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dp" ContentType="image/vnd.ms-photo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9C37C">
      <w:pPr>
        <w:spacing w:after="0" w:line="240" w:lineRule="auto"/>
        <w:rPr>
          <w:rFonts w:ascii="Times New Roman" w:hAnsi="Times New Roman" w:eastAsia="Times New Roman" w:cs="Times New Roman"/>
          <w:b/>
          <w:sz w:val="23"/>
          <w:szCs w:val="23"/>
          <w:lang w:eastAsia="ru-RU"/>
        </w:rPr>
      </w:pPr>
      <w:r>
        <w:rPr>
          <w:rFonts w:ascii="Times New Roman" w:hAnsi="Times New Roman" w:eastAsia="Times New Roman" w:cs="Times New Roman"/>
          <w:b/>
          <w:sz w:val="23"/>
          <w:szCs w:val="23"/>
          <w:lang w:eastAsia="ru-RU"/>
        </w:rPr>
        <w:t>Вариант № 1</w:t>
      </w:r>
    </w:p>
    <w:p w14:paraId="296D59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id="3" w:name="_GoBack"/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2911475</wp:posOffset>
            </wp:positionH>
            <wp:positionV relativeFrom="paragraph">
              <wp:posOffset>571500</wp:posOffset>
            </wp:positionV>
            <wp:extent cx="2245360" cy="1664970"/>
            <wp:effectExtent l="0" t="0" r="2540" b="0"/>
            <wp:wrapTight wrapText="bothSides">
              <wp:wrapPolygon>
                <wp:start x="0" y="0"/>
                <wp:lineTo x="0" y="21254"/>
                <wp:lineTo x="21441" y="21254"/>
                <wp:lineTo x="2144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3"/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 рисунке схема дорог изображена в виде графа, в таблице звёздочкой обозначено наличие дороги между населёнными пунктами. Отсутствие звёздочки означает, что такой дороги нет.</w:t>
      </w:r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"/>
        <w:gridCol w:w="405"/>
        <w:gridCol w:w="405"/>
        <w:gridCol w:w="405"/>
        <w:gridCol w:w="405"/>
        <w:gridCol w:w="405"/>
        <w:gridCol w:w="405"/>
        <w:gridCol w:w="420"/>
      </w:tblGrid>
      <w:tr w14:paraId="4F10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" w:type="dxa"/>
            <w:vAlign w:val="center"/>
          </w:tcPr>
          <w:p w14:paraId="630D25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5" w:type="dxa"/>
            <w:vAlign w:val="center"/>
          </w:tcPr>
          <w:p w14:paraId="0A5FF8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П1</w:t>
            </w:r>
          </w:p>
        </w:tc>
        <w:tc>
          <w:tcPr>
            <w:tcW w:w="375" w:type="dxa"/>
            <w:vAlign w:val="center"/>
          </w:tcPr>
          <w:p w14:paraId="1ECFB5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П2</w:t>
            </w:r>
          </w:p>
        </w:tc>
        <w:tc>
          <w:tcPr>
            <w:tcW w:w="375" w:type="dxa"/>
            <w:vAlign w:val="center"/>
          </w:tcPr>
          <w:p w14:paraId="218445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П3</w:t>
            </w:r>
          </w:p>
        </w:tc>
        <w:tc>
          <w:tcPr>
            <w:tcW w:w="375" w:type="dxa"/>
            <w:vAlign w:val="center"/>
          </w:tcPr>
          <w:p w14:paraId="6A6492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П4</w:t>
            </w:r>
          </w:p>
        </w:tc>
        <w:tc>
          <w:tcPr>
            <w:tcW w:w="375" w:type="dxa"/>
            <w:vAlign w:val="center"/>
          </w:tcPr>
          <w:p w14:paraId="2F5E33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П5</w:t>
            </w:r>
          </w:p>
        </w:tc>
        <w:tc>
          <w:tcPr>
            <w:tcW w:w="375" w:type="dxa"/>
            <w:vAlign w:val="center"/>
          </w:tcPr>
          <w:p w14:paraId="4BF342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П6</w:t>
            </w:r>
          </w:p>
        </w:tc>
        <w:tc>
          <w:tcPr>
            <w:tcW w:w="375" w:type="dxa"/>
            <w:vAlign w:val="center"/>
          </w:tcPr>
          <w:p w14:paraId="4E5C89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П7</w:t>
            </w:r>
          </w:p>
        </w:tc>
      </w:tr>
      <w:tr w14:paraId="47D3A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ED2C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П1</w:t>
            </w:r>
          </w:p>
        </w:tc>
        <w:tc>
          <w:tcPr>
            <w:tcW w:w="0" w:type="auto"/>
            <w:shd w:val="clear" w:color="auto" w:fill="B3B3B3"/>
            <w:vAlign w:val="center"/>
          </w:tcPr>
          <w:p w14:paraId="7BD2BD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ECE95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63827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359D4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83663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699748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</w:tcPr>
          <w:p w14:paraId="6BB633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</w:tr>
      <w:tr w14:paraId="3B66C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39A3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П2</w:t>
            </w:r>
          </w:p>
        </w:tc>
        <w:tc>
          <w:tcPr>
            <w:tcW w:w="0" w:type="auto"/>
            <w:vAlign w:val="center"/>
          </w:tcPr>
          <w:p w14:paraId="244994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B3B3B3"/>
            <w:vAlign w:val="center"/>
          </w:tcPr>
          <w:p w14:paraId="35E4B5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213CD5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</w:tcPr>
          <w:p w14:paraId="6CB839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</w:tcPr>
          <w:p w14:paraId="727FC9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B5DBD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</w:tcPr>
          <w:p w14:paraId="463006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38E98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B634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П3</w:t>
            </w:r>
          </w:p>
        </w:tc>
        <w:tc>
          <w:tcPr>
            <w:tcW w:w="0" w:type="auto"/>
            <w:vAlign w:val="center"/>
          </w:tcPr>
          <w:p w14:paraId="75FE56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945BC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shd w:val="clear" w:color="auto" w:fill="B3B3B3"/>
            <w:vAlign w:val="center"/>
          </w:tcPr>
          <w:p w14:paraId="436164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A5EDB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</w:tcPr>
          <w:p w14:paraId="741FEA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76698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5F591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0144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0F55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П4</w:t>
            </w:r>
          </w:p>
        </w:tc>
        <w:tc>
          <w:tcPr>
            <w:tcW w:w="0" w:type="auto"/>
            <w:vAlign w:val="center"/>
          </w:tcPr>
          <w:p w14:paraId="2E4551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46428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</w:tcPr>
          <w:p w14:paraId="0166C3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shd w:val="clear" w:color="auto" w:fill="B3B3B3"/>
            <w:vAlign w:val="center"/>
          </w:tcPr>
          <w:p w14:paraId="5E70A8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30839E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</w:tcPr>
          <w:p w14:paraId="0DA152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0EC389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27F07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71AD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П5</w:t>
            </w:r>
          </w:p>
        </w:tc>
        <w:tc>
          <w:tcPr>
            <w:tcW w:w="0" w:type="auto"/>
            <w:vAlign w:val="center"/>
          </w:tcPr>
          <w:p w14:paraId="4C0BF7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22035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8A37B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2C2B3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shd w:val="clear" w:color="auto" w:fill="B3B3B3"/>
            <w:vAlign w:val="center"/>
          </w:tcPr>
          <w:p w14:paraId="2278C0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0D8EFF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41E5CC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</w:tr>
      <w:tr w14:paraId="53155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D5B3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П6</w:t>
            </w:r>
          </w:p>
        </w:tc>
        <w:tc>
          <w:tcPr>
            <w:tcW w:w="0" w:type="auto"/>
            <w:vAlign w:val="center"/>
          </w:tcPr>
          <w:p w14:paraId="7748E5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</w:tcPr>
          <w:p w14:paraId="429C12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</w:tcPr>
          <w:p w14:paraId="7888C5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320B4A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6370C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B3B3B3"/>
            <w:vAlign w:val="center"/>
          </w:tcPr>
          <w:p w14:paraId="38DA69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2DFCB7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</w:tr>
      <w:tr w14:paraId="5FD49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C48B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П7</w:t>
            </w:r>
          </w:p>
        </w:tc>
        <w:tc>
          <w:tcPr>
            <w:tcW w:w="0" w:type="auto"/>
            <w:vAlign w:val="center"/>
          </w:tcPr>
          <w:p w14:paraId="3333561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</w:tcPr>
          <w:p w14:paraId="53799E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BD287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56B527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14:paraId="7EB741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</w:tcPr>
          <w:p w14:paraId="576A7C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shd w:val="clear" w:color="auto" w:fill="B3B3B3"/>
            <w:vAlign w:val="center"/>
          </w:tcPr>
          <w:p w14:paraId="2B4060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8FEC6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Так как таблицу и схему рисовали независимо друг от друга, то нумерация населённых пунктов в таблице никак не связана с буквенными обозначениями на графе. Определите, какие номера населённых пунктов соответствуют населённым пунктам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Б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 В ответе запишите эти два номера в порядке возрастания без пробелов и знаков препинания.</w:t>
      </w:r>
    </w:p>
    <w:p w14:paraId="610B83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Пример. Пусть населённым пунктам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Д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соответствуют номера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П1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П2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 Тогда в ответе нужно написать «12».</w:t>
      </w:r>
    </w:p>
    <w:p w14:paraId="11C43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8B89E1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2.  </w:t>
      </w:r>
      <w:r>
        <w:t>Миша заполнял таблицу истинности логической функции</w:t>
      </w:r>
    </w:p>
    <w:p w14:paraId="742FE2A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jc w:val="center"/>
        <w:textAlignment w:val="auto"/>
      </w:pPr>
      <w:r>
        <w:rPr>
          <w:i/>
          <w:iCs/>
        </w:rPr>
        <w:t>F</w:t>
      </w:r>
      <w:r>
        <w:t>  =  ((</w:t>
      </w:r>
      <w:r>
        <w:rPr>
          <w:i/>
          <w:iCs/>
        </w:rPr>
        <w:t>y</w:t>
      </w:r>
      <w:r>
        <w:t xml:space="preserve"> → ¬</w:t>
      </w:r>
      <w:r>
        <w:rPr>
          <w:i/>
          <w:iCs/>
        </w:rPr>
        <w:t>x</w:t>
      </w:r>
      <w:r>
        <w:t>) ≡ (</w:t>
      </w:r>
      <w:r>
        <w:rPr>
          <w:i/>
          <w:iCs/>
        </w:rPr>
        <w:t>y</w:t>
      </w:r>
      <w:r>
        <w:t xml:space="preserve"> ∨ </w:t>
      </w:r>
      <w:r>
        <w:rPr>
          <w:i/>
          <w:iCs/>
        </w:rPr>
        <w:t>z</w:t>
      </w:r>
      <w:r>
        <w:t>)) → ¬</w:t>
      </w:r>
      <w:r>
        <w:rPr>
          <w:i/>
          <w:iCs/>
        </w:rPr>
        <w:t>w</w:t>
      </w:r>
      <w:r>
        <w:t>,</w:t>
      </w:r>
    </w:p>
    <w:p w14:paraId="4380559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</w:pPr>
      <w:r>
        <w:t xml:space="preserve">но успел заполнить лишь фрагмент из четырёх различных её строк, даже не указав, какому столбцу таблицы соответствует каждая из переменных </w:t>
      </w:r>
      <w:r>
        <w:rPr>
          <w:i/>
          <w:iCs/>
        </w:rPr>
        <w:t>w</w:t>
      </w:r>
      <w:r>
        <w:t xml:space="preserve">, </w:t>
      </w:r>
      <w:r>
        <w:rPr>
          <w:i/>
          <w:iCs/>
        </w:rPr>
        <w:t>x</w:t>
      </w:r>
      <w:r>
        <w:t xml:space="preserve">, </w:t>
      </w:r>
      <w:r>
        <w:rPr>
          <w:i/>
          <w:iCs/>
        </w:rPr>
        <w:t>y</w:t>
      </w:r>
      <w:r>
        <w:t xml:space="preserve">, </w:t>
      </w:r>
      <w:r>
        <w:rPr>
          <w:i/>
          <w:iCs/>
        </w:rPr>
        <w:t>z</w:t>
      </w:r>
      <w:r>
        <w:t>.</w:t>
      </w:r>
    </w:p>
    <w:tbl>
      <w:tblPr>
        <w:tblW w:w="25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1031"/>
        <w:gridCol w:w="1031"/>
        <w:gridCol w:w="1031"/>
        <w:gridCol w:w="430"/>
      </w:tblGrid>
      <w:tr w14:paraId="6E0B5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E90E8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textAlignment w:val="auto"/>
            </w:pPr>
            <w:r>
              <w:t> 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???</w:t>
            </w:r>
          </w:p>
        </w:tc>
        <w:tc>
          <w:tcPr>
            <w:tcW w:w="0" w:type="auto"/>
            <w:shd w:val="clear"/>
            <w:vAlign w:val="center"/>
          </w:tcPr>
          <w:p w14:paraId="679749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???</w:t>
            </w:r>
          </w:p>
        </w:tc>
        <w:tc>
          <w:tcPr>
            <w:tcW w:w="0" w:type="auto"/>
            <w:shd w:val="clear"/>
            <w:vAlign w:val="center"/>
          </w:tcPr>
          <w:p w14:paraId="512558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???</w:t>
            </w:r>
          </w:p>
        </w:tc>
        <w:tc>
          <w:tcPr>
            <w:tcW w:w="0" w:type="auto"/>
            <w:shd w:val="clear"/>
            <w:vAlign w:val="center"/>
          </w:tcPr>
          <w:p w14:paraId="12277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???</w:t>
            </w:r>
          </w:p>
        </w:tc>
        <w:tc>
          <w:tcPr>
            <w:tcW w:w="0" w:type="auto"/>
            <w:shd w:val="clear"/>
            <w:vAlign w:val="center"/>
          </w:tcPr>
          <w:p w14:paraId="5AFD61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i/>
                <w:iCs/>
                <w:kern w:val="0"/>
                <w:sz w:val="24"/>
                <w:szCs w:val="24"/>
                <w:lang w:val="en-US" w:eastAsia="zh-CN" w:bidi="ar"/>
              </w:rPr>
              <w:t>F</w:t>
            </w:r>
          </w:p>
        </w:tc>
      </w:tr>
      <w:tr w14:paraId="6B814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A00A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6A2D6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8426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AFB62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D29A7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EF16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7A5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5EFE0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0B776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49D00D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8591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3C868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CD99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E5D9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EBE0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60942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38B285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F205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BB6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9E7E4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7AEA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CAB5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486AC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jc w:val="center"/>
              <w:textAlignment w:val="auto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3A6FAB9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textAlignment w:val="auto"/>
      </w:pPr>
      <w:r>
        <w:t xml:space="preserve"> Определите, какому столбцу таблицы соответствует каждая из переменных </w:t>
      </w:r>
      <w:r>
        <w:rPr>
          <w:i/>
          <w:iCs/>
        </w:rPr>
        <w:t>w</w:t>
      </w:r>
      <w:r>
        <w:t xml:space="preserve">, </w:t>
      </w:r>
      <w:r>
        <w:rPr>
          <w:i/>
          <w:iCs/>
        </w:rPr>
        <w:t>x</w:t>
      </w:r>
      <w:r>
        <w:t xml:space="preserve">, </w:t>
      </w:r>
      <w:r>
        <w:rPr>
          <w:i/>
          <w:iCs/>
        </w:rPr>
        <w:t>y</w:t>
      </w:r>
      <w:r>
        <w:t xml:space="preserve">, </w:t>
      </w:r>
      <w:r>
        <w:rPr>
          <w:i/>
          <w:iCs/>
        </w:rPr>
        <w:t>z</w:t>
      </w:r>
      <w:r>
        <w:t>.</w:t>
      </w:r>
    </w:p>
    <w:p w14:paraId="60194A8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t xml:space="preserve">В ответе напишите буквы </w:t>
      </w:r>
      <w:r>
        <w:rPr>
          <w:i/>
          <w:iCs/>
        </w:rPr>
        <w:t>w</w:t>
      </w:r>
      <w:r>
        <w:t xml:space="preserve">, </w:t>
      </w:r>
      <w:r>
        <w:rPr>
          <w:i/>
          <w:iCs/>
        </w:rPr>
        <w:t>x</w:t>
      </w:r>
      <w:r>
        <w:t xml:space="preserve">, </w:t>
      </w:r>
      <w:r>
        <w:rPr>
          <w:i/>
          <w:iCs/>
        </w:rPr>
        <w:t>y</w:t>
      </w:r>
      <w:r>
        <w:t xml:space="preserve">, </w:t>
      </w:r>
      <w:r>
        <w:rPr>
          <w:i/>
          <w:iCs/>
        </w:rPr>
        <w:t>z</w:t>
      </w:r>
      <w:r>
        <w:t xml:space="preserve"> в том порядке, в котором идут соответствующие им столбцы (сначала буква, соответствующая первому столбцу; затем буква, соответствующая второму столбцу, и т. д.). Буквы в ответе пишите подряд, никаких разделителей между буквами ставить не нужно.</w:t>
      </w:r>
    </w:p>
    <w:p w14:paraId="04515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EB8A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 файле приведён фрагмент базы данных «Продукты», содержащей информацию о поставках товаров и их продаже. База данных состоит из трёх таблиц</w:t>
      </w:r>
    </w:p>
    <w:p w14:paraId="4DD86D11"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lang w:eastAsia="ru-RU"/>
        </w:rPr>
        <w:t>Файл 3_1</w:t>
      </w:r>
    </w:p>
    <w:p w14:paraId="02DCF7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Таблица «Движение товаров» содержит записи о поставках товаров в магазины города в первой декаде июня 2021 г. и о продаже товаров в этот же период. Таблица «Товар» содержит данные о товарах. Таблица «Магазин» содержит адреса магазинов.</w:t>
      </w:r>
    </w:p>
    <w:p w14:paraId="72051B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 рисунке приведена схема базы данных, содержащая все поля каждой таблицы и связи между ними.</w:t>
      </w:r>
    </w:p>
    <w:p w14:paraId="48FFB6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drawing>
          <wp:inline distT="0" distB="0" distL="0" distR="0">
            <wp:extent cx="4619625" cy="3019425"/>
            <wp:effectExtent l="0" t="0" r="9525" b="9525"/>
            <wp:docPr id="1" name="Рисунок 1" descr="https://inf-ege.sdamgia.ru/get_file?id=139062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inf-ege.sdamgia.ru/get_file?id=139062&amp;png=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4D8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Используя информацию из приведённой базы данных, определите, сколько килограммов кофе всех видов поступило за указанный период в магазины Октябрьского района.</w:t>
      </w:r>
    </w:p>
    <w:p w14:paraId="75F616E2"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sz w:val="24"/>
          <w:szCs w:val="24"/>
          <w:lang w:eastAsia="ru-RU"/>
        </w:rPr>
      </w:pPr>
    </w:p>
    <w:p w14:paraId="7CD8C9D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4.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 каналу связи передаются сообщения, содержащие только семь букв: А, Б, Г, И, М, Р, Я. Для передачи используется двоичный код, удовлетворяющий условию Фано. Кодовые слова для некоторых букв известны: А  — 010, Б  — 011, Г  — 100. Какое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наименьшее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количество двоичных знаков потребуется для кодирования слова МАГИЯ?</w:t>
      </w:r>
    </w:p>
    <w:p w14:paraId="23C54D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 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Примечание.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Условие Фано означает, что ни одно кодовое слово не является началом другого кодового слова.</w:t>
      </w:r>
    </w:p>
    <w:p w14:paraId="634A3A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1C4B1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5.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 вход алгоритма подаётся натуральное число 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 Алгоритм строит по нему новое число 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R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следующим образом.</w:t>
      </w:r>
    </w:p>
    <w:p w14:paraId="61C751B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1.  Строится двоичная запись числа 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36960DC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2.  К этой записи дописываются справа ещё два разряда по следующему правилу:</w:t>
      </w:r>
    </w:p>
    <w:p w14:paraId="359C60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а)  складываются все цифры двоичной записи числа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 и остаток от деления суммы на 2 дописывается в конец числа (справа). Например, запись 11100 преобразуется в запись 111001;</w:t>
      </w:r>
    </w:p>
    <w:p w14:paraId="4B2129C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б)  над этой записью производятся те же действия  — справа дописывается остаток от деления суммы цифр на 2.</w:t>
      </w:r>
    </w:p>
    <w:p w14:paraId="524CBC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Полученная таким образом запись (в ней на два разряда больше, чем в записи исходного числа 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 является двоичной записью результирующего числа 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R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64E04C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Укажите такое наименьшее число 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 для которого результат работы алгоритма больше числа 77. В ответе это число запишите в десятичной системе счисления.</w:t>
      </w:r>
    </w:p>
    <w:p w14:paraId="0BE4DB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5C916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6.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Исполнитель Черепаха действует на плоскости с декартовой системой координат. В начальный момент Черепаха находится B начале координат, её голова направлена вдоль положительного направления оси ординат, хвост опущен. При опущенном хвосте Черепаха оставляет на поле след в виде линии. В каждый конкретный момент известно положение исполнителя и направление его движения. У исполнителя существует 6 команд: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Поднять хвост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означающая переход к перемещению 6eз рисования;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Опустить хвост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означающая переход в режим рисования; Вперёд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(где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  — целое число), вызывающая передвижение Черепахи на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единиц в том направлении, куда указывает её голова;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Назад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(где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  — целое число), вызывающая передвижение в противоположном голове направлении;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Направо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ru-RU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(где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  — целое число), вызывающая изменение направления движения на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градусов по часовой стрелке,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Налево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ru-RU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(где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  — целое число), вызывающая изменение направления движения на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градусов против часовой стрелки. Запись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Повтори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ru-RU"/>
        </w:rPr>
        <w:t>k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[Команда1 Команда2 ... Команда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]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означает, что последовательность из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команд повторится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k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раз. </w:t>
      </w:r>
    </w:p>
    <w:p w14:paraId="6E600DFF">
      <w:pPr>
        <w:spacing w:after="0" w:line="240" w:lineRule="auto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 </w:t>
      </w:r>
    </w:p>
    <w:p w14:paraId="7C911A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Черепахе был дан для исполнения следующий алгоритм: </w:t>
      </w:r>
    </w:p>
    <w:p w14:paraId="65A3F30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Повтори 21 [Вперёд 31 Направо 60] </w:t>
      </w:r>
    </w:p>
    <w:p w14:paraId="5DB000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Определите, сколько точек с целочисленными координатами будут находиться внутри области, ограниченной линией, заданной алгоритмом. Точки на линии учитывать не следует.</w:t>
      </w:r>
    </w:p>
    <w:p w14:paraId="6C6A4E3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548B2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7.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Музыкальный фрагмент был оцифрован и записан в виде файла без использования сжатия данных. Получившийся файл был передан в город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по каналу связи за 15 секунд. Затем тот же музыкальный фрагмент был оцифрован повторно с разрешением в 2 раза выше и частотой дискретизации в 1,5 раза меньше, чем в первый раз. Сжатие данных не производилось. Полученный файл был передан в город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Б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; пропускная способность канала связи с городом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Б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в 2 раза выше, чем канала связи с городом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Сколько секунд длилась передача файла в город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Б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? В ответе запишите только целое число, единицу измерения писать не нужно.</w:t>
      </w:r>
    </w:p>
    <w:p w14:paraId="110272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BC0F40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8.  </w:t>
      </w:r>
      <w:r>
        <w:t>Все 5⁠-⁠буквенные слова, в составе которых могут быть только буквы Э, Л, Ь, Б, Р, У, С, записаны в алфавитном порядке и пронумерованы.</w:t>
      </w:r>
    </w:p>
    <w:p w14:paraId="0C30EE8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t>Вот начало списка:</w:t>
      </w:r>
    </w:p>
    <w:p w14:paraId="1DD2CDEE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t>1.  БББББ</w:t>
      </w:r>
    </w:p>
    <w:p w14:paraId="750156B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t>2.  ББББЛ</w:t>
      </w:r>
    </w:p>
    <w:p w14:paraId="405DC90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t>3.  ББББР</w:t>
      </w:r>
    </w:p>
    <w:p w14:paraId="64226B8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t>4.  ББББС</w:t>
      </w:r>
    </w:p>
    <w:p w14:paraId="406D454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t>5.  ББББУ</w:t>
      </w:r>
    </w:p>
    <w:p w14:paraId="3AB1681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t>6.  ББББЬ</w:t>
      </w:r>
    </w:p>
    <w:p w14:paraId="4AF0629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t>...</w:t>
      </w:r>
    </w:p>
    <w:p w14:paraId="1624E12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t>Под каким номером в списке идёт последнее слово c чётным номером, которое содержит не менее двух букв С, одну букву Л и не содержит букв Э, стоящих рядом?</w:t>
      </w:r>
    </w:p>
    <w:p w14:paraId="2BE1EA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4E244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9.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 каждой строке электронной таблицы записаны четыре натуральных числа. Определите, сколько в таблице таких четвёрок, из которых можно выбрать три числа, которые не могут быть сторонами никакого треугольника, в том числе вырожденного (вырожденным называется треугольник, у которого сумма длин двух сторон равна длине третьей стороны).</w:t>
      </w:r>
    </w:p>
    <w:p w14:paraId="47596FED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  <w:t>Файл 9_1</w:t>
      </w:r>
    </w:p>
    <w:p w14:paraId="4D27C2B2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</w:pPr>
    </w:p>
    <w:p w14:paraId="0964FA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10.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C помощью текстового редактора определите, сколько раз встречается сочетание букв «рук» или «Рук» в тексте глав IV, V, VI и VII второй части тома 2 романа Л. Н. Толстого «Война и мир». В ответе укажите только число.</w:t>
      </w:r>
    </w:p>
    <w:p w14:paraId="01DFB167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  <w:t>Файл 10_1</w:t>
      </w:r>
    </w:p>
    <w:p w14:paraId="7DA57057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</w:pPr>
    </w:p>
    <w:p w14:paraId="4ED3B5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11.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 регистрации в компьютерной системе каждому пользователю выдаётся пароль, состоящий из 6 символов и содержащий только символы из 7-⁠буквенного набора Н, О, Р, С, Т, У, X. В базе данных для хранения сведений о каждом пользователе отведено одинаковое целое число байт, при этом для хранения сведений о 100 пользователях используется 1400 байт. Для каждого пользователя хранятся пароль и дополнительные сведения. Для хранения паролей используют посимвольное кодирование, все символы кодируются одинаковым и минимально возможным количеством бит. Сколько бит отведено для хранения дополнительных сведений о каждом пользователе?</w:t>
      </w:r>
    </w:p>
    <w:p w14:paraId="2AD70B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2365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Исполнитель МТ представляет собой читающую и записывающую головку, которая может передвигаться вдоль бесконечной горизонтальной ленты, разделённой на равные ячейки. В каждой ячейке находится ровно один символ из алфавита исполнителя (множество символов </w:t>
      </w:r>
      <w:r>
        <w:rPr>
          <w:rFonts w:ascii="Cambria Math" w:hAnsi="Cambria Math" w:cs="Cambria Math"/>
          <w:sz w:val="24"/>
          <w:szCs w:val="24"/>
        </w:rPr>
        <w:t>𝑨</w:t>
      </w:r>
      <w:r>
        <w:rPr>
          <w:rFonts w:ascii="Times New Roman" w:hAnsi="Times New Roman" w:cs="Times New Roman"/>
          <w:sz w:val="24"/>
          <w:szCs w:val="24"/>
        </w:rPr>
        <w:t> ={</w:t>
      </w:r>
      <w:r>
        <w:rPr>
          <w:rFonts w:ascii="Cambria Math" w:hAnsi="Cambria Math" w:cs="Cambria Math"/>
          <w:sz w:val="24"/>
          <w:szCs w:val="24"/>
        </w:rPr>
        <w:t>𝒂</w:t>
      </w:r>
      <w:r>
        <w:rPr>
          <w:rFonts w:ascii="Cambria Math" w:hAnsi="Cambria Math" w:cs="Cambria Math"/>
          <w:sz w:val="24"/>
          <w:szCs w:val="24"/>
          <w:vertAlign w:val="subscript"/>
        </w:rPr>
        <w:t>𝟎</w:t>
      </w:r>
      <w:r>
        <w:rPr>
          <w:rFonts w:ascii="Times New Roman" w:hAnsi="Times New Roman" w:cs="Times New Roman"/>
          <w:sz w:val="24"/>
          <w:szCs w:val="24"/>
        </w:rPr>
        <w:t>, </w:t>
      </w:r>
      <w:r>
        <w:rPr>
          <w:rFonts w:ascii="Cambria Math" w:hAnsi="Cambria Math" w:cs="Cambria Math"/>
          <w:sz w:val="24"/>
          <w:szCs w:val="24"/>
        </w:rPr>
        <w:t>𝒂</w:t>
      </w:r>
      <w:r>
        <w:rPr>
          <w:rFonts w:ascii="Cambria Math" w:hAnsi="Cambria Math" w:cs="Cambria Math"/>
          <w:sz w:val="24"/>
          <w:szCs w:val="24"/>
          <w:vertAlign w:val="subscript"/>
        </w:rPr>
        <w:t>𝟏</w:t>
      </w:r>
      <w:r>
        <w:rPr>
          <w:rFonts w:ascii="Times New Roman" w:hAnsi="Times New Roman" w:cs="Times New Roman"/>
          <w:sz w:val="24"/>
          <w:szCs w:val="24"/>
        </w:rPr>
        <w:t>, …, </w:t>
      </w:r>
      <w:r>
        <w:rPr>
          <w:rFonts w:ascii="Cambria Math" w:hAnsi="Cambria Math" w:cs="Cambria Math"/>
          <w:sz w:val="24"/>
          <w:szCs w:val="24"/>
        </w:rPr>
        <w:t>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  <w:vertAlign w:val="subscript"/>
        </w:rPr>
        <w:t>𝒏</w:t>
      </w:r>
      <w:r>
        <w:rPr>
          <w:rFonts w:ascii="Times New Roman" w:hAnsi="Times New Roman" w:cs="Times New Roman"/>
          <w:sz w:val="24"/>
          <w:szCs w:val="24"/>
          <w:vertAlign w:val="subscript"/>
        </w:rPr>
        <w:t>−</w:t>
      </w:r>
      <w:r>
        <w:rPr>
          <w:rFonts w:ascii="Cambria Math" w:hAnsi="Cambria Math" w:cs="Cambria Math"/>
          <w:sz w:val="24"/>
          <w:szCs w:val="24"/>
          <w:vertAlign w:val="subscript"/>
        </w:rPr>
        <w:t>𝟏</w:t>
      </w:r>
      <w:r>
        <w:rPr>
          <w:rFonts w:ascii="Times New Roman" w:hAnsi="Times New Roman" w:cs="Times New Roman"/>
          <w:sz w:val="24"/>
          <w:szCs w:val="24"/>
        </w:rPr>
        <w:t>}), включая специальный пустой символ </w:t>
      </w:r>
      <w:r>
        <w:rPr>
          <w:rFonts w:ascii="Cambria Math" w:hAnsi="Cambria Math" w:cs="Cambria Math"/>
          <w:sz w:val="24"/>
          <w:szCs w:val="24"/>
        </w:rPr>
        <w:t>𝒂</w:t>
      </w:r>
      <w:r>
        <w:rPr>
          <w:rFonts w:ascii="Cambria Math" w:hAnsi="Cambria Math" w:cs="Cambria Math"/>
          <w:sz w:val="24"/>
          <w:szCs w:val="24"/>
          <w:vertAlign w:val="subscript"/>
        </w:rPr>
        <w:t>𝟎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CE43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Время работы исполнителя делится на дискретные такты (шаги). На каждом такте головка МТ находится в одном из множества допустимых состояний 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 = {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𝒒</w:t>
      </w:r>
      <w:r>
        <w:rPr>
          <w:rFonts w:ascii="Cambria Math" w:hAnsi="Cambria Math" w:eastAsia="Times New Roman" w:cs="Cambria Math"/>
          <w:sz w:val="24"/>
          <w:szCs w:val="24"/>
          <w:vertAlign w:val="subscript"/>
          <w:lang w:eastAsia="ru-RU"/>
        </w:rPr>
        <w:t>𝟎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 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𝒒</w:t>
      </w:r>
      <w:r>
        <w:rPr>
          <w:rFonts w:ascii="Cambria Math" w:hAnsi="Cambria Math" w:eastAsia="Times New Roman" w:cs="Cambria Math"/>
          <w:sz w:val="24"/>
          <w:szCs w:val="24"/>
          <w:vertAlign w:val="subscript"/>
          <w:lang w:eastAsia="ru-RU"/>
        </w:rPr>
        <w:t>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 …, 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𝒒</w:t>
      </w:r>
      <w:r>
        <w:rPr>
          <w:rFonts w:ascii="Cambria Math" w:hAnsi="Cambria Math" w:eastAsia="Times New Roman" w:cs="Cambria Math"/>
          <w:sz w:val="24"/>
          <w:szCs w:val="24"/>
          <w:vertAlign w:val="subscript"/>
          <w:lang w:eastAsia="ru-RU"/>
        </w:rPr>
        <w:t>𝒏</w:t>
      </w:r>
      <w:r>
        <w:rPr>
          <w:rFonts w:ascii="Times New Roman" w:hAnsi="Times New Roman" w:eastAsia="Times New Roman" w:cs="Times New Roman"/>
          <w:sz w:val="24"/>
          <w:szCs w:val="24"/>
          <w:vertAlign w:val="subscript"/>
          <w:lang w:eastAsia="ru-RU"/>
        </w:rPr>
        <w:t>−</w:t>
      </w:r>
      <w:r>
        <w:rPr>
          <w:rFonts w:ascii="Cambria Math" w:hAnsi="Cambria Math" w:eastAsia="Times New Roman" w:cs="Cambria Math"/>
          <w:sz w:val="24"/>
          <w:szCs w:val="24"/>
          <w:vertAlign w:val="subscript"/>
          <w:lang w:eastAsia="ru-RU"/>
        </w:rPr>
        <w:t>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}. В начальный момент времени головка находится в начальном состоянии 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𝒒</w:t>
      </w:r>
      <w:r>
        <w:rPr>
          <w:rFonts w:ascii="Cambria Math" w:hAnsi="Cambria Math" w:eastAsia="Times New Roman" w:cs="Cambria Math"/>
          <w:sz w:val="24"/>
          <w:szCs w:val="24"/>
          <w:vertAlign w:val="subscript"/>
          <w:lang w:eastAsia="ru-RU"/>
        </w:rPr>
        <w:t>𝟎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7BFF1D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 каждом такте головка обозревает одну ячейку ленты, называемую текущей ячейкой. За один такт головка исполнителя может переместиться в ячейку справа или слева от текущей, не меняя находящийся в ней символ, или заменить символ в текущей ячейке без сдвига в соседнюю ячейку. После каждого такта головка переходит в новое состояние или остаётся в прежнем состоянии.</w:t>
      </w:r>
    </w:p>
    <w:p w14:paraId="051F499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Программа работы исполнителя МТ задаётся в табличном виде.</w:t>
      </w:r>
    </w:p>
    <w:tbl>
      <w:tblPr>
        <w:tblStyle w:val="7"/>
        <w:tblW w:w="0" w:type="auto"/>
        <w:tblInd w:w="5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1869"/>
        <w:gridCol w:w="1869"/>
        <w:gridCol w:w="1869"/>
        <w:gridCol w:w="1869"/>
      </w:tblGrid>
      <w:tr w14:paraId="34F5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</w:tcPr>
          <w:p w14:paraId="1C577C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69" w:type="dxa"/>
          </w:tcPr>
          <w:p w14:paraId="6356C9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mbria Math" w:hAnsi="Cambria Math" w:cs="Cambria Math"/>
              </w:rPr>
              <w:t>𝒂</w:t>
            </w:r>
            <w:r>
              <w:rPr>
                <w:rFonts w:ascii="Cambria Math" w:hAnsi="Cambria Math" w:cs="Cambria Math"/>
                <w:vertAlign w:val="subscript"/>
              </w:rPr>
              <w:t>𝟎</w:t>
            </w:r>
          </w:p>
        </w:tc>
        <w:tc>
          <w:tcPr>
            <w:tcW w:w="1869" w:type="dxa"/>
          </w:tcPr>
          <w:p w14:paraId="1381AB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bscript"/>
                <w:lang w:val="en-US" w:eastAsia="ru-RU"/>
              </w:rPr>
            </w:pPr>
            <w:r>
              <w:rPr>
                <w:rFonts w:ascii="Cambria Math" w:hAnsi="Cambria Math" w:cs="Cambria Math"/>
              </w:rPr>
              <w:t>𝒂</w:t>
            </w:r>
            <w:r>
              <w:rPr>
                <w:rFonts w:ascii="Cambria Math" w:hAnsi="Cambria Math" w:cs="Cambria Math"/>
                <w:vertAlign w:val="subscript"/>
                <w:lang w:val="en-US"/>
              </w:rPr>
              <w:t>1</w:t>
            </w:r>
          </w:p>
        </w:tc>
        <w:tc>
          <w:tcPr>
            <w:tcW w:w="1869" w:type="dxa"/>
          </w:tcPr>
          <w:p w14:paraId="7093DC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7376F0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vertAlign w:val="subscript"/>
                <w:lang w:val="en-US" w:eastAsia="ru-RU"/>
              </w:rPr>
            </w:pPr>
            <w:r>
              <w:rPr>
                <w:rFonts w:ascii="Cambria Math" w:hAnsi="Cambria Math" w:cs="Cambria Math"/>
              </w:rPr>
              <w:t>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bscript"/>
                <w:lang w:val="en-US" w:eastAsia="ru-RU"/>
              </w:rPr>
              <w:t>n-1</w:t>
            </w:r>
          </w:p>
        </w:tc>
      </w:tr>
      <w:tr w14:paraId="29F2B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</w:tcPr>
          <w:p w14:paraId="42C382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q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bscript"/>
                <w:lang w:val="en-US" w:eastAsia="ru-RU"/>
              </w:rPr>
              <w:t>0</w:t>
            </w:r>
          </w:p>
        </w:tc>
        <w:tc>
          <w:tcPr>
            <w:tcW w:w="1869" w:type="dxa"/>
          </w:tcPr>
          <w:p w14:paraId="616712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4A3DC4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3E9E4F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5A4F29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</w:tr>
      <w:tr w14:paraId="30E17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</w:tcPr>
          <w:p w14:paraId="5F4A14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q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bscript"/>
                <w:lang w:val="en-US" w:eastAsia="ru-RU"/>
              </w:rPr>
              <w:t>1</w:t>
            </w:r>
          </w:p>
        </w:tc>
        <w:tc>
          <w:tcPr>
            <w:tcW w:w="1869" w:type="dxa"/>
          </w:tcPr>
          <w:p w14:paraId="380063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01EBE9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526DE6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5D2A0A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</w:tr>
      <w:tr w14:paraId="4E2D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</w:tcPr>
          <w:p w14:paraId="557CEB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347308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3C200C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3479E0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42A1A4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AE9E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</w:tcPr>
          <w:p w14:paraId="55494E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q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bscript"/>
                <w:lang w:val="en-US" w:eastAsia="ru-RU"/>
              </w:rPr>
              <w:t>n-1</w:t>
            </w:r>
          </w:p>
        </w:tc>
        <w:tc>
          <w:tcPr>
            <w:tcW w:w="1869" w:type="dxa"/>
          </w:tcPr>
          <w:p w14:paraId="784D88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516988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  <w:tc>
          <w:tcPr>
            <w:tcW w:w="1869" w:type="dxa"/>
          </w:tcPr>
          <w:p w14:paraId="589759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…</w:t>
            </w:r>
          </w:p>
        </w:tc>
        <w:tc>
          <w:tcPr>
            <w:tcW w:w="1869" w:type="dxa"/>
          </w:tcPr>
          <w:p w14:paraId="416215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команда</w:t>
            </w:r>
          </w:p>
        </w:tc>
      </w:tr>
    </w:tbl>
    <w:p w14:paraId="2A80D1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AE275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 первой строке перечислены все возможные символы в текущей ячейке ленты, в первом столбце – возможные состояния головки. На пересечении 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𝑖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-й строки и 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𝑗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-го столбца находится команда, которую выполняет МТ, когда головка обозревает 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𝑗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-й символ, находясь в 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𝑖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-м состоянии. Если пара «символ – состояние» невозможна, то клетка для команды остаётся пустой. Каждая команда состоит из трёх элементов, разделённых запятыми: первый элемент – записываемый в текущую ячейку символ алфавита (может совпадать с тем, который там уже записан). Второй элемент – один из четырёх символов «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𝐿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», «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», «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𝑁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», «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𝑆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». Символы «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𝐿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» и «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» означают сдвиг в левую или правую ячейки соответственно, «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𝑁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» – отсутствие сдвига, «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𝑆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» – завершение работы исполнителя МТ после выполнения текущей команды. Сдвиг происходит после записи символа в текущую ячейку. Третий элемент – новое состояние головки после выполнения команды.</w:t>
      </w:r>
    </w:p>
    <w:p w14:paraId="4CCB9C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Например, команда </w:t>
      </w:r>
      <w:r>
        <w:rPr>
          <w:rFonts w:ascii="Times New Roman" w:hAnsi="Times New Roman" w:cs="Times New Roman"/>
          <w:sz w:val="24"/>
          <w:szCs w:val="24"/>
        </w:rPr>
        <w:t>0, </w:t>
      </w:r>
      <w:r>
        <w:rPr>
          <w:rFonts w:ascii="Cambria Math" w:hAnsi="Cambria Math" w:cs="Cambria Math"/>
          <w:sz w:val="24"/>
          <w:szCs w:val="24"/>
        </w:rPr>
        <w:t>𝐿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Cambria Math" w:hAnsi="Cambria Math" w:cs="Cambria Math"/>
          <w:sz w:val="24"/>
          <w:szCs w:val="24"/>
        </w:rPr>
        <w:t>𝑞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выполняется следующим образом: в текущую ячейку записывается символ «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», затем головка сдвигается в соседнюю слева ячейку и переходит в состояние </w:t>
      </w:r>
      <w:r>
        <w:rPr>
          <w:rFonts w:ascii="Cambria Math" w:hAnsi="Cambria Math" w:cs="Cambria Math"/>
          <w:sz w:val="24"/>
          <w:szCs w:val="24"/>
        </w:rPr>
        <w:t>𝑞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3996CA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Приведём пример выполнения программы, заданной таблично.</w:t>
      </w:r>
    </w:p>
    <w:p w14:paraId="4E5A8D69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 ленте записано неизвестное ненулевое количество расположенных подряд в соседних ячейках символов «</w:t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>𝑍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», все остальные ячейки ленты заполнены пустым символом «». В начальный момент времени головка находится на неизвестном ненулевом расстоянии справа от самого правого символа «</w:t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>𝑍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».</w:t>
      </w:r>
    </w:p>
    <w:p w14:paraId="02EFE0AC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Программа</w:t>
      </w:r>
    </w:p>
    <w:p w14:paraId="478ACCB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drawing>
          <wp:inline distT="0" distB="0" distL="0" distR="0">
            <wp:extent cx="4410075" cy="9334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 xml:space="preserve"> 𝜆</w:t>
      </w:r>
    </w:p>
    <w:p w14:paraId="32DBBAE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заменяет на ленте все символы «</w:t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>𝑍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 на «</w:t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>𝑋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 и останавливает исполнителя в первой ячейке слева от последовательности символов «</w:t>
      </w:r>
      <w:r>
        <w:rPr>
          <w:rFonts w:ascii="Cambria Math" w:hAnsi="Cambria Math" w:cs="Cambria Math"/>
          <w:color w:val="000000"/>
          <w:sz w:val="24"/>
          <w:szCs w:val="24"/>
          <w:shd w:val="clear" w:color="auto" w:fill="FFFFFF"/>
        </w:rPr>
        <w:t>𝑋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».</w:t>
      </w:r>
    </w:p>
    <w:p w14:paraId="329F2D61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Возможное начальное состояние исполнителя:</w:t>
      </w:r>
    </w:p>
    <w:p w14:paraId="1F9CB1D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5940425" cy="4667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4EA7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Конечное состояние исполнителя после завершения выполнения программы:</w:t>
      </w:r>
    </w:p>
    <w:p w14:paraId="11FC518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drawing>
          <wp:inline distT="0" distB="0" distL="0" distR="0">
            <wp:extent cx="5940425" cy="4286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9C3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Выполните задание.</w:t>
      </w:r>
    </w:p>
    <w:p w14:paraId="38E4C2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На ленте в соседних ячейках записана последовательность из 2000 символов, включающая только нули и единицы. Ячейки справа и слева от последовательности заполнены пустыми символами «λ». В начальный момент времени головка расположена в ближайшей ячейке справа от последовательности.</w:t>
      </w:r>
    </w:p>
    <w:p w14:paraId="3AFC1C9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Программа работы исполнителя:</w:t>
      </w:r>
    </w:p>
    <w:p w14:paraId="2CA350F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342515" cy="83947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150" cy="8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ED3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После выполнения программы на ленте осталось ровно 300 нулей. Определите количество цифр 1 в исходной последовательности, если количество цифр 0 максимально возможное.</w:t>
      </w:r>
    </w:p>
    <w:p w14:paraId="6C7C86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003E10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13.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 терминологии сетей TCP/⁠IP маской сети называется двоичное число,определяющее, какая часть IP-⁠адреса узла сети относится к адресу сети, а какая  — к адресу самого узла в этой сети. Обычно маска записывается по тем же правилам, что и IP-⁠адрес,  — в виде четырёх байтов, причём каждый байт записывается в виде десятичного числа. При этом в маске сначала (в старших разрядах) стоят единицы, а затем с некоторого разряда  — нули. Адрес сети получается в результате применения поразрядной конъюнкции к заданному IP-⁠адресу узла и маске.</w:t>
      </w:r>
    </w:p>
    <w:p w14:paraId="6815EAC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Например, если IP-⁠адрес узла равен 231.32.255.131, а маска равна 255.255.240.0, то адрес сети равен 231.32.240.0.</w:t>
      </w:r>
    </w:p>
    <w:p w14:paraId="2BDC70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Для узла с IP-⁠адресом 111.81.208.27 адрес сети равен 111.81.192.0. Чему равно наибольшее возможное значение третьего слева байта маски? Ответ запишите в виде десятичного числа.</w:t>
      </w:r>
    </w:p>
    <w:p w14:paraId="41CE8B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864117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14.  </w:t>
      </w:r>
      <w:r>
        <w:t>Значение арифметического выражения</w:t>
      </w:r>
    </w:p>
    <w:p w14:paraId="460E2B7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center"/>
        <w:textAlignment w:val="auto"/>
      </w:pPr>
      <w:r>
        <w:t>4 · 7</w:t>
      </w:r>
      <w:r>
        <w:rPr>
          <w:vertAlign w:val="superscript"/>
        </w:rPr>
        <w:t>24</w:t>
      </w:r>
      <w:r>
        <w:t> + 6 · 7</w:t>
      </w:r>
      <w:r>
        <w:rPr>
          <w:vertAlign w:val="superscript"/>
        </w:rPr>
        <w:t>13</w:t>
      </w:r>
      <w:r>
        <w:t> + 4 · 49</w:t>
      </w:r>
      <w:r>
        <w:rPr>
          <w:vertAlign w:val="superscript"/>
        </w:rPr>
        <w:t>4</w:t>
      </w:r>
      <w:r>
        <w:t> + 5 · 343</w:t>
      </w:r>
      <w:r>
        <w:rPr>
          <w:vertAlign w:val="superscript"/>
        </w:rPr>
        <w:t>2</w:t>
      </w:r>
      <w:r>
        <w:t> + 20 − </w:t>
      </w:r>
      <w:r>
        <w:rPr>
          <w:i/>
          <w:iCs/>
        </w:rPr>
        <w:t>x</w:t>
      </w:r>
      <w:r>
        <w:t>,</w:t>
      </w:r>
    </w:p>
    <w:p w14:paraId="49F5C00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 xml:space="preserve">где </w:t>
      </w:r>
      <w:r>
        <w:rPr>
          <w:i/>
          <w:iCs/>
        </w:rPr>
        <w:t>x</w:t>
      </w:r>
      <w:r>
        <w:t xml:space="preserve">  — натуральное число, записали в системе счисления с основанием 7. Определите наименьшее значение x, при котором в этой записи шестёрок будет больше, чем нулей. </w:t>
      </w:r>
    </w:p>
    <w:p w14:paraId="671F0EC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</w:pPr>
      <w:r>
        <w:t>В ответе запишите найденное значение x в десятичной системе счисления.</w:t>
      </w:r>
    </w:p>
    <w:p w14:paraId="65D0A7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0BAF8E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15.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Сколько существует целых значений числа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 при которых формула</w:t>
      </w:r>
    </w:p>
    <w:p w14:paraId="6FEC22C4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((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&lt; 6) →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eastAsia="ru-RU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&lt;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)) </w:t>
      </w:r>
      <w:r>
        <w:rPr>
          <w:rFonts w:ascii="Cambria Math" w:hAnsi="Cambria Math" w:eastAsia="Times New Roman" w:cs="Cambria Math"/>
          <w:sz w:val="24"/>
          <w:szCs w:val="24"/>
          <w:lang w:eastAsia="ru-RU"/>
        </w:rPr>
        <w:t>∧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  <w:lang w:eastAsia="ru-RU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≤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 →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≤ 6))</w:t>
      </w:r>
    </w:p>
    <w:p w14:paraId="50FE99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тождественно истинна при любых целых неотрицательных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?</w:t>
      </w:r>
    </w:p>
    <w:p w14:paraId="525033A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9DB48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16.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Алгоритм вычисления значения функции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), где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  — целое неотрицательное число, задан следующими соотношениями:</w:t>
      </w:r>
    </w:p>
    <w:p w14:paraId="1C6E54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F(0)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  =  0; </w:t>
      </w:r>
    </w:p>
    <w:p w14:paraId="4F9B4A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F(n)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  =  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/ 2), если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&gt; 0 и при этом чётно;</w:t>
      </w:r>
    </w:p>
    <w:p w14:paraId="1374613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F(n)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  =  1 + 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− 1), если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нечётно.</w:t>
      </w:r>
    </w:p>
    <w:p w14:paraId="72C321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 </w:t>
      </w:r>
    </w:p>
    <w:p w14:paraId="42E70C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Сколько существует таких чисел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что 1 ≤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≤ 1000 и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  =  3?</w:t>
      </w:r>
    </w:p>
    <w:p w14:paraId="34E1D3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6716D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17.</w:t>
      </w:r>
      <w:r>
        <w:rPr>
          <w:rFonts w:ascii="Roboto" w:hAnsi="Roboto" w:eastAsia="Times New Roman" w:cs="Times New Roman"/>
          <w:color w:val="222222"/>
          <w:sz w:val="27"/>
          <w:szCs w:val="27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 файле 17_1.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txt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содержится последовательность целых чисел, по модулю не превышающих 100 000. Определите количество пар элементов последовательности, в которых только одно число является простым, а сумма элементов пары кратна максимальному элементу последовательности, оканчивающемуся на 17. В ответе запишите два числа: сначала количество найденных пар, затем максимальное произведение элементов пары. В данной задаче под парой подразумевается два идущих подряд элемента последовательности. </w:t>
      </w:r>
    </w:p>
    <w:p w14:paraId="587C02C3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  <w:t>Файл 17_1</w:t>
      </w:r>
    </w:p>
    <w:p w14:paraId="2882C51D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</w:pPr>
    </w:p>
    <w:p w14:paraId="549E3169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</w:pPr>
    </w:p>
    <w:p w14:paraId="32DA1EFC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18.</w:t>
      </w:r>
      <w:r>
        <w:rPr>
          <w:rFonts w:ascii="Roboto" w:hAnsi="Roboto" w:eastAsia="Times New Roman" w:cs="Times New Roman"/>
          <w:b/>
          <w:bCs/>
          <w:i/>
          <w:iCs/>
          <w:color w:val="222222"/>
          <w:sz w:val="18"/>
          <w:szCs w:val="18"/>
          <w:lang w:eastAsia="ru-RU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Квадрат разлинован на N х N клеток (1 &lt; N &lt; 30). Исполнитель Киборг может перемещаться по клеткам, выполняя за одно перемещение одну из двух команд: вправо или вниз. По команде вправо Киборг перемещается в соседнюю правую клетку, по команде вниз — в соседнюю нижнюю. Квадрат ограничен внешними стенами. Между соседними клетками квадрата также могут быть внутренние стены. Сквозь стену Киборг пройти не может.</w:t>
      </w:r>
    </w:p>
    <w:p w14:paraId="74E37C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Перед каждым запуском Киборга в каждой клетке квадрата лежит монета достоинством от 1 до 100. Если значение в ячейке оканчивается на нечётную цифру, то при её посещении Киборгу начисляется удвоенное количество монет, лежащих в ячейке, если на чётную — начисляется только половина от значения ячейки; это также относится к начальной и конечной клеткам маршрута Киборга.</w:t>
      </w:r>
    </w:p>
    <w:p w14:paraId="56374A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Определите максимальную и минимальную денежные суммы, которые может собрать Киборг, пройдя из левой верхней клетки в правую нижнюю. В ответе укажите два числа — сначала минимальную сумму, затем максимальную.</w:t>
      </w:r>
    </w:p>
    <w:p w14:paraId="221F666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Файлы к заданию:18_1.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ods</w:t>
      </w:r>
    </w:p>
    <w:p w14:paraId="4F71DFE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EA662C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19.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Два игрока, Петя и Ваня, играют в следующую игру. Перед игроками лежат две кучи камней. Игроки ходят по очереди, первый ход делает Петя. За один ход игрок может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убрать из одной из куч один камень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или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уменьшить количество камней в куче в два раза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(если количество камней в куче нечётно, остаётся на 1 камень меньше, чем убирается). Например, пусть в одной куче 6, а в другой 9 камней; такую позицию мы будем обозначать (6, 9). За один ход из позиции (6, 9) можно получить любую из четырёх позиций: (5, 9), (3, 9), (6, 8), (6, 4).</w:t>
      </w:r>
    </w:p>
    <w:p w14:paraId="3027397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Игра завершается в тот момент, когда суммарное количество камней в кучах становится не более 20. Победителем считается игрок, сделавший последний ход, то есть первым получивший позицию, в которой в кучах будет 20 или меньше камней.</w:t>
      </w:r>
    </w:p>
    <w:p w14:paraId="6BD367C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начальный момент в первой куче было 10 камней, во второй куче  —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камней,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&gt; 10.</w:t>
      </w:r>
    </w:p>
    <w:p w14:paraId="28416BA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Будем говорить, что игрок имеет выигрышную стратегию, если он может выиграть при любых ходах противника. Описать стратегию игрока  — значит, описать, какой ход он должен сделать в любой ситуации, которая ему может встретиться при различной игре противника. В описание выигрышной стратегии не следует включать ходы играющего по ней игрока, которые не являются для него безусловно выигрышными, то есть не гарантирующие выигрыш независимо от игры противника.</w:t>
      </w:r>
    </w:p>
    <w:p w14:paraId="70CBB3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Известно, что Ваня выиграл своим первым ходом после неудачного первого хода Пети. Укажите максимальное значение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 когда такая ситуация возможна.</w:t>
      </w:r>
    </w:p>
    <w:p w14:paraId="51A745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9130E0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20.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Два игрока, Петя и Ваня, играют в следующую игру. Перед игроками лежат две кучи камней. Игроки ходят по очереди, первый ход делает Петя. За один ход игрок может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убрать из одной из куч один камень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или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уменьшить количество камней в куче в два раза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(если количество камней в куче нечётно, остаётся на 1 камень меньше, чем убирается). Например, пусть в одной куче 6, а в другой  — 9 камней; такую позицию мы будем обозначать (6, 9). За один ход из позиции (6, 9) можно получить любую из четырёх позиций: (5, 9), (3, 9), (6, 8), (6, 4).</w:t>
      </w:r>
    </w:p>
    <w:p w14:paraId="0B0DE7A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Игра завершается в тот момент, когда суммарное количество камней в кучах становится не более 20. Победителем считается игрок, сделавший последний ход, то есть первым получивший позицию, в которой в кучах будет 20 или меньше камней.</w:t>
      </w:r>
    </w:p>
    <w:p w14:paraId="2F7BD1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начальный момент в первой куче было 10 камней, во второй куче  —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камней,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&gt; 10.</w:t>
      </w:r>
    </w:p>
    <w:p w14:paraId="3C117C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Будем говорить, что игрок имеет выигрышную стратегию, если он может выиграть при любых ходах противника. Описать стратегию игрока  — значит, описать, какой ход он должен сделать в любой ситуации, которая ему может встретиться при различной игре противника. В описание выигрышной стратегии не следует включать ходы играющего по ней игрока, которые не являются для него безусловно выигрышными, то есть не гарантирующие выигрыш независимо от игры противника.</w:t>
      </w:r>
    </w:p>
    <w:p w14:paraId="05D2F1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Найдите пять таких значений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 при которых у Пети есть выигрышная стратегия, причём одновременно выполняются два условия:</w:t>
      </w:r>
    </w:p>
    <w:p w14:paraId="0881BF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—  Петя не может выиграть за один ход;</w:t>
      </w:r>
    </w:p>
    <w:p w14:paraId="749C2EA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—  Петя может выиграть своим вторым ходом независимо от того, как будет ходить Ваня.</w:t>
      </w:r>
    </w:p>
    <w:p w14:paraId="26B663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Найденные значения запишите в ответе в порядке возрастания без разделительных знаков.</w:t>
      </w:r>
    </w:p>
    <w:p w14:paraId="3E0203B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E5688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21.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Два игрока, Петя и Ваня, играют в следующую игру. Перед игроками лежат две кучи камней. Игроки ходят по очереди, первый ход делает Петя. За один ход игрок может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убрать из одной из куч один камень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или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уменьшить количество камней в куче в два раза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(если количество камней в куче нечётно, остаётся на 1 камень меньше, чем убирается). Например, пусть в одной куче 6, а в другой  — 9 камней; такую позицию мы будем обозначать (6, 9). За один ход из позиции (6, 9) можно получить любую из четырёх позиций: (5, 9), (3, 9), (6, 8), (6, 4).</w:t>
      </w:r>
    </w:p>
    <w:p w14:paraId="08AE80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Игра завершается в тот момент, когда суммарное количество камней в кучах становится не более 20. Победителем считается игрок, сделавший последний ход, то есть первым получивший позицию, в которой в кучах будет 20 или меньше камней.</w:t>
      </w:r>
    </w:p>
    <w:p w14:paraId="2991866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начальный момент в первой куче было 10 камней, во второй куче  —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камней,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&gt; 10.</w:t>
      </w:r>
    </w:p>
    <w:p w14:paraId="4EDE168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Будем говорить, что игрок имеет выигрышную стратегию, если он может выиграть при любых ходах противника. Описать стратегию игрока  — значит, описать, какой ход он должен сделать в любой ситуации, которая ему может встретиться при различной игре противника. В описание выигрышной стратегии не следует включать ходы играющего по ней игрока, которые не являются для него безусловно выигрышными, то есть не гарантирующие выигрыш независимо от игры противника.</w:t>
      </w:r>
    </w:p>
    <w:p w14:paraId="39121A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Найдите максимальное значение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 при котором одновременно выполняются два условия:</w:t>
      </w:r>
    </w:p>
    <w:p w14:paraId="0697E6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—  у Вани есть выигрышная стратегия, позволяющая ему выиграть первым или вторым ходом при любой игре Пети;</w:t>
      </w:r>
    </w:p>
    <w:p w14:paraId="0C6344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—  у Вани нет стратегии, которая позволит ему гарантированно выиграть первым ходом.</w:t>
      </w:r>
    </w:p>
    <w:p w14:paraId="57458A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8A2AEB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22.  </w:t>
      </w:r>
      <w:r>
        <w:t xml:space="preserve">В файле 22.xls содержится информация о совокупности 25 вычислительных процессов, которые могут выполняться параллельно или последовательно. Будем говорить, что процесс </w:t>
      </w:r>
      <w:r>
        <w:rPr>
          <w:i/>
          <w:iCs/>
        </w:rPr>
        <w:t>В</w:t>
      </w:r>
      <w:r>
        <w:t xml:space="preserve"> зависит от процесса </w:t>
      </w:r>
      <w:r>
        <w:rPr>
          <w:i/>
          <w:iCs/>
        </w:rPr>
        <w:t>А</w:t>
      </w:r>
      <w:r>
        <w:t xml:space="preserve">, если для выполнения процесса </w:t>
      </w:r>
      <w:r>
        <w:rPr>
          <w:i/>
          <w:iCs/>
        </w:rPr>
        <w:t>В</w:t>
      </w:r>
      <w:r>
        <w:t xml:space="preserve"> необходимы результаты выполнения процесса </w:t>
      </w:r>
      <w:r>
        <w:rPr>
          <w:i/>
          <w:iCs/>
        </w:rPr>
        <w:t>А</w:t>
      </w:r>
      <w:r>
        <w:t>. В этом случае процессы могут выполняться только последовательно. Информация о процессах представлена в файле в виде таблицы. В первом столбце таблицы указан идентификатор процесса (ID), во втором столбце таблицы  — время его выполнения в миллисекундах, в третьем столбце перечислены с разделителем «;» ID процессов, от которых зависит данный процесс. Если процесс является независимым, то в таблице указано значение 0.</w:t>
      </w:r>
    </w:p>
    <w:p w14:paraId="667AF2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Определите, сколько процессов выполнялось одновременно в 14 мс, если время начала каждого процесса минимально.</w:t>
      </w:r>
    </w:p>
    <w:p w14:paraId="6C40FD94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  <w:t>Файл 2</w:t>
      </w:r>
      <w:r>
        <w:rPr>
          <w:rFonts w:hint="default" w:ascii="Times New Roman" w:hAnsi="Times New Roman" w:eastAsia="Times New Roman" w:cs="Times New Roman"/>
          <w:b/>
          <w:i/>
          <w:sz w:val="24"/>
          <w:szCs w:val="24"/>
          <w:lang w:val="en-US" w:eastAsia="ru-RU"/>
        </w:rPr>
        <w:t>2</w:t>
      </w:r>
      <w:r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  <w:t>_1</w:t>
      </w:r>
    </w:p>
    <w:p w14:paraId="3B100E5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169FB5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23.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Исполнитель НечетМ преобразует число на экране. У исполнителя НечетМ две команды, которым присвоены номера.</w:t>
      </w:r>
    </w:p>
    <w:p w14:paraId="0808B49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1.  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Прибавь 1.</w:t>
      </w:r>
    </w:p>
    <w:p w14:paraId="5105C8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2.  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Сделай нечётное.</w:t>
      </w:r>
    </w:p>
    <w:p w14:paraId="65F9D0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Первая из этих команд увеличивает число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на экране на 1, вторая переводит число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в число 2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 + 1. Например, вторая команда переводит число 10 в число 21. Программа для исполнителя НечетМ  — это последовательность команд. Сколько существует таких программ, которые число 1 преобразуют в число 27, причём траектория вычислений не содержит число 26? Траектория вычислений программы  — это последовательность результатов выполнения всех команд программы. Например, для программы 121 при исходном числе 7 траектория будет состоять из чисел 8, 17, 18.</w:t>
      </w:r>
    </w:p>
    <w:p w14:paraId="3BAFD6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3D1FEE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24.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Текстовый файл содержит строки различной длины. Общий объём файла не превышает 1 Мбайт. Строки содержат только заглавные буквы латинского алфавита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ABC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…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Z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0A2D978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строках, содержащих менее 25 букв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нужно определить и вывести максимальное расстояние между одинаковыми буквами в одной строке. </w:t>
      </w:r>
    </w:p>
    <w:p w14:paraId="1219D55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Пример.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Исходный файл:</w:t>
      </w:r>
    </w:p>
    <w:p w14:paraId="0419CA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GIGA</w:t>
      </w:r>
    </w:p>
    <w:p w14:paraId="6C78EDA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GABLAB</w:t>
      </w:r>
    </w:p>
    <w:p w14:paraId="76410E6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NOTEBOOK</w:t>
      </w:r>
    </w:p>
    <w:p w14:paraId="38D197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AGAAA</w:t>
      </w:r>
    </w:p>
    <w:p w14:paraId="5BB950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этом примере во всех строках меньше 25 букв A. Самое большое расстояние между одинаковыми буквами  — в третьей строке между буквами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, расположенными в строке на 2-⁠й и 7-⁠й позициях. В ответе для данного примера нужно вывести число 5.</w:t>
      </w:r>
    </w:p>
    <w:p w14:paraId="6F64D89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Для выполнения этого задания следует написать программу. Ниже приведён файл, который необходимо обработать с помощью данного алгоритма.</w:t>
      </w:r>
    </w:p>
    <w:p w14:paraId="0AD71605">
      <w:pPr>
        <w:spacing w:after="0" w:line="240" w:lineRule="auto"/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lang w:eastAsia="ru-RU"/>
        </w:rPr>
        <w:t>Файл 24_1</w:t>
      </w:r>
    </w:p>
    <w:p w14:paraId="4C55C646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787471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25.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Найдите все натуральные числа, принадлежащие отрезку [101 000 000; 102 000 000], у которых ровно три различных чётных делителя (при этом количество нечётных делителей может быть любым). В ответе перечислите найденные числа в порядке возрастания.</w:t>
      </w:r>
    </w:p>
    <w:p w14:paraId="26369B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7F4877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26.  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Системный администратор раз в неделю создаёт архив пользовательских файлов. Однако объём диска, куда он помещает архив, может быть меньше, чем суммарный объём архивируемых файлов. Известно, какой объём занимает файл каждого пользователя.</w:t>
      </w:r>
    </w:p>
    <w:p w14:paraId="1AFE0A9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 заданной информации об объёме файлов пользователей и свободном объёме на архивном диске определите максимальное число пользователей, чьи файлы можно сохранить в архиве, а также максимальный размер имеющегося файла, который может быть сохранён в архиве, при условии, что сохранены файлы максимально возможного числа пользователей. </w:t>
      </w:r>
    </w:p>
    <w:p w14:paraId="1EEA2B3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Входные данные.</w:t>
      </w:r>
    </w:p>
    <w:p w14:paraId="18879779">
      <w:pPr>
        <w:spacing w:after="0" w:line="240" w:lineRule="auto"/>
        <w:rPr>
          <w:rFonts w:ascii="Times New Roman" w:hAnsi="Times New Roman" w:eastAsia="Times New Roman" w:cs="Times New Roman"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lang w:eastAsia="ru-RU"/>
        </w:rPr>
        <w:t>Файл 26_1</w:t>
      </w:r>
    </w:p>
    <w:p w14:paraId="24CAB7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первой строке входного файла находятся два числа: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  — размер свободного места на диске (натуральное число, не превышающее 10 000) и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  — количество пользователей (натуральное число, не превышающее 1000). В следующих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строках находятся значения объёмов файлов каждого пользователя (все числа натуральные, не превышающие 100), каждое в отдельной строке.</w:t>
      </w:r>
    </w:p>
    <w:p w14:paraId="0FFED7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Запишите в ответе два числа: сначала наибольшее число пользователей, чьи файлы могут быть помещены в архив, затем максимальный размер имеющегося файла, который может быть сохранён в архиве, при условии, что сохранены файлы максимально возможного числа пользователей.</w:t>
      </w:r>
    </w:p>
    <w:p w14:paraId="3E8D64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Пример входного файла:</w:t>
      </w:r>
    </w:p>
    <w:p w14:paraId="5145BA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100 4</w:t>
      </w:r>
    </w:p>
    <w:p w14:paraId="7AFF23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80</w:t>
      </w:r>
    </w:p>
    <w:p w14:paraId="28F6F2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30</w:t>
      </w:r>
    </w:p>
    <w:p w14:paraId="24BE82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50</w:t>
      </w:r>
    </w:p>
    <w:p w14:paraId="3BA833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40</w:t>
      </w:r>
    </w:p>
    <w:p w14:paraId="3ECEF9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 таких исходных данных можно сохранить файлы максимум двух пользователей. Возможные объёмы этих двух файлов  — 30 и 40, 30 и 50 или 40 и 50. Наибольший объём файла из перечисленных пар  — 50, поэтому ответ для приведённого примера:</w:t>
      </w:r>
    </w:p>
    <w:p w14:paraId="2551E2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2 50</w:t>
      </w:r>
    </w:p>
    <w:p w14:paraId="517778B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 </w:t>
      </w:r>
    </w:p>
    <w:p w14:paraId="7C0A74F9">
      <w:pPr>
        <w:pStyle w:val="6"/>
        <w:spacing w:before="0" w:beforeAutospacing="0" w:after="0" w:afterAutospacing="0"/>
        <w:rPr>
          <w:rFonts w:ascii="Roboto" w:hAnsi="Roboto"/>
          <w:color w:val="222222"/>
          <w:sz w:val="27"/>
          <w:szCs w:val="27"/>
        </w:rPr>
      </w:pPr>
      <w:r>
        <w:rPr>
          <w:b/>
          <w:bCs/>
        </w:rPr>
        <w:t>27.</w:t>
      </w:r>
      <w:r>
        <w:rPr>
          <w:rFonts w:ascii="Roboto" w:hAnsi="Roboto"/>
          <w:b/>
          <w:bCs/>
          <w:i/>
          <w:iCs/>
          <w:color w:val="222222"/>
          <w:sz w:val="18"/>
          <w:szCs w:val="18"/>
        </w:rPr>
        <w:t xml:space="preserve"> </w:t>
      </w:r>
    </w:p>
    <w:p w14:paraId="38367EB3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Учёный наблюдает проекцию звёздного скопления на плоскость с декартовой системой координат. Полученные точки (звёзды) необходимо разбить на N непересекающихся непустых кластеров. Каждый кластер размещается внутри прямоугольника размером H x W, при этом прямоугольники не перекрываются. Стороны прямоугольников не обязаны быть параллельны осям координат. Гарантируется, что такое разбиение </w:t>
      </w:r>
      <w:r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  <w:lang w:eastAsia="ru-RU"/>
        </w:rPr>
        <w:t>единственно</w:t>
      </w: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 для заданных размеров прямоугольников. Расстояние между двумя точками A(x1,y1) и B(x2,y2) вычисляется по формуле:</w:t>
      </w:r>
    </w:p>
    <w:p w14:paraId="1DA777D0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</w:pPr>
      <w:bookmarkStart w:id="0" w:name="_Hlk216597113"/>
      <w:r>
        <w:rPr>
          <w:i/>
          <w:position w:val="-14"/>
        </w:rPr>
        <w:object>
          <v:shape id="_x0000_i1025" o:spt="75" type="#_x0000_t75" style="height:22.85pt;width:162.1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bookmarkEnd w:id="0"/>
    </w:p>
    <w:p w14:paraId="3CAC37C9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  <w:lang w:eastAsia="ru-RU"/>
        </w:rPr>
        <w:t>Антицентром кластера</w:t>
      </w: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 будем называть точку кластера, сумма расстояний от которой до остальных точек этого кластера </w:t>
      </w:r>
      <w:r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  <w:lang w:eastAsia="ru-RU"/>
        </w:rPr>
        <w:t>максимальна</w:t>
      </w: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. </w:t>
      </w:r>
    </w:p>
    <w:p w14:paraId="35E4EFF7">
      <w:pPr>
        <w:spacing w:after="270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В файле А хранятся координаты точек </w:t>
      </w:r>
      <w:r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  <w:lang w:eastAsia="ru-RU"/>
        </w:rPr>
        <w:t>двух</w:t>
      </w: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 кластеров, где H = 6,5 и W = 4,5 для каждого кластера. В каждой строке записана информация о расположении на карте одной звезды: сначала координата x, затем координата y. Известно, что количество точек не превышает 1000.</w:t>
      </w: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В файле Б хранятся координаты точек трёх кластеров, где H = 5, W = 4,5 для каждого кластера. Известно, что количество точек не превышает 10000. Структура хранения информации в файле Б аналогична структуре в файле А.</w:t>
      </w:r>
    </w:p>
    <w:p w14:paraId="2AD69752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Известно, что в файле А имеются координаты ровно трёх, а в файле Б ровно четырёх "лишних" точек, представляющих аномалии, которые возникли в результате помех при передаче данных. Эти точки не относятся ни к одному из кластеров, их учитывать не нужно.</w:t>
      </w:r>
    </w:p>
    <w:p w14:paraId="0577EE4C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Для  файла А определите координаты антицентра каждого кластера, затем найдите два числа: Px​ - максимальную абсциссу антицентра  кластера и Py - максимальную ординату антицентра кластера.</w:t>
      </w:r>
    </w:p>
    <w:p w14:paraId="64FD945A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Для файла Б определите координаты антицентра каждого кластера, затем найдите два числа: Q1​ - расстояние между антицентрами кластеров с минимальным и максимальным количеством точек и Q2​ - максимальное расстояние от антицентра кластера до точки этого же кластера среди всех кластеров. Гарантируется, что во всех кластерах количество точек различно.</w:t>
      </w:r>
    </w:p>
    <w:p w14:paraId="6F312A1E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</w:pPr>
      <w:bookmarkStart w:id="1" w:name="_Hlk216596671"/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В ответе запишите 4 числа: в первой строке - сначала целую часть абсолютной величины произведения Px ×10000, затем целую часть абсолютной величины произведения Py ×10000</w:t>
      </w:r>
      <w:bookmarkEnd w:id="1"/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 xml:space="preserve">; </w:t>
      </w:r>
      <w:bookmarkStart w:id="2" w:name="_Hlk216596764"/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во второй строке</w:t>
      </w:r>
      <w:bookmarkEnd w:id="2"/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t>  - сначала целую часть произведения Q1×10000, затем целую часть произведения Q2​×10000.</w:t>
      </w:r>
    </w:p>
    <w:p w14:paraId="4C29B08B">
      <w:pPr>
        <w:spacing w:after="0" w:line="240" w:lineRule="auto"/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  <w:lang w:eastAsia="ru-RU"/>
        </w:rPr>
        <w:t>Внимание! График приведён в иллюстративных целях для произвольных значений, не имеющих отношения к заданию.</w:t>
      </w:r>
      <w:r>
        <w:rPr>
          <w:rFonts w:ascii="Times New Roman" w:hAnsi="Times New Roman" w:eastAsia="Times New Roman" w:cs="Times New Roman"/>
          <w:color w:val="222222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222222"/>
          <w:sz w:val="24"/>
          <w:szCs w:val="24"/>
          <w:lang w:eastAsia="ru-RU"/>
        </w:rPr>
        <w:t>Для выполнения задания используйте данные из прилагаемого файла. </w:t>
      </w:r>
    </w:p>
    <w:p w14:paraId="57CFB231"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sz w:val="24"/>
          <w:szCs w:val="24"/>
          <w:lang w:eastAsia="ru-RU"/>
        </w:rPr>
        <w:t xml:space="preserve">Файлы к заданию:  27_A_1.txt, 27_B_1.txt </w:t>
      </w:r>
    </w:p>
    <w:p w14:paraId="0243F0F9"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sz w:val="24"/>
          <w:szCs w:val="24"/>
          <w:lang w:eastAsia="ru-RU"/>
        </w:rPr>
      </w:pPr>
      <w:r>
        <w:rPr>
          <w:b/>
          <w:bCs/>
        </w:rPr>
        <w:drawing>
          <wp:inline distT="0" distB="0" distL="0" distR="0">
            <wp:extent cx="3305175" cy="2019300"/>
            <wp:effectExtent l="0" t="0" r="190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Roboto">
    <w:panose1 w:val="00000000000000000000"/>
    <w:charset w:val="00"/>
    <w:family w:val="auto"/>
    <w:pitch w:val="default"/>
    <w:sig w:usb0="E00002EF" w:usb1="5000205B" w:usb2="00000020" w:usb3="00000000" w:csb0="2000019F" w:csb1="4F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E2B"/>
    <w:rsid w:val="000026BD"/>
    <w:rsid w:val="000D3A27"/>
    <w:rsid w:val="00141D9A"/>
    <w:rsid w:val="002C3FEC"/>
    <w:rsid w:val="00331642"/>
    <w:rsid w:val="00485C73"/>
    <w:rsid w:val="004A56D0"/>
    <w:rsid w:val="00625D7D"/>
    <w:rsid w:val="00632EEA"/>
    <w:rsid w:val="006C07D6"/>
    <w:rsid w:val="00845A74"/>
    <w:rsid w:val="0086139A"/>
    <w:rsid w:val="00884249"/>
    <w:rsid w:val="0091776B"/>
    <w:rsid w:val="00A562DD"/>
    <w:rsid w:val="00AA2FBA"/>
    <w:rsid w:val="00AB2D86"/>
    <w:rsid w:val="00AF60EA"/>
    <w:rsid w:val="00D32E2B"/>
    <w:rsid w:val="00D56F37"/>
    <w:rsid w:val="00E55997"/>
    <w:rsid w:val="00E766CA"/>
    <w:rsid w:val="17C824D8"/>
    <w:rsid w:val="2EE6554C"/>
    <w:rsid w:val="4C147916"/>
    <w:rsid w:val="4E812598"/>
    <w:rsid w:val="626F7B0B"/>
    <w:rsid w:val="7D63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inden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details"/>
    <w:basedOn w:val="2"/>
    <w:uiPriority w:val="0"/>
  </w:style>
  <w:style w:type="character" w:customStyle="1" w:styleId="10">
    <w:name w:val="katex-mathml"/>
    <w:basedOn w:val="2"/>
    <w:uiPriority w:val="0"/>
  </w:style>
  <w:style w:type="character" w:customStyle="1" w:styleId="11">
    <w:name w:val="mord"/>
    <w:basedOn w:val="2"/>
    <w:qFormat/>
    <w:uiPriority w:val="0"/>
  </w:style>
  <w:style w:type="character" w:customStyle="1" w:styleId="12">
    <w:name w:val="mopen"/>
    <w:basedOn w:val="2"/>
    <w:qFormat/>
    <w:uiPriority w:val="0"/>
  </w:style>
  <w:style w:type="character" w:customStyle="1" w:styleId="13">
    <w:name w:val="vlist-s"/>
    <w:basedOn w:val="2"/>
    <w:qFormat/>
    <w:uiPriority w:val="0"/>
  </w:style>
  <w:style w:type="character" w:customStyle="1" w:styleId="14">
    <w:name w:val="mpunct"/>
    <w:basedOn w:val="2"/>
    <w:qFormat/>
    <w:uiPriority w:val="0"/>
  </w:style>
  <w:style w:type="character" w:customStyle="1" w:styleId="15">
    <w:name w:val="mclose"/>
    <w:basedOn w:val="2"/>
    <w:uiPriority w:val="0"/>
  </w:style>
  <w:style w:type="character" w:customStyle="1" w:styleId="16">
    <w:name w:val="mrel"/>
    <w:basedOn w:val="2"/>
    <w:uiPriority w:val="0"/>
  </w:style>
  <w:style w:type="character" w:customStyle="1" w:styleId="17">
    <w:name w:val="mbin"/>
    <w:basedOn w:val="2"/>
    <w:qFormat/>
    <w:uiPriority w:val="0"/>
  </w:style>
  <w:style w:type="character" w:customStyle="1" w:styleId="18">
    <w:name w:val="link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wmf"/><Relationship Id="rId13" Type="http://schemas.openxmlformats.org/officeDocument/2006/relationships/oleObject" Target="embeddings/oleObject1.bin"/><Relationship Id="rId12" Type="http://schemas.microsoft.com/office/2007/relationships/hdphoto" Target="media/image7.wdp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A87BD-EA1C-48FF-B018-B5F59B1110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3678</Words>
  <Characters>20968</Characters>
  <Lines>174</Lines>
  <Paragraphs>49</Paragraphs>
  <TotalTime>1</TotalTime>
  <ScaleCrop>false</ScaleCrop>
  <LinksUpToDate>false</LinksUpToDate>
  <CharactersWithSpaces>24597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2025-12-10T13:16:00Z</dcterms:created>
  <dc:creator>BarsukovaMM</dc:creator>
  <cp:lastModifiedBy>User</cp:lastModifiedBy>
  <dcterms:modified xsi:type="dcterms:W3CDTF">2025-12-19T03:30:44Z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A19D3B348EAD4C0381A3BF1FBFF76865_12</vt:lpwstr>
  </property>
</Properties>
</file>