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F325" w14:textId="77777777" w:rsidR="00C64B71" w:rsidRDefault="00000000">
      <w:pPr>
        <w:pStyle w:val="Metadata"/>
      </w:pPr>
      <w:proofErr w:type="spellStart"/>
      <w:r>
        <w:t>title</w:t>
      </w:r>
      <w:proofErr w:type="spellEnd"/>
      <w:r>
        <w:t>: Deltakere i dialogmøter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895"/>
        <w:gridCol w:w="902"/>
        <w:gridCol w:w="1004"/>
        <w:gridCol w:w="1741"/>
      </w:tblGrid>
      <w:tr w:rsidR="00C64B71" w14:paraId="34F8129E" w14:textId="77777777">
        <w:tc>
          <w:tcPr>
            <w:tcW w:w="0" w:type="auto"/>
          </w:tcPr>
          <w:p w14:paraId="62BDB711" w14:textId="77777777" w:rsidR="00C64B71" w:rsidRDefault="00000000">
            <w:r>
              <w:t>Status</w:t>
            </w:r>
          </w:p>
        </w:tc>
        <w:tc>
          <w:tcPr>
            <w:tcW w:w="0" w:type="auto"/>
          </w:tcPr>
          <w:p w14:paraId="23250535" w14:textId="77777777" w:rsidR="00C64B71" w:rsidRDefault="00000000">
            <w:r>
              <w:t>Version</w:t>
            </w:r>
          </w:p>
        </w:tc>
        <w:tc>
          <w:tcPr>
            <w:tcW w:w="0" w:type="auto"/>
          </w:tcPr>
          <w:p w14:paraId="5E4589A9" w14:textId="77777777" w:rsidR="00C64B71" w:rsidRDefault="00000000">
            <w:proofErr w:type="spellStart"/>
            <w:r>
              <w:t>Maturity</w:t>
            </w:r>
            <w:proofErr w:type="spellEnd"/>
          </w:p>
        </w:tc>
        <w:tc>
          <w:tcPr>
            <w:tcW w:w="0" w:type="auto"/>
          </w:tcPr>
          <w:p w14:paraId="2CBEF635" w14:textId="77777777" w:rsidR="00C64B71" w:rsidRDefault="00000000">
            <w:r>
              <w:t xml:space="preserve">Normative </w:t>
            </w:r>
            <w:proofErr w:type="spellStart"/>
            <w:r>
              <w:t>level</w:t>
            </w:r>
            <w:proofErr w:type="spellEnd"/>
          </w:p>
        </w:tc>
      </w:tr>
      <w:tr w:rsidR="00C64B71" w14:paraId="53C1384A" w14:textId="77777777">
        <w:tc>
          <w:tcPr>
            <w:tcW w:w="0" w:type="auto"/>
          </w:tcPr>
          <w:p w14:paraId="2BEEF631" w14:textId="77777777" w:rsidR="00C64B71" w:rsidRDefault="00000000">
            <w:proofErr w:type="spellStart"/>
            <w:r>
              <w:t>Release</w:t>
            </w:r>
            <w:proofErr w:type="spellEnd"/>
          </w:p>
        </w:tc>
        <w:tc>
          <w:tcPr>
            <w:tcW w:w="0" w:type="auto"/>
          </w:tcPr>
          <w:p w14:paraId="09677186" w14:textId="77777777" w:rsidR="00C64B71" w:rsidRDefault="00000000">
            <w:r>
              <w:t>v0.9.5</w:t>
            </w:r>
          </w:p>
        </w:tc>
        <w:tc>
          <w:tcPr>
            <w:tcW w:w="0" w:type="auto"/>
          </w:tcPr>
          <w:p w14:paraId="607ACC3D" w14:textId="77777777" w:rsidR="00C64B71" w:rsidRDefault="00000000">
            <w:proofErr w:type="spellStart"/>
            <w:r>
              <w:t>mature</w:t>
            </w:r>
            <w:proofErr w:type="spellEnd"/>
          </w:p>
        </w:tc>
        <w:tc>
          <w:tcPr>
            <w:tcW w:w="0" w:type="auto"/>
          </w:tcPr>
          <w:p w14:paraId="61FA2097" w14:textId="77777777" w:rsidR="00C64B71" w:rsidRDefault="00000000">
            <w:r>
              <w:t>ikke normert</w:t>
            </w:r>
          </w:p>
        </w:tc>
      </w:tr>
    </w:tbl>
    <w:p w14:paraId="36995D41" w14:textId="77777777" w:rsidR="00C64B71" w:rsidRDefault="00000000">
      <w:r>
        <w:t>Det ble gjennomført dialogmøter med en gruppe behovseiere i forbindelse med utarbeidelsen av målarkitekturen. Deltakerne i gruppen er informert om og har gitt innspill til arbeidet med målarkitekturen. Gruppen har også diskutert løsningsvalg, infrastruktur for samhandling og utprøving av samhandling i forbindelse med DHO og velferdsteknologiprogrammet. Det er siden juni 2022 gjennomført 6 møter med deltakerne.</w:t>
      </w:r>
    </w:p>
    <w:p w14:paraId="349B4F72" w14:textId="77777777" w:rsidR="00C64B71" w:rsidRDefault="00000000">
      <w:pPr>
        <w:pStyle w:val="Overskrift2"/>
      </w:pPr>
      <w:r>
        <w:t>Liste med Deltakere</w:t>
      </w:r>
    </w:p>
    <w:p w14:paraId="4543912B" w14:textId="77777777" w:rsidR="00C64B71" w:rsidRDefault="00000000">
      <w:r>
        <w:t>Nedenfor er en liste over virksomheter som har vært invitert til dialogmøtene.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522"/>
      </w:tblGrid>
      <w:tr w:rsidR="00C64B71" w14:paraId="43819FD7" w14:textId="77777777">
        <w:tc>
          <w:tcPr>
            <w:tcW w:w="0" w:type="auto"/>
          </w:tcPr>
          <w:p w14:paraId="4C2506C5" w14:textId="77777777" w:rsidR="00C64B71" w:rsidRDefault="00000000">
            <w:r>
              <w:t>Virksomhet</w:t>
            </w:r>
          </w:p>
        </w:tc>
      </w:tr>
      <w:tr w:rsidR="00C64B71" w14:paraId="7C341CA1" w14:textId="77777777">
        <w:tc>
          <w:tcPr>
            <w:tcW w:w="0" w:type="auto"/>
          </w:tcPr>
          <w:p w14:paraId="5EDDC0A3" w14:textId="77777777" w:rsidR="00C64B71" w:rsidRDefault="00000000">
            <w:r>
              <w:t>Norsk helsenett</w:t>
            </w:r>
          </w:p>
        </w:tc>
      </w:tr>
      <w:tr w:rsidR="00C64B71" w14:paraId="5C8C8D87" w14:textId="77777777">
        <w:tc>
          <w:tcPr>
            <w:tcW w:w="0" w:type="auto"/>
          </w:tcPr>
          <w:p w14:paraId="763B5082" w14:textId="77777777" w:rsidR="00C64B71" w:rsidRDefault="00000000">
            <w:r>
              <w:t>Helsedirektoratet</w:t>
            </w:r>
          </w:p>
        </w:tc>
      </w:tr>
      <w:tr w:rsidR="00C64B71" w14:paraId="7FE6B10C" w14:textId="77777777">
        <w:tc>
          <w:tcPr>
            <w:tcW w:w="0" w:type="auto"/>
          </w:tcPr>
          <w:p w14:paraId="171E4917" w14:textId="77777777" w:rsidR="00C64B71" w:rsidRDefault="00000000">
            <w:r>
              <w:t>KS</w:t>
            </w:r>
          </w:p>
        </w:tc>
      </w:tr>
      <w:tr w:rsidR="00C64B71" w14:paraId="6CCF441C" w14:textId="77777777">
        <w:tc>
          <w:tcPr>
            <w:tcW w:w="0" w:type="auto"/>
          </w:tcPr>
          <w:p w14:paraId="50231451" w14:textId="77777777" w:rsidR="00C64B71" w:rsidRDefault="00000000">
            <w:r>
              <w:t>Helse Sør-Øst RHF</w:t>
            </w:r>
          </w:p>
        </w:tc>
      </w:tr>
      <w:tr w:rsidR="00C64B71" w14:paraId="2BEDB71C" w14:textId="77777777">
        <w:tc>
          <w:tcPr>
            <w:tcW w:w="0" w:type="auto"/>
          </w:tcPr>
          <w:p w14:paraId="6674DA75" w14:textId="77777777" w:rsidR="00C64B71" w:rsidRDefault="00000000">
            <w:r>
              <w:t>Helse Vest RHF</w:t>
            </w:r>
          </w:p>
        </w:tc>
      </w:tr>
      <w:tr w:rsidR="00C64B71" w14:paraId="7F2AEB3B" w14:textId="77777777">
        <w:tc>
          <w:tcPr>
            <w:tcW w:w="0" w:type="auto"/>
          </w:tcPr>
          <w:p w14:paraId="599689A2" w14:textId="77777777" w:rsidR="00C64B71" w:rsidRDefault="00000000">
            <w:r>
              <w:t>Helse Midt-Norge RHF</w:t>
            </w:r>
          </w:p>
        </w:tc>
      </w:tr>
      <w:tr w:rsidR="00C64B71" w14:paraId="0E802DC2" w14:textId="77777777">
        <w:tc>
          <w:tcPr>
            <w:tcW w:w="0" w:type="auto"/>
          </w:tcPr>
          <w:p w14:paraId="2C8F3F67" w14:textId="77777777" w:rsidR="00C64B71" w:rsidRDefault="00000000">
            <w:r>
              <w:t>Helse Nord RHF</w:t>
            </w:r>
          </w:p>
        </w:tc>
      </w:tr>
      <w:tr w:rsidR="00C64B71" w14:paraId="45E24C82" w14:textId="77777777">
        <w:tc>
          <w:tcPr>
            <w:tcW w:w="0" w:type="auto"/>
          </w:tcPr>
          <w:p w14:paraId="66682F0F" w14:textId="77777777" w:rsidR="00C64B71" w:rsidRDefault="00000000">
            <w:r>
              <w:t>Oslo kommune</w:t>
            </w:r>
          </w:p>
        </w:tc>
      </w:tr>
      <w:tr w:rsidR="00C64B71" w14:paraId="6697D1F5" w14:textId="77777777">
        <w:tc>
          <w:tcPr>
            <w:tcW w:w="0" w:type="auto"/>
          </w:tcPr>
          <w:p w14:paraId="159DECF3" w14:textId="77777777" w:rsidR="00C64B71" w:rsidRDefault="00000000">
            <w:r>
              <w:t>Larvik kommune</w:t>
            </w:r>
          </w:p>
        </w:tc>
      </w:tr>
      <w:tr w:rsidR="00C64B71" w14:paraId="6E35FDC7" w14:textId="77777777">
        <w:tc>
          <w:tcPr>
            <w:tcW w:w="0" w:type="auto"/>
          </w:tcPr>
          <w:p w14:paraId="695EA03C" w14:textId="77777777" w:rsidR="00C64B71" w:rsidRDefault="00000000">
            <w:r>
              <w:t>Sykehuset i Vestfold HF</w:t>
            </w:r>
          </w:p>
        </w:tc>
      </w:tr>
    </w:tbl>
    <w:p w14:paraId="2855AF49" w14:textId="77777777" w:rsidR="002829CA" w:rsidRDefault="002829CA"/>
    <w:sectPr w:rsidR="002829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AA5"/>
    <w:multiLevelType w:val="multilevel"/>
    <w:tmpl w:val="BDF870D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05E6060"/>
    <w:multiLevelType w:val="multilevel"/>
    <w:tmpl w:val="338C061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534830F1"/>
    <w:multiLevelType w:val="multilevel"/>
    <w:tmpl w:val="869EFCF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 w16cid:durableId="2018077942">
    <w:abstractNumId w:val="2"/>
  </w:num>
  <w:num w:numId="2" w16cid:durableId="1946771368">
    <w:abstractNumId w:val="0"/>
  </w:num>
  <w:num w:numId="3" w16cid:durableId="110750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1"/>
    <w:rsid w:val="002829CA"/>
    <w:rsid w:val="00907ED8"/>
    <w:rsid w:val="00C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1A68"/>
  <w15:docId w15:val="{862FF5AA-A411-43D8-AAF3-5BB0495D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Overskrift3">
    <w:name w:val="heading 3"/>
    <w:basedOn w:val="Normal"/>
    <w:next w:val="Brdteks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Overskrift4">
    <w:name w:val="heading 4"/>
    <w:basedOn w:val="Normal"/>
    <w:next w:val="Brdteks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Overskrift5">
    <w:name w:val="heading 5"/>
    <w:basedOn w:val="Normal"/>
    <w:next w:val="Brdteks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Overskrift6">
    <w:name w:val="heading 6"/>
    <w:basedOn w:val="Normal"/>
    <w:next w:val="Brdteks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Overskrift7">
    <w:name w:val="heading 7"/>
    <w:basedOn w:val="Normal"/>
    <w:next w:val="Brdteks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Overskrift8">
    <w:name w:val="heading 8"/>
    <w:basedOn w:val="Normal"/>
    <w:next w:val="Brdteks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Overskrift9">
    <w:name w:val="heading 9"/>
    <w:basedOn w:val="Normal"/>
    <w:next w:val="Brdteks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next w:val="Normal"/>
    <w:qFormat/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next w:val="Normal"/>
    <w:qFormat/>
  </w:style>
  <w:style w:type="paragraph" w:styleId="Tittel">
    <w:name w:val="Title"/>
    <w:basedOn w:val="Normal"/>
    <w:next w:val="Brdteks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Undertittel">
    <w:name w:val="Subtitle"/>
    <w:basedOn w:val="Tittel"/>
    <w:next w:val="Brdtekst"/>
    <w:uiPriority w:val="11"/>
    <w:qFormat/>
    <w:rPr>
      <w:sz w:val="30"/>
      <w:szCs w:val="30"/>
    </w:rPr>
  </w:style>
  <w:style w:type="paragraph" w:customStyle="1" w:styleId="Author">
    <w:name w:val="Author"/>
    <w:next w:val="Brdtekst"/>
    <w:qFormat/>
    <w:pPr>
      <w:jc w:val="center"/>
    </w:pPr>
  </w:style>
  <w:style w:type="paragraph" w:styleId="Dato">
    <w:name w:val="Date"/>
    <w:next w:val="Brdtekst"/>
    <w:qFormat/>
    <w:pPr>
      <w:jc w:val="center"/>
    </w:pPr>
  </w:style>
  <w:style w:type="paragraph" w:customStyle="1" w:styleId="Abstract">
    <w:name w:val="Abstract"/>
    <w:basedOn w:val="Normal"/>
    <w:next w:val="Brdtekst"/>
    <w:qFormat/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qFormat/>
    <w:pPr>
      <w:ind w:left="480" w:right="480"/>
    </w:pPr>
  </w:style>
  <w:style w:type="paragraph" w:styleId="Sitat">
    <w:name w:val="Quote"/>
    <w:basedOn w:val="Brdtekst"/>
    <w:next w:val="Brdtekst"/>
    <w:qFormat/>
    <w:pPr>
      <w:ind w:left="480" w:right="480"/>
    </w:pPr>
  </w:style>
  <w:style w:type="paragraph" w:styleId="Fotnoteteks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Bildetekst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Bildetekst"/>
    <w:next w:val="Normal"/>
    <w:qFormat/>
  </w:style>
  <w:style w:type="paragraph" w:customStyle="1" w:styleId="ImageCaption">
    <w:name w:val="Image Caption"/>
    <w:basedOn w:val="Bildetekst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Standardskriftforavsnit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tnotereferanse">
    <w:name w:val="footnote reference"/>
    <w:basedOn w:val="BodyTextChar"/>
    <w:qFormat/>
    <w:rPr>
      <w:vertAlign w:val="superscript"/>
    </w:rPr>
  </w:style>
  <w:style w:type="character" w:styleId="Hyperkobling">
    <w:name w:val="Hyperlink"/>
    <w:basedOn w:val="BodyTextChar"/>
    <w:qFormat/>
    <w:rPr>
      <w:color w:val="4F81BD"/>
    </w:rPr>
  </w:style>
  <w:style w:type="paragraph" w:styleId="Overskriftforinnholdsfortegnelse">
    <w:name w:val="TOC Heading"/>
    <w:basedOn w:val="Overskrift1"/>
    <w:next w:val="Brdtekst"/>
    <w:qFormat/>
    <w:rPr>
      <w:color w:val="365F91"/>
    </w:rPr>
  </w:style>
  <w:style w:type="paragraph" w:customStyle="1" w:styleId="SourceCode">
    <w:name w:val="Source Code"/>
    <w:basedOn w:val="Brdteks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Standardskriftforavsnit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Standardskriftforavsnit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rdteks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rdtekst"/>
    <w:next w:val="SourceCode"/>
    <w:qFormat/>
    <w:rPr>
      <w:rFonts w:ascii="Consolas" w:hAnsi="Consolas"/>
      <w:color w:val="D99594"/>
    </w:rPr>
  </w:style>
  <w:style w:type="paragraph" w:styleId="Listeavsnitt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675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Thomas Tveit Rosenlund</cp:lastModifiedBy>
  <cp:revision>2</cp:revision>
  <dcterms:created xsi:type="dcterms:W3CDTF">2023-10-26T14:54:00Z</dcterms:created>
  <dcterms:modified xsi:type="dcterms:W3CDTF">2023-10-26T14:54:00Z</dcterms:modified>
</cp:coreProperties>
</file>