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4ED90" w14:textId="77777777" w:rsidR="005119F3" w:rsidRDefault="005119F3"/>
    <w:p w14:paraId="47EE7C5B" w14:textId="77777777" w:rsidR="00CD30BA" w:rsidRDefault="00CD30BA"/>
    <w:p w14:paraId="4DABFF5C" w14:textId="77777777" w:rsidR="00CD30BA" w:rsidRPr="00B450A6" w:rsidRDefault="00CD30BA" w:rsidP="00CD30BA">
      <w:pPr>
        <w:rPr>
          <w:b/>
          <w:bCs/>
          <w:sz w:val="36"/>
          <w:szCs w:val="36"/>
          <w:u w:val="single"/>
        </w:rPr>
      </w:pPr>
      <w:r w:rsidRPr="00B450A6">
        <w:rPr>
          <w:b/>
          <w:bCs/>
          <w:sz w:val="36"/>
          <w:szCs w:val="36"/>
          <w:u w:val="single"/>
        </w:rPr>
        <w:t>Minutes of Meeting</w:t>
      </w:r>
    </w:p>
    <w:p w14:paraId="5A7045A9" w14:textId="77777777" w:rsidR="00CD30BA" w:rsidRPr="00CD30BA" w:rsidRDefault="00CD30BA" w:rsidP="00CD30BA">
      <w:pPr>
        <w:rPr>
          <w:b/>
          <w:bCs/>
        </w:rPr>
      </w:pPr>
      <w:r w:rsidRPr="00B450A6">
        <w:rPr>
          <w:b/>
          <w:bCs/>
          <w:highlight w:val="yellow"/>
        </w:rPr>
        <w:t>TICVAI Technical Discovery Workshop – Architecture &amp; Infrastructure</w:t>
      </w:r>
    </w:p>
    <w:p w14:paraId="202D4B0C" w14:textId="2F2DB790" w:rsidR="00CD30BA" w:rsidRPr="00CD30BA" w:rsidRDefault="00CD30BA" w:rsidP="00CD30BA">
      <w:r w:rsidRPr="00CD30BA">
        <w:rPr>
          <w:b/>
          <w:bCs/>
        </w:rPr>
        <w:t>Date:</w:t>
      </w:r>
      <w:r w:rsidRPr="00CD30BA">
        <w:t xml:space="preserve"> 28 July 2026</w:t>
      </w:r>
      <w:r w:rsidRPr="00CD30BA">
        <w:br/>
      </w:r>
      <w:r w:rsidRPr="00CD30BA">
        <w:rPr>
          <w:b/>
          <w:bCs/>
        </w:rPr>
        <w:t>Meeting Type:</w:t>
      </w:r>
      <w:r w:rsidRPr="00CD30BA">
        <w:t xml:space="preserve"> Technical discovery and architecture workshop</w:t>
      </w:r>
      <w:r w:rsidRPr="00CD30BA">
        <w:br/>
      </w:r>
      <w:r w:rsidRPr="00CD30BA">
        <w:rPr>
          <w:b/>
          <w:bCs/>
        </w:rPr>
        <w:t>Primary Objective:</w:t>
      </w:r>
      <w:r w:rsidRPr="00CD30BA">
        <w:t xml:space="preserve"> To review the proposed TICVAI architecture, infrastructure approach, deployment model, technology stack, offline operations, scalability, database strategy, multilingual support, and the documentation required for the next stages of discovery.</w:t>
      </w:r>
    </w:p>
    <w:p w14:paraId="04A4DF5C" w14:textId="77777777" w:rsidR="00CD30BA" w:rsidRPr="00CD30BA" w:rsidRDefault="00CD30BA" w:rsidP="00CD30BA">
      <w:pPr>
        <w:rPr>
          <w:b/>
          <w:bCs/>
        </w:rPr>
      </w:pPr>
      <w:r w:rsidRPr="00CD30BA">
        <w:rPr>
          <w:b/>
          <w:bCs/>
        </w:rPr>
        <w:t>Participants</w:t>
      </w:r>
    </w:p>
    <w:p w14:paraId="44197149" w14:textId="77777777" w:rsidR="00CD30BA" w:rsidRPr="00CD30BA" w:rsidRDefault="00CD30BA" w:rsidP="00CD30BA">
      <w:pPr>
        <w:rPr>
          <w:b/>
          <w:bCs/>
        </w:rPr>
      </w:pPr>
      <w:r w:rsidRPr="00CD30BA">
        <w:rPr>
          <w:b/>
          <w:bCs/>
        </w:rPr>
        <w:t>TICVAI Team</w:t>
      </w:r>
    </w:p>
    <w:p w14:paraId="6ED73684" w14:textId="77777777" w:rsidR="00CD30BA" w:rsidRPr="00CD30BA" w:rsidRDefault="00CD30BA" w:rsidP="00CD30BA">
      <w:pPr>
        <w:rPr>
          <w:b/>
          <w:bCs/>
        </w:rPr>
      </w:pPr>
      <w:proofErr w:type="spellStart"/>
      <w:r w:rsidRPr="00CD30BA">
        <w:rPr>
          <w:b/>
          <w:bCs/>
        </w:rPr>
        <w:t>Softlabs</w:t>
      </w:r>
      <w:proofErr w:type="spellEnd"/>
      <w:r w:rsidRPr="00CD30BA">
        <w:rPr>
          <w:b/>
          <w:bCs/>
        </w:rPr>
        <w:t xml:space="preserve"> Team</w:t>
      </w:r>
    </w:p>
    <w:p w14:paraId="413693A2" w14:textId="57C7E08C" w:rsidR="00CD30BA" w:rsidRPr="00CD30BA" w:rsidRDefault="00CD30BA" w:rsidP="00CD30BA">
      <w:r w:rsidRPr="00CD30BA">
        <w:pict w14:anchorId="3A1B2217">
          <v:rect id="_x0000_i1211" style="width:0;height:1.5pt" o:hralign="center" o:hrstd="t" o:hr="t" fillcolor="#a0a0a0" stroked="f"/>
        </w:pict>
      </w:r>
      <w:r w:rsidRPr="00CD30BA">
        <w:rPr>
          <w:b/>
          <w:bCs/>
        </w:rPr>
        <w:t>1. POS Design Reference and Functional Walkthrough</w:t>
      </w:r>
    </w:p>
    <w:p w14:paraId="65CA7F72" w14:textId="77777777" w:rsidR="00CD30BA" w:rsidRPr="00CD30BA" w:rsidRDefault="00CD30BA" w:rsidP="00CD30BA">
      <w:proofErr w:type="spellStart"/>
      <w:r w:rsidRPr="00CD30BA">
        <w:t>Qossai</w:t>
      </w:r>
      <w:proofErr w:type="spellEnd"/>
      <w:r w:rsidRPr="00CD30BA">
        <w:t xml:space="preserve"> began by demonstrating an earlier point-of-sale application prototype that had been developed as part of a previous engagement which was later discontinued.</w:t>
      </w:r>
    </w:p>
    <w:p w14:paraId="24883133" w14:textId="77777777" w:rsidR="00CD30BA" w:rsidRPr="00CD30BA" w:rsidRDefault="00CD30BA" w:rsidP="00CD30BA">
      <w:r w:rsidRPr="00CD30BA">
        <w:t>The prototype was shared as an initial design and functional reference rather than as a solution to be copied directly.</w:t>
      </w:r>
    </w:p>
    <w:p w14:paraId="17D443E0" w14:textId="77777777" w:rsidR="00CD30BA" w:rsidRPr="00CD30BA" w:rsidRDefault="00CD30BA" w:rsidP="00CD30BA">
      <w:r w:rsidRPr="00CD30BA">
        <w:t>The demonstrated POS functionality included:</w:t>
      </w:r>
    </w:p>
    <w:p w14:paraId="453CB3C1" w14:textId="77777777" w:rsidR="00CD30BA" w:rsidRPr="00CD30BA" w:rsidRDefault="00CD30BA">
      <w:pPr>
        <w:numPr>
          <w:ilvl w:val="0"/>
          <w:numId w:val="1"/>
        </w:numPr>
      </w:pPr>
      <w:r w:rsidRPr="00CD30BA">
        <w:t>product and ticket browsing;</w:t>
      </w:r>
    </w:p>
    <w:p w14:paraId="44C8C29D" w14:textId="77777777" w:rsidR="00CD30BA" w:rsidRPr="00CD30BA" w:rsidRDefault="00CD30BA">
      <w:pPr>
        <w:numPr>
          <w:ilvl w:val="0"/>
          <w:numId w:val="1"/>
        </w:numPr>
      </w:pPr>
      <w:r w:rsidRPr="00CD30BA">
        <w:t>filtering by event type, pricing and other criteria;</w:t>
      </w:r>
    </w:p>
    <w:p w14:paraId="64DED028" w14:textId="77777777" w:rsidR="00CD30BA" w:rsidRPr="00CD30BA" w:rsidRDefault="00CD30BA">
      <w:pPr>
        <w:numPr>
          <w:ilvl w:val="0"/>
          <w:numId w:val="1"/>
        </w:numPr>
      </w:pPr>
      <w:r w:rsidRPr="00CD30BA">
        <w:t>ticket selection and cart creation;</w:t>
      </w:r>
    </w:p>
    <w:p w14:paraId="52E4878A" w14:textId="77777777" w:rsidR="00CD30BA" w:rsidRPr="00CD30BA" w:rsidRDefault="00CD30BA">
      <w:pPr>
        <w:numPr>
          <w:ilvl w:val="0"/>
          <w:numId w:val="1"/>
        </w:numPr>
      </w:pPr>
      <w:r w:rsidRPr="00CD30BA">
        <w:t>upselling of related products or experiences;</w:t>
      </w:r>
    </w:p>
    <w:p w14:paraId="2430A063" w14:textId="77777777" w:rsidR="00CD30BA" w:rsidRPr="00CD30BA" w:rsidRDefault="00CD30BA">
      <w:pPr>
        <w:numPr>
          <w:ilvl w:val="0"/>
          <w:numId w:val="1"/>
        </w:numPr>
      </w:pPr>
      <w:r w:rsidRPr="00CD30BA">
        <w:t>cash and other checkout methods;</w:t>
      </w:r>
    </w:p>
    <w:p w14:paraId="7885B4FA" w14:textId="77777777" w:rsidR="00CD30BA" w:rsidRPr="00CD30BA" w:rsidRDefault="00CD30BA">
      <w:pPr>
        <w:numPr>
          <w:ilvl w:val="0"/>
          <w:numId w:val="1"/>
        </w:numPr>
      </w:pPr>
      <w:r w:rsidRPr="00CD30BA">
        <w:t>seat-selection workflows;</w:t>
      </w:r>
    </w:p>
    <w:p w14:paraId="3C7CD1CF" w14:textId="77777777" w:rsidR="00CD30BA" w:rsidRPr="00CD30BA" w:rsidRDefault="00CD30BA">
      <w:pPr>
        <w:numPr>
          <w:ilvl w:val="0"/>
          <w:numId w:val="1"/>
        </w:numPr>
      </w:pPr>
      <w:r w:rsidRPr="00CD30BA">
        <w:t>calendar, capacity and time-slot visibility;</w:t>
      </w:r>
    </w:p>
    <w:p w14:paraId="1B89B6C3" w14:textId="77777777" w:rsidR="00CD30BA" w:rsidRPr="00CD30BA" w:rsidRDefault="00CD30BA">
      <w:pPr>
        <w:numPr>
          <w:ilvl w:val="0"/>
          <w:numId w:val="1"/>
        </w:numPr>
      </w:pPr>
      <w:r w:rsidRPr="00CD30BA">
        <w:t>AI assistant functionality;</w:t>
      </w:r>
    </w:p>
    <w:p w14:paraId="0D351209" w14:textId="77777777" w:rsidR="00CD30BA" w:rsidRPr="00CD30BA" w:rsidRDefault="00CD30BA">
      <w:pPr>
        <w:numPr>
          <w:ilvl w:val="0"/>
          <w:numId w:val="1"/>
        </w:numPr>
      </w:pPr>
      <w:r w:rsidRPr="00CD30BA">
        <w:t>operational notifications and alerts;</w:t>
      </w:r>
    </w:p>
    <w:p w14:paraId="4801A9C7" w14:textId="77777777" w:rsidR="00CD30BA" w:rsidRPr="00CD30BA" w:rsidRDefault="00CD30BA">
      <w:pPr>
        <w:numPr>
          <w:ilvl w:val="0"/>
          <w:numId w:val="1"/>
        </w:numPr>
      </w:pPr>
      <w:r w:rsidRPr="00CD30BA">
        <w:lastRenderedPageBreak/>
        <w:t>membership details and loyalty points;</w:t>
      </w:r>
    </w:p>
    <w:p w14:paraId="02DB0E37" w14:textId="77777777" w:rsidR="00CD30BA" w:rsidRPr="00CD30BA" w:rsidRDefault="00CD30BA">
      <w:pPr>
        <w:numPr>
          <w:ilvl w:val="0"/>
          <w:numId w:val="1"/>
        </w:numPr>
      </w:pPr>
      <w:r w:rsidRPr="00CD30BA">
        <w:t>discounts and promotional benefits;</w:t>
      </w:r>
    </w:p>
    <w:p w14:paraId="28BCFC12" w14:textId="77777777" w:rsidR="00CD30BA" w:rsidRPr="00CD30BA" w:rsidRDefault="00CD30BA">
      <w:pPr>
        <w:numPr>
          <w:ilvl w:val="0"/>
          <w:numId w:val="1"/>
        </w:numPr>
      </w:pPr>
      <w:r w:rsidRPr="00CD30BA">
        <w:t>customer association with transactions;</w:t>
      </w:r>
    </w:p>
    <w:p w14:paraId="751EF8D5" w14:textId="77777777" w:rsidR="00CD30BA" w:rsidRPr="00CD30BA" w:rsidRDefault="00CD30BA">
      <w:pPr>
        <w:numPr>
          <w:ilvl w:val="0"/>
          <w:numId w:val="1"/>
        </w:numPr>
      </w:pPr>
      <w:r w:rsidRPr="00CD30BA">
        <w:t>notes against individual tickets;</w:t>
      </w:r>
    </w:p>
    <w:p w14:paraId="403D005C" w14:textId="77777777" w:rsidR="00CD30BA" w:rsidRPr="00CD30BA" w:rsidRDefault="00CD30BA">
      <w:pPr>
        <w:numPr>
          <w:ilvl w:val="0"/>
          <w:numId w:val="1"/>
        </w:numPr>
      </w:pPr>
      <w:r w:rsidRPr="00CD30BA">
        <w:t>shift management and shift closing;</w:t>
      </w:r>
    </w:p>
    <w:p w14:paraId="7F43A25C" w14:textId="77777777" w:rsidR="00CD30BA" w:rsidRPr="00CD30BA" w:rsidRDefault="00CD30BA">
      <w:pPr>
        <w:numPr>
          <w:ilvl w:val="0"/>
          <w:numId w:val="1"/>
        </w:numPr>
      </w:pPr>
      <w:r w:rsidRPr="00CD30BA">
        <w:t>multiple active carts;</w:t>
      </w:r>
    </w:p>
    <w:p w14:paraId="60B89490" w14:textId="77777777" w:rsidR="00CD30BA" w:rsidRPr="00CD30BA" w:rsidRDefault="00CD30BA">
      <w:pPr>
        <w:numPr>
          <w:ilvl w:val="0"/>
          <w:numId w:val="1"/>
        </w:numPr>
      </w:pPr>
      <w:r w:rsidRPr="00CD30BA">
        <w:t>holding and resuming carts;</w:t>
      </w:r>
    </w:p>
    <w:p w14:paraId="24283CF1" w14:textId="77777777" w:rsidR="00CD30BA" w:rsidRPr="00CD30BA" w:rsidRDefault="00CD30BA">
      <w:pPr>
        <w:numPr>
          <w:ilvl w:val="0"/>
          <w:numId w:val="1"/>
        </w:numPr>
      </w:pPr>
      <w:r w:rsidRPr="00CD30BA">
        <w:t>cart and transaction history;</w:t>
      </w:r>
    </w:p>
    <w:p w14:paraId="36B6C138" w14:textId="77777777" w:rsidR="00CD30BA" w:rsidRPr="00CD30BA" w:rsidRDefault="00CD30BA">
      <w:pPr>
        <w:numPr>
          <w:ilvl w:val="0"/>
          <w:numId w:val="1"/>
        </w:numPr>
      </w:pPr>
      <w:r w:rsidRPr="00CD30BA">
        <w:t>order search;</w:t>
      </w:r>
    </w:p>
    <w:p w14:paraId="1C1F48C1" w14:textId="77777777" w:rsidR="00CD30BA" w:rsidRPr="00CD30BA" w:rsidRDefault="00CD30BA">
      <w:pPr>
        <w:numPr>
          <w:ilvl w:val="0"/>
          <w:numId w:val="1"/>
        </w:numPr>
      </w:pPr>
      <w:r w:rsidRPr="00CD30BA">
        <w:t>refund processing;</w:t>
      </w:r>
    </w:p>
    <w:p w14:paraId="7736CB8F" w14:textId="77777777" w:rsidR="00CD30BA" w:rsidRPr="00CD30BA" w:rsidRDefault="00CD30BA">
      <w:pPr>
        <w:numPr>
          <w:ilvl w:val="0"/>
          <w:numId w:val="1"/>
        </w:numPr>
      </w:pPr>
      <w:r w:rsidRPr="00CD30BA">
        <w:t>global platform search;</w:t>
      </w:r>
    </w:p>
    <w:p w14:paraId="0C2C16AD" w14:textId="77777777" w:rsidR="00CD30BA" w:rsidRPr="00CD30BA" w:rsidRDefault="00CD30BA">
      <w:pPr>
        <w:numPr>
          <w:ilvl w:val="0"/>
          <w:numId w:val="1"/>
        </w:numPr>
      </w:pPr>
      <w:r w:rsidRPr="00CD30BA">
        <w:t>configurable dashboard widgets;</w:t>
      </w:r>
    </w:p>
    <w:p w14:paraId="126EA9B7" w14:textId="77777777" w:rsidR="00CD30BA" w:rsidRPr="00CD30BA" w:rsidRDefault="00CD30BA">
      <w:pPr>
        <w:numPr>
          <w:ilvl w:val="0"/>
          <w:numId w:val="1"/>
        </w:numPr>
      </w:pPr>
      <w:r w:rsidRPr="00CD30BA">
        <w:t>transaction and refund statistics;</w:t>
      </w:r>
    </w:p>
    <w:p w14:paraId="3A71942B" w14:textId="77777777" w:rsidR="00CD30BA" w:rsidRPr="00CD30BA" w:rsidRDefault="00CD30BA">
      <w:pPr>
        <w:numPr>
          <w:ilvl w:val="0"/>
          <w:numId w:val="1"/>
        </w:numPr>
      </w:pPr>
      <w:r w:rsidRPr="00CD30BA">
        <w:t>a proposed “Magic Bar” for quickly accessing frequently used functions;</w:t>
      </w:r>
    </w:p>
    <w:p w14:paraId="324E026C" w14:textId="77777777" w:rsidR="00CD30BA" w:rsidRPr="00CD30BA" w:rsidRDefault="00CD30BA">
      <w:pPr>
        <w:numPr>
          <w:ilvl w:val="0"/>
          <w:numId w:val="1"/>
        </w:numPr>
      </w:pPr>
      <w:r w:rsidRPr="00CD30BA">
        <w:t>a “Build Your Experience” workflow to help cashiers sell bundled experiences without searching through hundreds of ticket types.</w:t>
      </w:r>
    </w:p>
    <w:p w14:paraId="75BFCA0A" w14:textId="77777777" w:rsidR="00CD30BA" w:rsidRPr="00CD30BA" w:rsidRDefault="00CD30BA" w:rsidP="00CD30BA">
      <w:r w:rsidRPr="00CD30BA">
        <w:t>Makrand confirmed that this would be useful as a baseline for the UI/UX team to understand the client’s preferred operational style and visual direction.</w:t>
      </w:r>
    </w:p>
    <w:p w14:paraId="59B6D58C" w14:textId="77777777" w:rsidR="00CD30BA" w:rsidRPr="00CD30BA" w:rsidRDefault="00CD30BA" w:rsidP="00CD30BA">
      <w:proofErr w:type="spellStart"/>
      <w:r w:rsidRPr="00CD30BA">
        <w:t>Qossai</w:t>
      </w:r>
      <w:proofErr w:type="spellEnd"/>
      <w:r w:rsidRPr="00CD30BA">
        <w:t xml:space="preserve"> clarified that the intention is not to reproduce the same interface. </w:t>
      </w:r>
      <w:proofErr w:type="spellStart"/>
      <w:r w:rsidRPr="00CD30BA">
        <w:t>Softlabs</w:t>
      </w:r>
      <w:proofErr w:type="spellEnd"/>
      <w:r w:rsidRPr="00CD30BA">
        <w:t xml:space="preserve"> is expected to evaluate it, improve the user experience and recommend a more efficient and scalable design.</w:t>
      </w:r>
    </w:p>
    <w:p w14:paraId="562B35B3" w14:textId="77777777" w:rsidR="00CD30BA" w:rsidRPr="00CD30BA" w:rsidRDefault="00CD30BA" w:rsidP="00CD30BA">
      <w:proofErr w:type="spellStart"/>
      <w:r w:rsidRPr="00CD30BA">
        <w:t>Softlabs</w:t>
      </w:r>
      <w:proofErr w:type="spellEnd"/>
      <w:r w:rsidRPr="00CD30BA">
        <w:t xml:space="preserve"> agreed to:</w:t>
      </w:r>
    </w:p>
    <w:p w14:paraId="52B7E5B3" w14:textId="77777777" w:rsidR="00CD30BA" w:rsidRPr="00CD30BA" w:rsidRDefault="00CD30BA">
      <w:pPr>
        <w:numPr>
          <w:ilvl w:val="0"/>
          <w:numId w:val="2"/>
        </w:numPr>
      </w:pPr>
      <w:r w:rsidRPr="00CD30BA">
        <w:t>review the temporary prototype link;</w:t>
      </w:r>
    </w:p>
    <w:p w14:paraId="73F3DD6A" w14:textId="77777777" w:rsidR="00CD30BA" w:rsidRPr="00CD30BA" w:rsidRDefault="00CD30BA">
      <w:pPr>
        <w:numPr>
          <w:ilvl w:val="0"/>
          <w:numId w:val="2"/>
        </w:numPr>
      </w:pPr>
      <w:r w:rsidRPr="00CD30BA">
        <w:t>capture the relevant screens and workflows for internal reference;</w:t>
      </w:r>
    </w:p>
    <w:p w14:paraId="6D822018" w14:textId="77777777" w:rsidR="00CD30BA" w:rsidRPr="00CD30BA" w:rsidRDefault="00CD30BA">
      <w:pPr>
        <w:numPr>
          <w:ilvl w:val="0"/>
          <w:numId w:val="2"/>
        </w:numPr>
      </w:pPr>
      <w:r w:rsidRPr="00CD30BA">
        <w:t>involve the design team;</w:t>
      </w:r>
    </w:p>
    <w:p w14:paraId="34162AD6" w14:textId="77777777" w:rsidR="00CD30BA" w:rsidRPr="00CD30BA" w:rsidRDefault="00CD30BA">
      <w:pPr>
        <w:numPr>
          <w:ilvl w:val="0"/>
          <w:numId w:val="2"/>
        </w:numPr>
      </w:pPr>
      <w:r w:rsidRPr="00CD30BA">
        <w:t>propose improvements to usability, layout and functionality.</w:t>
      </w:r>
    </w:p>
    <w:p w14:paraId="51761FCB" w14:textId="77777777" w:rsidR="00CD30BA" w:rsidRPr="00CD30BA" w:rsidRDefault="00CD30BA" w:rsidP="00CD30BA">
      <w:proofErr w:type="spellStart"/>
      <w:r w:rsidRPr="00CD30BA">
        <w:t>Qossai</w:t>
      </w:r>
      <w:proofErr w:type="spellEnd"/>
      <w:r w:rsidRPr="00CD30BA">
        <w:t xml:space="preserve"> agreed to share the application link and access details after the meeting.</w:t>
      </w:r>
    </w:p>
    <w:p w14:paraId="33D43BFB" w14:textId="2C05061A" w:rsidR="00CD30BA" w:rsidRPr="00CD30BA" w:rsidRDefault="00CD30BA" w:rsidP="00CD30BA">
      <w:r w:rsidRPr="00CD30BA">
        <w:lastRenderedPageBreak/>
        <w:pict w14:anchorId="3DF79603">
          <v:rect id="_x0000_i1212" style="width:0;height:1.5pt" o:hralign="center" o:hrstd="t" o:hr="t" fillcolor="#a0a0a0" stroked="f"/>
        </w:pict>
      </w:r>
      <w:r w:rsidRPr="00CD30BA">
        <w:rPr>
          <w:b/>
          <w:bCs/>
        </w:rPr>
        <w:t>2. Workshop Format and Expectations</w:t>
      </w:r>
    </w:p>
    <w:p w14:paraId="700DE233" w14:textId="77777777" w:rsidR="00CD30BA" w:rsidRPr="00CD30BA" w:rsidRDefault="00CD30BA" w:rsidP="00CD30BA">
      <w:r w:rsidRPr="00CD30BA">
        <w:t xml:space="preserve">The client requested that future workshops be supported by focused presentations prepared by </w:t>
      </w:r>
      <w:proofErr w:type="spellStart"/>
      <w:r w:rsidRPr="00CD30BA">
        <w:t>Softlabs</w:t>
      </w:r>
      <w:proofErr w:type="spellEnd"/>
      <w:r w:rsidRPr="00CD30BA">
        <w:t xml:space="preserve"> for each subject area.</w:t>
      </w:r>
    </w:p>
    <w:p w14:paraId="5FABAC72" w14:textId="77777777" w:rsidR="00CD30BA" w:rsidRPr="00CD30BA" w:rsidRDefault="00CD30BA" w:rsidP="00CD30BA">
      <w:r w:rsidRPr="00CD30BA">
        <w:t>Each presentation should ideally explain:</w:t>
      </w:r>
    </w:p>
    <w:p w14:paraId="58037D3C" w14:textId="77777777" w:rsidR="00CD30BA" w:rsidRPr="00CD30BA" w:rsidRDefault="00CD30BA">
      <w:pPr>
        <w:numPr>
          <w:ilvl w:val="0"/>
          <w:numId w:val="3"/>
        </w:numPr>
      </w:pPr>
      <w:r w:rsidRPr="00CD30BA">
        <w:t>the proposed solution;</w:t>
      </w:r>
    </w:p>
    <w:p w14:paraId="18E84F40" w14:textId="77777777" w:rsidR="00CD30BA" w:rsidRPr="00CD30BA" w:rsidRDefault="00CD30BA">
      <w:pPr>
        <w:numPr>
          <w:ilvl w:val="0"/>
          <w:numId w:val="3"/>
        </w:numPr>
      </w:pPr>
      <w:r w:rsidRPr="00CD30BA">
        <w:t>the recommended technology;</w:t>
      </w:r>
    </w:p>
    <w:p w14:paraId="233505AC" w14:textId="77777777" w:rsidR="00CD30BA" w:rsidRPr="00CD30BA" w:rsidRDefault="00CD30BA">
      <w:pPr>
        <w:numPr>
          <w:ilvl w:val="0"/>
          <w:numId w:val="3"/>
        </w:numPr>
      </w:pPr>
      <w:r w:rsidRPr="00CD30BA">
        <w:t>the implementation approach;</w:t>
      </w:r>
    </w:p>
    <w:p w14:paraId="44274C89" w14:textId="77777777" w:rsidR="00CD30BA" w:rsidRPr="00CD30BA" w:rsidRDefault="00CD30BA">
      <w:pPr>
        <w:numPr>
          <w:ilvl w:val="0"/>
          <w:numId w:val="3"/>
        </w:numPr>
      </w:pPr>
      <w:r w:rsidRPr="00CD30BA">
        <w:t>alternative approaches where relevant;</w:t>
      </w:r>
    </w:p>
    <w:p w14:paraId="32AFEE53" w14:textId="77777777" w:rsidR="00CD30BA" w:rsidRPr="00CD30BA" w:rsidRDefault="00CD30BA">
      <w:pPr>
        <w:numPr>
          <w:ilvl w:val="0"/>
          <w:numId w:val="3"/>
        </w:numPr>
      </w:pPr>
      <w:r w:rsidRPr="00CD30BA">
        <w:t>the rationale for the recommendation;</w:t>
      </w:r>
    </w:p>
    <w:p w14:paraId="2256B5BA" w14:textId="77777777" w:rsidR="00CD30BA" w:rsidRPr="00CD30BA" w:rsidRDefault="00CD30BA">
      <w:pPr>
        <w:numPr>
          <w:ilvl w:val="0"/>
          <w:numId w:val="3"/>
        </w:numPr>
      </w:pPr>
      <w:r w:rsidRPr="00CD30BA">
        <w:t>key dependencies;</w:t>
      </w:r>
    </w:p>
    <w:p w14:paraId="738676A9" w14:textId="77777777" w:rsidR="00CD30BA" w:rsidRPr="00CD30BA" w:rsidRDefault="00CD30BA">
      <w:pPr>
        <w:numPr>
          <w:ilvl w:val="0"/>
          <w:numId w:val="3"/>
        </w:numPr>
      </w:pPr>
      <w:r w:rsidRPr="00CD30BA">
        <w:t>risks and limitations;</w:t>
      </w:r>
    </w:p>
    <w:p w14:paraId="08832649" w14:textId="77777777" w:rsidR="00CD30BA" w:rsidRPr="00CD30BA" w:rsidRDefault="00CD30BA">
      <w:pPr>
        <w:numPr>
          <w:ilvl w:val="0"/>
          <w:numId w:val="3"/>
        </w:numPr>
      </w:pPr>
      <w:r w:rsidRPr="00CD30BA">
        <w:t>required client inputs.</w:t>
      </w:r>
    </w:p>
    <w:p w14:paraId="2A607FC9" w14:textId="77777777" w:rsidR="00CD30BA" w:rsidRPr="00CD30BA" w:rsidRDefault="00CD30BA" w:rsidP="00CD30BA">
      <w:r w:rsidRPr="00CD30BA">
        <w:t xml:space="preserve">Chinmay acknowledged that this workshop had initially been approached as an input-gathering </w:t>
      </w:r>
      <w:proofErr w:type="gramStart"/>
      <w:r w:rsidRPr="00CD30BA">
        <w:t>session, but</w:t>
      </w:r>
      <w:proofErr w:type="gramEnd"/>
      <w:r w:rsidRPr="00CD30BA">
        <w:t xml:space="preserve"> agreed that future sessions would be presented through curated topic-wise presentations rather than by navigating directly through the proposal.</w:t>
      </w:r>
    </w:p>
    <w:p w14:paraId="5312FD83" w14:textId="77777777" w:rsidR="00CD30BA" w:rsidRPr="00CD30BA" w:rsidRDefault="00CD30BA" w:rsidP="00CD30BA">
      <w:r w:rsidRPr="00CD30BA">
        <w:t>The client also requested formal architecture documentation, including:</w:t>
      </w:r>
    </w:p>
    <w:p w14:paraId="1A946CF9" w14:textId="77777777" w:rsidR="00CD30BA" w:rsidRPr="00CD30BA" w:rsidRDefault="00CD30BA">
      <w:pPr>
        <w:numPr>
          <w:ilvl w:val="0"/>
          <w:numId w:val="4"/>
        </w:numPr>
      </w:pPr>
      <w:r w:rsidRPr="00CD30BA">
        <w:t>High-Level Design, or HLD;</w:t>
      </w:r>
    </w:p>
    <w:p w14:paraId="4B2552E4" w14:textId="77777777" w:rsidR="00CD30BA" w:rsidRPr="00CD30BA" w:rsidRDefault="00CD30BA">
      <w:pPr>
        <w:numPr>
          <w:ilvl w:val="0"/>
          <w:numId w:val="4"/>
        </w:numPr>
      </w:pPr>
      <w:r w:rsidRPr="00CD30BA">
        <w:t>Low-Level Design, or LLD;</w:t>
      </w:r>
    </w:p>
    <w:p w14:paraId="71E9C4C6" w14:textId="77777777" w:rsidR="00CD30BA" w:rsidRPr="00CD30BA" w:rsidRDefault="00CD30BA">
      <w:pPr>
        <w:numPr>
          <w:ilvl w:val="0"/>
          <w:numId w:val="4"/>
        </w:numPr>
      </w:pPr>
      <w:r w:rsidRPr="00CD30BA">
        <w:t>system-component diagrams;</w:t>
      </w:r>
    </w:p>
    <w:p w14:paraId="302ED8DE" w14:textId="77777777" w:rsidR="00CD30BA" w:rsidRPr="00CD30BA" w:rsidRDefault="00CD30BA">
      <w:pPr>
        <w:numPr>
          <w:ilvl w:val="0"/>
          <w:numId w:val="4"/>
        </w:numPr>
      </w:pPr>
      <w:r w:rsidRPr="00CD30BA">
        <w:t>service-to-service communication;</w:t>
      </w:r>
    </w:p>
    <w:p w14:paraId="104276B9" w14:textId="77777777" w:rsidR="00CD30BA" w:rsidRPr="00CD30BA" w:rsidRDefault="00CD30BA">
      <w:pPr>
        <w:numPr>
          <w:ilvl w:val="0"/>
          <w:numId w:val="4"/>
        </w:numPr>
      </w:pPr>
      <w:r w:rsidRPr="00CD30BA">
        <w:t>module interactions;</w:t>
      </w:r>
    </w:p>
    <w:p w14:paraId="60D141EA" w14:textId="77777777" w:rsidR="00CD30BA" w:rsidRPr="00CD30BA" w:rsidRDefault="00CD30BA">
      <w:pPr>
        <w:numPr>
          <w:ilvl w:val="0"/>
          <w:numId w:val="4"/>
        </w:numPr>
      </w:pPr>
      <w:r w:rsidRPr="00CD30BA">
        <w:t>end-to-end information flow;</w:t>
      </w:r>
    </w:p>
    <w:p w14:paraId="56DA9C60" w14:textId="77777777" w:rsidR="00CD30BA" w:rsidRPr="00CD30BA" w:rsidRDefault="00CD30BA">
      <w:pPr>
        <w:numPr>
          <w:ilvl w:val="0"/>
          <w:numId w:val="4"/>
        </w:numPr>
      </w:pPr>
      <w:r w:rsidRPr="00CD30BA">
        <w:t>cloud-resource requirements;</w:t>
      </w:r>
    </w:p>
    <w:p w14:paraId="1BADFE12" w14:textId="77777777" w:rsidR="00CD30BA" w:rsidRPr="00CD30BA" w:rsidRDefault="00CD30BA">
      <w:pPr>
        <w:numPr>
          <w:ilvl w:val="0"/>
          <w:numId w:val="4"/>
        </w:numPr>
      </w:pPr>
      <w:r w:rsidRPr="00CD30BA">
        <w:t>deployment architecture.</w:t>
      </w:r>
    </w:p>
    <w:p w14:paraId="7CF8C14B" w14:textId="77777777" w:rsidR="00CD30BA" w:rsidRPr="00CD30BA" w:rsidRDefault="00CD30BA" w:rsidP="00CD30BA">
      <w:r w:rsidRPr="00CD30BA">
        <w:t xml:space="preserve">These documents are not required immediately for the next </w:t>
      </w:r>
      <w:proofErr w:type="gramStart"/>
      <w:r w:rsidRPr="00CD30BA">
        <w:t>meeting, but</w:t>
      </w:r>
      <w:proofErr w:type="gramEnd"/>
      <w:r w:rsidRPr="00CD30BA">
        <w:t xml:space="preserve"> must be prepared progressively as the architecture is refined.</w:t>
      </w:r>
    </w:p>
    <w:p w14:paraId="4D2C091D" w14:textId="3A9CCA2D" w:rsidR="00CD30BA" w:rsidRPr="00CD30BA" w:rsidRDefault="00CD30BA" w:rsidP="00CD30BA">
      <w:r w:rsidRPr="00CD30BA">
        <w:lastRenderedPageBreak/>
        <w:pict w14:anchorId="5E42B9C5">
          <v:rect id="_x0000_i1213" style="width:0;height:1.5pt" o:hralign="center" o:hrstd="t" o:hr="t" fillcolor="#a0a0a0" stroked="f"/>
        </w:pict>
      </w:r>
      <w:r w:rsidRPr="00CD30BA">
        <w:rPr>
          <w:b/>
          <w:bCs/>
        </w:rPr>
        <w:t>3. Overall Architecture Philosophy</w:t>
      </w:r>
    </w:p>
    <w:p w14:paraId="2D667115" w14:textId="77777777" w:rsidR="00CD30BA" w:rsidRPr="00CD30BA" w:rsidRDefault="00CD30BA" w:rsidP="00CD30BA">
      <w:proofErr w:type="spellStart"/>
      <w:r w:rsidRPr="00CD30BA">
        <w:t>Softlabs</w:t>
      </w:r>
      <w:proofErr w:type="spellEnd"/>
      <w:r w:rsidRPr="00CD30BA">
        <w:t xml:space="preserve"> presented the proposed architectural philosophy as:</w:t>
      </w:r>
    </w:p>
    <w:p w14:paraId="4E0CFA69" w14:textId="77777777" w:rsidR="00CD30BA" w:rsidRPr="00CD30BA" w:rsidRDefault="00CD30BA">
      <w:pPr>
        <w:numPr>
          <w:ilvl w:val="0"/>
          <w:numId w:val="5"/>
        </w:numPr>
      </w:pPr>
      <w:proofErr w:type="gramStart"/>
      <w:r w:rsidRPr="00CD30BA">
        <w:t>API-first</w:t>
      </w:r>
      <w:proofErr w:type="gramEnd"/>
      <w:r w:rsidRPr="00CD30BA">
        <w:t>;</w:t>
      </w:r>
    </w:p>
    <w:p w14:paraId="62EF686E" w14:textId="77777777" w:rsidR="00CD30BA" w:rsidRPr="00CD30BA" w:rsidRDefault="00CD30BA">
      <w:pPr>
        <w:numPr>
          <w:ilvl w:val="0"/>
          <w:numId w:val="5"/>
        </w:numPr>
      </w:pPr>
      <w:r w:rsidRPr="00CD30BA">
        <w:t>cloud-agnostic;</w:t>
      </w:r>
    </w:p>
    <w:p w14:paraId="15863F72" w14:textId="77777777" w:rsidR="00CD30BA" w:rsidRPr="00CD30BA" w:rsidRDefault="00CD30BA">
      <w:pPr>
        <w:numPr>
          <w:ilvl w:val="0"/>
          <w:numId w:val="5"/>
        </w:numPr>
      </w:pPr>
      <w:r w:rsidRPr="00CD30BA">
        <w:t>domain-driven;</w:t>
      </w:r>
    </w:p>
    <w:p w14:paraId="5A3CB913" w14:textId="77777777" w:rsidR="00CD30BA" w:rsidRPr="00CD30BA" w:rsidRDefault="00CD30BA">
      <w:pPr>
        <w:numPr>
          <w:ilvl w:val="0"/>
          <w:numId w:val="5"/>
        </w:numPr>
      </w:pPr>
      <w:r w:rsidRPr="00CD30BA">
        <w:t>modular;</w:t>
      </w:r>
    </w:p>
    <w:p w14:paraId="669504BD" w14:textId="77777777" w:rsidR="00CD30BA" w:rsidRPr="00CD30BA" w:rsidRDefault="00CD30BA">
      <w:pPr>
        <w:numPr>
          <w:ilvl w:val="0"/>
          <w:numId w:val="5"/>
        </w:numPr>
      </w:pPr>
      <w:r w:rsidRPr="00CD30BA">
        <w:t>microservices-oriented;</w:t>
      </w:r>
    </w:p>
    <w:p w14:paraId="7DE3A3A5" w14:textId="77777777" w:rsidR="00CD30BA" w:rsidRPr="00CD30BA" w:rsidRDefault="00CD30BA">
      <w:pPr>
        <w:numPr>
          <w:ilvl w:val="0"/>
          <w:numId w:val="5"/>
        </w:numPr>
      </w:pPr>
      <w:r w:rsidRPr="00CD30BA">
        <w:t>independently scalable;</w:t>
      </w:r>
    </w:p>
    <w:p w14:paraId="2109DABE" w14:textId="77777777" w:rsidR="00CD30BA" w:rsidRPr="00CD30BA" w:rsidRDefault="00CD30BA">
      <w:pPr>
        <w:numPr>
          <w:ilvl w:val="0"/>
          <w:numId w:val="5"/>
        </w:numPr>
      </w:pPr>
      <w:r w:rsidRPr="00CD30BA">
        <w:t xml:space="preserve">capable of cloud and </w:t>
      </w:r>
      <w:proofErr w:type="gramStart"/>
      <w:r w:rsidRPr="00CD30BA">
        <w:t>on-premise</w:t>
      </w:r>
      <w:proofErr w:type="gramEnd"/>
      <w:r w:rsidRPr="00CD30BA">
        <w:t xml:space="preserve"> deployment.</w:t>
      </w:r>
    </w:p>
    <w:p w14:paraId="121970C9" w14:textId="77777777" w:rsidR="00CD30BA" w:rsidRPr="00CD30BA" w:rsidRDefault="00CD30BA" w:rsidP="00CD30BA">
      <w:r w:rsidRPr="00CD30BA">
        <w:t>The core principle is to ensure that interfaces, modules, external integrations and hardware adapters remain loosely coupled.</w:t>
      </w:r>
    </w:p>
    <w:p w14:paraId="7508869D" w14:textId="77777777" w:rsidR="00CD30BA" w:rsidRPr="00CD30BA" w:rsidRDefault="00CD30BA" w:rsidP="00CD30BA">
      <w:r w:rsidRPr="00CD30BA">
        <w:t>This would allow future changes such as:</w:t>
      </w:r>
    </w:p>
    <w:p w14:paraId="63212CB2" w14:textId="77777777" w:rsidR="00CD30BA" w:rsidRPr="00CD30BA" w:rsidRDefault="00CD30BA">
      <w:pPr>
        <w:numPr>
          <w:ilvl w:val="0"/>
          <w:numId w:val="6"/>
        </w:numPr>
      </w:pPr>
      <w:r w:rsidRPr="00CD30BA">
        <w:t>switching cloud providers;</w:t>
      </w:r>
    </w:p>
    <w:p w14:paraId="0ABC85A7" w14:textId="77777777" w:rsidR="00CD30BA" w:rsidRPr="00CD30BA" w:rsidRDefault="00CD30BA">
      <w:pPr>
        <w:numPr>
          <w:ilvl w:val="0"/>
          <w:numId w:val="6"/>
        </w:numPr>
      </w:pPr>
      <w:r w:rsidRPr="00CD30BA">
        <w:t>changing an integration partner;</w:t>
      </w:r>
    </w:p>
    <w:p w14:paraId="7D601B1A" w14:textId="77777777" w:rsidR="00CD30BA" w:rsidRPr="00CD30BA" w:rsidRDefault="00CD30BA">
      <w:pPr>
        <w:numPr>
          <w:ilvl w:val="0"/>
          <w:numId w:val="6"/>
        </w:numPr>
      </w:pPr>
      <w:r w:rsidRPr="00CD30BA">
        <w:t>replacing a hardware vendor;</w:t>
      </w:r>
    </w:p>
    <w:p w14:paraId="6AFCA091" w14:textId="77777777" w:rsidR="00CD30BA" w:rsidRPr="00CD30BA" w:rsidRDefault="00CD30BA">
      <w:pPr>
        <w:numPr>
          <w:ilvl w:val="0"/>
          <w:numId w:val="6"/>
        </w:numPr>
      </w:pPr>
      <w:r w:rsidRPr="00CD30BA">
        <w:t>introducing new APIs;</w:t>
      </w:r>
    </w:p>
    <w:p w14:paraId="78A8B8B5" w14:textId="77777777" w:rsidR="00CD30BA" w:rsidRPr="00CD30BA" w:rsidRDefault="00CD30BA">
      <w:pPr>
        <w:numPr>
          <w:ilvl w:val="0"/>
          <w:numId w:val="6"/>
        </w:numPr>
      </w:pPr>
      <w:r w:rsidRPr="00CD30BA">
        <w:t>scaling a specific module;</w:t>
      </w:r>
    </w:p>
    <w:p w14:paraId="7BC2F674" w14:textId="77777777" w:rsidR="00CD30BA" w:rsidRPr="00CD30BA" w:rsidRDefault="00CD30BA">
      <w:pPr>
        <w:numPr>
          <w:ilvl w:val="0"/>
          <w:numId w:val="6"/>
        </w:numPr>
      </w:pPr>
      <w:r w:rsidRPr="00CD30BA">
        <w:t>deploying to a customer-owned environment;</w:t>
      </w:r>
    </w:p>
    <w:p w14:paraId="0175C657" w14:textId="77777777" w:rsidR="00CD30BA" w:rsidRPr="00CD30BA" w:rsidRDefault="00CD30BA" w:rsidP="00CD30BA">
      <w:r w:rsidRPr="00CD30BA">
        <w:t>without having to redesign the entire platform.</w:t>
      </w:r>
    </w:p>
    <w:p w14:paraId="1E46B75F" w14:textId="77777777" w:rsidR="00CD30BA" w:rsidRPr="00CD30BA" w:rsidRDefault="00CD30BA" w:rsidP="00CD30BA">
      <w:r w:rsidRPr="00CD30BA">
        <w:t xml:space="preserve">The proposed initial approach is to define the APIs and data contracts first, followed by development of </w:t>
      </w:r>
      <w:proofErr w:type="gramStart"/>
      <w:r w:rsidRPr="00CD30BA">
        <w:t>the interfaces</w:t>
      </w:r>
      <w:proofErr w:type="gramEnd"/>
      <w:r w:rsidRPr="00CD30BA">
        <w:t xml:space="preserve"> and integrated applications.</w:t>
      </w:r>
    </w:p>
    <w:p w14:paraId="7A6642EE" w14:textId="64B97A7C" w:rsidR="00CD30BA" w:rsidRPr="00CD30BA" w:rsidRDefault="00CD30BA" w:rsidP="00CD30BA">
      <w:r w:rsidRPr="00CD30BA">
        <w:pict w14:anchorId="40DD9BC0">
          <v:rect id="_x0000_i1214" style="width:0;height:1.5pt" o:hralign="center" o:hrstd="t" o:hr="t" fillcolor="#a0a0a0" stroked="f"/>
        </w:pict>
      </w:r>
      <w:r w:rsidRPr="00CD30BA">
        <w:rPr>
          <w:b/>
          <w:bCs/>
        </w:rPr>
        <w:t>4. Cloud Infrastructure: Managed Services vs Virtual Machines</w:t>
      </w:r>
    </w:p>
    <w:p w14:paraId="4022986A" w14:textId="77777777" w:rsidR="00CD30BA" w:rsidRPr="00CD30BA" w:rsidRDefault="00CD30BA" w:rsidP="00CD30BA">
      <w:proofErr w:type="spellStart"/>
      <w:r w:rsidRPr="00CD30BA">
        <w:t>Qossai</w:t>
      </w:r>
      <w:proofErr w:type="spellEnd"/>
      <w:r w:rsidRPr="00CD30BA">
        <w:t xml:space="preserve"> raised an important question on whether the solution should </w:t>
      </w:r>
      <w:proofErr w:type="gramStart"/>
      <w:r w:rsidRPr="00CD30BA">
        <w:t>use</w:t>
      </w:r>
      <w:proofErr w:type="gramEnd"/>
      <w:r w:rsidRPr="00CD30BA">
        <w:t>:</w:t>
      </w:r>
    </w:p>
    <w:p w14:paraId="0A3DE49E" w14:textId="77777777" w:rsidR="00CD30BA" w:rsidRPr="00CD30BA" w:rsidRDefault="00CD30BA">
      <w:pPr>
        <w:numPr>
          <w:ilvl w:val="0"/>
          <w:numId w:val="7"/>
        </w:numPr>
      </w:pPr>
      <w:r w:rsidRPr="00CD30BA">
        <w:t>virtual machines hosted on Azure or AWS; or</w:t>
      </w:r>
    </w:p>
    <w:p w14:paraId="0378272B" w14:textId="77777777" w:rsidR="00CD30BA" w:rsidRPr="00CD30BA" w:rsidRDefault="00CD30BA">
      <w:pPr>
        <w:numPr>
          <w:ilvl w:val="0"/>
          <w:numId w:val="7"/>
        </w:numPr>
      </w:pPr>
      <w:r w:rsidRPr="00CD30BA">
        <w:lastRenderedPageBreak/>
        <w:t>managed cloud services such as Azure SQL, web applications and equivalent AWS services.</w:t>
      </w:r>
    </w:p>
    <w:p w14:paraId="33833EB7" w14:textId="77777777" w:rsidR="00CD30BA" w:rsidRPr="00CD30BA" w:rsidRDefault="00CD30BA" w:rsidP="00CD30BA">
      <w:r w:rsidRPr="00CD30BA">
        <w:t>The client’s view was that managed services may be:</w:t>
      </w:r>
    </w:p>
    <w:p w14:paraId="4D09BEC2" w14:textId="77777777" w:rsidR="00CD30BA" w:rsidRPr="00CD30BA" w:rsidRDefault="00CD30BA">
      <w:pPr>
        <w:numPr>
          <w:ilvl w:val="0"/>
          <w:numId w:val="8"/>
        </w:numPr>
      </w:pPr>
      <w:r w:rsidRPr="00CD30BA">
        <w:t>more cost-effective;</w:t>
      </w:r>
    </w:p>
    <w:p w14:paraId="09E7EEDF" w14:textId="77777777" w:rsidR="00CD30BA" w:rsidRPr="00CD30BA" w:rsidRDefault="00CD30BA">
      <w:pPr>
        <w:numPr>
          <w:ilvl w:val="0"/>
          <w:numId w:val="8"/>
        </w:numPr>
      </w:pPr>
      <w:r w:rsidRPr="00CD30BA">
        <w:t>easier to deploy;</w:t>
      </w:r>
    </w:p>
    <w:p w14:paraId="21C3A50C" w14:textId="77777777" w:rsidR="00CD30BA" w:rsidRPr="00CD30BA" w:rsidRDefault="00CD30BA">
      <w:pPr>
        <w:numPr>
          <w:ilvl w:val="0"/>
          <w:numId w:val="8"/>
        </w:numPr>
      </w:pPr>
      <w:r w:rsidRPr="00CD30BA">
        <w:t>easier to maintain;</w:t>
      </w:r>
    </w:p>
    <w:p w14:paraId="699F9480" w14:textId="77777777" w:rsidR="00CD30BA" w:rsidRPr="00CD30BA" w:rsidRDefault="00CD30BA">
      <w:pPr>
        <w:numPr>
          <w:ilvl w:val="0"/>
          <w:numId w:val="8"/>
        </w:numPr>
      </w:pPr>
      <w:r w:rsidRPr="00CD30BA">
        <w:t>faster to scale;</w:t>
      </w:r>
    </w:p>
    <w:p w14:paraId="2A10D5DB" w14:textId="77777777" w:rsidR="00CD30BA" w:rsidRPr="00CD30BA" w:rsidRDefault="00CD30BA">
      <w:pPr>
        <w:numPr>
          <w:ilvl w:val="0"/>
          <w:numId w:val="8"/>
        </w:numPr>
      </w:pPr>
      <w:r w:rsidRPr="00CD30BA">
        <w:t>better suited for enterprise customers.</w:t>
      </w:r>
    </w:p>
    <w:p w14:paraId="62E906DA" w14:textId="77777777" w:rsidR="00CD30BA" w:rsidRPr="00CD30BA" w:rsidRDefault="00CD30BA" w:rsidP="00CD30BA">
      <w:proofErr w:type="spellStart"/>
      <w:r w:rsidRPr="00CD30BA">
        <w:t>Softlabs</w:t>
      </w:r>
      <w:proofErr w:type="spellEnd"/>
      <w:r w:rsidRPr="00CD30BA">
        <w:t xml:space="preserve"> explained that the final decision should be </w:t>
      </w:r>
      <w:proofErr w:type="gramStart"/>
      <w:r w:rsidRPr="00CD30BA">
        <w:t>based</w:t>
      </w:r>
      <w:proofErr w:type="gramEnd"/>
      <w:r w:rsidRPr="00CD30BA">
        <w:t xml:space="preserve"> on:</w:t>
      </w:r>
    </w:p>
    <w:p w14:paraId="20B8C04D" w14:textId="77777777" w:rsidR="00CD30BA" w:rsidRPr="00CD30BA" w:rsidRDefault="00CD30BA">
      <w:pPr>
        <w:numPr>
          <w:ilvl w:val="0"/>
          <w:numId w:val="9"/>
        </w:numPr>
      </w:pPr>
      <w:r w:rsidRPr="00CD30BA">
        <w:t>expected usage volume;</w:t>
      </w:r>
    </w:p>
    <w:p w14:paraId="6AB5FB0C" w14:textId="77777777" w:rsidR="00CD30BA" w:rsidRPr="00CD30BA" w:rsidRDefault="00CD30BA">
      <w:pPr>
        <w:numPr>
          <w:ilvl w:val="0"/>
          <w:numId w:val="9"/>
        </w:numPr>
      </w:pPr>
      <w:r w:rsidRPr="00CD30BA">
        <w:t>concurrent traffic;</w:t>
      </w:r>
    </w:p>
    <w:p w14:paraId="626CFA96" w14:textId="77777777" w:rsidR="00CD30BA" w:rsidRPr="00CD30BA" w:rsidRDefault="00CD30BA">
      <w:pPr>
        <w:numPr>
          <w:ilvl w:val="0"/>
          <w:numId w:val="9"/>
        </w:numPr>
      </w:pPr>
      <w:r w:rsidRPr="00CD30BA">
        <w:t>deployment complexity;</w:t>
      </w:r>
    </w:p>
    <w:p w14:paraId="09D636AB" w14:textId="77777777" w:rsidR="00CD30BA" w:rsidRPr="00CD30BA" w:rsidRDefault="00CD30BA">
      <w:pPr>
        <w:numPr>
          <w:ilvl w:val="0"/>
          <w:numId w:val="9"/>
        </w:numPr>
      </w:pPr>
      <w:r w:rsidRPr="00CD30BA">
        <w:t>operating cost;</w:t>
      </w:r>
    </w:p>
    <w:p w14:paraId="79FC005B" w14:textId="77777777" w:rsidR="00CD30BA" w:rsidRPr="00CD30BA" w:rsidRDefault="00CD30BA">
      <w:pPr>
        <w:numPr>
          <w:ilvl w:val="0"/>
          <w:numId w:val="9"/>
        </w:numPr>
      </w:pPr>
      <w:r w:rsidRPr="00CD30BA">
        <w:t>maintenance effort;</w:t>
      </w:r>
    </w:p>
    <w:p w14:paraId="53A692C7" w14:textId="77777777" w:rsidR="00CD30BA" w:rsidRPr="00CD30BA" w:rsidRDefault="00CD30BA">
      <w:pPr>
        <w:numPr>
          <w:ilvl w:val="0"/>
          <w:numId w:val="9"/>
        </w:numPr>
      </w:pPr>
      <w:r w:rsidRPr="00CD30BA">
        <w:t>geographical data-residency requirements;</w:t>
      </w:r>
    </w:p>
    <w:p w14:paraId="3859AF8A" w14:textId="77777777" w:rsidR="00CD30BA" w:rsidRPr="00CD30BA" w:rsidRDefault="00CD30BA">
      <w:pPr>
        <w:numPr>
          <w:ilvl w:val="0"/>
          <w:numId w:val="9"/>
        </w:numPr>
      </w:pPr>
      <w:r w:rsidRPr="00CD30BA">
        <w:t>scalability;</w:t>
      </w:r>
    </w:p>
    <w:p w14:paraId="63B01367" w14:textId="77777777" w:rsidR="00CD30BA" w:rsidRPr="00CD30BA" w:rsidRDefault="00CD30BA">
      <w:pPr>
        <w:numPr>
          <w:ilvl w:val="0"/>
          <w:numId w:val="9"/>
        </w:numPr>
      </w:pPr>
      <w:r w:rsidRPr="00CD30BA">
        <w:t>client-specific infrastructure requirements.</w:t>
      </w:r>
    </w:p>
    <w:p w14:paraId="74E54130" w14:textId="77777777" w:rsidR="00CD30BA" w:rsidRPr="00CD30BA" w:rsidRDefault="00CD30BA" w:rsidP="00CD30BA">
      <w:r w:rsidRPr="00CD30BA">
        <w:t>The teams agreed that managed cloud services should be given serious preference, subject to a technical and commercial comparison.</w:t>
      </w:r>
    </w:p>
    <w:p w14:paraId="1A02C86C" w14:textId="77777777" w:rsidR="00CD30BA" w:rsidRPr="00CD30BA" w:rsidRDefault="00CD30BA" w:rsidP="00CD30BA">
      <w:proofErr w:type="spellStart"/>
      <w:r w:rsidRPr="00CD30BA">
        <w:t>Softlabs</w:t>
      </w:r>
      <w:proofErr w:type="spellEnd"/>
      <w:r w:rsidRPr="00CD30BA">
        <w:t xml:space="preserve"> will eventually provide a comparative infrastructure recommendation covering Azure and AWS.</w:t>
      </w:r>
    </w:p>
    <w:p w14:paraId="741F8AB6" w14:textId="73C1968C" w:rsidR="00CD30BA" w:rsidRPr="00CD30BA" w:rsidRDefault="00CD30BA" w:rsidP="00CD30BA">
      <w:r w:rsidRPr="00CD30BA">
        <w:pict w14:anchorId="10ACDEC8">
          <v:rect id="_x0000_i1215" style="width:0;height:1.5pt" o:hralign="center" o:hrstd="t" o:hr="t" fillcolor="#a0a0a0" stroked="f"/>
        </w:pict>
      </w:r>
      <w:r w:rsidRPr="00CD30BA">
        <w:rPr>
          <w:b/>
          <w:bCs/>
        </w:rPr>
        <w:t>5. Data Residency</w:t>
      </w:r>
    </w:p>
    <w:p w14:paraId="7919641F" w14:textId="77777777" w:rsidR="00CD30BA" w:rsidRPr="00CD30BA" w:rsidRDefault="00CD30BA" w:rsidP="00CD30BA">
      <w:r w:rsidRPr="00CD30BA">
        <w:t>The client confirmed that cloud-managed services can still comply with UAE data-residency requirements, provided the resources are deployed in an approved UAE cloud region.</w:t>
      </w:r>
    </w:p>
    <w:p w14:paraId="5E22EAC7" w14:textId="77777777" w:rsidR="00CD30BA" w:rsidRPr="00CD30BA" w:rsidRDefault="00CD30BA" w:rsidP="00CD30BA">
      <w:r w:rsidRPr="00CD30BA">
        <w:t>A relevant example was shared where a government-related client required all data to remain within the UAE.</w:t>
      </w:r>
    </w:p>
    <w:p w14:paraId="7C95B552" w14:textId="77777777" w:rsidR="00CD30BA" w:rsidRPr="00CD30BA" w:rsidRDefault="00CD30BA" w:rsidP="00CD30BA">
      <w:r w:rsidRPr="00CD30BA">
        <w:t>The agreed principle is:</w:t>
      </w:r>
    </w:p>
    <w:p w14:paraId="165A139C" w14:textId="77777777" w:rsidR="00CD30BA" w:rsidRPr="00CD30BA" w:rsidRDefault="00CD30BA">
      <w:pPr>
        <w:numPr>
          <w:ilvl w:val="0"/>
          <w:numId w:val="10"/>
        </w:numPr>
      </w:pPr>
      <w:r w:rsidRPr="00CD30BA">
        <w:lastRenderedPageBreak/>
        <w:t>data must remain in the client-approved geographical region;</w:t>
      </w:r>
    </w:p>
    <w:p w14:paraId="18AF153A" w14:textId="77777777" w:rsidR="00CD30BA" w:rsidRPr="00CD30BA" w:rsidRDefault="00CD30BA">
      <w:pPr>
        <w:numPr>
          <w:ilvl w:val="0"/>
          <w:numId w:val="10"/>
        </w:numPr>
      </w:pPr>
      <w:r w:rsidRPr="00CD30BA">
        <w:t>enterprise or government customer data must not be copied into TICVAI’s own central environment;</w:t>
      </w:r>
    </w:p>
    <w:p w14:paraId="0FCE0579" w14:textId="77777777" w:rsidR="00CD30BA" w:rsidRPr="00CD30BA" w:rsidRDefault="00CD30BA">
      <w:pPr>
        <w:numPr>
          <w:ilvl w:val="0"/>
          <w:numId w:val="10"/>
        </w:numPr>
      </w:pPr>
      <w:r w:rsidRPr="00CD30BA">
        <w:t>any backup, high-availability or disaster-recovery architecture must remain within the customer’s approved infrastructure arrangement.</w:t>
      </w:r>
    </w:p>
    <w:p w14:paraId="49DCD9E8" w14:textId="5ED02FAB" w:rsidR="00CD30BA" w:rsidRPr="00CD30BA" w:rsidRDefault="00CD30BA" w:rsidP="00CD30BA">
      <w:r w:rsidRPr="00CD30BA">
        <w:pict w14:anchorId="52EB63D0">
          <v:rect id="_x0000_i1216" style="width:0;height:1.5pt" o:hralign="center" o:hrstd="t" o:hr="t" fillcolor="#a0a0a0" stroked="f"/>
        </w:pict>
      </w:r>
      <w:r w:rsidRPr="00CD30BA">
        <w:rPr>
          <w:b/>
          <w:bCs/>
        </w:rPr>
        <w:t>6. Two Deployment and Commercial Models</w:t>
      </w:r>
    </w:p>
    <w:p w14:paraId="38A06722" w14:textId="77777777" w:rsidR="00CD30BA" w:rsidRPr="00CD30BA" w:rsidRDefault="00CD30BA" w:rsidP="00CD30BA">
      <w:r w:rsidRPr="00CD30BA">
        <w:t>The client clarified two distinct deployment models.</w:t>
      </w:r>
    </w:p>
    <w:p w14:paraId="7CA1529F" w14:textId="77777777" w:rsidR="00CD30BA" w:rsidRPr="00CD30BA" w:rsidRDefault="00CD30BA" w:rsidP="00CD30BA">
      <w:pPr>
        <w:rPr>
          <w:b/>
          <w:bCs/>
        </w:rPr>
      </w:pPr>
      <w:r w:rsidRPr="00CD30BA">
        <w:rPr>
          <w:b/>
          <w:bCs/>
        </w:rPr>
        <w:t>6.1 TICVAI-hosted SaaS model for smaller customers</w:t>
      </w:r>
    </w:p>
    <w:p w14:paraId="53EBA4B5" w14:textId="77777777" w:rsidR="00CD30BA" w:rsidRPr="00CD30BA" w:rsidRDefault="00CD30BA" w:rsidP="00CD30BA">
      <w:r w:rsidRPr="00CD30BA">
        <w:t>Smaller customers would subscribe online through TICVAI’s platform.</w:t>
      </w:r>
    </w:p>
    <w:p w14:paraId="121A92D7" w14:textId="77777777" w:rsidR="00CD30BA" w:rsidRPr="00CD30BA" w:rsidRDefault="00CD30BA" w:rsidP="00CD30BA">
      <w:r w:rsidRPr="00CD30BA">
        <w:t>The proposed flow would be:</w:t>
      </w:r>
    </w:p>
    <w:p w14:paraId="208008D7" w14:textId="77777777" w:rsidR="00CD30BA" w:rsidRPr="00CD30BA" w:rsidRDefault="00CD30BA">
      <w:pPr>
        <w:numPr>
          <w:ilvl w:val="0"/>
          <w:numId w:val="11"/>
        </w:numPr>
      </w:pPr>
      <w:r w:rsidRPr="00CD30BA">
        <w:t>Customer selects the required modules.</w:t>
      </w:r>
    </w:p>
    <w:p w14:paraId="6ADFE590" w14:textId="77777777" w:rsidR="00CD30BA" w:rsidRPr="00CD30BA" w:rsidRDefault="00CD30BA">
      <w:pPr>
        <w:numPr>
          <w:ilvl w:val="0"/>
          <w:numId w:val="11"/>
        </w:numPr>
      </w:pPr>
      <w:r w:rsidRPr="00CD30BA">
        <w:t>Customer completes online payment.</w:t>
      </w:r>
    </w:p>
    <w:p w14:paraId="2A76ADC4" w14:textId="77777777" w:rsidR="00CD30BA" w:rsidRPr="00CD30BA" w:rsidRDefault="00CD30BA">
      <w:pPr>
        <w:numPr>
          <w:ilvl w:val="0"/>
          <w:numId w:val="11"/>
        </w:numPr>
      </w:pPr>
      <w:r w:rsidRPr="00CD30BA">
        <w:t>Customer enters venue and business details.</w:t>
      </w:r>
    </w:p>
    <w:p w14:paraId="25F4F3C6" w14:textId="77777777" w:rsidR="00CD30BA" w:rsidRPr="00CD30BA" w:rsidRDefault="00CD30BA">
      <w:pPr>
        <w:numPr>
          <w:ilvl w:val="0"/>
          <w:numId w:val="11"/>
        </w:numPr>
      </w:pPr>
      <w:r w:rsidRPr="00CD30BA">
        <w:t xml:space="preserve">The platform automatically </w:t>
      </w:r>
      <w:proofErr w:type="gramStart"/>
      <w:r w:rsidRPr="00CD30BA">
        <w:t>provisions</w:t>
      </w:r>
      <w:proofErr w:type="gramEnd"/>
      <w:r w:rsidRPr="00CD30BA">
        <w:t xml:space="preserve"> the customer environment.</w:t>
      </w:r>
    </w:p>
    <w:p w14:paraId="4138B5EA" w14:textId="77777777" w:rsidR="00CD30BA" w:rsidRPr="00CD30BA" w:rsidRDefault="00CD30BA">
      <w:pPr>
        <w:numPr>
          <w:ilvl w:val="0"/>
          <w:numId w:val="11"/>
        </w:numPr>
      </w:pPr>
      <w:r w:rsidRPr="00CD30BA">
        <w:t>The customer configures products, tickets, users and venue information.</w:t>
      </w:r>
    </w:p>
    <w:p w14:paraId="37A7BAAF" w14:textId="77777777" w:rsidR="00CD30BA" w:rsidRPr="00CD30BA" w:rsidRDefault="00CD30BA">
      <w:pPr>
        <w:numPr>
          <w:ilvl w:val="0"/>
          <w:numId w:val="11"/>
        </w:numPr>
      </w:pPr>
      <w:r w:rsidRPr="00CD30BA">
        <w:t>The customer begins using the system.</w:t>
      </w:r>
    </w:p>
    <w:p w14:paraId="38B19BE6" w14:textId="77777777" w:rsidR="00CD30BA" w:rsidRPr="00CD30BA" w:rsidRDefault="00CD30BA" w:rsidP="00CD30BA">
      <w:r w:rsidRPr="00CD30BA">
        <w:t xml:space="preserve">The client prefers that each customer receive an isolated database or logically independent data store rather than mixing all customer data </w:t>
      </w:r>
      <w:proofErr w:type="gramStart"/>
      <w:r w:rsidRPr="00CD30BA">
        <w:t>in</w:t>
      </w:r>
      <w:proofErr w:type="gramEnd"/>
      <w:r w:rsidRPr="00CD30BA">
        <w:t xml:space="preserve"> one shared database.</w:t>
      </w:r>
    </w:p>
    <w:p w14:paraId="10B6959B" w14:textId="77777777" w:rsidR="00CD30BA" w:rsidRPr="00CD30BA" w:rsidRDefault="00CD30BA" w:rsidP="00CD30BA">
      <w:pPr>
        <w:rPr>
          <w:b/>
          <w:bCs/>
        </w:rPr>
      </w:pPr>
      <w:r w:rsidRPr="00CD30BA">
        <w:rPr>
          <w:b/>
          <w:bCs/>
        </w:rPr>
        <w:t>6.2 Dedicated enterprise deployment</w:t>
      </w:r>
    </w:p>
    <w:p w14:paraId="479626FC" w14:textId="77777777" w:rsidR="00CD30BA" w:rsidRPr="00CD30BA" w:rsidRDefault="00CD30BA" w:rsidP="00CD30BA">
      <w:r w:rsidRPr="00CD30BA">
        <w:t xml:space="preserve">Larger </w:t>
      </w:r>
      <w:proofErr w:type="gramStart"/>
      <w:r w:rsidRPr="00CD30BA">
        <w:t>enterprise</w:t>
      </w:r>
      <w:proofErr w:type="gramEnd"/>
      <w:r w:rsidRPr="00CD30BA">
        <w:t xml:space="preserve"> or government customers may require:</w:t>
      </w:r>
    </w:p>
    <w:p w14:paraId="66627CEB" w14:textId="77777777" w:rsidR="00CD30BA" w:rsidRPr="00CD30BA" w:rsidRDefault="00CD30BA">
      <w:pPr>
        <w:numPr>
          <w:ilvl w:val="0"/>
          <w:numId w:val="12"/>
        </w:numPr>
      </w:pPr>
      <w:r w:rsidRPr="00CD30BA">
        <w:t>their own Azure or AWS subscription;</w:t>
      </w:r>
    </w:p>
    <w:p w14:paraId="6B5F285F" w14:textId="77777777" w:rsidR="00CD30BA" w:rsidRPr="00CD30BA" w:rsidRDefault="00CD30BA">
      <w:pPr>
        <w:numPr>
          <w:ilvl w:val="0"/>
          <w:numId w:val="12"/>
        </w:numPr>
      </w:pPr>
      <w:r w:rsidRPr="00CD30BA">
        <w:t>their own database;</w:t>
      </w:r>
    </w:p>
    <w:p w14:paraId="3C9CBF05" w14:textId="77777777" w:rsidR="00CD30BA" w:rsidRPr="00CD30BA" w:rsidRDefault="00CD30BA">
      <w:pPr>
        <w:numPr>
          <w:ilvl w:val="0"/>
          <w:numId w:val="12"/>
        </w:numPr>
      </w:pPr>
      <w:r w:rsidRPr="00CD30BA">
        <w:t>dedicated infrastructure;</w:t>
      </w:r>
    </w:p>
    <w:p w14:paraId="6458FC0E" w14:textId="77777777" w:rsidR="00CD30BA" w:rsidRPr="00CD30BA" w:rsidRDefault="00CD30BA">
      <w:pPr>
        <w:numPr>
          <w:ilvl w:val="0"/>
          <w:numId w:val="12"/>
        </w:numPr>
      </w:pPr>
      <w:proofErr w:type="gramStart"/>
      <w:r w:rsidRPr="00CD30BA">
        <w:t>on-premise</w:t>
      </w:r>
      <w:proofErr w:type="gramEnd"/>
      <w:r w:rsidRPr="00CD30BA">
        <w:t xml:space="preserve"> deployment;</w:t>
      </w:r>
    </w:p>
    <w:p w14:paraId="44CA8BBD" w14:textId="77777777" w:rsidR="00CD30BA" w:rsidRPr="00CD30BA" w:rsidRDefault="00CD30BA">
      <w:pPr>
        <w:numPr>
          <w:ilvl w:val="0"/>
          <w:numId w:val="12"/>
        </w:numPr>
      </w:pPr>
      <w:r w:rsidRPr="00CD30BA">
        <w:t>direct contract with the cloud provider;</w:t>
      </w:r>
    </w:p>
    <w:p w14:paraId="295FA5A8" w14:textId="77777777" w:rsidR="00CD30BA" w:rsidRPr="00CD30BA" w:rsidRDefault="00CD30BA">
      <w:pPr>
        <w:numPr>
          <w:ilvl w:val="0"/>
          <w:numId w:val="12"/>
        </w:numPr>
      </w:pPr>
      <w:proofErr w:type="gramStart"/>
      <w:r w:rsidRPr="00CD30BA">
        <w:t>client-controlled high availability</w:t>
      </w:r>
      <w:proofErr w:type="gramEnd"/>
      <w:r w:rsidRPr="00CD30BA">
        <w:t xml:space="preserve"> and disaster recovery.</w:t>
      </w:r>
    </w:p>
    <w:p w14:paraId="5562E942" w14:textId="77777777" w:rsidR="00CD30BA" w:rsidRPr="00CD30BA" w:rsidRDefault="00CD30BA" w:rsidP="00CD30BA">
      <w:r w:rsidRPr="00CD30BA">
        <w:lastRenderedPageBreak/>
        <w:t xml:space="preserve">In such cases, </w:t>
      </w:r>
      <w:proofErr w:type="spellStart"/>
      <w:r w:rsidRPr="00CD30BA">
        <w:t>Softlabs</w:t>
      </w:r>
      <w:proofErr w:type="spellEnd"/>
      <w:r w:rsidRPr="00CD30BA">
        <w:t>/TICVAI would deploy the product into the customer’s environment.</w:t>
      </w:r>
    </w:p>
    <w:p w14:paraId="4E9B70E7" w14:textId="77777777" w:rsidR="00CD30BA" w:rsidRPr="00CD30BA" w:rsidRDefault="00CD30BA" w:rsidP="00CD30BA">
      <w:r w:rsidRPr="00CD30BA">
        <w:t>No customer data would be replicated back to the TICVAI-hosted environment.</w:t>
      </w:r>
    </w:p>
    <w:p w14:paraId="106E336B" w14:textId="6DDD5343" w:rsidR="00CD30BA" w:rsidRPr="00CD30BA" w:rsidRDefault="00CD30BA" w:rsidP="00CD30BA">
      <w:r w:rsidRPr="00CD30BA">
        <w:pict w14:anchorId="2B611581">
          <v:rect id="_x0000_i1217" style="width:0;height:1.5pt" o:hralign="center" o:hrstd="t" o:hr="t" fillcolor="#a0a0a0" stroked="f"/>
        </w:pict>
      </w:r>
      <w:r w:rsidRPr="00CD30BA">
        <w:rPr>
          <w:b/>
          <w:bCs/>
        </w:rPr>
        <w:t>7. Cloud Resource Documentation</w:t>
      </w:r>
    </w:p>
    <w:p w14:paraId="6EB757CD" w14:textId="77777777" w:rsidR="00CD30BA" w:rsidRPr="00CD30BA" w:rsidRDefault="00CD30BA" w:rsidP="00CD30BA">
      <w:r w:rsidRPr="00CD30BA">
        <w:t>The client requested a structured infrastructure document for major cloud providers, particularly Azure and AWS.</w:t>
      </w:r>
    </w:p>
    <w:p w14:paraId="0AB03BB4" w14:textId="77777777" w:rsidR="00CD30BA" w:rsidRPr="00CD30BA" w:rsidRDefault="00CD30BA" w:rsidP="00CD30BA">
      <w:r w:rsidRPr="00CD30BA">
        <w:t>The future document should specify:</w:t>
      </w:r>
    </w:p>
    <w:p w14:paraId="25EF0EFB" w14:textId="77777777" w:rsidR="00CD30BA" w:rsidRPr="00CD30BA" w:rsidRDefault="00CD30BA">
      <w:pPr>
        <w:numPr>
          <w:ilvl w:val="0"/>
          <w:numId w:val="13"/>
        </w:numPr>
      </w:pPr>
      <w:r w:rsidRPr="00CD30BA">
        <w:t>minimum viable infrastructure for a small customer;</w:t>
      </w:r>
    </w:p>
    <w:p w14:paraId="5F1E7B90" w14:textId="77777777" w:rsidR="00CD30BA" w:rsidRPr="00CD30BA" w:rsidRDefault="00CD30BA">
      <w:pPr>
        <w:numPr>
          <w:ilvl w:val="0"/>
          <w:numId w:val="13"/>
        </w:numPr>
      </w:pPr>
      <w:r w:rsidRPr="00CD30BA">
        <w:t>infrastructure for medium and large deployments;</w:t>
      </w:r>
    </w:p>
    <w:p w14:paraId="2F772EFC" w14:textId="77777777" w:rsidR="00CD30BA" w:rsidRPr="00CD30BA" w:rsidRDefault="00CD30BA">
      <w:pPr>
        <w:numPr>
          <w:ilvl w:val="0"/>
          <w:numId w:val="13"/>
        </w:numPr>
      </w:pPr>
      <w:proofErr w:type="gramStart"/>
      <w:r w:rsidRPr="00CD30BA">
        <w:t>managed</w:t>
      </w:r>
      <w:proofErr w:type="gramEnd"/>
      <w:r w:rsidRPr="00CD30BA">
        <w:t xml:space="preserve"> services required;</w:t>
      </w:r>
    </w:p>
    <w:p w14:paraId="0A525410" w14:textId="77777777" w:rsidR="00CD30BA" w:rsidRPr="00CD30BA" w:rsidRDefault="00CD30BA">
      <w:pPr>
        <w:numPr>
          <w:ilvl w:val="0"/>
          <w:numId w:val="13"/>
        </w:numPr>
      </w:pPr>
      <w:r w:rsidRPr="00CD30BA">
        <w:t>database services;</w:t>
      </w:r>
    </w:p>
    <w:p w14:paraId="136FAD7A" w14:textId="77777777" w:rsidR="00CD30BA" w:rsidRPr="00CD30BA" w:rsidRDefault="00CD30BA">
      <w:pPr>
        <w:numPr>
          <w:ilvl w:val="0"/>
          <w:numId w:val="13"/>
        </w:numPr>
      </w:pPr>
      <w:r w:rsidRPr="00CD30BA">
        <w:t>storage services;</w:t>
      </w:r>
    </w:p>
    <w:p w14:paraId="3E5ED59F" w14:textId="77777777" w:rsidR="00CD30BA" w:rsidRPr="00CD30BA" w:rsidRDefault="00CD30BA">
      <w:pPr>
        <w:numPr>
          <w:ilvl w:val="0"/>
          <w:numId w:val="13"/>
        </w:numPr>
      </w:pPr>
      <w:r w:rsidRPr="00CD30BA">
        <w:t>networking components;</w:t>
      </w:r>
    </w:p>
    <w:p w14:paraId="5736065C" w14:textId="77777777" w:rsidR="00CD30BA" w:rsidRPr="00CD30BA" w:rsidRDefault="00CD30BA">
      <w:pPr>
        <w:numPr>
          <w:ilvl w:val="0"/>
          <w:numId w:val="13"/>
        </w:numPr>
      </w:pPr>
      <w:r w:rsidRPr="00CD30BA">
        <w:t>expected CPU and memory;</w:t>
      </w:r>
    </w:p>
    <w:p w14:paraId="4E9EC9D8" w14:textId="77777777" w:rsidR="00CD30BA" w:rsidRPr="00CD30BA" w:rsidRDefault="00CD30BA">
      <w:pPr>
        <w:numPr>
          <w:ilvl w:val="0"/>
          <w:numId w:val="13"/>
        </w:numPr>
      </w:pPr>
      <w:r w:rsidRPr="00CD30BA">
        <w:t>auto-scaling approach;</w:t>
      </w:r>
    </w:p>
    <w:p w14:paraId="3CB235D1" w14:textId="77777777" w:rsidR="00CD30BA" w:rsidRPr="00CD30BA" w:rsidRDefault="00CD30BA">
      <w:pPr>
        <w:numPr>
          <w:ilvl w:val="0"/>
          <w:numId w:val="13"/>
        </w:numPr>
      </w:pPr>
      <w:r w:rsidRPr="00CD30BA">
        <w:t>redundancy requirements;</w:t>
      </w:r>
    </w:p>
    <w:p w14:paraId="1BC75E4E" w14:textId="77777777" w:rsidR="00CD30BA" w:rsidRPr="00CD30BA" w:rsidRDefault="00CD30BA">
      <w:pPr>
        <w:numPr>
          <w:ilvl w:val="0"/>
          <w:numId w:val="13"/>
        </w:numPr>
      </w:pPr>
      <w:r w:rsidRPr="00CD30BA">
        <w:t>high-availability options;</w:t>
      </w:r>
    </w:p>
    <w:p w14:paraId="4A79A5D6" w14:textId="77777777" w:rsidR="00CD30BA" w:rsidRPr="00CD30BA" w:rsidRDefault="00CD30BA">
      <w:pPr>
        <w:numPr>
          <w:ilvl w:val="0"/>
          <w:numId w:val="13"/>
        </w:numPr>
      </w:pPr>
      <w:r w:rsidRPr="00CD30BA">
        <w:t>disaster-recovery options;</w:t>
      </w:r>
    </w:p>
    <w:p w14:paraId="37DBD1DE" w14:textId="77777777" w:rsidR="00CD30BA" w:rsidRPr="00CD30BA" w:rsidRDefault="00CD30BA">
      <w:pPr>
        <w:numPr>
          <w:ilvl w:val="0"/>
          <w:numId w:val="13"/>
        </w:numPr>
      </w:pPr>
      <w:r w:rsidRPr="00CD30BA">
        <w:t>expected deployment differences between Azure and AWS.</w:t>
      </w:r>
    </w:p>
    <w:p w14:paraId="070F044C" w14:textId="77777777" w:rsidR="00CD30BA" w:rsidRPr="00CD30BA" w:rsidRDefault="00CD30BA" w:rsidP="00CD30BA">
      <w:r w:rsidRPr="00CD30BA">
        <w:t>The client clarified that this is a later-stage deliverable and does not need to be completed immediately.</w:t>
      </w:r>
    </w:p>
    <w:p w14:paraId="24FB2584" w14:textId="53E75CBB" w:rsidR="00CD30BA" w:rsidRPr="00CD30BA" w:rsidRDefault="00CD30BA" w:rsidP="00CD30BA">
      <w:r w:rsidRPr="00CD30BA">
        <w:pict w14:anchorId="4682C1C4">
          <v:rect id="_x0000_i1218" style="width:0;height:1.5pt" o:hralign="center" o:hrstd="t" o:hr="t" fillcolor="#a0a0a0" stroked="f"/>
        </w:pict>
      </w:r>
      <w:r w:rsidRPr="00CD30BA">
        <w:rPr>
          <w:b/>
          <w:bCs/>
        </w:rPr>
        <w:t>8. Thin and Thick Applications</w:t>
      </w:r>
    </w:p>
    <w:p w14:paraId="51DB0993" w14:textId="77777777" w:rsidR="00CD30BA" w:rsidRPr="00CD30BA" w:rsidRDefault="00CD30BA" w:rsidP="00CD30BA">
      <w:proofErr w:type="spellStart"/>
      <w:r w:rsidRPr="00CD30BA">
        <w:t>Softlabs</w:t>
      </w:r>
      <w:proofErr w:type="spellEnd"/>
      <w:r w:rsidRPr="00CD30BA">
        <w:t xml:space="preserve"> explained the proposed division between thin and thick applications.</w:t>
      </w:r>
    </w:p>
    <w:p w14:paraId="5B0B3753" w14:textId="77777777" w:rsidR="00CD30BA" w:rsidRPr="00CD30BA" w:rsidRDefault="00CD30BA" w:rsidP="00CD30BA">
      <w:pPr>
        <w:rPr>
          <w:b/>
          <w:bCs/>
        </w:rPr>
      </w:pPr>
      <w:r w:rsidRPr="00CD30BA">
        <w:rPr>
          <w:b/>
          <w:bCs/>
        </w:rPr>
        <w:t>Thin applications</w:t>
      </w:r>
    </w:p>
    <w:p w14:paraId="58564CB5" w14:textId="77777777" w:rsidR="00CD30BA" w:rsidRPr="00CD30BA" w:rsidRDefault="00CD30BA" w:rsidP="00CD30BA">
      <w:r w:rsidRPr="00CD30BA">
        <w:t>These would primarily include:</w:t>
      </w:r>
    </w:p>
    <w:p w14:paraId="01C9A8A1" w14:textId="77777777" w:rsidR="00CD30BA" w:rsidRPr="00CD30BA" w:rsidRDefault="00CD30BA">
      <w:pPr>
        <w:numPr>
          <w:ilvl w:val="0"/>
          <w:numId w:val="14"/>
        </w:numPr>
      </w:pPr>
      <w:r w:rsidRPr="00CD30BA">
        <w:t>browser-based admin portals;</w:t>
      </w:r>
    </w:p>
    <w:p w14:paraId="3056D90B" w14:textId="77777777" w:rsidR="00CD30BA" w:rsidRPr="00CD30BA" w:rsidRDefault="00CD30BA">
      <w:pPr>
        <w:numPr>
          <w:ilvl w:val="0"/>
          <w:numId w:val="14"/>
        </w:numPr>
      </w:pPr>
      <w:r w:rsidRPr="00CD30BA">
        <w:lastRenderedPageBreak/>
        <w:t>customer-facing web storefronts;</w:t>
      </w:r>
    </w:p>
    <w:p w14:paraId="0ED14974" w14:textId="77777777" w:rsidR="00CD30BA" w:rsidRPr="00CD30BA" w:rsidRDefault="00CD30BA">
      <w:pPr>
        <w:numPr>
          <w:ilvl w:val="0"/>
          <w:numId w:val="14"/>
        </w:numPr>
      </w:pPr>
      <w:r w:rsidRPr="00CD30BA">
        <w:t>reporting dashboards;</w:t>
      </w:r>
    </w:p>
    <w:p w14:paraId="0DFB9214" w14:textId="77777777" w:rsidR="00CD30BA" w:rsidRPr="00CD30BA" w:rsidRDefault="00CD30BA">
      <w:pPr>
        <w:numPr>
          <w:ilvl w:val="0"/>
          <w:numId w:val="14"/>
        </w:numPr>
      </w:pPr>
      <w:r w:rsidRPr="00CD30BA">
        <w:t>web-based management interfaces.</w:t>
      </w:r>
    </w:p>
    <w:p w14:paraId="071FBFD1" w14:textId="77777777" w:rsidR="00CD30BA" w:rsidRPr="00CD30BA" w:rsidRDefault="00CD30BA" w:rsidP="00CD30BA">
      <w:r w:rsidRPr="00CD30BA">
        <w:t>The server would execute the primary business logic.</w:t>
      </w:r>
    </w:p>
    <w:p w14:paraId="680E7164" w14:textId="77777777" w:rsidR="00CD30BA" w:rsidRPr="00CD30BA" w:rsidRDefault="00CD30BA" w:rsidP="00CD30BA">
      <w:pPr>
        <w:rPr>
          <w:b/>
          <w:bCs/>
        </w:rPr>
      </w:pPr>
      <w:r w:rsidRPr="00CD30BA">
        <w:rPr>
          <w:b/>
          <w:bCs/>
        </w:rPr>
        <w:t>Thick or offline-capable applications</w:t>
      </w:r>
    </w:p>
    <w:p w14:paraId="0D20F993" w14:textId="77777777" w:rsidR="00CD30BA" w:rsidRPr="00CD30BA" w:rsidRDefault="00CD30BA" w:rsidP="00CD30BA">
      <w:r w:rsidRPr="00CD30BA">
        <w:t>These would include:</w:t>
      </w:r>
    </w:p>
    <w:p w14:paraId="451333A0" w14:textId="77777777" w:rsidR="00CD30BA" w:rsidRPr="00CD30BA" w:rsidRDefault="00CD30BA">
      <w:pPr>
        <w:numPr>
          <w:ilvl w:val="0"/>
          <w:numId w:val="15"/>
        </w:numPr>
      </w:pPr>
      <w:r w:rsidRPr="00CD30BA">
        <w:t>point-of-sale applications;</w:t>
      </w:r>
    </w:p>
    <w:p w14:paraId="0CB055F3" w14:textId="77777777" w:rsidR="00CD30BA" w:rsidRPr="00CD30BA" w:rsidRDefault="00CD30BA">
      <w:pPr>
        <w:numPr>
          <w:ilvl w:val="0"/>
          <w:numId w:val="15"/>
        </w:numPr>
      </w:pPr>
      <w:r w:rsidRPr="00CD30BA">
        <w:t>handheld ticket-validation applications;</w:t>
      </w:r>
    </w:p>
    <w:p w14:paraId="63DDF011" w14:textId="77777777" w:rsidR="00CD30BA" w:rsidRPr="00CD30BA" w:rsidRDefault="00CD30BA">
      <w:pPr>
        <w:numPr>
          <w:ilvl w:val="0"/>
          <w:numId w:val="15"/>
        </w:numPr>
      </w:pPr>
      <w:r w:rsidRPr="00CD30BA">
        <w:t>mobile operational applications;</w:t>
      </w:r>
    </w:p>
    <w:p w14:paraId="544F9D22" w14:textId="77777777" w:rsidR="00CD30BA" w:rsidRPr="00CD30BA" w:rsidRDefault="00CD30BA">
      <w:pPr>
        <w:numPr>
          <w:ilvl w:val="0"/>
          <w:numId w:val="15"/>
        </w:numPr>
      </w:pPr>
      <w:r w:rsidRPr="00CD30BA">
        <w:t>selected customer-facing mobile functions.</w:t>
      </w:r>
    </w:p>
    <w:p w14:paraId="0D4BFCD8" w14:textId="77777777" w:rsidR="00CD30BA" w:rsidRPr="00CD30BA" w:rsidRDefault="00CD30BA" w:rsidP="00CD30BA">
      <w:r w:rsidRPr="00CD30BA">
        <w:t>These applications must continue supporting critical operations during temporary internet outages.</w:t>
      </w:r>
    </w:p>
    <w:p w14:paraId="378C0CF1" w14:textId="37BFCB4F" w:rsidR="00CD30BA" w:rsidRPr="00CD30BA" w:rsidRDefault="00CD30BA" w:rsidP="00CD30BA">
      <w:r w:rsidRPr="00CD30BA">
        <w:pict w14:anchorId="2150561F">
          <v:rect id="_x0000_i1219" style="width:0;height:1.5pt" o:hralign="center" o:hrstd="t" o:hr="t" fillcolor="#a0a0a0" stroked="f"/>
        </w:pict>
      </w:r>
      <w:r w:rsidRPr="00CD30BA">
        <w:rPr>
          <w:b/>
          <w:bCs/>
        </w:rPr>
        <w:t>9. Technology Stack</w:t>
      </w:r>
    </w:p>
    <w:p w14:paraId="12D95005" w14:textId="77777777" w:rsidR="00CD30BA" w:rsidRPr="00CD30BA" w:rsidRDefault="00CD30BA" w:rsidP="00CD30BA">
      <w:r w:rsidRPr="00CD30BA">
        <w:t xml:space="preserve">The following technology </w:t>
      </w:r>
      <w:proofErr w:type="gramStart"/>
      <w:r w:rsidRPr="00CD30BA">
        <w:t>direction was</w:t>
      </w:r>
      <w:proofErr w:type="gramEnd"/>
      <w:r w:rsidRPr="00CD30BA">
        <w:t xml:space="preserve"> discussed.</w:t>
      </w:r>
    </w:p>
    <w:p w14:paraId="35DF9AD2" w14:textId="77777777" w:rsidR="00CD30BA" w:rsidRPr="00CD30BA" w:rsidRDefault="00CD30BA" w:rsidP="00CD30BA">
      <w:pPr>
        <w:rPr>
          <w:b/>
          <w:bCs/>
        </w:rPr>
      </w:pPr>
      <w:r w:rsidRPr="00CD30BA">
        <w:rPr>
          <w:b/>
          <w:bCs/>
        </w:rPr>
        <w:t>Web front end</w:t>
      </w:r>
    </w:p>
    <w:p w14:paraId="5E433D4F" w14:textId="77777777" w:rsidR="00CD30BA" w:rsidRPr="00CD30BA" w:rsidRDefault="00CD30BA">
      <w:pPr>
        <w:numPr>
          <w:ilvl w:val="0"/>
          <w:numId w:val="16"/>
        </w:numPr>
      </w:pPr>
      <w:r w:rsidRPr="00CD30BA">
        <w:t>React</w:t>
      </w:r>
    </w:p>
    <w:p w14:paraId="5493E36E" w14:textId="77777777" w:rsidR="00CD30BA" w:rsidRPr="00CD30BA" w:rsidRDefault="00CD30BA" w:rsidP="00CD30BA">
      <w:pPr>
        <w:rPr>
          <w:b/>
          <w:bCs/>
        </w:rPr>
      </w:pPr>
      <w:r w:rsidRPr="00CD30BA">
        <w:rPr>
          <w:b/>
          <w:bCs/>
        </w:rPr>
        <w:t>Mobile applications</w:t>
      </w:r>
    </w:p>
    <w:p w14:paraId="4888C3BC" w14:textId="77777777" w:rsidR="00CD30BA" w:rsidRPr="00CD30BA" w:rsidRDefault="00CD30BA">
      <w:pPr>
        <w:numPr>
          <w:ilvl w:val="0"/>
          <w:numId w:val="17"/>
        </w:numPr>
      </w:pPr>
      <w:proofErr w:type="gramStart"/>
      <w:r w:rsidRPr="00CD30BA">
        <w:t>React</w:t>
      </w:r>
      <w:proofErr w:type="gramEnd"/>
      <w:r w:rsidRPr="00CD30BA">
        <w:t xml:space="preserve"> Native preferred</w:t>
      </w:r>
    </w:p>
    <w:p w14:paraId="41C9D5CB" w14:textId="77777777" w:rsidR="00CD30BA" w:rsidRPr="00CD30BA" w:rsidRDefault="00CD30BA">
      <w:pPr>
        <w:numPr>
          <w:ilvl w:val="0"/>
          <w:numId w:val="17"/>
        </w:numPr>
      </w:pPr>
      <w:r w:rsidRPr="00CD30BA">
        <w:t>Flutter considered but not preferred</w:t>
      </w:r>
    </w:p>
    <w:p w14:paraId="771BA60F" w14:textId="77777777" w:rsidR="00CD30BA" w:rsidRPr="00CD30BA" w:rsidRDefault="00CD30BA" w:rsidP="00CD30BA">
      <w:r w:rsidRPr="00CD30BA">
        <w:t>The client agreed that React Native appeared appropriate due to:</w:t>
      </w:r>
    </w:p>
    <w:p w14:paraId="7ABE7B11" w14:textId="77777777" w:rsidR="00CD30BA" w:rsidRPr="00CD30BA" w:rsidRDefault="00CD30BA">
      <w:pPr>
        <w:numPr>
          <w:ilvl w:val="0"/>
          <w:numId w:val="18"/>
        </w:numPr>
      </w:pPr>
      <w:r w:rsidRPr="00CD30BA">
        <w:t>cross-platform support;</w:t>
      </w:r>
    </w:p>
    <w:p w14:paraId="7884317C" w14:textId="77777777" w:rsidR="00CD30BA" w:rsidRPr="00CD30BA" w:rsidRDefault="00CD30BA">
      <w:pPr>
        <w:numPr>
          <w:ilvl w:val="0"/>
          <w:numId w:val="18"/>
        </w:numPr>
      </w:pPr>
      <w:r w:rsidRPr="00CD30BA">
        <w:t>performance;</w:t>
      </w:r>
    </w:p>
    <w:p w14:paraId="026B5B0F" w14:textId="77777777" w:rsidR="00CD30BA" w:rsidRPr="00CD30BA" w:rsidRDefault="00CD30BA">
      <w:pPr>
        <w:numPr>
          <w:ilvl w:val="0"/>
          <w:numId w:val="18"/>
        </w:numPr>
      </w:pPr>
      <w:r w:rsidRPr="00CD30BA">
        <w:t>design flexibility;</w:t>
      </w:r>
    </w:p>
    <w:p w14:paraId="6B910F69" w14:textId="77777777" w:rsidR="00CD30BA" w:rsidRPr="00CD30BA" w:rsidRDefault="00CD30BA">
      <w:pPr>
        <w:numPr>
          <w:ilvl w:val="0"/>
          <w:numId w:val="18"/>
        </w:numPr>
      </w:pPr>
      <w:r w:rsidRPr="00CD30BA">
        <w:t>ecosystem maturity;</w:t>
      </w:r>
    </w:p>
    <w:p w14:paraId="37091B7E" w14:textId="77777777" w:rsidR="00CD30BA" w:rsidRPr="00CD30BA" w:rsidRDefault="00CD30BA">
      <w:pPr>
        <w:numPr>
          <w:ilvl w:val="0"/>
          <w:numId w:val="18"/>
        </w:numPr>
      </w:pPr>
      <w:r w:rsidRPr="00CD30BA">
        <w:t>available integrations;</w:t>
      </w:r>
    </w:p>
    <w:p w14:paraId="7370945A" w14:textId="77777777" w:rsidR="00CD30BA" w:rsidRPr="00CD30BA" w:rsidRDefault="00CD30BA">
      <w:pPr>
        <w:numPr>
          <w:ilvl w:val="0"/>
          <w:numId w:val="18"/>
        </w:numPr>
      </w:pPr>
      <w:proofErr w:type="spellStart"/>
      <w:r w:rsidRPr="00CD30BA">
        <w:lastRenderedPageBreak/>
        <w:t>Softlabs</w:t>
      </w:r>
      <w:proofErr w:type="spellEnd"/>
      <w:r w:rsidRPr="00CD30BA">
        <w:t>’ practical experience.</w:t>
      </w:r>
    </w:p>
    <w:p w14:paraId="40F829E5" w14:textId="77777777" w:rsidR="00CD30BA" w:rsidRPr="00CD30BA" w:rsidRDefault="00CD30BA" w:rsidP="00CD30BA">
      <w:pPr>
        <w:rPr>
          <w:b/>
          <w:bCs/>
        </w:rPr>
      </w:pPr>
      <w:r w:rsidRPr="00CD30BA">
        <w:rPr>
          <w:b/>
          <w:bCs/>
        </w:rPr>
        <w:t>Backend</w:t>
      </w:r>
    </w:p>
    <w:p w14:paraId="0B6C10EF" w14:textId="77777777" w:rsidR="00CD30BA" w:rsidRPr="00CD30BA" w:rsidRDefault="00CD30BA">
      <w:pPr>
        <w:numPr>
          <w:ilvl w:val="0"/>
          <w:numId w:val="19"/>
        </w:numPr>
      </w:pPr>
      <w:r w:rsidRPr="00CD30BA">
        <w:t>.NET for enterprise business services</w:t>
      </w:r>
    </w:p>
    <w:p w14:paraId="4BD25307" w14:textId="77777777" w:rsidR="00CD30BA" w:rsidRPr="00CD30BA" w:rsidRDefault="00CD30BA">
      <w:pPr>
        <w:numPr>
          <w:ilvl w:val="0"/>
          <w:numId w:val="19"/>
        </w:numPr>
      </w:pPr>
      <w:r w:rsidRPr="00CD30BA">
        <w:t>Python for AI and machine-learning components</w:t>
      </w:r>
    </w:p>
    <w:p w14:paraId="5EC801D7" w14:textId="77777777" w:rsidR="00CD30BA" w:rsidRPr="00CD30BA" w:rsidRDefault="00CD30BA">
      <w:pPr>
        <w:numPr>
          <w:ilvl w:val="0"/>
          <w:numId w:val="19"/>
        </w:numPr>
      </w:pPr>
      <w:r w:rsidRPr="00CD30BA">
        <w:t xml:space="preserve">Node.js only </w:t>
      </w:r>
      <w:proofErr w:type="gramStart"/>
      <w:r w:rsidRPr="00CD30BA">
        <w:t>where</w:t>
      </w:r>
      <w:proofErr w:type="gramEnd"/>
      <w:r w:rsidRPr="00CD30BA">
        <w:t xml:space="preserve"> justified for real-time or </w:t>
      </w:r>
      <w:proofErr w:type="spellStart"/>
      <w:r w:rsidRPr="00CD30BA">
        <w:t>specialised</w:t>
      </w:r>
      <w:proofErr w:type="spellEnd"/>
      <w:r w:rsidRPr="00CD30BA">
        <w:t xml:space="preserve"> use cases</w:t>
      </w:r>
    </w:p>
    <w:p w14:paraId="39FB8E31" w14:textId="77777777" w:rsidR="00CD30BA" w:rsidRPr="00CD30BA" w:rsidRDefault="00CD30BA" w:rsidP="00CD30BA">
      <w:pPr>
        <w:rPr>
          <w:b/>
          <w:bCs/>
        </w:rPr>
      </w:pPr>
      <w:r w:rsidRPr="00CD30BA">
        <w:rPr>
          <w:b/>
          <w:bCs/>
        </w:rPr>
        <w:t>Data and messaging</w:t>
      </w:r>
    </w:p>
    <w:p w14:paraId="028AB5A9" w14:textId="77777777" w:rsidR="00CD30BA" w:rsidRPr="00CD30BA" w:rsidRDefault="00CD30BA">
      <w:pPr>
        <w:numPr>
          <w:ilvl w:val="0"/>
          <w:numId w:val="20"/>
        </w:numPr>
      </w:pPr>
      <w:r w:rsidRPr="00CD30BA">
        <w:t>PostgreSQL as the initial principal database</w:t>
      </w:r>
    </w:p>
    <w:p w14:paraId="1E67CF4A" w14:textId="77777777" w:rsidR="00CD30BA" w:rsidRPr="00CD30BA" w:rsidRDefault="00CD30BA">
      <w:pPr>
        <w:numPr>
          <w:ilvl w:val="0"/>
          <w:numId w:val="20"/>
        </w:numPr>
      </w:pPr>
      <w:r w:rsidRPr="00CD30BA">
        <w:t>Apache Kafka as the messaging backbone</w:t>
      </w:r>
    </w:p>
    <w:p w14:paraId="0F881AE3" w14:textId="77777777" w:rsidR="00CD30BA" w:rsidRPr="00CD30BA" w:rsidRDefault="00CD30BA">
      <w:pPr>
        <w:numPr>
          <w:ilvl w:val="0"/>
          <w:numId w:val="20"/>
        </w:numPr>
      </w:pPr>
      <w:r w:rsidRPr="00CD30BA">
        <w:t>Redis for sessions, tokens and high-speed access</w:t>
      </w:r>
    </w:p>
    <w:p w14:paraId="737C2824" w14:textId="77777777" w:rsidR="00CD30BA" w:rsidRPr="00CD30BA" w:rsidRDefault="00CD30BA">
      <w:pPr>
        <w:numPr>
          <w:ilvl w:val="0"/>
          <w:numId w:val="20"/>
        </w:numPr>
      </w:pPr>
      <w:r w:rsidRPr="00CD30BA">
        <w:t>Elasticsearch for enhanced search</w:t>
      </w:r>
    </w:p>
    <w:p w14:paraId="7D1CD753" w14:textId="77777777" w:rsidR="00CD30BA" w:rsidRPr="00CD30BA" w:rsidRDefault="00CD30BA">
      <w:pPr>
        <w:numPr>
          <w:ilvl w:val="0"/>
          <w:numId w:val="20"/>
        </w:numPr>
      </w:pPr>
      <w:r w:rsidRPr="00CD30BA">
        <w:t>SQLite or a similar embedded database for mobile/offline storage</w:t>
      </w:r>
    </w:p>
    <w:p w14:paraId="567D7ADF" w14:textId="77777777" w:rsidR="00CD30BA" w:rsidRPr="00CD30BA" w:rsidRDefault="00CD30BA">
      <w:pPr>
        <w:numPr>
          <w:ilvl w:val="0"/>
          <w:numId w:val="20"/>
        </w:numPr>
      </w:pPr>
      <w:r w:rsidRPr="00CD30BA">
        <w:t xml:space="preserve">Docker and Kubernetes for </w:t>
      </w:r>
      <w:proofErr w:type="spellStart"/>
      <w:r w:rsidRPr="00CD30BA">
        <w:t>containerisation</w:t>
      </w:r>
      <w:proofErr w:type="spellEnd"/>
      <w:r w:rsidRPr="00CD30BA">
        <w:t xml:space="preserve"> where applicable</w:t>
      </w:r>
    </w:p>
    <w:p w14:paraId="26DF9042" w14:textId="77777777" w:rsidR="00CD30BA" w:rsidRPr="00CD30BA" w:rsidRDefault="00CD30BA">
      <w:pPr>
        <w:numPr>
          <w:ilvl w:val="0"/>
          <w:numId w:val="20"/>
        </w:numPr>
      </w:pPr>
      <w:r w:rsidRPr="00CD30BA">
        <w:t xml:space="preserve">Grafana and </w:t>
      </w:r>
      <w:proofErr w:type="spellStart"/>
      <w:r w:rsidRPr="00CD30BA">
        <w:t>OpenTelemetry</w:t>
      </w:r>
      <w:proofErr w:type="spellEnd"/>
      <w:r w:rsidRPr="00CD30BA">
        <w:t xml:space="preserve"> for monitoring and observability</w:t>
      </w:r>
    </w:p>
    <w:p w14:paraId="69AE063F" w14:textId="77777777" w:rsidR="00CD30BA" w:rsidRPr="00CD30BA" w:rsidRDefault="00CD30BA" w:rsidP="00CD30BA">
      <w:r w:rsidRPr="00CD30BA">
        <w:t>The selected stack remains subject to refinement during discovery.</w:t>
      </w:r>
    </w:p>
    <w:p w14:paraId="31D7EC04" w14:textId="12EA0B4A" w:rsidR="00CD30BA" w:rsidRPr="00CD30BA" w:rsidRDefault="00CD30BA" w:rsidP="00CD30BA">
      <w:r w:rsidRPr="00CD30BA">
        <w:pict w14:anchorId="2204958A">
          <v:rect id="_x0000_i1220" style="width:0;height:1.5pt" o:hralign="center" o:hrstd="t" o:hr="t" fillcolor="#a0a0a0" stroked="f"/>
        </w:pict>
      </w:r>
      <w:r w:rsidRPr="00CD30BA">
        <w:rPr>
          <w:b/>
          <w:bCs/>
        </w:rPr>
        <w:t>10. MongoDB and Approved Technology Constraints</w:t>
      </w:r>
    </w:p>
    <w:p w14:paraId="43862434" w14:textId="77777777" w:rsidR="00CD30BA" w:rsidRPr="00CD30BA" w:rsidRDefault="00CD30BA" w:rsidP="00CD30BA">
      <w:r w:rsidRPr="00CD30BA">
        <w:t>The client advised that MongoDB had historically not been approved by the relevant Dubai digital authority, referred to in the discussion as “DESC” or a similar authority.</w:t>
      </w:r>
    </w:p>
    <w:p w14:paraId="0C27B510" w14:textId="77777777" w:rsidR="00CD30BA" w:rsidRPr="00CD30BA" w:rsidRDefault="00CD30BA" w:rsidP="00CD30BA">
      <w:r w:rsidRPr="00CD30BA">
        <w:t>MongoDB must therefore not be treated as automatically approved.</w:t>
      </w:r>
    </w:p>
    <w:p w14:paraId="6A59D5F1" w14:textId="77777777" w:rsidR="00CD30BA" w:rsidRPr="00CD30BA" w:rsidRDefault="00CD30BA" w:rsidP="00CD30BA">
      <w:r w:rsidRPr="00CD30BA">
        <w:t>Allam agreed to verify:</w:t>
      </w:r>
    </w:p>
    <w:p w14:paraId="1371620F" w14:textId="77777777" w:rsidR="00CD30BA" w:rsidRPr="00CD30BA" w:rsidRDefault="00CD30BA">
      <w:pPr>
        <w:numPr>
          <w:ilvl w:val="0"/>
          <w:numId w:val="21"/>
        </w:numPr>
      </w:pPr>
      <w:r w:rsidRPr="00CD30BA">
        <w:t>whether MongoDB is now approved;</w:t>
      </w:r>
    </w:p>
    <w:p w14:paraId="7FCB9550" w14:textId="77777777" w:rsidR="00CD30BA" w:rsidRPr="00CD30BA" w:rsidRDefault="00CD30BA">
      <w:pPr>
        <w:numPr>
          <w:ilvl w:val="0"/>
          <w:numId w:val="21"/>
        </w:numPr>
      </w:pPr>
      <w:r w:rsidRPr="00CD30BA">
        <w:t>which NoSQL alternatives are approved;</w:t>
      </w:r>
    </w:p>
    <w:p w14:paraId="402C2349" w14:textId="77777777" w:rsidR="00CD30BA" w:rsidRPr="00CD30BA" w:rsidRDefault="00CD30BA">
      <w:pPr>
        <w:numPr>
          <w:ilvl w:val="0"/>
          <w:numId w:val="21"/>
        </w:numPr>
      </w:pPr>
      <w:r w:rsidRPr="00CD30BA">
        <w:t>whether Cosmos DB remains an approved option;</w:t>
      </w:r>
    </w:p>
    <w:p w14:paraId="78527FDB" w14:textId="77777777" w:rsidR="00CD30BA" w:rsidRPr="00CD30BA" w:rsidRDefault="00CD30BA">
      <w:pPr>
        <w:numPr>
          <w:ilvl w:val="0"/>
          <w:numId w:val="21"/>
        </w:numPr>
      </w:pPr>
      <w:r w:rsidRPr="00CD30BA">
        <w:t>which infrastructure and security technologies are officially permissible.</w:t>
      </w:r>
    </w:p>
    <w:p w14:paraId="0FFFFAAF" w14:textId="77777777" w:rsidR="00CD30BA" w:rsidRPr="00CD30BA" w:rsidRDefault="00CD30BA" w:rsidP="00CD30BA">
      <w:proofErr w:type="spellStart"/>
      <w:r w:rsidRPr="00CD30BA">
        <w:t>Softlabs</w:t>
      </w:r>
      <w:proofErr w:type="spellEnd"/>
      <w:r w:rsidRPr="00CD30BA">
        <w:t xml:space="preserve"> clarified that the restriction appears to be specifically related to MongoDB rather than all NoSQL databases.</w:t>
      </w:r>
    </w:p>
    <w:p w14:paraId="6A40C471" w14:textId="77777777" w:rsidR="00CD30BA" w:rsidRPr="00CD30BA" w:rsidRDefault="00CD30BA" w:rsidP="00CD30BA">
      <w:r w:rsidRPr="00CD30BA">
        <w:t>PostgreSQL remains the preferred starting point because it can support:</w:t>
      </w:r>
    </w:p>
    <w:p w14:paraId="51BD1E15" w14:textId="77777777" w:rsidR="00CD30BA" w:rsidRPr="00CD30BA" w:rsidRDefault="00CD30BA">
      <w:pPr>
        <w:numPr>
          <w:ilvl w:val="0"/>
          <w:numId w:val="22"/>
        </w:numPr>
      </w:pPr>
      <w:r w:rsidRPr="00CD30BA">
        <w:lastRenderedPageBreak/>
        <w:t>conventional relational data;</w:t>
      </w:r>
    </w:p>
    <w:p w14:paraId="5F37EF35" w14:textId="77777777" w:rsidR="00CD30BA" w:rsidRPr="00CD30BA" w:rsidRDefault="00CD30BA">
      <w:pPr>
        <w:numPr>
          <w:ilvl w:val="0"/>
          <w:numId w:val="22"/>
        </w:numPr>
      </w:pPr>
      <w:r w:rsidRPr="00CD30BA">
        <w:t>JSON data;</w:t>
      </w:r>
    </w:p>
    <w:p w14:paraId="7FE0AD73" w14:textId="77777777" w:rsidR="00CD30BA" w:rsidRPr="00CD30BA" w:rsidRDefault="00CD30BA">
      <w:pPr>
        <w:numPr>
          <w:ilvl w:val="0"/>
          <w:numId w:val="22"/>
        </w:numPr>
      </w:pPr>
      <w:r w:rsidRPr="00CD30BA">
        <w:t>selected vector-search requirements;</w:t>
      </w:r>
    </w:p>
    <w:p w14:paraId="696B15E0" w14:textId="77777777" w:rsidR="00CD30BA" w:rsidRPr="00CD30BA" w:rsidRDefault="00CD30BA">
      <w:pPr>
        <w:numPr>
          <w:ilvl w:val="0"/>
          <w:numId w:val="22"/>
        </w:numPr>
      </w:pPr>
      <w:r w:rsidRPr="00CD30BA">
        <w:t>multiple operational use cases.</w:t>
      </w:r>
    </w:p>
    <w:p w14:paraId="4C333161" w14:textId="77777777" w:rsidR="00CD30BA" w:rsidRPr="00CD30BA" w:rsidRDefault="00CD30BA" w:rsidP="00CD30BA">
      <w:r w:rsidRPr="00CD30BA">
        <w:t>Dedicated vector databases can be introduced later if performance requirements justify them.</w:t>
      </w:r>
    </w:p>
    <w:p w14:paraId="3263E8D4" w14:textId="7D85D930" w:rsidR="00CD30BA" w:rsidRPr="00CD30BA" w:rsidRDefault="00CD30BA" w:rsidP="00CD30BA">
      <w:r w:rsidRPr="00CD30BA">
        <w:pict w14:anchorId="24E9A467">
          <v:rect id="_x0000_i1221" style="width:0;height:1.5pt" o:hralign="center" o:hrstd="t" o:hr="t" fillcolor="#a0a0a0" stroked="f"/>
        </w:pict>
      </w:r>
      <w:r w:rsidRPr="00CD30BA">
        <w:rPr>
          <w:b/>
          <w:bCs/>
        </w:rPr>
        <w:t>11. Microservices and Domain Boundaries</w:t>
      </w:r>
    </w:p>
    <w:p w14:paraId="3DE7D53F" w14:textId="77777777" w:rsidR="00CD30BA" w:rsidRPr="00CD30BA" w:rsidRDefault="00CD30BA" w:rsidP="00CD30BA">
      <w:proofErr w:type="spellStart"/>
      <w:r w:rsidRPr="00CD30BA">
        <w:t>Softlabs</w:t>
      </w:r>
      <w:proofErr w:type="spellEnd"/>
      <w:r w:rsidRPr="00CD30BA">
        <w:t xml:space="preserve"> presented an initial model containing 12 domain-oriented service groups.</w:t>
      </w:r>
    </w:p>
    <w:p w14:paraId="01ECAFA0" w14:textId="77777777" w:rsidR="00CD30BA" w:rsidRPr="00CD30BA" w:rsidRDefault="00CD30BA" w:rsidP="00CD30BA">
      <w:r w:rsidRPr="00CD30BA">
        <w:t>Each service group is expected to:</w:t>
      </w:r>
    </w:p>
    <w:p w14:paraId="701A4984" w14:textId="77777777" w:rsidR="00CD30BA" w:rsidRPr="00CD30BA" w:rsidRDefault="00CD30BA">
      <w:pPr>
        <w:numPr>
          <w:ilvl w:val="0"/>
          <w:numId w:val="23"/>
        </w:numPr>
      </w:pPr>
      <w:r w:rsidRPr="00CD30BA">
        <w:t>remain independently deployable;</w:t>
      </w:r>
    </w:p>
    <w:p w14:paraId="3B83363B" w14:textId="77777777" w:rsidR="00CD30BA" w:rsidRPr="00CD30BA" w:rsidRDefault="00CD30BA">
      <w:pPr>
        <w:numPr>
          <w:ilvl w:val="0"/>
          <w:numId w:val="23"/>
        </w:numPr>
      </w:pPr>
      <w:r w:rsidRPr="00CD30BA">
        <w:t>own its data schema;</w:t>
      </w:r>
    </w:p>
    <w:p w14:paraId="33C447C8" w14:textId="77777777" w:rsidR="00CD30BA" w:rsidRPr="00CD30BA" w:rsidRDefault="00CD30BA">
      <w:pPr>
        <w:numPr>
          <w:ilvl w:val="0"/>
          <w:numId w:val="23"/>
        </w:numPr>
      </w:pPr>
      <w:r w:rsidRPr="00CD30BA">
        <w:t>scale independently;</w:t>
      </w:r>
    </w:p>
    <w:p w14:paraId="0C028F0A" w14:textId="77777777" w:rsidR="00CD30BA" w:rsidRPr="00CD30BA" w:rsidRDefault="00CD30BA">
      <w:pPr>
        <w:numPr>
          <w:ilvl w:val="0"/>
          <w:numId w:val="23"/>
        </w:numPr>
      </w:pPr>
      <w:r w:rsidRPr="00CD30BA">
        <w:t>avoid unnecessary coupling;</w:t>
      </w:r>
    </w:p>
    <w:p w14:paraId="59361BC4" w14:textId="77777777" w:rsidR="00CD30BA" w:rsidRPr="00CD30BA" w:rsidRDefault="00CD30BA">
      <w:pPr>
        <w:numPr>
          <w:ilvl w:val="0"/>
          <w:numId w:val="23"/>
        </w:numPr>
      </w:pPr>
      <w:r w:rsidRPr="00CD30BA">
        <w:t>prevent failure in one domain from affecting others.</w:t>
      </w:r>
    </w:p>
    <w:p w14:paraId="0BD423B2" w14:textId="77777777" w:rsidR="00CD30BA" w:rsidRPr="00CD30BA" w:rsidRDefault="00CD30BA" w:rsidP="00CD30BA">
      <w:r w:rsidRPr="00CD30BA">
        <w:t>Examples include:</w:t>
      </w:r>
    </w:p>
    <w:p w14:paraId="646A0FF2" w14:textId="77777777" w:rsidR="00CD30BA" w:rsidRPr="00CD30BA" w:rsidRDefault="00CD30BA">
      <w:pPr>
        <w:numPr>
          <w:ilvl w:val="0"/>
          <w:numId w:val="24"/>
        </w:numPr>
      </w:pPr>
      <w:r w:rsidRPr="00CD30BA">
        <w:t>ticketing;</w:t>
      </w:r>
    </w:p>
    <w:p w14:paraId="53F29E2A" w14:textId="77777777" w:rsidR="00CD30BA" w:rsidRPr="00CD30BA" w:rsidRDefault="00CD30BA">
      <w:pPr>
        <w:numPr>
          <w:ilvl w:val="0"/>
          <w:numId w:val="24"/>
        </w:numPr>
      </w:pPr>
      <w:r w:rsidRPr="00CD30BA">
        <w:t>sales and commerce;</w:t>
      </w:r>
    </w:p>
    <w:p w14:paraId="1DAA96A3" w14:textId="77777777" w:rsidR="00CD30BA" w:rsidRPr="00CD30BA" w:rsidRDefault="00CD30BA">
      <w:pPr>
        <w:numPr>
          <w:ilvl w:val="0"/>
          <w:numId w:val="24"/>
        </w:numPr>
      </w:pPr>
      <w:r w:rsidRPr="00CD30BA">
        <w:t>finance;</w:t>
      </w:r>
    </w:p>
    <w:p w14:paraId="3461BBD7" w14:textId="77777777" w:rsidR="00CD30BA" w:rsidRPr="00CD30BA" w:rsidRDefault="00CD30BA">
      <w:pPr>
        <w:numPr>
          <w:ilvl w:val="0"/>
          <w:numId w:val="24"/>
        </w:numPr>
      </w:pPr>
      <w:r w:rsidRPr="00CD30BA">
        <w:t>operations;</w:t>
      </w:r>
    </w:p>
    <w:p w14:paraId="246FEBAB" w14:textId="77777777" w:rsidR="00CD30BA" w:rsidRPr="00CD30BA" w:rsidRDefault="00CD30BA">
      <w:pPr>
        <w:numPr>
          <w:ilvl w:val="0"/>
          <w:numId w:val="24"/>
        </w:numPr>
      </w:pPr>
      <w:r w:rsidRPr="00CD30BA">
        <w:t>marketing;</w:t>
      </w:r>
    </w:p>
    <w:p w14:paraId="74B0BA50" w14:textId="77777777" w:rsidR="00CD30BA" w:rsidRPr="00CD30BA" w:rsidRDefault="00CD30BA">
      <w:pPr>
        <w:numPr>
          <w:ilvl w:val="0"/>
          <w:numId w:val="24"/>
        </w:numPr>
      </w:pPr>
      <w:r w:rsidRPr="00CD30BA">
        <w:t>access control;</w:t>
      </w:r>
    </w:p>
    <w:p w14:paraId="3AE87BEF" w14:textId="77777777" w:rsidR="00CD30BA" w:rsidRPr="00CD30BA" w:rsidRDefault="00CD30BA">
      <w:pPr>
        <w:numPr>
          <w:ilvl w:val="0"/>
          <w:numId w:val="24"/>
        </w:numPr>
      </w:pPr>
      <w:r w:rsidRPr="00CD30BA">
        <w:t>customer engagement;</w:t>
      </w:r>
    </w:p>
    <w:p w14:paraId="03E756D2" w14:textId="77777777" w:rsidR="00CD30BA" w:rsidRPr="00CD30BA" w:rsidRDefault="00CD30BA">
      <w:pPr>
        <w:numPr>
          <w:ilvl w:val="0"/>
          <w:numId w:val="24"/>
        </w:numPr>
      </w:pPr>
      <w:r w:rsidRPr="00CD30BA">
        <w:t>platform administration.</w:t>
      </w:r>
    </w:p>
    <w:p w14:paraId="5CFA6558" w14:textId="77777777" w:rsidR="00CD30BA" w:rsidRPr="00CD30BA" w:rsidRDefault="00CD30BA" w:rsidP="00CD30BA">
      <w:proofErr w:type="spellStart"/>
      <w:r w:rsidRPr="00CD30BA">
        <w:t>Qossai</w:t>
      </w:r>
      <w:proofErr w:type="spellEnd"/>
      <w:r w:rsidRPr="00CD30BA">
        <w:t xml:space="preserve"> asked how functions such as the following would be classified:</w:t>
      </w:r>
    </w:p>
    <w:p w14:paraId="0D0EBD82" w14:textId="77777777" w:rsidR="00CD30BA" w:rsidRPr="00CD30BA" w:rsidRDefault="00CD30BA">
      <w:pPr>
        <w:numPr>
          <w:ilvl w:val="0"/>
          <w:numId w:val="25"/>
        </w:numPr>
      </w:pPr>
      <w:r w:rsidRPr="00CD30BA">
        <w:t>CRM;</w:t>
      </w:r>
    </w:p>
    <w:p w14:paraId="0988E438" w14:textId="77777777" w:rsidR="00CD30BA" w:rsidRPr="00CD30BA" w:rsidRDefault="00CD30BA">
      <w:pPr>
        <w:numPr>
          <w:ilvl w:val="0"/>
          <w:numId w:val="25"/>
        </w:numPr>
      </w:pPr>
      <w:r w:rsidRPr="00CD30BA">
        <w:t>wallet;</w:t>
      </w:r>
    </w:p>
    <w:p w14:paraId="63A7F077" w14:textId="77777777" w:rsidR="00CD30BA" w:rsidRPr="00CD30BA" w:rsidRDefault="00CD30BA">
      <w:pPr>
        <w:numPr>
          <w:ilvl w:val="0"/>
          <w:numId w:val="25"/>
        </w:numPr>
      </w:pPr>
      <w:r w:rsidRPr="00CD30BA">
        <w:lastRenderedPageBreak/>
        <w:t>loyalty;</w:t>
      </w:r>
    </w:p>
    <w:p w14:paraId="3CC0E0F1" w14:textId="77777777" w:rsidR="00CD30BA" w:rsidRPr="00CD30BA" w:rsidRDefault="00CD30BA">
      <w:pPr>
        <w:numPr>
          <w:ilvl w:val="0"/>
          <w:numId w:val="25"/>
        </w:numPr>
      </w:pPr>
      <w:r w:rsidRPr="00CD30BA">
        <w:t>reporting;</w:t>
      </w:r>
    </w:p>
    <w:p w14:paraId="4E8263FA" w14:textId="77777777" w:rsidR="00CD30BA" w:rsidRPr="00CD30BA" w:rsidRDefault="00CD30BA">
      <w:pPr>
        <w:numPr>
          <w:ilvl w:val="0"/>
          <w:numId w:val="25"/>
        </w:numPr>
      </w:pPr>
      <w:r w:rsidRPr="00CD30BA">
        <w:t>inventory.</w:t>
      </w:r>
    </w:p>
    <w:p w14:paraId="7B425345" w14:textId="77777777" w:rsidR="00CD30BA" w:rsidRPr="00CD30BA" w:rsidRDefault="00CD30BA" w:rsidP="00CD30BA">
      <w:r w:rsidRPr="00CD30BA">
        <w:t>The initial view was that they could be assigned under the most appropriate domain, such as:</w:t>
      </w:r>
    </w:p>
    <w:p w14:paraId="3A817C06" w14:textId="77777777" w:rsidR="00CD30BA" w:rsidRPr="00CD30BA" w:rsidRDefault="00CD30BA">
      <w:pPr>
        <w:numPr>
          <w:ilvl w:val="0"/>
          <w:numId w:val="26"/>
        </w:numPr>
      </w:pPr>
      <w:r w:rsidRPr="00CD30BA">
        <w:t>loyalty and wallet under ticketing or customer engagement;</w:t>
      </w:r>
    </w:p>
    <w:p w14:paraId="147FB2B2" w14:textId="77777777" w:rsidR="00CD30BA" w:rsidRPr="00CD30BA" w:rsidRDefault="00CD30BA">
      <w:pPr>
        <w:numPr>
          <w:ilvl w:val="0"/>
          <w:numId w:val="26"/>
        </w:numPr>
      </w:pPr>
      <w:r w:rsidRPr="00CD30BA">
        <w:t>reporting under finance or a dedicated analytics layer;</w:t>
      </w:r>
    </w:p>
    <w:p w14:paraId="01F71934" w14:textId="77777777" w:rsidR="00CD30BA" w:rsidRPr="00CD30BA" w:rsidRDefault="00CD30BA">
      <w:pPr>
        <w:numPr>
          <w:ilvl w:val="0"/>
          <w:numId w:val="26"/>
        </w:numPr>
      </w:pPr>
      <w:r w:rsidRPr="00CD30BA">
        <w:t>inventory under commerce or operations.</w:t>
      </w:r>
    </w:p>
    <w:p w14:paraId="7F8E9EC0" w14:textId="77777777" w:rsidR="00CD30BA" w:rsidRPr="00CD30BA" w:rsidRDefault="00CD30BA" w:rsidP="00CD30BA">
      <w:r w:rsidRPr="00CD30BA">
        <w:t xml:space="preserve">The final service boundaries will be determined through the detailed HLD and LLD </w:t>
      </w:r>
      <w:proofErr w:type="gramStart"/>
      <w:r w:rsidRPr="00CD30BA">
        <w:t>exercise</w:t>
      </w:r>
      <w:proofErr w:type="gramEnd"/>
      <w:r w:rsidRPr="00CD30BA">
        <w:t>.</w:t>
      </w:r>
    </w:p>
    <w:p w14:paraId="02839E24" w14:textId="4B5B02C3" w:rsidR="00CD30BA" w:rsidRPr="00CD30BA" w:rsidRDefault="00CD30BA" w:rsidP="00CD30BA">
      <w:r w:rsidRPr="00CD30BA">
        <w:pict w14:anchorId="3254D205">
          <v:rect id="_x0000_i1222" style="width:0;height:1.5pt" o:hralign="center" o:hrstd="t" o:hr="t" fillcolor="#a0a0a0" stroked="f"/>
        </w:pict>
      </w:r>
      <w:r w:rsidRPr="00CD30BA">
        <w:rPr>
          <w:b/>
          <w:bCs/>
        </w:rPr>
        <w:t xml:space="preserve">12. Hybrid and </w:t>
      </w:r>
      <w:proofErr w:type="gramStart"/>
      <w:r w:rsidRPr="00CD30BA">
        <w:rPr>
          <w:b/>
          <w:bCs/>
        </w:rPr>
        <w:t>On-Premise</w:t>
      </w:r>
      <w:proofErr w:type="gramEnd"/>
      <w:r w:rsidRPr="00CD30BA">
        <w:rPr>
          <w:b/>
          <w:bCs/>
        </w:rPr>
        <w:t xml:space="preserve"> Deployment</w:t>
      </w:r>
    </w:p>
    <w:p w14:paraId="0E56836D" w14:textId="77777777" w:rsidR="00CD30BA" w:rsidRPr="00CD30BA" w:rsidRDefault="00CD30BA" w:rsidP="00CD30BA">
      <w:r w:rsidRPr="00CD30BA">
        <w:t>The client reconfirmed that the platform must support:</w:t>
      </w:r>
    </w:p>
    <w:p w14:paraId="27FCB6DB" w14:textId="77777777" w:rsidR="00CD30BA" w:rsidRPr="00CD30BA" w:rsidRDefault="00CD30BA">
      <w:pPr>
        <w:numPr>
          <w:ilvl w:val="0"/>
          <w:numId w:val="27"/>
        </w:numPr>
      </w:pPr>
      <w:r w:rsidRPr="00CD30BA">
        <w:t>public cloud;</w:t>
      </w:r>
    </w:p>
    <w:p w14:paraId="24FFBA44" w14:textId="77777777" w:rsidR="00CD30BA" w:rsidRPr="00CD30BA" w:rsidRDefault="00CD30BA">
      <w:pPr>
        <w:numPr>
          <w:ilvl w:val="0"/>
          <w:numId w:val="27"/>
        </w:numPr>
      </w:pPr>
      <w:r w:rsidRPr="00CD30BA">
        <w:t>client-specific private cloud;</w:t>
      </w:r>
    </w:p>
    <w:p w14:paraId="019979DB" w14:textId="77777777" w:rsidR="00CD30BA" w:rsidRPr="00CD30BA" w:rsidRDefault="00CD30BA">
      <w:pPr>
        <w:numPr>
          <w:ilvl w:val="0"/>
          <w:numId w:val="27"/>
        </w:numPr>
      </w:pPr>
      <w:r w:rsidRPr="00CD30BA">
        <w:t>hybrid environments;</w:t>
      </w:r>
    </w:p>
    <w:p w14:paraId="77E46E0B" w14:textId="77777777" w:rsidR="00CD30BA" w:rsidRPr="00CD30BA" w:rsidRDefault="00CD30BA">
      <w:pPr>
        <w:numPr>
          <w:ilvl w:val="0"/>
          <w:numId w:val="27"/>
        </w:numPr>
      </w:pPr>
      <w:proofErr w:type="gramStart"/>
      <w:r w:rsidRPr="00CD30BA">
        <w:t>on-premise</w:t>
      </w:r>
      <w:proofErr w:type="gramEnd"/>
      <w:r w:rsidRPr="00CD30BA">
        <w:t xml:space="preserve"> installations.</w:t>
      </w:r>
    </w:p>
    <w:p w14:paraId="115E91A3" w14:textId="77777777" w:rsidR="00CD30BA" w:rsidRPr="00CD30BA" w:rsidRDefault="00CD30BA" w:rsidP="00CD30BA">
      <w:r w:rsidRPr="00CD30BA">
        <w:t>All selected components should therefore be capable of running without mandatory dependence on a single proprietary cloud service.</w:t>
      </w:r>
    </w:p>
    <w:p w14:paraId="7405DFF8" w14:textId="77777777" w:rsidR="00CD30BA" w:rsidRPr="00CD30BA" w:rsidRDefault="00CD30BA" w:rsidP="00CD30BA">
      <w:r w:rsidRPr="00CD30BA">
        <w:t xml:space="preserve">The principal challenge for </w:t>
      </w:r>
      <w:proofErr w:type="gramStart"/>
      <w:r w:rsidRPr="00CD30BA">
        <w:t>on-premise</w:t>
      </w:r>
      <w:proofErr w:type="gramEnd"/>
      <w:r w:rsidRPr="00CD30BA">
        <w:t xml:space="preserve"> deployments will be:</w:t>
      </w:r>
    </w:p>
    <w:p w14:paraId="206E316B" w14:textId="77777777" w:rsidR="00CD30BA" w:rsidRPr="00CD30BA" w:rsidRDefault="00CD30BA">
      <w:pPr>
        <w:numPr>
          <w:ilvl w:val="0"/>
          <w:numId w:val="28"/>
        </w:numPr>
      </w:pPr>
      <w:r w:rsidRPr="00CD30BA">
        <w:t>fixed hardware limitations;</w:t>
      </w:r>
    </w:p>
    <w:p w14:paraId="3E6AA752" w14:textId="77777777" w:rsidR="00CD30BA" w:rsidRPr="00CD30BA" w:rsidRDefault="00CD30BA">
      <w:pPr>
        <w:numPr>
          <w:ilvl w:val="0"/>
          <w:numId w:val="28"/>
        </w:numPr>
      </w:pPr>
      <w:r w:rsidRPr="00CD30BA">
        <w:t>horizontal scaling;</w:t>
      </w:r>
    </w:p>
    <w:p w14:paraId="1CA1B947" w14:textId="77777777" w:rsidR="00CD30BA" w:rsidRPr="00CD30BA" w:rsidRDefault="00CD30BA">
      <w:pPr>
        <w:numPr>
          <w:ilvl w:val="0"/>
          <w:numId w:val="28"/>
        </w:numPr>
      </w:pPr>
      <w:r w:rsidRPr="00CD30BA">
        <w:t>update management;</w:t>
      </w:r>
    </w:p>
    <w:p w14:paraId="034D8D06" w14:textId="77777777" w:rsidR="00CD30BA" w:rsidRPr="00CD30BA" w:rsidRDefault="00CD30BA">
      <w:pPr>
        <w:numPr>
          <w:ilvl w:val="0"/>
          <w:numId w:val="28"/>
        </w:numPr>
      </w:pPr>
      <w:r w:rsidRPr="00CD30BA">
        <w:t>deployment of new releases;</w:t>
      </w:r>
    </w:p>
    <w:p w14:paraId="5127C372" w14:textId="77777777" w:rsidR="00CD30BA" w:rsidRPr="00CD30BA" w:rsidRDefault="00CD30BA">
      <w:pPr>
        <w:numPr>
          <w:ilvl w:val="0"/>
          <w:numId w:val="28"/>
        </w:numPr>
      </w:pPr>
      <w:r w:rsidRPr="00CD30BA">
        <w:t>customer connectivity restrictions.</w:t>
      </w:r>
    </w:p>
    <w:p w14:paraId="7D81C2F5" w14:textId="77777777" w:rsidR="00CD30BA" w:rsidRPr="00CD30BA" w:rsidRDefault="00CD30BA" w:rsidP="00CD30BA">
      <w:r w:rsidRPr="00CD30BA">
        <w:t>Possible update approaches include:</w:t>
      </w:r>
    </w:p>
    <w:p w14:paraId="762119FA" w14:textId="77777777" w:rsidR="00CD30BA" w:rsidRPr="00CD30BA" w:rsidRDefault="00CD30BA">
      <w:pPr>
        <w:numPr>
          <w:ilvl w:val="0"/>
          <w:numId w:val="29"/>
        </w:numPr>
      </w:pPr>
      <w:r w:rsidRPr="00CD30BA">
        <w:t>secure remote deployment;</w:t>
      </w:r>
    </w:p>
    <w:p w14:paraId="6EEE7817" w14:textId="77777777" w:rsidR="00CD30BA" w:rsidRPr="00CD30BA" w:rsidRDefault="00CD30BA">
      <w:pPr>
        <w:numPr>
          <w:ilvl w:val="0"/>
          <w:numId w:val="29"/>
        </w:numPr>
      </w:pPr>
      <w:r w:rsidRPr="00CD30BA">
        <w:t>customer-exposed deployment endpoints;</w:t>
      </w:r>
    </w:p>
    <w:p w14:paraId="4D81F654" w14:textId="77777777" w:rsidR="00CD30BA" w:rsidRPr="00CD30BA" w:rsidRDefault="00CD30BA">
      <w:pPr>
        <w:numPr>
          <w:ilvl w:val="0"/>
          <w:numId w:val="29"/>
        </w:numPr>
      </w:pPr>
      <w:r w:rsidRPr="00CD30BA">
        <w:lastRenderedPageBreak/>
        <w:t>offline deployment packages;</w:t>
      </w:r>
    </w:p>
    <w:p w14:paraId="0DD3C49E" w14:textId="77777777" w:rsidR="00CD30BA" w:rsidRPr="00CD30BA" w:rsidRDefault="00CD30BA">
      <w:pPr>
        <w:numPr>
          <w:ilvl w:val="0"/>
          <w:numId w:val="29"/>
        </w:numPr>
      </w:pPr>
      <w:r w:rsidRPr="00CD30BA">
        <w:t>onsite installation where required.</w:t>
      </w:r>
    </w:p>
    <w:p w14:paraId="102A9B8C" w14:textId="77777777" w:rsidR="00CD30BA" w:rsidRPr="00CD30BA" w:rsidRDefault="00CD30BA" w:rsidP="00CD30BA">
      <w:r w:rsidRPr="00CD30BA">
        <w:t>The final mechanism may differ by client.</w:t>
      </w:r>
    </w:p>
    <w:p w14:paraId="40C7A105" w14:textId="18C4A783" w:rsidR="00CD30BA" w:rsidRPr="00CD30BA" w:rsidRDefault="00CD30BA" w:rsidP="00CD30BA">
      <w:r w:rsidRPr="00CD30BA">
        <w:pict w14:anchorId="7B09D20B">
          <v:rect id="_x0000_i1223" style="width:0;height:1.5pt" o:hralign="center" o:hrstd="t" o:hr="t" fillcolor="#a0a0a0" stroked="f"/>
        </w:pict>
      </w:r>
      <w:r w:rsidRPr="00CD30BA">
        <w:rPr>
          <w:b/>
          <w:bCs/>
        </w:rPr>
        <w:t>13. Environment Strategy</w:t>
      </w:r>
    </w:p>
    <w:p w14:paraId="45790605" w14:textId="77777777" w:rsidR="00CD30BA" w:rsidRPr="00CD30BA" w:rsidRDefault="00CD30BA" w:rsidP="00CD30BA">
      <w:r w:rsidRPr="00CD30BA">
        <w:t>The proposed delivery environment structure includes:</w:t>
      </w:r>
    </w:p>
    <w:p w14:paraId="4EE8D96A" w14:textId="77777777" w:rsidR="00CD30BA" w:rsidRPr="00CD30BA" w:rsidRDefault="00CD30BA" w:rsidP="00CD30BA">
      <w:pPr>
        <w:rPr>
          <w:b/>
          <w:bCs/>
        </w:rPr>
      </w:pPr>
      <w:r w:rsidRPr="00CD30BA">
        <w:rPr>
          <w:b/>
          <w:bCs/>
        </w:rPr>
        <w:t>Development</w:t>
      </w:r>
    </w:p>
    <w:p w14:paraId="55E98B0D" w14:textId="77777777" w:rsidR="00CD30BA" w:rsidRPr="00CD30BA" w:rsidRDefault="00CD30BA" w:rsidP="00CD30BA">
      <w:r w:rsidRPr="00CD30BA">
        <w:t>For:</w:t>
      </w:r>
    </w:p>
    <w:p w14:paraId="7B885FDD" w14:textId="77777777" w:rsidR="00CD30BA" w:rsidRPr="00CD30BA" w:rsidRDefault="00CD30BA">
      <w:pPr>
        <w:numPr>
          <w:ilvl w:val="0"/>
          <w:numId w:val="30"/>
        </w:numPr>
      </w:pPr>
      <w:r w:rsidRPr="00CD30BA">
        <w:t>active development;</w:t>
      </w:r>
    </w:p>
    <w:p w14:paraId="39D2A1F0" w14:textId="77777777" w:rsidR="00CD30BA" w:rsidRPr="00CD30BA" w:rsidRDefault="00CD30BA">
      <w:pPr>
        <w:numPr>
          <w:ilvl w:val="0"/>
          <w:numId w:val="30"/>
        </w:numPr>
      </w:pPr>
      <w:r w:rsidRPr="00CD30BA">
        <w:t>unit testing;</w:t>
      </w:r>
    </w:p>
    <w:p w14:paraId="609B4961" w14:textId="77777777" w:rsidR="00CD30BA" w:rsidRPr="00CD30BA" w:rsidRDefault="00CD30BA">
      <w:pPr>
        <w:numPr>
          <w:ilvl w:val="0"/>
          <w:numId w:val="30"/>
        </w:numPr>
      </w:pPr>
      <w:r w:rsidRPr="00CD30BA">
        <w:t>integration testing;</w:t>
      </w:r>
    </w:p>
    <w:p w14:paraId="405AFC3C" w14:textId="77777777" w:rsidR="00CD30BA" w:rsidRPr="00CD30BA" w:rsidRDefault="00CD30BA">
      <w:pPr>
        <w:numPr>
          <w:ilvl w:val="0"/>
          <w:numId w:val="30"/>
        </w:numPr>
      </w:pPr>
      <w:r w:rsidRPr="00CD30BA">
        <w:t>internal quality assurance.</w:t>
      </w:r>
    </w:p>
    <w:p w14:paraId="7D8B5625" w14:textId="77777777" w:rsidR="00CD30BA" w:rsidRPr="00CD30BA" w:rsidRDefault="00CD30BA" w:rsidP="00CD30BA">
      <w:pPr>
        <w:rPr>
          <w:b/>
          <w:bCs/>
        </w:rPr>
      </w:pPr>
      <w:r w:rsidRPr="00CD30BA">
        <w:rPr>
          <w:b/>
          <w:bCs/>
        </w:rPr>
        <w:t>Pre-production</w:t>
      </w:r>
    </w:p>
    <w:p w14:paraId="6574CD2A" w14:textId="77777777" w:rsidR="00CD30BA" w:rsidRPr="00CD30BA" w:rsidRDefault="00CD30BA" w:rsidP="00CD30BA">
      <w:r w:rsidRPr="00CD30BA">
        <w:t>For:</w:t>
      </w:r>
    </w:p>
    <w:p w14:paraId="4CEFAAAF" w14:textId="77777777" w:rsidR="00CD30BA" w:rsidRPr="00CD30BA" w:rsidRDefault="00CD30BA">
      <w:pPr>
        <w:numPr>
          <w:ilvl w:val="0"/>
          <w:numId w:val="31"/>
        </w:numPr>
      </w:pPr>
      <w:r w:rsidRPr="00CD30BA">
        <w:t>user acceptance testing;</w:t>
      </w:r>
    </w:p>
    <w:p w14:paraId="2173E108" w14:textId="77777777" w:rsidR="00CD30BA" w:rsidRPr="00CD30BA" w:rsidRDefault="00CD30BA">
      <w:pPr>
        <w:numPr>
          <w:ilvl w:val="0"/>
          <w:numId w:val="31"/>
        </w:numPr>
      </w:pPr>
      <w:r w:rsidRPr="00CD30BA">
        <w:t>performance testing;</w:t>
      </w:r>
    </w:p>
    <w:p w14:paraId="758CA122" w14:textId="77777777" w:rsidR="00CD30BA" w:rsidRPr="00CD30BA" w:rsidRDefault="00CD30BA">
      <w:pPr>
        <w:numPr>
          <w:ilvl w:val="0"/>
          <w:numId w:val="31"/>
        </w:numPr>
      </w:pPr>
      <w:r w:rsidRPr="00CD30BA">
        <w:t>security validation;</w:t>
      </w:r>
    </w:p>
    <w:p w14:paraId="2F0E7C28" w14:textId="77777777" w:rsidR="00CD30BA" w:rsidRPr="00CD30BA" w:rsidRDefault="00CD30BA">
      <w:pPr>
        <w:numPr>
          <w:ilvl w:val="0"/>
          <w:numId w:val="31"/>
        </w:numPr>
      </w:pPr>
      <w:r w:rsidRPr="00CD30BA">
        <w:t>pilot readiness.</w:t>
      </w:r>
    </w:p>
    <w:p w14:paraId="59BDC619" w14:textId="77777777" w:rsidR="00CD30BA" w:rsidRPr="00CD30BA" w:rsidRDefault="00CD30BA" w:rsidP="00CD30BA">
      <w:pPr>
        <w:rPr>
          <w:b/>
          <w:bCs/>
        </w:rPr>
      </w:pPr>
      <w:r w:rsidRPr="00CD30BA">
        <w:rPr>
          <w:b/>
          <w:bCs/>
        </w:rPr>
        <w:t>Production</w:t>
      </w:r>
    </w:p>
    <w:p w14:paraId="6065966E" w14:textId="77777777" w:rsidR="00CD30BA" w:rsidRPr="00CD30BA" w:rsidRDefault="00CD30BA" w:rsidP="00CD30BA">
      <w:r w:rsidRPr="00CD30BA">
        <w:t>For:</w:t>
      </w:r>
    </w:p>
    <w:p w14:paraId="3448E2A3" w14:textId="77777777" w:rsidR="00CD30BA" w:rsidRPr="00CD30BA" w:rsidRDefault="00CD30BA">
      <w:pPr>
        <w:numPr>
          <w:ilvl w:val="0"/>
          <w:numId w:val="32"/>
        </w:numPr>
      </w:pPr>
      <w:r w:rsidRPr="00CD30BA">
        <w:t>live operations;</w:t>
      </w:r>
    </w:p>
    <w:p w14:paraId="6B2B5789" w14:textId="77777777" w:rsidR="00CD30BA" w:rsidRPr="00CD30BA" w:rsidRDefault="00CD30BA">
      <w:pPr>
        <w:numPr>
          <w:ilvl w:val="0"/>
          <w:numId w:val="32"/>
        </w:numPr>
      </w:pPr>
      <w:r w:rsidRPr="00CD30BA">
        <w:t>end-user transactions;</w:t>
      </w:r>
    </w:p>
    <w:p w14:paraId="78CA182E" w14:textId="77777777" w:rsidR="00CD30BA" w:rsidRPr="00CD30BA" w:rsidRDefault="00CD30BA">
      <w:pPr>
        <w:numPr>
          <w:ilvl w:val="0"/>
          <w:numId w:val="32"/>
        </w:numPr>
      </w:pPr>
      <w:r w:rsidRPr="00CD30BA">
        <w:t>customer deployment.</w:t>
      </w:r>
    </w:p>
    <w:p w14:paraId="7C0E8ED3" w14:textId="77777777" w:rsidR="00CD30BA" w:rsidRPr="00CD30BA" w:rsidRDefault="00CD30BA" w:rsidP="00CD30BA">
      <w:proofErr w:type="spellStart"/>
      <w:r w:rsidRPr="00CD30BA">
        <w:t>Softlabs</w:t>
      </w:r>
      <w:proofErr w:type="spellEnd"/>
      <w:r w:rsidRPr="00CD30BA">
        <w:t xml:space="preserve"> confirmed that an internal development environment would be created from the beginning.</w:t>
      </w:r>
    </w:p>
    <w:p w14:paraId="558A2711" w14:textId="77777777" w:rsidR="00CD30BA" w:rsidRPr="00CD30BA" w:rsidRDefault="00CD30BA" w:rsidP="00CD30BA">
      <w:r w:rsidRPr="00CD30BA">
        <w:t>The client requested access to functional modules as soon as they become mature enough for review, rather than waiting for the full solution or pre-production release.</w:t>
      </w:r>
    </w:p>
    <w:p w14:paraId="30099F1A" w14:textId="77777777" w:rsidR="00CD30BA" w:rsidRPr="00CD30BA" w:rsidRDefault="00CD30BA" w:rsidP="00CD30BA">
      <w:proofErr w:type="spellStart"/>
      <w:r w:rsidRPr="00CD30BA">
        <w:lastRenderedPageBreak/>
        <w:t>Softlabs</w:t>
      </w:r>
      <w:proofErr w:type="spellEnd"/>
      <w:r w:rsidRPr="00CD30BA">
        <w:t xml:space="preserve"> agreed to provide access progressively, module by module, enabling early feedback.</w:t>
      </w:r>
    </w:p>
    <w:p w14:paraId="5F192075" w14:textId="7956FA13" w:rsidR="00CD30BA" w:rsidRPr="00CD30BA" w:rsidRDefault="00CD30BA" w:rsidP="00CD30BA">
      <w:r w:rsidRPr="00CD30BA">
        <w:pict w14:anchorId="42CBF418">
          <v:rect id="_x0000_i1224" style="width:0;height:1.5pt" o:hralign="center" o:hrstd="t" o:hr="t" fillcolor="#a0a0a0" stroked="f"/>
        </w:pict>
      </w:r>
      <w:r w:rsidRPr="00CD30BA">
        <w:rPr>
          <w:b/>
          <w:bCs/>
        </w:rPr>
        <w:t>14. High Availability and Disaster Recovery</w:t>
      </w:r>
    </w:p>
    <w:p w14:paraId="61FF16DF" w14:textId="77777777" w:rsidR="00CD30BA" w:rsidRPr="00CD30BA" w:rsidRDefault="00CD30BA" w:rsidP="00CD30BA">
      <w:r w:rsidRPr="00CD30BA">
        <w:t>The discussion clarified the distinction between:</w:t>
      </w:r>
    </w:p>
    <w:p w14:paraId="121D5835" w14:textId="77777777" w:rsidR="00CD30BA" w:rsidRPr="00CD30BA" w:rsidRDefault="00CD30BA">
      <w:pPr>
        <w:numPr>
          <w:ilvl w:val="0"/>
          <w:numId w:val="33"/>
        </w:numPr>
      </w:pPr>
      <w:r w:rsidRPr="00CD30BA">
        <w:t>keeping a copy of customer data in TICVAI’s environment; and</w:t>
      </w:r>
    </w:p>
    <w:p w14:paraId="0ACDB203" w14:textId="77777777" w:rsidR="00CD30BA" w:rsidRPr="00CD30BA" w:rsidRDefault="00CD30BA">
      <w:pPr>
        <w:numPr>
          <w:ilvl w:val="0"/>
          <w:numId w:val="33"/>
        </w:numPr>
      </w:pPr>
      <w:r w:rsidRPr="00CD30BA">
        <w:t>maintaining high availability or disaster recovery within the customer’s environment.</w:t>
      </w:r>
    </w:p>
    <w:p w14:paraId="1032DEE1" w14:textId="77777777" w:rsidR="00CD30BA" w:rsidRPr="00CD30BA" w:rsidRDefault="00CD30BA" w:rsidP="00CD30BA">
      <w:r w:rsidRPr="00CD30BA">
        <w:t>The agreed position is:</w:t>
      </w:r>
    </w:p>
    <w:p w14:paraId="0A9D23A6" w14:textId="77777777" w:rsidR="00CD30BA" w:rsidRPr="00CD30BA" w:rsidRDefault="00CD30BA">
      <w:pPr>
        <w:numPr>
          <w:ilvl w:val="0"/>
          <w:numId w:val="34"/>
        </w:numPr>
      </w:pPr>
      <w:proofErr w:type="gramStart"/>
      <w:r w:rsidRPr="00CD30BA">
        <w:t>customer</w:t>
      </w:r>
      <w:proofErr w:type="gramEnd"/>
      <w:r w:rsidRPr="00CD30BA">
        <w:t xml:space="preserve"> databases will not be copied into TICVAI’s central environment;</w:t>
      </w:r>
    </w:p>
    <w:p w14:paraId="496D5CD7" w14:textId="77777777" w:rsidR="00CD30BA" w:rsidRPr="00CD30BA" w:rsidRDefault="00CD30BA">
      <w:pPr>
        <w:numPr>
          <w:ilvl w:val="0"/>
          <w:numId w:val="34"/>
        </w:numPr>
      </w:pPr>
      <w:r w:rsidRPr="00CD30BA">
        <w:t>high availability may be offered as an optional infrastructure configuration;</w:t>
      </w:r>
    </w:p>
    <w:p w14:paraId="038F6D2A" w14:textId="77777777" w:rsidR="00CD30BA" w:rsidRPr="00CD30BA" w:rsidRDefault="00CD30BA">
      <w:pPr>
        <w:numPr>
          <w:ilvl w:val="0"/>
          <w:numId w:val="34"/>
        </w:numPr>
      </w:pPr>
      <w:r w:rsidRPr="00CD30BA">
        <w:t>disaster recovery should be supported;</w:t>
      </w:r>
    </w:p>
    <w:p w14:paraId="305B9B8E" w14:textId="77777777" w:rsidR="00CD30BA" w:rsidRPr="00CD30BA" w:rsidRDefault="00CD30BA">
      <w:pPr>
        <w:numPr>
          <w:ilvl w:val="0"/>
          <w:numId w:val="34"/>
        </w:numPr>
      </w:pPr>
      <w:r w:rsidRPr="00CD30BA">
        <w:t>disaster recovery should preferably be in a separate region;</w:t>
      </w:r>
    </w:p>
    <w:p w14:paraId="456B7260" w14:textId="77777777" w:rsidR="00CD30BA" w:rsidRPr="00CD30BA" w:rsidRDefault="00CD30BA">
      <w:pPr>
        <w:numPr>
          <w:ilvl w:val="0"/>
          <w:numId w:val="34"/>
        </w:numPr>
      </w:pPr>
      <w:proofErr w:type="gramStart"/>
      <w:r w:rsidRPr="00CD30BA">
        <w:t>the</w:t>
      </w:r>
      <w:proofErr w:type="gramEnd"/>
      <w:r w:rsidRPr="00CD30BA">
        <w:t xml:space="preserve"> customer may directly decide and fund its HA/DR configuration through its cloud agreement.</w:t>
      </w:r>
    </w:p>
    <w:p w14:paraId="460F93E8" w14:textId="77777777" w:rsidR="00CD30BA" w:rsidRPr="00CD30BA" w:rsidRDefault="00CD30BA" w:rsidP="00CD30BA">
      <w:r w:rsidRPr="00CD30BA">
        <w:t>For example, if the production environment is hosted in the UAE, the DR environment may be hosted in another approved regional location such as Bahrain, subject to regulatory approval.</w:t>
      </w:r>
    </w:p>
    <w:p w14:paraId="3CB2BB00" w14:textId="720D0A74" w:rsidR="00CD30BA" w:rsidRPr="00CD30BA" w:rsidRDefault="00CD30BA" w:rsidP="00CD30BA">
      <w:r w:rsidRPr="00CD30BA">
        <w:pict w14:anchorId="25601F8D">
          <v:rect id="_x0000_i1225" style="width:0;height:1.5pt" o:hralign="center" o:hrstd="t" o:hr="t" fillcolor="#a0a0a0" stroked="f"/>
        </w:pict>
      </w:r>
      <w:r w:rsidRPr="00CD30BA">
        <w:rPr>
          <w:b/>
          <w:bCs/>
        </w:rPr>
        <w:t>15. Offline POS and Access-Control Operations</w:t>
      </w:r>
    </w:p>
    <w:p w14:paraId="2FBCD248" w14:textId="77777777" w:rsidR="00CD30BA" w:rsidRPr="00CD30BA" w:rsidRDefault="00CD30BA" w:rsidP="00CD30BA">
      <w:r w:rsidRPr="00CD30BA">
        <w:t>Offline operations were one of the most detailed areas discussed.</w:t>
      </w:r>
    </w:p>
    <w:p w14:paraId="79DBE17B" w14:textId="77777777" w:rsidR="00CD30BA" w:rsidRPr="00CD30BA" w:rsidRDefault="00CD30BA" w:rsidP="00CD30BA">
      <w:r w:rsidRPr="00CD30BA">
        <w:t>The client made it clear that offline support must be available in:</w:t>
      </w:r>
    </w:p>
    <w:p w14:paraId="036616E9" w14:textId="77777777" w:rsidR="00CD30BA" w:rsidRPr="00CD30BA" w:rsidRDefault="00CD30BA">
      <w:pPr>
        <w:numPr>
          <w:ilvl w:val="0"/>
          <w:numId w:val="35"/>
        </w:numPr>
      </w:pPr>
      <w:r w:rsidRPr="00CD30BA">
        <w:t>POS applications;</w:t>
      </w:r>
    </w:p>
    <w:p w14:paraId="7E89996B" w14:textId="77777777" w:rsidR="00CD30BA" w:rsidRPr="00CD30BA" w:rsidRDefault="00CD30BA">
      <w:pPr>
        <w:numPr>
          <w:ilvl w:val="0"/>
          <w:numId w:val="35"/>
        </w:numPr>
      </w:pPr>
      <w:r w:rsidRPr="00CD30BA">
        <w:t>handheld ticket-validation applications;</w:t>
      </w:r>
    </w:p>
    <w:p w14:paraId="7FCFA796" w14:textId="77777777" w:rsidR="00CD30BA" w:rsidRPr="00CD30BA" w:rsidRDefault="00CD30BA">
      <w:pPr>
        <w:numPr>
          <w:ilvl w:val="0"/>
          <w:numId w:val="35"/>
        </w:numPr>
      </w:pPr>
      <w:r w:rsidRPr="00CD30BA">
        <w:t>access-control applications;</w:t>
      </w:r>
    </w:p>
    <w:p w14:paraId="5C5D204C" w14:textId="77777777" w:rsidR="00CD30BA" w:rsidRPr="00CD30BA" w:rsidRDefault="00CD30BA">
      <w:pPr>
        <w:numPr>
          <w:ilvl w:val="0"/>
          <w:numId w:val="35"/>
        </w:numPr>
      </w:pPr>
      <w:r w:rsidRPr="00CD30BA">
        <w:t>other critical operational applications.</w:t>
      </w:r>
    </w:p>
    <w:p w14:paraId="7BACF8B8" w14:textId="77777777" w:rsidR="00CD30BA" w:rsidRPr="00CD30BA" w:rsidRDefault="00CD30BA" w:rsidP="00CD30BA">
      <w:pPr>
        <w:rPr>
          <w:b/>
          <w:bCs/>
        </w:rPr>
      </w:pPr>
      <w:r w:rsidRPr="00CD30BA">
        <w:rPr>
          <w:b/>
          <w:bCs/>
        </w:rPr>
        <w:t>15.1 General admission tickets</w:t>
      </w:r>
    </w:p>
    <w:p w14:paraId="35CEA760" w14:textId="77777777" w:rsidR="00CD30BA" w:rsidRPr="00CD30BA" w:rsidRDefault="00CD30BA" w:rsidP="00CD30BA">
      <w:r w:rsidRPr="00CD30BA">
        <w:t>POS must continue selling general admission tickets during an internet outage.</w:t>
      </w:r>
    </w:p>
    <w:p w14:paraId="53F7E384" w14:textId="77777777" w:rsidR="00CD30BA" w:rsidRPr="00CD30BA" w:rsidRDefault="00CD30BA" w:rsidP="00CD30BA">
      <w:r w:rsidRPr="00CD30BA">
        <w:t>General admission tickets are easier to support offline because they may not involve:</w:t>
      </w:r>
    </w:p>
    <w:p w14:paraId="67E03064" w14:textId="77777777" w:rsidR="00CD30BA" w:rsidRPr="00CD30BA" w:rsidRDefault="00CD30BA">
      <w:pPr>
        <w:numPr>
          <w:ilvl w:val="0"/>
          <w:numId w:val="36"/>
        </w:numPr>
      </w:pPr>
      <w:r w:rsidRPr="00CD30BA">
        <w:t>fixed seats;</w:t>
      </w:r>
    </w:p>
    <w:p w14:paraId="1EAD6CAF" w14:textId="77777777" w:rsidR="00CD30BA" w:rsidRPr="00CD30BA" w:rsidRDefault="00CD30BA">
      <w:pPr>
        <w:numPr>
          <w:ilvl w:val="0"/>
          <w:numId w:val="36"/>
        </w:numPr>
      </w:pPr>
      <w:r w:rsidRPr="00CD30BA">
        <w:lastRenderedPageBreak/>
        <w:t>time-slot inventory;</w:t>
      </w:r>
    </w:p>
    <w:p w14:paraId="7E2F2ED1" w14:textId="77777777" w:rsidR="00CD30BA" w:rsidRPr="00CD30BA" w:rsidRDefault="00CD30BA">
      <w:pPr>
        <w:numPr>
          <w:ilvl w:val="0"/>
          <w:numId w:val="36"/>
        </w:numPr>
      </w:pPr>
      <w:r w:rsidRPr="00CD30BA">
        <w:t>capacity-controlled allocations.</w:t>
      </w:r>
    </w:p>
    <w:p w14:paraId="7323FF6F" w14:textId="77777777" w:rsidR="00CD30BA" w:rsidRPr="00CD30BA" w:rsidRDefault="00CD30BA" w:rsidP="00CD30BA">
      <w:r w:rsidRPr="00CD30BA">
        <w:t>Similarly, access-control applications must continue scanning and validating tickets during a connectivity failure.</w:t>
      </w:r>
    </w:p>
    <w:p w14:paraId="470B3ABD" w14:textId="77777777" w:rsidR="00CD30BA" w:rsidRPr="00CD30BA" w:rsidRDefault="00CD30BA" w:rsidP="00CD30BA">
      <w:pPr>
        <w:rPr>
          <w:b/>
          <w:bCs/>
        </w:rPr>
      </w:pPr>
      <w:r w:rsidRPr="00CD30BA">
        <w:rPr>
          <w:b/>
          <w:bCs/>
        </w:rPr>
        <w:t>15.2 Local validation database</w:t>
      </w:r>
    </w:p>
    <w:p w14:paraId="14D9306A" w14:textId="77777777" w:rsidR="00CD30BA" w:rsidRPr="00CD30BA" w:rsidRDefault="00CD30BA" w:rsidP="00CD30BA">
      <w:r w:rsidRPr="00CD30BA">
        <w:t>The client strongly preferred a secure local database on the handheld device.</w:t>
      </w:r>
    </w:p>
    <w:p w14:paraId="6B231E7C" w14:textId="77777777" w:rsidR="00CD30BA" w:rsidRPr="00CD30BA" w:rsidRDefault="00CD30BA" w:rsidP="00CD30BA">
      <w:r w:rsidRPr="00CD30BA">
        <w:t>During an outage:</w:t>
      </w:r>
    </w:p>
    <w:p w14:paraId="3D555BEE" w14:textId="77777777" w:rsidR="00CD30BA" w:rsidRPr="00CD30BA" w:rsidRDefault="00CD30BA">
      <w:pPr>
        <w:numPr>
          <w:ilvl w:val="0"/>
          <w:numId w:val="37"/>
        </w:numPr>
      </w:pPr>
      <w:r w:rsidRPr="00CD30BA">
        <w:t>the device would validate tickets against the local database;</w:t>
      </w:r>
    </w:p>
    <w:p w14:paraId="0EB48E0F" w14:textId="77777777" w:rsidR="00CD30BA" w:rsidRPr="00CD30BA" w:rsidRDefault="00CD30BA">
      <w:pPr>
        <w:numPr>
          <w:ilvl w:val="0"/>
          <w:numId w:val="37"/>
        </w:numPr>
      </w:pPr>
      <w:r w:rsidRPr="00CD30BA">
        <w:t>scans would be stored locally;</w:t>
      </w:r>
    </w:p>
    <w:p w14:paraId="3FBA8BB3" w14:textId="77777777" w:rsidR="00CD30BA" w:rsidRPr="00CD30BA" w:rsidRDefault="00CD30BA">
      <w:pPr>
        <w:numPr>
          <w:ilvl w:val="0"/>
          <w:numId w:val="37"/>
        </w:numPr>
      </w:pPr>
      <w:r w:rsidRPr="00CD30BA">
        <w:t xml:space="preserve">the information would </w:t>
      </w:r>
      <w:proofErr w:type="spellStart"/>
      <w:r w:rsidRPr="00CD30BA">
        <w:t>synchronise</w:t>
      </w:r>
      <w:proofErr w:type="spellEnd"/>
      <w:r w:rsidRPr="00CD30BA">
        <w:t xml:space="preserve"> when connectivity returns.</w:t>
      </w:r>
    </w:p>
    <w:p w14:paraId="728E18FB" w14:textId="77777777" w:rsidR="00CD30BA" w:rsidRPr="00CD30BA" w:rsidRDefault="00CD30BA" w:rsidP="00CD30BA">
      <w:r w:rsidRPr="00CD30BA">
        <w:t>The client did not prefer an approach based only on identifying whether the QR code format belongs to TICVAI because that could increase fraud risk.</w:t>
      </w:r>
    </w:p>
    <w:p w14:paraId="506155E9" w14:textId="77777777" w:rsidR="00CD30BA" w:rsidRPr="00CD30BA" w:rsidRDefault="00CD30BA" w:rsidP="00CD30BA">
      <w:pPr>
        <w:rPr>
          <w:b/>
          <w:bCs/>
        </w:rPr>
      </w:pPr>
      <w:r w:rsidRPr="00CD30BA">
        <w:rPr>
          <w:b/>
          <w:bCs/>
        </w:rPr>
        <w:t>15.3 Seat and time-slot bookings</w:t>
      </w:r>
    </w:p>
    <w:p w14:paraId="4129A7E2" w14:textId="77777777" w:rsidR="00CD30BA" w:rsidRPr="00CD30BA" w:rsidRDefault="00CD30BA" w:rsidP="00CD30BA">
      <w:r w:rsidRPr="00CD30BA">
        <w:t>The client highlighted a serious risk with offline selling of:</w:t>
      </w:r>
    </w:p>
    <w:p w14:paraId="761A5394" w14:textId="77777777" w:rsidR="00CD30BA" w:rsidRPr="00CD30BA" w:rsidRDefault="00CD30BA">
      <w:pPr>
        <w:numPr>
          <w:ilvl w:val="0"/>
          <w:numId w:val="38"/>
        </w:numPr>
      </w:pPr>
      <w:r w:rsidRPr="00CD30BA">
        <w:t>assigned seats;</w:t>
      </w:r>
    </w:p>
    <w:p w14:paraId="6B0543BB" w14:textId="77777777" w:rsidR="00CD30BA" w:rsidRPr="00CD30BA" w:rsidRDefault="00CD30BA">
      <w:pPr>
        <w:numPr>
          <w:ilvl w:val="0"/>
          <w:numId w:val="38"/>
        </w:numPr>
      </w:pPr>
      <w:r w:rsidRPr="00CD30BA">
        <w:t>time slots;</w:t>
      </w:r>
    </w:p>
    <w:p w14:paraId="44045D96" w14:textId="77777777" w:rsidR="00CD30BA" w:rsidRPr="00CD30BA" w:rsidRDefault="00CD30BA">
      <w:pPr>
        <w:numPr>
          <w:ilvl w:val="0"/>
          <w:numId w:val="38"/>
        </w:numPr>
      </w:pPr>
      <w:r w:rsidRPr="00CD30BA">
        <w:t>limited-capacity products.</w:t>
      </w:r>
    </w:p>
    <w:p w14:paraId="768718AF" w14:textId="77777777" w:rsidR="00CD30BA" w:rsidRPr="00CD30BA" w:rsidRDefault="00CD30BA" w:rsidP="00CD30BA">
      <w:r w:rsidRPr="00CD30BA">
        <w:t xml:space="preserve">If POS, website, B2B and kiosks lose </w:t>
      </w:r>
      <w:proofErr w:type="spellStart"/>
      <w:r w:rsidRPr="00CD30BA">
        <w:t>synchronisation</w:t>
      </w:r>
      <w:proofErr w:type="spellEnd"/>
      <w:r w:rsidRPr="00CD30BA">
        <w:t>, multiple channels may sell the same seat or consume the same capacity.</w:t>
      </w:r>
    </w:p>
    <w:p w14:paraId="37CADF92" w14:textId="77777777" w:rsidR="00CD30BA" w:rsidRPr="00CD30BA" w:rsidRDefault="00CD30BA" w:rsidP="00CD30BA">
      <w:proofErr w:type="spellStart"/>
      <w:r w:rsidRPr="00CD30BA">
        <w:t>Softlabs</w:t>
      </w:r>
      <w:proofErr w:type="spellEnd"/>
      <w:r w:rsidRPr="00CD30BA">
        <w:t xml:space="preserve"> acknowledged that unrestricted offline selling for allocated inventory would create an unacceptable overbooking risk.</w:t>
      </w:r>
    </w:p>
    <w:p w14:paraId="124EC9B1" w14:textId="096E9314" w:rsidR="00CD30BA" w:rsidRPr="00CD30BA" w:rsidRDefault="00CD30BA" w:rsidP="00CD30BA">
      <w:r w:rsidRPr="00CD30BA">
        <w:pict w14:anchorId="73A72E19">
          <v:rect id="_x0000_i1226" style="width:0;height:1.5pt" o:hralign="center" o:hrstd="t" o:hr="t" fillcolor="#a0a0a0" stroked="f"/>
        </w:pict>
      </w:r>
      <w:r w:rsidRPr="00CD30BA">
        <w:rPr>
          <w:b/>
          <w:bCs/>
        </w:rPr>
        <w:t>16. Proposed Offline Inventory Pooling</w:t>
      </w:r>
    </w:p>
    <w:p w14:paraId="739C4B5D" w14:textId="77777777" w:rsidR="00CD30BA" w:rsidRPr="00CD30BA" w:rsidRDefault="00CD30BA" w:rsidP="00CD30BA">
      <w:proofErr w:type="spellStart"/>
      <w:r w:rsidRPr="00CD30BA">
        <w:t>Qossai</w:t>
      </w:r>
      <w:proofErr w:type="spellEnd"/>
      <w:r w:rsidRPr="00CD30BA">
        <w:t xml:space="preserve"> suggested a potential solution using channel-specific inventory pools.</w:t>
      </w:r>
    </w:p>
    <w:p w14:paraId="4E04143D" w14:textId="77777777" w:rsidR="00CD30BA" w:rsidRPr="00CD30BA" w:rsidRDefault="00CD30BA" w:rsidP="00CD30BA">
      <w:r w:rsidRPr="00CD30BA">
        <w:t>For example, remaining seats or capacity could be divided among:</w:t>
      </w:r>
    </w:p>
    <w:p w14:paraId="0D893FE8" w14:textId="77777777" w:rsidR="00CD30BA" w:rsidRPr="00CD30BA" w:rsidRDefault="00CD30BA">
      <w:pPr>
        <w:numPr>
          <w:ilvl w:val="0"/>
          <w:numId w:val="39"/>
        </w:numPr>
      </w:pPr>
      <w:r w:rsidRPr="00CD30BA">
        <w:t>B2C;</w:t>
      </w:r>
    </w:p>
    <w:p w14:paraId="65654F4A" w14:textId="77777777" w:rsidR="00CD30BA" w:rsidRPr="00CD30BA" w:rsidRDefault="00CD30BA">
      <w:pPr>
        <w:numPr>
          <w:ilvl w:val="0"/>
          <w:numId w:val="39"/>
        </w:numPr>
      </w:pPr>
      <w:r w:rsidRPr="00CD30BA">
        <w:t>B2B;</w:t>
      </w:r>
    </w:p>
    <w:p w14:paraId="7A9FC9EF" w14:textId="77777777" w:rsidR="00CD30BA" w:rsidRPr="00CD30BA" w:rsidRDefault="00CD30BA">
      <w:pPr>
        <w:numPr>
          <w:ilvl w:val="0"/>
          <w:numId w:val="39"/>
        </w:numPr>
      </w:pPr>
      <w:r w:rsidRPr="00CD30BA">
        <w:lastRenderedPageBreak/>
        <w:t>POS;</w:t>
      </w:r>
    </w:p>
    <w:p w14:paraId="5F12BFEC" w14:textId="77777777" w:rsidR="00CD30BA" w:rsidRPr="00CD30BA" w:rsidRDefault="00CD30BA">
      <w:pPr>
        <w:numPr>
          <w:ilvl w:val="0"/>
          <w:numId w:val="39"/>
        </w:numPr>
      </w:pPr>
      <w:r w:rsidRPr="00CD30BA">
        <w:t>kiosks;</w:t>
      </w:r>
    </w:p>
    <w:p w14:paraId="6D59A25D" w14:textId="77777777" w:rsidR="00CD30BA" w:rsidRPr="00CD30BA" w:rsidRDefault="00CD30BA">
      <w:pPr>
        <w:numPr>
          <w:ilvl w:val="0"/>
          <w:numId w:val="39"/>
        </w:numPr>
      </w:pPr>
      <w:r w:rsidRPr="00CD30BA">
        <w:t>mobile channels.</w:t>
      </w:r>
    </w:p>
    <w:p w14:paraId="22B6BDA0" w14:textId="77777777" w:rsidR="00CD30BA" w:rsidRPr="00CD30BA" w:rsidRDefault="00CD30BA" w:rsidP="00CD30BA">
      <w:r w:rsidRPr="00CD30BA">
        <w:t>During normal online operation, inventory could be managed flexibly.</w:t>
      </w:r>
    </w:p>
    <w:p w14:paraId="57957612" w14:textId="77777777" w:rsidR="00CD30BA" w:rsidRPr="00CD30BA" w:rsidRDefault="00CD30BA" w:rsidP="00CD30BA">
      <w:r w:rsidRPr="00CD30BA">
        <w:t>During an outage, each channel would sell only from its reserved allocation.</w:t>
      </w:r>
    </w:p>
    <w:p w14:paraId="1BDF6D4E" w14:textId="77777777" w:rsidR="00CD30BA" w:rsidRPr="00CD30BA" w:rsidRDefault="00CD30BA" w:rsidP="00CD30BA">
      <w:r w:rsidRPr="00CD30BA">
        <w:t>This would reduce the risk of multiple offline channels selling the same inventory.</w:t>
      </w:r>
    </w:p>
    <w:p w14:paraId="6570F7DD" w14:textId="77777777" w:rsidR="00CD30BA" w:rsidRPr="00CD30BA" w:rsidRDefault="00CD30BA" w:rsidP="00CD30BA">
      <w:r w:rsidRPr="00CD30BA">
        <w:t>The same concept could apply to:</w:t>
      </w:r>
    </w:p>
    <w:p w14:paraId="39E1D1C5" w14:textId="77777777" w:rsidR="00CD30BA" w:rsidRPr="00CD30BA" w:rsidRDefault="00CD30BA">
      <w:pPr>
        <w:numPr>
          <w:ilvl w:val="0"/>
          <w:numId w:val="40"/>
        </w:numPr>
      </w:pPr>
      <w:r w:rsidRPr="00CD30BA">
        <w:t>seat blocks;</w:t>
      </w:r>
    </w:p>
    <w:p w14:paraId="27394F68" w14:textId="77777777" w:rsidR="00CD30BA" w:rsidRPr="00CD30BA" w:rsidRDefault="00CD30BA">
      <w:pPr>
        <w:numPr>
          <w:ilvl w:val="0"/>
          <w:numId w:val="40"/>
        </w:numPr>
      </w:pPr>
      <w:r w:rsidRPr="00CD30BA">
        <w:t>zones;</w:t>
      </w:r>
    </w:p>
    <w:p w14:paraId="5CA7FE47" w14:textId="77777777" w:rsidR="00CD30BA" w:rsidRPr="00CD30BA" w:rsidRDefault="00CD30BA">
      <w:pPr>
        <w:numPr>
          <w:ilvl w:val="0"/>
          <w:numId w:val="40"/>
        </w:numPr>
      </w:pPr>
      <w:r w:rsidRPr="00CD30BA">
        <w:t>time-slot capacity;</w:t>
      </w:r>
    </w:p>
    <w:p w14:paraId="33D2DE28" w14:textId="77777777" w:rsidR="00CD30BA" w:rsidRPr="00CD30BA" w:rsidRDefault="00CD30BA">
      <w:pPr>
        <w:numPr>
          <w:ilvl w:val="0"/>
          <w:numId w:val="40"/>
        </w:numPr>
      </w:pPr>
      <w:r w:rsidRPr="00CD30BA">
        <w:t>general capacity pools.</w:t>
      </w:r>
    </w:p>
    <w:p w14:paraId="3BA181BE" w14:textId="77777777" w:rsidR="00CD30BA" w:rsidRPr="00CD30BA" w:rsidRDefault="00CD30BA" w:rsidP="00CD30BA">
      <w:r w:rsidRPr="00CD30BA">
        <w:t xml:space="preserve">The teams considered this a promising approach but agreed that </w:t>
      </w:r>
      <w:proofErr w:type="spellStart"/>
      <w:r w:rsidRPr="00CD30BA">
        <w:t>Softlabs</w:t>
      </w:r>
      <w:proofErr w:type="spellEnd"/>
      <w:r w:rsidRPr="00CD30BA">
        <w:t xml:space="preserve"> should </w:t>
      </w:r>
      <w:proofErr w:type="spellStart"/>
      <w:r w:rsidRPr="00CD30BA">
        <w:t>analyse</w:t>
      </w:r>
      <w:proofErr w:type="spellEnd"/>
      <w:r w:rsidRPr="00CD30BA">
        <w:t xml:space="preserve"> it further.</w:t>
      </w:r>
    </w:p>
    <w:p w14:paraId="3DFB2E5D" w14:textId="77777777" w:rsidR="00CD30BA" w:rsidRPr="00CD30BA" w:rsidRDefault="00CD30BA" w:rsidP="00CD30BA">
      <w:r w:rsidRPr="00CD30BA">
        <w:t xml:space="preserve">The design should also </w:t>
      </w:r>
      <w:proofErr w:type="gramStart"/>
      <w:r w:rsidRPr="00CD30BA">
        <w:t>consider</w:t>
      </w:r>
      <w:proofErr w:type="gramEnd"/>
      <w:r w:rsidRPr="00CD30BA">
        <w:t>:</w:t>
      </w:r>
    </w:p>
    <w:p w14:paraId="682E858B" w14:textId="77777777" w:rsidR="00CD30BA" w:rsidRPr="00CD30BA" w:rsidRDefault="00CD30BA">
      <w:pPr>
        <w:numPr>
          <w:ilvl w:val="0"/>
          <w:numId w:val="41"/>
        </w:numPr>
      </w:pPr>
      <w:r w:rsidRPr="00CD30BA">
        <w:t>unused inventory in one pool;</w:t>
      </w:r>
    </w:p>
    <w:p w14:paraId="5BC60494" w14:textId="77777777" w:rsidR="00CD30BA" w:rsidRPr="00CD30BA" w:rsidRDefault="00CD30BA">
      <w:pPr>
        <w:numPr>
          <w:ilvl w:val="0"/>
          <w:numId w:val="41"/>
        </w:numPr>
      </w:pPr>
      <w:r w:rsidRPr="00CD30BA">
        <w:t>reallocation during normal operations;</w:t>
      </w:r>
    </w:p>
    <w:p w14:paraId="56AA8EDC" w14:textId="77777777" w:rsidR="00CD30BA" w:rsidRPr="00CD30BA" w:rsidRDefault="00CD30BA">
      <w:pPr>
        <w:numPr>
          <w:ilvl w:val="0"/>
          <w:numId w:val="41"/>
        </w:numPr>
      </w:pPr>
      <w:r w:rsidRPr="00CD30BA">
        <w:t>local network coordination among POS terminals;</w:t>
      </w:r>
    </w:p>
    <w:p w14:paraId="683779BE" w14:textId="77777777" w:rsidR="00CD30BA" w:rsidRPr="00CD30BA" w:rsidRDefault="00CD30BA">
      <w:pPr>
        <w:numPr>
          <w:ilvl w:val="0"/>
          <w:numId w:val="41"/>
        </w:numPr>
      </w:pPr>
      <w:r w:rsidRPr="00CD30BA">
        <w:t>reconciliation when connectivity returns;</w:t>
      </w:r>
    </w:p>
    <w:p w14:paraId="33465679" w14:textId="77777777" w:rsidR="00CD30BA" w:rsidRPr="00CD30BA" w:rsidRDefault="00CD30BA">
      <w:pPr>
        <w:numPr>
          <w:ilvl w:val="0"/>
          <w:numId w:val="41"/>
        </w:numPr>
      </w:pPr>
      <w:r w:rsidRPr="00CD30BA">
        <w:t>exception handling;</w:t>
      </w:r>
    </w:p>
    <w:p w14:paraId="2C7041BD" w14:textId="77777777" w:rsidR="00CD30BA" w:rsidRPr="00CD30BA" w:rsidRDefault="00CD30BA">
      <w:pPr>
        <w:numPr>
          <w:ilvl w:val="0"/>
          <w:numId w:val="41"/>
        </w:numPr>
      </w:pPr>
      <w:r w:rsidRPr="00CD30BA">
        <w:t>operational controls.</w:t>
      </w:r>
    </w:p>
    <w:p w14:paraId="6996CB12" w14:textId="77777777" w:rsidR="00CD30BA" w:rsidRPr="00CD30BA" w:rsidRDefault="00CD30BA" w:rsidP="00CD30BA">
      <w:r w:rsidRPr="00CD30BA">
        <w:t>No final design was approved during the meeting.</w:t>
      </w:r>
    </w:p>
    <w:p w14:paraId="7242F213" w14:textId="6F46C7DE" w:rsidR="00CD30BA" w:rsidRPr="00CD30BA" w:rsidRDefault="00CD30BA" w:rsidP="00CD30BA">
      <w:r w:rsidRPr="00CD30BA">
        <w:pict w14:anchorId="6FA07907">
          <v:rect id="_x0000_i1227" style="width:0;height:1.5pt" o:hralign="center" o:hrstd="t" o:hr="t" fillcolor="#a0a0a0" stroked="f"/>
        </w:pict>
      </w:r>
      <w:r w:rsidRPr="00CD30BA">
        <w:rPr>
          <w:b/>
          <w:bCs/>
        </w:rPr>
        <w:t>17. QR Codes and Offline Ticket Validation</w:t>
      </w:r>
    </w:p>
    <w:p w14:paraId="0D4DBF5D" w14:textId="77777777" w:rsidR="00CD30BA" w:rsidRPr="00CD30BA" w:rsidRDefault="00CD30BA" w:rsidP="00CD30BA">
      <w:r w:rsidRPr="00CD30BA">
        <w:t>The solution must support:</w:t>
      </w:r>
    </w:p>
    <w:p w14:paraId="7AB2FB05" w14:textId="77777777" w:rsidR="00CD30BA" w:rsidRPr="00CD30BA" w:rsidRDefault="00CD30BA">
      <w:pPr>
        <w:numPr>
          <w:ilvl w:val="0"/>
          <w:numId w:val="42"/>
        </w:numPr>
      </w:pPr>
      <w:r w:rsidRPr="00CD30BA">
        <w:t>secure QR-code generation;</w:t>
      </w:r>
    </w:p>
    <w:p w14:paraId="3F54DD69" w14:textId="77777777" w:rsidR="00CD30BA" w:rsidRPr="00CD30BA" w:rsidRDefault="00CD30BA">
      <w:pPr>
        <w:numPr>
          <w:ilvl w:val="0"/>
          <w:numId w:val="42"/>
        </w:numPr>
      </w:pPr>
      <w:r w:rsidRPr="00CD30BA">
        <w:t xml:space="preserve">changing or dynamic QR codes </w:t>
      </w:r>
      <w:proofErr w:type="gramStart"/>
      <w:r w:rsidRPr="00CD30BA">
        <w:t>where</w:t>
      </w:r>
      <w:proofErr w:type="gramEnd"/>
      <w:r w:rsidRPr="00CD30BA">
        <w:t xml:space="preserve"> required;</w:t>
      </w:r>
    </w:p>
    <w:p w14:paraId="35BEE2E1" w14:textId="77777777" w:rsidR="00CD30BA" w:rsidRPr="00CD30BA" w:rsidRDefault="00CD30BA">
      <w:pPr>
        <w:numPr>
          <w:ilvl w:val="0"/>
          <w:numId w:val="42"/>
        </w:numPr>
      </w:pPr>
      <w:r w:rsidRPr="00CD30BA">
        <w:lastRenderedPageBreak/>
        <w:t>cryptographic validation;</w:t>
      </w:r>
    </w:p>
    <w:p w14:paraId="7712B47E" w14:textId="77777777" w:rsidR="00CD30BA" w:rsidRPr="00CD30BA" w:rsidRDefault="00CD30BA">
      <w:pPr>
        <w:numPr>
          <w:ilvl w:val="0"/>
          <w:numId w:val="42"/>
        </w:numPr>
      </w:pPr>
      <w:r w:rsidRPr="00CD30BA">
        <w:t>offline recognition of legitimate tickets;</w:t>
      </w:r>
    </w:p>
    <w:p w14:paraId="23A32F0D" w14:textId="77777777" w:rsidR="00CD30BA" w:rsidRPr="00CD30BA" w:rsidRDefault="00CD30BA">
      <w:pPr>
        <w:numPr>
          <w:ilvl w:val="0"/>
          <w:numId w:val="42"/>
        </w:numPr>
      </w:pPr>
      <w:r w:rsidRPr="00CD30BA">
        <w:t>local storage of validation keys or ticket data;</w:t>
      </w:r>
    </w:p>
    <w:p w14:paraId="4650C124" w14:textId="77777777" w:rsidR="00CD30BA" w:rsidRPr="00CD30BA" w:rsidRDefault="00CD30BA">
      <w:pPr>
        <w:numPr>
          <w:ilvl w:val="0"/>
          <w:numId w:val="42"/>
        </w:numPr>
      </w:pPr>
      <w:proofErr w:type="spellStart"/>
      <w:r w:rsidRPr="00CD30BA">
        <w:t>synchronisation</w:t>
      </w:r>
      <w:proofErr w:type="spellEnd"/>
      <w:r w:rsidRPr="00CD30BA">
        <w:t xml:space="preserve"> after reconnection.</w:t>
      </w:r>
    </w:p>
    <w:p w14:paraId="230E5D7E" w14:textId="77777777" w:rsidR="00CD30BA" w:rsidRPr="00CD30BA" w:rsidRDefault="00CD30BA" w:rsidP="00CD30BA">
      <w:r w:rsidRPr="00CD30BA">
        <w:t>The target discussed for ticket validation was below approximately 500 milliseconds.</w:t>
      </w:r>
    </w:p>
    <w:p w14:paraId="79257553" w14:textId="77777777" w:rsidR="00CD30BA" w:rsidRPr="00CD30BA" w:rsidRDefault="00CD30BA" w:rsidP="00CD30BA">
      <w:r w:rsidRPr="00CD30BA">
        <w:t xml:space="preserve">Bluetooth Low Energy and venue-presence validation had also </w:t>
      </w:r>
      <w:proofErr w:type="gramStart"/>
      <w:r w:rsidRPr="00CD30BA">
        <w:t>been considered</w:t>
      </w:r>
      <w:proofErr w:type="gramEnd"/>
      <w:r w:rsidRPr="00CD30BA">
        <w:t xml:space="preserve"> earlier and remain subject to further technical review.</w:t>
      </w:r>
    </w:p>
    <w:p w14:paraId="49383399" w14:textId="4BDCC38D" w:rsidR="00CD30BA" w:rsidRPr="00CD30BA" w:rsidRDefault="00CD30BA" w:rsidP="00CD30BA">
      <w:r w:rsidRPr="00CD30BA">
        <w:pict w14:anchorId="7A4FFCCC">
          <v:rect id="_x0000_i1228" style="width:0;height:1.5pt" o:hralign="center" o:hrstd="t" o:hr="t" fillcolor="#a0a0a0" stroked="f"/>
        </w:pict>
      </w:r>
      <w:r w:rsidRPr="00CD30BA">
        <w:rPr>
          <w:b/>
          <w:bCs/>
        </w:rPr>
        <w:t>18. Performance and Scalability</w:t>
      </w:r>
    </w:p>
    <w:p w14:paraId="0C20510C" w14:textId="77777777" w:rsidR="00CD30BA" w:rsidRPr="00CD30BA" w:rsidRDefault="00CD30BA" w:rsidP="00CD30BA">
      <w:r w:rsidRPr="00CD30BA">
        <w:t>The preliminary targets discussed included:</w:t>
      </w:r>
    </w:p>
    <w:p w14:paraId="4ED1F261" w14:textId="77777777" w:rsidR="00CD30BA" w:rsidRPr="00CD30BA" w:rsidRDefault="00CD30BA">
      <w:pPr>
        <w:numPr>
          <w:ilvl w:val="0"/>
          <w:numId w:val="43"/>
        </w:numPr>
      </w:pPr>
      <w:r w:rsidRPr="00CD30BA">
        <w:t>ticket validation under 500 milliseconds;</w:t>
      </w:r>
    </w:p>
    <w:p w14:paraId="674C55D8" w14:textId="77777777" w:rsidR="00CD30BA" w:rsidRPr="00CD30BA" w:rsidRDefault="00CD30BA">
      <w:pPr>
        <w:numPr>
          <w:ilvl w:val="0"/>
          <w:numId w:val="43"/>
        </w:numPr>
      </w:pPr>
      <w:r w:rsidRPr="00CD30BA">
        <w:t>web-page loading under approximately 3 seconds;</w:t>
      </w:r>
    </w:p>
    <w:p w14:paraId="76861ACE" w14:textId="77777777" w:rsidR="00CD30BA" w:rsidRPr="00CD30BA" w:rsidRDefault="00CD30BA">
      <w:pPr>
        <w:numPr>
          <w:ilvl w:val="0"/>
          <w:numId w:val="43"/>
        </w:numPr>
      </w:pPr>
      <w:r w:rsidRPr="00CD30BA">
        <w:t xml:space="preserve">mobile-application loading </w:t>
      </w:r>
      <w:proofErr w:type="gramStart"/>
      <w:r w:rsidRPr="00CD30BA">
        <w:t>under approximately</w:t>
      </w:r>
      <w:proofErr w:type="gramEnd"/>
      <w:r w:rsidRPr="00CD30BA">
        <w:t xml:space="preserve"> 2 seconds;</w:t>
      </w:r>
    </w:p>
    <w:p w14:paraId="11BF3ACA" w14:textId="77777777" w:rsidR="00CD30BA" w:rsidRPr="00CD30BA" w:rsidRDefault="00CD30BA">
      <w:pPr>
        <w:numPr>
          <w:ilvl w:val="0"/>
          <w:numId w:val="43"/>
        </w:numPr>
      </w:pPr>
      <w:r w:rsidRPr="00CD30BA">
        <w:t>initial API throughput of approximately 200–1,000 requests per second;</w:t>
      </w:r>
    </w:p>
    <w:p w14:paraId="703F04DD" w14:textId="77777777" w:rsidR="00CD30BA" w:rsidRPr="00CD30BA" w:rsidRDefault="00CD30BA">
      <w:pPr>
        <w:numPr>
          <w:ilvl w:val="0"/>
          <w:numId w:val="43"/>
        </w:numPr>
      </w:pPr>
      <w:r w:rsidRPr="00CD30BA">
        <w:t>support for at least 5,000–15,000 concurrent or active guests in the initial architecture;</w:t>
      </w:r>
    </w:p>
    <w:p w14:paraId="3CAA75F1" w14:textId="77777777" w:rsidR="00CD30BA" w:rsidRPr="00CD30BA" w:rsidRDefault="00CD30BA">
      <w:pPr>
        <w:numPr>
          <w:ilvl w:val="0"/>
          <w:numId w:val="43"/>
        </w:numPr>
      </w:pPr>
      <w:r w:rsidRPr="00CD30BA">
        <w:t>the ability to scale significantly beyond those initial numbers.</w:t>
      </w:r>
    </w:p>
    <w:p w14:paraId="727B6881" w14:textId="77777777" w:rsidR="00CD30BA" w:rsidRPr="00CD30BA" w:rsidRDefault="00CD30BA" w:rsidP="00CD30BA">
      <w:proofErr w:type="spellStart"/>
      <w:r w:rsidRPr="00CD30BA">
        <w:t>Qossai</w:t>
      </w:r>
      <w:proofErr w:type="spellEnd"/>
      <w:r w:rsidRPr="00CD30BA">
        <w:t xml:space="preserve"> clarified that event traffic can be highly unpredictable.</w:t>
      </w:r>
    </w:p>
    <w:p w14:paraId="0365016C" w14:textId="77777777" w:rsidR="00CD30BA" w:rsidRPr="00CD30BA" w:rsidRDefault="00CD30BA" w:rsidP="00CD30BA">
      <w:r w:rsidRPr="00CD30BA">
        <w:t>A major event may attract:</w:t>
      </w:r>
    </w:p>
    <w:p w14:paraId="54F436B8" w14:textId="77777777" w:rsidR="00CD30BA" w:rsidRPr="00CD30BA" w:rsidRDefault="00CD30BA">
      <w:pPr>
        <w:numPr>
          <w:ilvl w:val="0"/>
          <w:numId w:val="44"/>
        </w:numPr>
      </w:pPr>
      <w:r w:rsidRPr="00CD30BA">
        <w:t>tens of thousands of simultaneous visitors;</w:t>
      </w:r>
    </w:p>
    <w:p w14:paraId="37E40A4F" w14:textId="77777777" w:rsidR="00CD30BA" w:rsidRPr="00CD30BA" w:rsidRDefault="00CD30BA">
      <w:pPr>
        <w:numPr>
          <w:ilvl w:val="0"/>
          <w:numId w:val="44"/>
        </w:numPr>
      </w:pPr>
      <w:r w:rsidRPr="00CD30BA">
        <w:t>heavy browsing without purchase;</w:t>
      </w:r>
    </w:p>
    <w:p w14:paraId="426C4DE5" w14:textId="77777777" w:rsidR="00CD30BA" w:rsidRPr="00CD30BA" w:rsidRDefault="00CD30BA">
      <w:pPr>
        <w:numPr>
          <w:ilvl w:val="0"/>
          <w:numId w:val="44"/>
        </w:numPr>
      </w:pPr>
      <w:r w:rsidRPr="00CD30BA">
        <w:t>sudden traffic spikes;</w:t>
      </w:r>
    </w:p>
    <w:p w14:paraId="4FF511D2" w14:textId="77777777" w:rsidR="00CD30BA" w:rsidRPr="00CD30BA" w:rsidRDefault="00CD30BA">
      <w:pPr>
        <w:numPr>
          <w:ilvl w:val="0"/>
          <w:numId w:val="44"/>
        </w:numPr>
      </w:pPr>
      <w:r w:rsidRPr="00CD30BA">
        <w:t>high seat-map read activity;</w:t>
      </w:r>
    </w:p>
    <w:p w14:paraId="07B99802" w14:textId="77777777" w:rsidR="00CD30BA" w:rsidRPr="00CD30BA" w:rsidRDefault="00CD30BA">
      <w:pPr>
        <w:numPr>
          <w:ilvl w:val="0"/>
          <w:numId w:val="44"/>
        </w:numPr>
      </w:pPr>
      <w:r w:rsidRPr="00CD30BA">
        <w:t>multiple simultaneous sales channels.</w:t>
      </w:r>
    </w:p>
    <w:p w14:paraId="76093BB9" w14:textId="77777777" w:rsidR="00CD30BA" w:rsidRPr="00CD30BA" w:rsidRDefault="00CD30BA" w:rsidP="00CD30BA">
      <w:r w:rsidRPr="00CD30BA">
        <w:t>An example was discussed in which approximately 50,000 users could visit a website at the same time when tickets for a major performer are released.</w:t>
      </w:r>
    </w:p>
    <w:p w14:paraId="034982A4" w14:textId="69465FF9" w:rsidR="00CD30BA" w:rsidRPr="00CD30BA" w:rsidRDefault="00CD30BA" w:rsidP="00CD30BA">
      <w:r w:rsidRPr="00CD30BA">
        <w:pict w14:anchorId="69A216AB">
          <v:rect id="_x0000_i1229" style="width:0;height:1.5pt" o:hralign="center" o:hrstd="t" o:hr="t" fillcolor="#a0a0a0" stroked="f"/>
        </w:pict>
      </w:r>
      <w:r w:rsidRPr="00CD30BA">
        <w:rPr>
          <w:b/>
          <w:bCs/>
        </w:rPr>
        <w:t>19. Auto-scaling and Virtual Waiting Room</w:t>
      </w:r>
    </w:p>
    <w:p w14:paraId="36258E04" w14:textId="77777777" w:rsidR="00CD30BA" w:rsidRPr="00CD30BA" w:rsidRDefault="00CD30BA" w:rsidP="00CD30BA">
      <w:r w:rsidRPr="00CD30BA">
        <w:lastRenderedPageBreak/>
        <w:t>Both parties agreed that the solution should support two complementary mechanisms.</w:t>
      </w:r>
    </w:p>
    <w:p w14:paraId="59C61163" w14:textId="77777777" w:rsidR="00CD30BA" w:rsidRPr="00CD30BA" w:rsidRDefault="00CD30BA" w:rsidP="00CD30BA">
      <w:pPr>
        <w:rPr>
          <w:b/>
          <w:bCs/>
        </w:rPr>
      </w:pPr>
      <w:r w:rsidRPr="00CD30BA">
        <w:rPr>
          <w:b/>
          <w:bCs/>
        </w:rPr>
        <w:t>Auto-scaling</w:t>
      </w:r>
    </w:p>
    <w:p w14:paraId="1E95DCF5" w14:textId="77777777" w:rsidR="00CD30BA" w:rsidRPr="00CD30BA" w:rsidRDefault="00CD30BA" w:rsidP="00CD30BA">
      <w:r w:rsidRPr="00CD30BA">
        <w:t>The infrastructure should automatically increase or reduce resources based on:</w:t>
      </w:r>
    </w:p>
    <w:p w14:paraId="764A5C3F" w14:textId="77777777" w:rsidR="00CD30BA" w:rsidRPr="00CD30BA" w:rsidRDefault="00CD30BA">
      <w:pPr>
        <w:numPr>
          <w:ilvl w:val="0"/>
          <w:numId w:val="45"/>
        </w:numPr>
      </w:pPr>
      <w:r w:rsidRPr="00CD30BA">
        <w:t>traffic;</w:t>
      </w:r>
    </w:p>
    <w:p w14:paraId="1DC1D466" w14:textId="77777777" w:rsidR="00CD30BA" w:rsidRPr="00CD30BA" w:rsidRDefault="00CD30BA">
      <w:pPr>
        <w:numPr>
          <w:ilvl w:val="0"/>
          <w:numId w:val="45"/>
        </w:numPr>
      </w:pPr>
      <w:r w:rsidRPr="00CD30BA">
        <w:t>API load;</w:t>
      </w:r>
    </w:p>
    <w:p w14:paraId="2FFE1C1B" w14:textId="77777777" w:rsidR="00CD30BA" w:rsidRPr="00CD30BA" w:rsidRDefault="00CD30BA">
      <w:pPr>
        <w:numPr>
          <w:ilvl w:val="0"/>
          <w:numId w:val="45"/>
        </w:numPr>
      </w:pPr>
      <w:r w:rsidRPr="00CD30BA">
        <w:t>active sessions;</w:t>
      </w:r>
    </w:p>
    <w:p w14:paraId="4289037D" w14:textId="77777777" w:rsidR="00CD30BA" w:rsidRPr="00CD30BA" w:rsidRDefault="00CD30BA">
      <w:pPr>
        <w:numPr>
          <w:ilvl w:val="0"/>
          <w:numId w:val="45"/>
        </w:numPr>
      </w:pPr>
      <w:r w:rsidRPr="00CD30BA">
        <w:t>transaction volume;</w:t>
      </w:r>
    </w:p>
    <w:p w14:paraId="1D57976C" w14:textId="77777777" w:rsidR="00CD30BA" w:rsidRPr="00CD30BA" w:rsidRDefault="00CD30BA">
      <w:pPr>
        <w:numPr>
          <w:ilvl w:val="0"/>
          <w:numId w:val="45"/>
        </w:numPr>
      </w:pPr>
      <w:r w:rsidRPr="00CD30BA">
        <w:t>database demand.</w:t>
      </w:r>
    </w:p>
    <w:p w14:paraId="4458C8E0" w14:textId="77777777" w:rsidR="00CD30BA" w:rsidRPr="00CD30BA" w:rsidRDefault="00CD30BA" w:rsidP="00CD30BA">
      <w:pPr>
        <w:rPr>
          <w:b/>
          <w:bCs/>
        </w:rPr>
      </w:pPr>
      <w:r w:rsidRPr="00CD30BA">
        <w:rPr>
          <w:b/>
          <w:bCs/>
        </w:rPr>
        <w:t>Virtual waiting room or queue management</w:t>
      </w:r>
    </w:p>
    <w:p w14:paraId="1D1F0D86" w14:textId="77777777" w:rsidR="00CD30BA" w:rsidRPr="00CD30BA" w:rsidRDefault="00CD30BA" w:rsidP="00CD30BA">
      <w:r w:rsidRPr="00CD30BA">
        <w:t>The platform should also support a configurable waiting-room facility where only a controlled number of customers may enter the booking flow at once.</w:t>
      </w:r>
    </w:p>
    <w:p w14:paraId="4B56807B" w14:textId="77777777" w:rsidR="00CD30BA" w:rsidRPr="00CD30BA" w:rsidRDefault="00CD30BA" w:rsidP="00CD30BA">
      <w:r w:rsidRPr="00CD30BA">
        <w:t>Possible features include:</w:t>
      </w:r>
    </w:p>
    <w:p w14:paraId="508BCE5E" w14:textId="77777777" w:rsidR="00CD30BA" w:rsidRPr="00CD30BA" w:rsidRDefault="00CD30BA">
      <w:pPr>
        <w:numPr>
          <w:ilvl w:val="0"/>
          <w:numId w:val="46"/>
        </w:numPr>
      </w:pPr>
      <w:r w:rsidRPr="00CD30BA">
        <w:t>branded waiting-room page;</w:t>
      </w:r>
    </w:p>
    <w:p w14:paraId="1E78C444" w14:textId="77777777" w:rsidR="00CD30BA" w:rsidRPr="00CD30BA" w:rsidRDefault="00CD30BA">
      <w:pPr>
        <w:numPr>
          <w:ilvl w:val="0"/>
          <w:numId w:val="46"/>
        </w:numPr>
      </w:pPr>
      <w:r w:rsidRPr="00CD30BA">
        <w:t>customer’s venue logo;</w:t>
      </w:r>
    </w:p>
    <w:p w14:paraId="1A0E2F8F" w14:textId="77777777" w:rsidR="00CD30BA" w:rsidRPr="00CD30BA" w:rsidRDefault="00CD30BA">
      <w:pPr>
        <w:numPr>
          <w:ilvl w:val="0"/>
          <w:numId w:val="46"/>
        </w:numPr>
      </w:pPr>
      <w:r w:rsidRPr="00CD30BA">
        <w:t>estimated waiting time;</w:t>
      </w:r>
    </w:p>
    <w:p w14:paraId="2D434609" w14:textId="77777777" w:rsidR="00CD30BA" w:rsidRPr="00CD30BA" w:rsidRDefault="00CD30BA">
      <w:pPr>
        <w:numPr>
          <w:ilvl w:val="0"/>
          <w:numId w:val="46"/>
        </w:numPr>
      </w:pPr>
      <w:r w:rsidRPr="00CD30BA">
        <w:t>controlled admission intervals;</w:t>
      </w:r>
    </w:p>
    <w:p w14:paraId="08E28CE2" w14:textId="77777777" w:rsidR="00CD30BA" w:rsidRPr="00CD30BA" w:rsidRDefault="00CD30BA">
      <w:pPr>
        <w:numPr>
          <w:ilvl w:val="0"/>
          <w:numId w:val="46"/>
        </w:numPr>
      </w:pPr>
      <w:r w:rsidRPr="00CD30BA">
        <w:t>configurable maximum active users;</w:t>
      </w:r>
    </w:p>
    <w:p w14:paraId="764363C2" w14:textId="77777777" w:rsidR="00CD30BA" w:rsidRPr="00CD30BA" w:rsidRDefault="00CD30BA">
      <w:pPr>
        <w:numPr>
          <w:ilvl w:val="0"/>
          <w:numId w:val="46"/>
        </w:numPr>
      </w:pPr>
      <w:r w:rsidRPr="00CD30BA">
        <w:t>progress indicators;</w:t>
      </w:r>
    </w:p>
    <w:p w14:paraId="12570962" w14:textId="77777777" w:rsidR="00CD30BA" w:rsidRPr="00CD30BA" w:rsidRDefault="00CD30BA">
      <w:pPr>
        <w:numPr>
          <w:ilvl w:val="0"/>
          <w:numId w:val="46"/>
        </w:numPr>
      </w:pPr>
      <w:r w:rsidRPr="00CD30BA">
        <w:t>back-office controls.</w:t>
      </w:r>
    </w:p>
    <w:p w14:paraId="300FAA7A" w14:textId="77777777" w:rsidR="00CD30BA" w:rsidRPr="00CD30BA" w:rsidRDefault="00CD30BA" w:rsidP="00CD30BA">
      <w:r w:rsidRPr="00CD30BA">
        <w:t>The queue-management requirement must work independently for each customer and venue.</w:t>
      </w:r>
    </w:p>
    <w:p w14:paraId="34EF8514" w14:textId="343ED38C" w:rsidR="00CD30BA" w:rsidRPr="00CD30BA" w:rsidRDefault="00CD30BA" w:rsidP="00CD30BA">
      <w:r w:rsidRPr="00CD30BA">
        <w:pict w14:anchorId="0A4C8201">
          <v:rect id="_x0000_i1230" style="width:0;height:1.5pt" o:hralign="center" o:hrstd="t" o:hr="t" fillcolor="#a0a0a0" stroked="f"/>
        </w:pict>
      </w:r>
      <w:r w:rsidRPr="00CD30BA">
        <w:rPr>
          <w:b/>
          <w:bCs/>
        </w:rPr>
        <w:t>20. Tenant Isolation During Traffic Spikes</w:t>
      </w:r>
    </w:p>
    <w:p w14:paraId="63D12A7A" w14:textId="77777777" w:rsidR="00CD30BA" w:rsidRPr="00CD30BA" w:rsidRDefault="00CD30BA" w:rsidP="00CD30BA">
      <w:r w:rsidRPr="00CD30BA">
        <w:t>The client highlighted that a major event for one tenant must not degrade performance for another tenant using the same TICVAI-hosted infrastructure.</w:t>
      </w:r>
    </w:p>
    <w:p w14:paraId="6A577ED5" w14:textId="77777777" w:rsidR="00CD30BA" w:rsidRPr="00CD30BA" w:rsidRDefault="00CD30BA" w:rsidP="00CD30BA">
      <w:r w:rsidRPr="00CD30BA">
        <w:t>For example:</w:t>
      </w:r>
    </w:p>
    <w:p w14:paraId="39A99C87" w14:textId="77777777" w:rsidR="00CD30BA" w:rsidRPr="00CD30BA" w:rsidRDefault="00CD30BA">
      <w:pPr>
        <w:numPr>
          <w:ilvl w:val="0"/>
          <w:numId w:val="47"/>
        </w:numPr>
      </w:pPr>
      <w:r w:rsidRPr="00CD30BA">
        <w:t>an arena may experience extremely high demand;</w:t>
      </w:r>
    </w:p>
    <w:p w14:paraId="3AE6B724" w14:textId="77777777" w:rsidR="00CD30BA" w:rsidRPr="00CD30BA" w:rsidRDefault="00CD30BA">
      <w:pPr>
        <w:numPr>
          <w:ilvl w:val="0"/>
          <w:numId w:val="47"/>
        </w:numPr>
      </w:pPr>
      <w:r w:rsidRPr="00CD30BA">
        <w:t>a museum may have light daily traffic;</w:t>
      </w:r>
    </w:p>
    <w:p w14:paraId="400CC096" w14:textId="77777777" w:rsidR="00CD30BA" w:rsidRPr="00CD30BA" w:rsidRDefault="00CD30BA">
      <w:pPr>
        <w:numPr>
          <w:ilvl w:val="0"/>
          <w:numId w:val="47"/>
        </w:numPr>
      </w:pPr>
      <w:r w:rsidRPr="00CD30BA">
        <w:lastRenderedPageBreak/>
        <w:t>both may be hosted within the broader TICVAI platform.</w:t>
      </w:r>
    </w:p>
    <w:p w14:paraId="44451288" w14:textId="77777777" w:rsidR="00CD30BA" w:rsidRPr="00CD30BA" w:rsidRDefault="00CD30BA" w:rsidP="00CD30BA">
      <w:r w:rsidRPr="00CD30BA">
        <w:t>The architecture must ensure that:</w:t>
      </w:r>
    </w:p>
    <w:p w14:paraId="28E4D5A8" w14:textId="77777777" w:rsidR="00CD30BA" w:rsidRPr="00CD30BA" w:rsidRDefault="00CD30BA">
      <w:pPr>
        <w:numPr>
          <w:ilvl w:val="0"/>
          <w:numId w:val="48"/>
        </w:numPr>
      </w:pPr>
      <w:r w:rsidRPr="00CD30BA">
        <w:t>one tenant’s traffic does not consume all shared resources;</w:t>
      </w:r>
    </w:p>
    <w:p w14:paraId="6DE5573C" w14:textId="77777777" w:rsidR="00CD30BA" w:rsidRPr="00CD30BA" w:rsidRDefault="00CD30BA">
      <w:pPr>
        <w:numPr>
          <w:ilvl w:val="0"/>
          <w:numId w:val="48"/>
        </w:numPr>
      </w:pPr>
      <w:r w:rsidRPr="00CD30BA">
        <w:t>databases and services remain isolated;</w:t>
      </w:r>
    </w:p>
    <w:p w14:paraId="12508466" w14:textId="77777777" w:rsidR="00CD30BA" w:rsidRPr="00CD30BA" w:rsidRDefault="00CD30BA">
      <w:pPr>
        <w:numPr>
          <w:ilvl w:val="0"/>
          <w:numId w:val="48"/>
        </w:numPr>
      </w:pPr>
      <w:r w:rsidRPr="00CD30BA">
        <w:t>auto-scaling can occur at the required tenant or service level;</w:t>
      </w:r>
    </w:p>
    <w:p w14:paraId="35F3EA3D" w14:textId="77777777" w:rsidR="00CD30BA" w:rsidRPr="00CD30BA" w:rsidRDefault="00CD30BA">
      <w:pPr>
        <w:numPr>
          <w:ilvl w:val="0"/>
          <w:numId w:val="48"/>
        </w:numPr>
      </w:pPr>
      <w:r w:rsidRPr="00CD30BA">
        <w:t>queue management can be configured independently;</w:t>
      </w:r>
    </w:p>
    <w:p w14:paraId="696DEDF0" w14:textId="77777777" w:rsidR="00CD30BA" w:rsidRPr="00CD30BA" w:rsidRDefault="00CD30BA">
      <w:pPr>
        <w:numPr>
          <w:ilvl w:val="0"/>
          <w:numId w:val="48"/>
        </w:numPr>
      </w:pPr>
      <w:r w:rsidRPr="00CD30BA">
        <w:t>high-demand tenants can be separated into dedicated pools where required.</w:t>
      </w:r>
    </w:p>
    <w:p w14:paraId="394E10D7" w14:textId="77777777" w:rsidR="00CD30BA" w:rsidRPr="00CD30BA" w:rsidRDefault="00CD30BA" w:rsidP="00CD30BA">
      <w:proofErr w:type="spellStart"/>
      <w:r w:rsidRPr="00CD30BA">
        <w:t>Softlabs</w:t>
      </w:r>
      <w:proofErr w:type="spellEnd"/>
      <w:r w:rsidRPr="00CD30BA">
        <w:t xml:space="preserve"> agreed to study this in more detail as part of the storage, caching and infrastructure design.</w:t>
      </w:r>
    </w:p>
    <w:p w14:paraId="3A7BBABC" w14:textId="6B8DA6A4" w:rsidR="00CD30BA" w:rsidRPr="00CD30BA" w:rsidRDefault="00CD30BA" w:rsidP="00CD30BA">
      <w:r w:rsidRPr="00CD30BA">
        <w:pict w14:anchorId="342418B6">
          <v:rect id="_x0000_i1231" style="width:0;height:1.5pt" o:hralign="center" o:hrstd="t" o:hr="t" fillcolor="#a0a0a0" stroked="f"/>
        </w:pict>
      </w:r>
      <w:r w:rsidRPr="00CD30BA">
        <w:rPr>
          <w:b/>
          <w:bCs/>
        </w:rPr>
        <w:t>21. Read-Heavy and Write-Heavy Patterns</w:t>
      </w:r>
    </w:p>
    <w:p w14:paraId="37B78EC6" w14:textId="77777777" w:rsidR="00CD30BA" w:rsidRPr="00CD30BA" w:rsidRDefault="00CD30BA" w:rsidP="00CD30BA">
      <w:r w:rsidRPr="00CD30BA">
        <w:t>Dinesh explained that large ticketing platforms often experience a very high read-to-write ratio.</w:t>
      </w:r>
    </w:p>
    <w:p w14:paraId="17ED0F8F" w14:textId="77777777" w:rsidR="00CD30BA" w:rsidRPr="00CD30BA" w:rsidRDefault="00CD30BA" w:rsidP="00CD30BA">
      <w:r w:rsidRPr="00CD30BA">
        <w:t>Many visitors may:</w:t>
      </w:r>
    </w:p>
    <w:p w14:paraId="7C7A9B51" w14:textId="77777777" w:rsidR="00CD30BA" w:rsidRPr="00CD30BA" w:rsidRDefault="00CD30BA">
      <w:pPr>
        <w:numPr>
          <w:ilvl w:val="0"/>
          <w:numId w:val="49"/>
        </w:numPr>
      </w:pPr>
      <w:r w:rsidRPr="00CD30BA">
        <w:t>browse events;</w:t>
      </w:r>
    </w:p>
    <w:p w14:paraId="06A55F60" w14:textId="77777777" w:rsidR="00CD30BA" w:rsidRPr="00CD30BA" w:rsidRDefault="00CD30BA">
      <w:pPr>
        <w:numPr>
          <w:ilvl w:val="0"/>
          <w:numId w:val="49"/>
        </w:numPr>
      </w:pPr>
      <w:r w:rsidRPr="00CD30BA">
        <w:t>inspect seat maps;</w:t>
      </w:r>
    </w:p>
    <w:p w14:paraId="11489D8D" w14:textId="77777777" w:rsidR="00CD30BA" w:rsidRPr="00CD30BA" w:rsidRDefault="00CD30BA">
      <w:pPr>
        <w:numPr>
          <w:ilvl w:val="0"/>
          <w:numId w:val="49"/>
        </w:numPr>
      </w:pPr>
      <w:r w:rsidRPr="00CD30BA">
        <w:t>compare prices;</w:t>
      </w:r>
    </w:p>
    <w:p w14:paraId="29D0DC20" w14:textId="77777777" w:rsidR="00CD30BA" w:rsidRPr="00CD30BA" w:rsidRDefault="00CD30BA">
      <w:pPr>
        <w:numPr>
          <w:ilvl w:val="0"/>
          <w:numId w:val="49"/>
        </w:numPr>
      </w:pPr>
      <w:r w:rsidRPr="00CD30BA">
        <w:t>check schedules;</w:t>
      </w:r>
    </w:p>
    <w:p w14:paraId="4C99906A" w14:textId="77777777" w:rsidR="00CD30BA" w:rsidRPr="00CD30BA" w:rsidRDefault="00CD30BA">
      <w:pPr>
        <w:numPr>
          <w:ilvl w:val="0"/>
          <w:numId w:val="49"/>
        </w:numPr>
      </w:pPr>
      <w:r w:rsidRPr="00CD30BA">
        <w:t>leave without purchasing.</w:t>
      </w:r>
    </w:p>
    <w:p w14:paraId="3A4615B7" w14:textId="77777777" w:rsidR="00CD30BA" w:rsidRPr="00CD30BA" w:rsidRDefault="00CD30BA" w:rsidP="00CD30BA">
      <w:r w:rsidRPr="00CD30BA">
        <w:t>This becomes particularly important for assigned-seating events.</w:t>
      </w:r>
    </w:p>
    <w:p w14:paraId="2DBBD3D7" w14:textId="77777777" w:rsidR="00CD30BA" w:rsidRPr="00CD30BA" w:rsidRDefault="00CD30BA" w:rsidP="00CD30BA">
      <w:r w:rsidRPr="00CD30BA">
        <w:t>The architecture should therefore consider:</w:t>
      </w:r>
    </w:p>
    <w:p w14:paraId="19BAA817" w14:textId="77777777" w:rsidR="00CD30BA" w:rsidRPr="00CD30BA" w:rsidRDefault="00CD30BA">
      <w:pPr>
        <w:numPr>
          <w:ilvl w:val="0"/>
          <w:numId w:val="50"/>
        </w:numPr>
      </w:pPr>
      <w:proofErr w:type="gramStart"/>
      <w:r w:rsidRPr="00CD30BA">
        <w:t>caching</w:t>
      </w:r>
      <w:proofErr w:type="gramEnd"/>
      <w:r w:rsidRPr="00CD30BA">
        <w:t>;</w:t>
      </w:r>
    </w:p>
    <w:p w14:paraId="28CF2AB0" w14:textId="77777777" w:rsidR="00CD30BA" w:rsidRPr="00CD30BA" w:rsidRDefault="00CD30BA">
      <w:pPr>
        <w:numPr>
          <w:ilvl w:val="0"/>
          <w:numId w:val="50"/>
        </w:numPr>
      </w:pPr>
      <w:r w:rsidRPr="00CD30BA">
        <w:t>read replicas;</w:t>
      </w:r>
    </w:p>
    <w:p w14:paraId="2EA55B7C" w14:textId="77777777" w:rsidR="00CD30BA" w:rsidRPr="00CD30BA" w:rsidRDefault="00CD30BA">
      <w:pPr>
        <w:numPr>
          <w:ilvl w:val="0"/>
          <w:numId w:val="50"/>
        </w:numPr>
      </w:pPr>
      <w:proofErr w:type="spellStart"/>
      <w:r w:rsidRPr="00CD30BA">
        <w:t>optimised</w:t>
      </w:r>
      <w:proofErr w:type="spellEnd"/>
      <w:r w:rsidRPr="00CD30BA">
        <w:t xml:space="preserve"> queries;</w:t>
      </w:r>
    </w:p>
    <w:p w14:paraId="18B36AB5" w14:textId="77777777" w:rsidR="00CD30BA" w:rsidRPr="00CD30BA" w:rsidRDefault="00CD30BA">
      <w:pPr>
        <w:numPr>
          <w:ilvl w:val="0"/>
          <w:numId w:val="50"/>
        </w:numPr>
      </w:pPr>
      <w:proofErr w:type="spellStart"/>
      <w:r w:rsidRPr="00CD30BA">
        <w:t>specialised</w:t>
      </w:r>
      <w:proofErr w:type="spellEnd"/>
      <w:r w:rsidRPr="00CD30BA">
        <w:t xml:space="preserve"> high-traffic data pools;</w:t>
      </w:r>
    </w:p>
    <w:p w14:paraId="3611603F" w14:textId="77777777" w:rsidR="00CD30BA" w:rsidRPr="00CD30BA" w:rsidRDefault="00CD30BA">
      <w:pPr>
        <w:numPr>
          <w:ilvl w:val="0"/>
          <w:numId w:val="50"/>
        </w:numPr>
      </w:pPr>
      <w:r w:rsidRPr="00CD30BA">
        <w:t>horizontal scaling;</w:t>
      </w:r>
    </w:p>
    <w:p w14:paraId="53A61718" w14:textId="77777777" w:rsidR="00CD30BA" w:rsidRPr="00CD30BA" w:rsidRDefault="00CD30BA">
      <w:pPr>
        <w:numPr>
          <w:ilvl w:val="0"/>
          <w:numId w:val="50"/>
        </w:numPr>
      </w:pPr>
      <w:r w:rsidRPr="00CD30BA">
        <w:t>efficient indexing;</w:t>
      </w:r>
    </w:p>
    <w:p w14:paraId="25D0D521" w14:textId="77777777" w:rsidR="00CD30BA" w:rsidRPr="00CD30BA" w:rsidRDefault="00CD30BA">
      <w:pPr>
        <w:numPr>
          <w:ilvl w:val="0"/>
          <w:numId w:val="50"/>
        </w:numPr>
      </w:pPr>
      <w:r w:rsidRPr="00CD30BA">
        <w:lastRenderedPageBreak/>
        <w:t>separating frequently accessed information.</w:t>
      </w:r>
    </w:p>
    <w:p w14:paraId="578D0B8F" w14:textId="77777777" w:rsidR="00CD30BA" w:rsidRPr="00CD30BA" w:rsidRDefault="00CD30BA" w:rsidP="00CD30BA">
      <w:r w:rsidRPr="00CD30BA">
        <w:t>The client confirmed that this concern is most relevant for high-demand seating events and less important for small admission-only venues.</w:t>
      </w:r>
    </w:p>
    <w:p w14:paraId="21D19BE0" w14:textId="66DA9B88" w:rsidR="00CD30BA" w:rsidRPr="00CD30BA" w:rsidRDefault="00CD30BA" w:rsidP="00CD30BA">
      <w:r w:rsidRPr="00CD30BA">
        <w:pict w14:anchorId="67D4C85E">
          <v:rect id="_x0000_i1232" style="width:0;height:1.5pt" o:hralign="center" o:hrstd="t" o:hr="t" fillcolor="#a0a0a0" stroked="f"/>
        </w:pict>
      </w:r>
      <w:r w:rsidRPr="00CD30BA">
        <w:rPr>
          <w:b/>
          <w:bCs/>
        </w:rPr>
        <w:t>22. Small-Customer Database Provisioning</w:t>
      </w:r>
    </w:p>
    <w:p w14:paraId="0155A1B7" w14:textId="77777777" w:rsidR="00CD30BA" w:rsidRPr="00CD30BA" w:rsidRDefault="00CD30BA" w:rsidP="00CD30BA">
      <w:r w:rsidRPr="00CD30BA">
        <w:t>The client’s preferred model for smaller self-service subscribers is:</w:t>
      </w:r>
    </w:p>
    <w:p w14:paraId="4D29ABF1" w14:textId="77777777" w:rsidR="00CD30BA" w:rsidRPr="00CD30BA" w:rsidRDefault="00CD30BA">
      <w:pPr>
        <w:numPr>
          <w:ilvl w:val="0"/>
          <w:numId w:val="51"/>
        </w:numPr>
      </w:pPr>
      <w:r w:rsidRPr="00CD30BA">
        <w:t>each subscriber receives an automatically created database;</w:t>
      </w:r>
    </w:p>
    <w:p w14:paraId="52B61AD0" w14:textId="77777777" w:rsidR="00CD30BA" w:rsidRPr="00CD30BA" w:rsidRDefault="00CD30BA">
      <w:pPr>
        <w:numPr>
          <w:ilvl w:val="0"/>
          <w:numId w:val="51"/>
        </w:numPr>
      </w:pPr>
      <w:r w:rsidRPr="00CD30BA">
        <w:t>the database remains logically and operationally separate;</w:t>
      </w:r>
    </w:p>
    <w:p w14:paraId="2F2F6FD6" w14:textId="77777777" w:rsidR="00CD30BA" w:rsidRPr="00CD30BA" w:rsidRDefault="00CD30BA">
      <w:pPr>
        <w:numPr>
          <w:ilvl w:val="0"/>
          <w:numId w:val="51"/>
        </w:numPr>
      </w:pPr>
      <w:r w:rsidRPr="00CD30BA">
        <w:t>tenant data is not mixed;</w:t>
      </w:r>
    </w:p>
    <w:p w14:paraId="49E22927" w14:textId="77777777" w:rsidR="00CD30BA" w:rsidRPr="00CD30BA" w:rsidRDefault="00CD30BA">
      <w:pPr>
        <w:numPr>
          <w:ilvl w:val="0"/>
          <w:numId w:val="51"/>
        </w:numPr>
      </w:pPr>
      <w:r w:rsidRPr="00CD30BA">
        <w:t>configuration begins immediately after online subscription.</w:t>
      </w:r>
    </w:p>
    <w:p w14:paraId="045190CB" w14:textId="77777777" w:rsidR="00CD30BA" w:rsidRPr="00CD30BA" w:rsidRDefault="00CD30BA" w:rsidP="00CD30BA">
      <w:proofErr w:type="spellStart"/>
      <w:r w:rsidRPr="00CD30BA">
        <w:t>Softlabs</w:t>
      </w:r>
      <w:proofErr w:type="spellEnd"/>
      <w:r w:rsidRPr="00CD30BA">
        <w:t xml:space="preserve"> noted that smaller isolated databases may provide:</w:t>
      </w:r>
    </w:p>
    <w:p w14:paraId="482C6422" w14:textId="77777777" w:rsidR="00CD30BA" w:rsidRPr="00CD30BA" w:rsidRDefault="00CD30BA">
      <w:pPr>
        <w:numPr>
          <w:ilvl w:val="0"/>
          <w:numId w:val="52"/>
        </w:numPr>
      </w:pPr>
      <w:r w:rsidRPr="00CD30BA">
        <w:t>better tenant separation;</w:t>
      </w:r>
    </w:p>
    <w:p w14:paraId="6A0A4284" w14:textId="77777777" w:rsidR="00CD30BA" w:rsidRPr="00CD30BA" w:rsidRDefault="00CD30BA">
      <w:pPr>
        <w:numPr>
          <w:ilvl w:val="0"/>
          <w:numId w:val="52"/>
        </w:numPr>
      </w:pPr>
      <w:r w:rsidRPr="00CD30BA">
        <w:t>faster indexing;</w:t>
      </w:r>
    </w:p>
    <w:p w14:paraId="26A6BDD0" w14:textId="77777777" w:rsidR="00CD30BA" w:rsidRPr="00CD30BA" w:rsidRDefault="00CD30BA">
      <w:pPr>
        <w:numPr>
          <w:ilvl w:val="0"/>
          <w:numId w:val="52"/>
        </w:numPr>
      </w:pPr>
      <w:r w:rsidRPr="00CD30BA">
        <w:t>easier customer migration;</w:t>
      </w:r>
    </w:p>
    <w:p w14:paraId="65CC91B4" w14:textId="77777777" w:rsidR="00CD30BA" w:rsidRPr="00CD30BA" w:rsidRDefault="00CD30BA">
      <w:pPr>
        <w:numPr>
          <w:ilvl w:val="0"/>
          <w:numId w:val="52"/>
        </w:numPr>
      </w:pPr>
      <w:r w:rsidRPr="00CD30BA">
        <w:t>improved security;</w:t>
      </w:r>
    </w:p>
    <w:p w14:paraId="73FE889E" w14:textId="77777777" w:rsidR="00CD30BA" w:rsidRPr="00CD30BA" w:rsidRDefault="00CD30BA">
      <w:pPr>
        <w:numPr>
          <w:ilvl w:val="0"/>
          <w:numId w:val="52"/>
        </w:numPr>
      </w:pPr>
      <w:r w:rsidRPr="00CD30BA">
        <w:t>simpler backup and restoration.</w:t>
      </w:r>
    </w:p>
    <w:p w14:paraId="06CC1AA0" w14:textId="77777777" w:rsidR="00CD30BA" w:rsidRPr="00CD30BA" w:rsidRDefault="00CD30BA" w:rsidP="00CD30BA">
      <w:r w:rsidRPr="00CD30BA">
        <w:t>However, the final approach remains open for internal technical analysis.</w:t>
      </w:r>
    </w:p>
    <w:p w14:paraId="5F261E1A" w14:textId="77777777" w:rsidR="00CD30BA" w:rsidRPr="00CD30BA" w:rsidRDefault="00CD30BA" w:rsidP="00CD30BA">
      <w:r w:rsidRPr="00CD30BA">
        <w:t>The team will compare:</w:t>
      </w:r>
    </w:p>
    <w:p w14:paraId="545DAB34" w14:textId="77777777" w:rsidR="00CD30BA" w:rsidRPr="00CD30BA" w:rsidRDefault="00CD30BA">
      <w:pPr>
        <w:numPr>
          <w:ilvl w:val="0"/>
          <w:numId w:val="53"/>
        </w:numPr>
      </w:pPr>
      <w:r w:rsidRPr="00CD30BA">
        <w:t>separate database per tenant;</w:t>
      </w:r>
    </w:p>
    <w:p w14:paraId="287DC8FA" w14:textId="77777777" w:rsidR="00CD30BA" w:rsidRPr="00CD30BA" w:rsidRDefault="00CD30BA">
      <w:pPr>
        <w:numPr>
          <w:ilvl w:val="0"/>
          <w:numId w:val="53"/>
        </w:numPr>
      </w:pPr>
      <w:r w:rsidRPr="00CD30BA">
        <w:t>shared database with isolated schemas;</w:t>
      </w:r>
    </w:p>
    <w:p w14:paraId="7C93E58D" w14:textId="77777777" w:rsidR="00CD30BA" w:rsidRPr="00CD30BA" w:rsidRDefault="00CD30BA">
      <w:pPr>
        <w:numPr>
          <w:ilvl w:val="0"/>
          <w:numId w:val="53"/>
        </w:numPr>
      </w:pPr>
      <w:r w:rsidRPr="00CD30BA">
        <w:t>hybrid model based on customer size.</w:t>
      </w:r>
    </w:p>
    <w:p w14:paraId="5F8B1485" w14:textId="53A472F2" w:rsidR="00CD30BA" w:rsidRPr="00CD30BA" w:rsidRDefault="00CD30BA" w:rsidP="00CD30BA">
      <w:r w:rsidRPr="00CD30BA">
        <w:pict w14:anchorId="6917BE93">
          <v:rect id="_x0000_i1233" style="width:0;height:1.5pt" o:hralign="center" o:hrstd="t" o:hr="t" fillcolor="#a0a0a0" stroked="f"/>
        </w:pict>
      </w:r>
      <w:r w:rsidRPr="00CD30BA">
        <w:rPr>
          <w:b/>
          <w:bCs/>
        </w:rPr>
        <w:t xml:space="preserve">23. Database </w:t>
      </w:r>
      <w:proofErr w:type="spellStart"/>
      <w:r w:rsidRPr="00CD30BA">
        <w:rPr>
          <w:b/>
          <w:bCs/>
        </w:rPr>
        <w:t>Optimisation</w:t>
      </w:r>
      <w:proofErr w:type="spellEnd"/>
      <w:r w:rsidRPr="00CD30BA">
        <w:rPr>
          <w:b/>
          <w:bCs/>
        </w:rPr>
        <w:t xml:space="preserve"> and Archiving</w:t>
      </w:r>
    </w:p>
    <w:p w14:paraId="759F1B10" w14:textId="77777777" w:rsidR="00CD30BA" w:rsidRPr="00CD30BA" w:rsidRDefault="00CD30BA" w:rsidP="00CD30BA">
      <w:r w:rsidRPr="00CD30BA">
        <w:t>The client requested support for long-term data archiving.</w:t>
      </w:r>
    </w:p>
    <w:p w14:paraId="73DE3277" w14:textId="77777777" w:rsidR="00CD30BA" w:rsidRPr="00CD30BA" w:rsidRDefault="00CD30BA" w:rsidP="00CD30BA">
      <w:r w:rsidRPr="00CD30BA">
        <w:t>An example was discussed where a customer may operate the system for more than five years but keep only the most recent three years in the live database.</w:t>
      </w:r>
    </w:p>
    <w:p w14:paraId="2E42F099" w14:textId="77777777" w:rsidR="00CD30BA" w:rsidRPr="00CD30BA" w:rsidRDefault="00CD30BA" w:rsidP="00CD30BA">
      <w:r w:rsidRPr="00CD30BA">
        <w:t>Possible approach:</w:t>
      </w:r>
    </w:p>
    <w:p w14:paraId="5914F0AD" w14:textId="77777777" w:rsidR="00CD30BA" w:rsidRPr="00CD30BA" w:rsidRDefault="00CD30BA">
      <w:pPr>
        <w:numPr>
          <w:ilvl w:val="0"/>
          <w:numId w:val="54"/>
        </w:numPr>
      </w:pPr>
      <w:r w:rsidRPr="00CD30BA">
        <w:lastRenderedPageBreak/>
        <w:t>Define a configurable retention period.</w:t>
      </w:r>
    </w:p>
    <w:p w14:paraId="1362078C" w14:textId="77777777" w:rsidR="00CD30BA" w:rsidRPr="00CD30BA" w:rsidRDefault="00CD30BA">
      <w:pPr>
        <w:numPr>
          <w:ilvl w:val="0"/>
          <w:numId w:val="54"/>
        </w:numPr>
      </w:pPr>
      <w:r w:rsidRPr="00CD30BA">
        <w:t>Run an automated background archival service.</w:t>
      </w:r>
    </w:p>
    <w:p w14:paraId="32C85283" w14:textId="77777777" w:rsidR="00CD30BA" w:rsidRPr="00CD30BA" w:rsidRDefault="00CD30BA">
      <w:pPr>
        <w:numPr>
          <w:ilvl w:val="0"/>
          <w:numId w:val="54"/>
        </w:numPr>
      </w:pPr>
      <w:r w:rsidRPr="00CD30BA">
        <w:t>Move older transactions to an archive database.</w:t>
      </w:r>
    </w:p>
    <w:p w14:paraId="4A123E76" w14:textId="77777777" w:rsidR="00CD30BA" w:rsidRPr="00CD30BA" w:rsidRDefault="00CD30BA">
      <w:pPr>
        <w:numPr>
          <w:ilvl w:val="0"/>
          <w:numId w:val="54"/>
        </w:numPr>
      </w:pPr>
      <w:r w:rsidRPr="00CD30BA">
        <w:t>Remove the archived records from the active database.</w:t>
      </w:r>
    </w:p>
    <w:p w14:paraId="38F30AA9" w14:textId="77777777" w:rsidR="00CD30BA" w:rsidRPr="00CD30BA" w:rsidRDefault="00CD30BA">
      <w:pPr>
        <w:numPr>
          <w:ilvl w:val="0"/>
          <w:numId w:val="54"/>
        </w:numPr>
      </w:pPr>
      <w:r w:rsidRPr="00CD30BA">
        <w:t>Allow reports and historical searches to retrieve archived information when required.</w:t>
      </w:r>
    </w:p>
    <w:p w14:paraId="5EECCE68" w14:textId="77777777" w:rsidR="00CD30BA" w:rsidRPr="00CD30BA" w:rsidRDefault="00CD30BA" w:rsidP="00CD30BA">
      <w:proofErr w:type="spellStart"/>
      <w:r w:rsidRPr="00CD30BA">
        <w:t>Softlabs</w:t>
      </w:r>
      <w:proofErr w:type="spellEnd"/>
      <w:r w:rsidRPr="00CD30BA">
        <w:t xml:space="preserve"> confirmed that this can be designed into </w:t>
      </w:r>
      <w:proofErr w:type="gramStart"/>
      <w:r w:rsidRPr="00CD30BA">
        <w:t>the HLD</w:t>
      </w:r>
      <w:proofErr w:type="gramEnd"/>
      <w:r w:rsidRPr="00CD30BA">
        <w:t xml:space="preserve"> and LLD.</w:t>
      </w:r>
    </w:p>
    <w:p w14:paraId="3DB763E4" w14:textId="77777777" w:rsidR="00CD30BA" w:rsidRPr="00CD30BA" w:rsidRDefault="00CD30BA" w:rsidP="00CD30BA">
      <w:r w:rsidRPr="00CD30BA">
        <w:t>The final design should support:</w:t>
      </w:r>
    </w:p>
    <w:p w14:paraId="3F800230" w14:textId="77777777" w:rsidR="00CD30BA" w:rsidRPr="00CD30BA" w:rsidRDefault="00CD30BA">
      <w:pPr>
        <w:numPr>
          <w:ilvl w:val="0"/>
          <w:numId w:val="55"/>
        </w:numPr>
      </w:pPr>
      <w:r w:rsidRPr="00CD30BA">
        <w:t>customer-specific retention policies;</w:t>
      </w:r>
    </w:p>
    <w:p w14:paraId="2CE0B58B" w14:textId="77777777" w:rsidR="00CD30BA" w:rsidRPr="00CD30BA" w:rsidRDefault="00CD30BA">
      <w:pPr>
        <w:numPr>
          <w:ilvl w:val="0"/>
          <w:numId w:val="55"/>
        </w:numPr>
      </w:pPr>
      <w:r w:rsidRPr="00CD30BA">
        <w:t>manual or automated archival;</w:t>
      </w:r>
    </w:p>
    <w:p w14:paraId="43A161A0" w14:textId="77777777" w:rsidR="00CD30BA" w:rsidRPr="00CD30BA" w:rsidRDefault="00CD30BA">
      <w:pPr>
        <w:numPr>
          <w:ilvl w:val="0"/>
          <w:numId w:val="55"/>
        </w:numPr>
      </w:pPr>
      <w:r w:rsidRPr="00CD30BA">
        <w:t>continued access to historical data;</w:t>
      </w:r>
    </w:p>
    <w:p w14:paraId="212AFF95" w14:textId="77777777" w:rsidR="00CD30BA" w:rsidRPr="00CD30BA" w:rsidRDefault="00CD30BA">
      <w:pPr>
        <w:numPr>
          <w:ilvl w:val="0"/>
          <w:numId w:val="55"/>
        </w:numPr>
      </w:pPr>
      <w:r w:rsidRPr="00CD30BA">
        <w:t>minimal effect on production performance.</w:t>
      </w:r>
    </w:p>
    <w:p w14:paraId="37A4432D" w14:textId="1618E20B" w:rsidR="00CD30BA" w:rsidRPr="00CD30BA" w:rsidRDefault="00CD30BA" w:rsidP="00CD30BA">
      <w:r w:rsidRPr="00CD30BA">
        <w:pict w14:anchorId="4EF6F3FB">
          <v:rect id="_x0000_i1234" style="width:0;height:1.5pt" o:hralign="center" o:hrstd="t" o:hr="t" fillcolor="#a0a0a0" stroked="f"/>
        </w:pict>
      </w:r>
      <w:r w:rsidRPr="00CD30BA">
        <w:rPr>
          <w:b/>
          <w:bCs/>
        </w:rPr>
        <w:t>24. Reporting Database and Read Replica</w:t>
      </w:r>
    </w:p>
    <w:p w14:paraId="33B1D962" w14:textId="77777777" w:rsidR="00CD30BA" w:rsidRPr="00CD30BA" w:rsidRDefault="00CD30BA" w:rsidP="00CD30BA">
      <w:r w:rsidRPr="00CD30BA">
        <w:t>The client raised the concern that running a two- or three-year report against the live transactional database could affect ticket sales and core operations.</w:t>
      </w:r>
    </w:p>
    <w:p w14:paraId="48ED5BBE" w14:textId="77777777" w:rsidR="00CD30BA" w:rsidRPr="00CD30BA" w:rsidRDefault="00CD30BA" w:rsidP="00CD30BA">
      <w:proofErr w:type="spellStart"/>
      <w:r w:rsidRPr="00CD30BA">
        <w:t>Softlabs</w:t>
      </w:r>
      <w:proofErr w:type="spellEnd"/>
      <w:r w:rsidRPr="00CD30BA">
        <w:t xml:space="preserve"> agreed that reporting should not place heavy load on the primary operational database.</w:t>
      </w:r>
    </w:p>
    <w:p w14:paraId="54E56B61" w14:textId="77777777" w:rsidR="00CD30BA" w:rsidRPr="00CD30BA" w:rsidRDefault="00CD30BA" w:rsidP="00CD30BA">
      <w:r w:rsidRPr="00CD30BA">
        <w:t>The proposed direction includes:</w:t>
      </w:r>
    </w:p>
    <w:p w14:paraId="00553C89" w14:textId="77777777" w:rsidR="00CD30BA" w:rsidRPr="00CD30BA" w:rsidRDefault="00CD30BA">
      <w:pPr>
        <w:numPr>
          <w:ilvl w:val="0"/>
          <w:numId w:val="56"/>
        </w:numPr>
      </w:pPr>
      <w:r w:rsidRPr="00CD30BA">
        <w:t>read replicas;</w:t>
      </w:r>
    </w:p>
    <w:p w14:paraId="61001482" w14:textId="77777777" w:rsidR="00CD30BA" w:rsidRPr="00CD30BA" w:rsidRDefault="00CD30BA">
      <w:pPr>
        <w:numPr>
          <w:ilvl w:val="0"/>
          <w:numId w:val="56"/>
        </w:numPr>
      </w:pPr>
      <w:r w:rsidRPr="00CD30BA">
        <w:t>reporting database;</w:t>
      </w:r>
    </w:p>
    <w:p w14:paraId="5B1F96AB" w14:textId="77777777" w:rsidR="00CD30BA" w:rsidRPr="00CD30BA" w:rsidRDefault="00CD30BA">
      <w:pPr>
        <w:numPr>
          <w:ilvl w:val="0"/>
          <w:numId w:val="56"/>
        </w:numPr>
      </w:pPr>
      <w:r w:rsidRPr="00CD30BA">
        <w:t>replicated analytical data;</w:t>
      </w:r>
    </w:p>
    <w:p w14:paraId="65E4055F" w14:textId="77777777" w:rsidR="00CD30BA" w:rsidRPr="00CD30BA" w:rsidRDefault="00CD30BA">
      <w:pPr>
        <w:numPr>
          <w:ilvl w:val="0"/>
          <w:numId w:val="56"/>
        </w:numPr>
      </w:pPr>
      <w:r w:rsidRPr="00CD30BA">
        <w:t>separate reporting queries;</w:t>
      </w:r>
    </w:p>
    <w:p w14:paraId="77AEF2E3" w14:textId="77777777" w:rsidR="00CD30BA" w:rsidRPr="00CD30BA" w:rsidRDefault="00CD30BA">
      <w:pPr>
        <w:numPr>
          <w:ilvl w:val="0"/>
          <w:numId w:val="56"/>
        </w:numPr>
      </w:pPr>
      <w:r w:rsidRPr="00CD30BA">
        <w:t>archival data integration.</w:t>
      </w:r>
    </w:p>
    <w:p w14:paraId="0DA8E574" w14:textId="77777777" w:rsidR="00CD30BA" w:rsidRPr="00CD30BA" w:rsidRDefault="00CD30BA" w:rsidP="00CD30BA">
      <w:r w:rsidRPr="00CD30BA">
        <w:t>This architecture will allow users to run large reports without degrading live transaction performance.</w:t>
      </w:r>
    </w:p>
    <w:p w14:paraId="346C4F96" w14:textId="6620DF06" w:rsidR="00CD30BA" w:rsidRPr="00CD30BA" w:rsidRDefault="00CD30BA" w:rsidP="00CD30BA">
      <w:r w:rsidRPr="00CD30BA">
        <w:pict w14:anchorId="72FAB135">
          <v:rect id="_x0000_i1235" style="width:0;height:1.5pt" o:hralign="center" o:hrstd="t" o:hr="t" fillcolor="#a0a0a0" stroked="f"/>
        </w:pict>
      </w:r>
      <w:r w:rsidRPr="00CD30BA">
        <w:rPr>
          <w:b/>
          <w:bCs/>
        </w:rPr>
        <w:t>25. Storage of Images and Content</w:t>
      </w:r>
    </w:p>
    <w:p w14:paraId="3A35F400" w14:textId="77777777" w:rsidR="00CD30BA" w:rsidRPr="00CD30BA" w:rsidRDefault="00CD30BA" w:rsidP="00CD30BA">
      <w:r w:rsidRPr="00CD30BA">
        <w:lastRenderedPageBreak/>
        <w:t>It was clarified that image files should not be stored directly in PostgreSQL.</w:t>
      </w:r>
    </w:p>
    <w:p w14:paraId="42DE7AEB" w14:textId="77777777" w:rsidR="00CD30BA" w:rsidRPr="00CD30BA" w:rsidRDefault="00CD30BA" w:rsidP="00CD30BA">
      <w:r w:rsidRPr="00CD30BA">
        <w:t>The database would contain:</w:t>
      </w:r>
    </w:p>
    <w:p w14:paraId="6C1E57D2" w14:textId="77777777" w:rsidR="00CD30BA" w:rsidRPr="00CD30BA" w:rsidRDefault="00CD30BA">
      <w:pPr>
        <w:numPr>
          <w:ilvl w:val="0"/>
          <w:numId w:val="57"/>
        </w:numPr>
      </w:pPr>
      <w:r w:rsidRPr="00CD30BA">
        <w:t>image URLs;</w:t>
      </w:r>
    </w:p>
    <w:p w14:paraId="631BF3F2" w14:textId="77777777" w:rsidR="00CD30BA" w:rsidRPr="00CD30BA" w:rsidRDefault="00CD30BA">
      <w:pPr>
        <w:numPr>
          <w:ilvl w:val="0"/>
          <w:numId w:val="57"/>
        </w:numPr>
      </w:pPr>
      <w:r w:rsidRPr="00CD30BA">
        <w:t>file metadata;</w:t>
      </w:r>
    </w:p>
    <w:p w14:paraId="426A710B" w14:textId="77777777" w:rsidR="00CD30BA" w:rsidRPr="00CD30BA" w:rsidRDefault="00CD30BA">
      <w:pPr>
        <w:numPr>
          <w:ilvl w:val="0"/>
          <w:numId w:val="57"/>
        </w:numPr>
      </w:pPr>
      <w:r w:rsidRPr="00CD30BA">
        <w:t>references.</w:t>
      </w:r>
    </w:p>
    <w:p w14:paraId="087F7C94" w14:textId="77777777" w:rsidR="00CD30BA" w:rsidRPr="00CD30BA" w:rsidRDefault="00CD30BA" w:rsidP="00CD30BA">
      <w:r w:rsidRPr="00CD30BA">
        <w:t>The image files themselves would be stored in:</w:t>
      </w:r>
    </w:p>
    <w:p w14:paraId="1DDAFB7B" w14:textId="77777777" w:rsidR="00CD30BA" w:rsidRPr="00CD30BA" w:rsidRDefault="00CD30BA">
      <w:pPr>
        <w:numPr>
          <w:ilvl w:val="0"/>
          <w:numId w:val="58"/>
        </w:numPr>
      </w:pPr>
      <w:r w:rsidRPr="00CD30BA">
        <w:t>S3;</w:t>
      </w:r>
    </w:p>
    <w:p w14:paraId="74EE5C9F" w14:textId="77777777" w:rsidR="00CD30BA" w:rsidRPr="00CD30BA" w:rsidRDefault="00CD30BA">
      <w:pPr>
        <w:numPr>
          <w:ilvl w:val="0"/>
          <w:numId w:val="58"/>
        </w:numPr>
      </w:pPr>
      <w:r w:rsidRPr="00CD30BA">
        <w:t>Azure Blob Storage;</w:t>
      </w:r>
    </w:p>
    <w:p w14:paraId="77642FC7" w14:textId="77777777" w:rsidR="00CD30BA" w:rsidRPr="00CD30BA" w:rsidRDefault="00CD30BA">
      <w:pPr>
        <w:numPr>
          <w:ilvl w:val="0"/>
          <w:numId w:val="58"/>
        </w:numPr>
      </w:pPr>
      <w:r w:rsidRPr="00CD30BA">
        <w:t>equivalent object or block storage.</w:t>
      </w:r>
    </w:p>
    <w:p w14:paraId="5989D469" w14:textId="77777777" w:rsidR="00CD30BA" w:rsidRPr="00CD30BA" w:rsidRDefault="00CD30BA" w:rsidP="00CD30BA">
      <w:r w:rsidRPr="00CD30BA">
        <w:t>Other CMS and transactional data may remain in PostgreSQL.</w:t>
      </w:r>
    </w:p>
    <w:p w14:paraId="6F961163" w14:textId="44A0C135" w:rsidR="00CD30BA" w:rsidRPr="00CD30BA" w:rsidRDefault="00CD30BA" w:rsidP="00CD30BA">
      <w:r w:rsidRPr="00CD30BA">
        <w:pict w14:anchorId="166D33F8">
          <v:rect id="_x0000_i1236" style="width:0;height:1.5pt" o:hralign="center" o:hrstd="t" o:hr="t" fillcolor="#a0a0a0" stroked="f"/>
        </w:pict>
      </w:r>
      <w:r w:rsidRPr="00CD30BA">
        <w:rPr>
          <w:b/>
          <w:bCs/>
        </w:rPr>
        <w:t>26. Web Application Firewall and Approved Security Components</w:t>
      </w:r>
    </w:p>
    <w:p w14:paraId="6B25EABD" w14:textId="77777777" w:rsidR="00CD30BA" w:rsidRPr="00CD30BA" w:rsidRDefault="00CD30BA" w:rsidP="00CD30BA">
      <w:r w:rsidRPr="00CD30BA">
        <w:t>The client requested confirmation that the platform would include a Web Application Firewall.</w:t>
      </w:r>
    </w:p>
    <w:p w14:paraId="28AB4488" w14:textId="77777777" w:rsidR="00CD30BA" w:rsidRPr="00CD30BA" w:rsidRDefault="00CD30BA" w:rsidP="00CD30BA">
      <w:proofErr w:type="spellStart"/>
      <w:r w:rsidRPr="00CD30BA">
        <w:t>Softlabs</w:t>
      </w:r>
      <w:proofErr w:type="spellEnd"/>
      <w:r w:rsidRPr="00CD30BA">
        <w:t xml:space="preserve"> confirmed that a WAF would form part of the architecture.</w:t>
      </w:r>
    </w:p>
    <w:p w14:paraId="4D70D039" w14:textId="77777777" w:rsidR="00CD30BA" w:rsidRPr="00CD30BA" w:rsidRDefault="00CD30BA" w:rsidP="00CD30BA">
      <w:r w:rsidRPr="00CD30BA">
        <w:t>However, the client explained that the relevant Dubai authority may approve only selected firewall technologies.</w:t>
      </w:r>
    </w:p>
    <w:p w14:paraId="7BF10B19" w14:textId="77777777" w:rsidR="00CD30BA" w:rsidRPr="00CD30BA" w:rsidRDefault="00CD30BA" w:rsidP="00CD30BA">
      <w:r w:rsidRPr="00CD30BA">
        <w:t>Allam agreed to verify and share:</w:t>
      </w:r>
    </w:p>
    <w:p w14:paraId="6943A99A" w14:textId="77777777" w:rsidR="00CD30BA" w:rsidRPr="00CD30BA" w:rsidRDefault="00CD30BA">
      <w:pPr>
        <w:numPr>
          <w:ilvl w:val="0"/>
          <w:numId w:val="59"/>
        </w:numPr>
      </w:pPr>
      <w:r w:rsidRPr="00CD30BA">
        <w:t>approved WAF products;</w:t>
      </w:r>
    </w:p>
    <w:p w14:paraId="63CE6BF5" w14:textId="77777777" w:rsidR="00CD30BA" w:rsidRPr="00CD30BA" w:rsidRDefault="00CD30BA">
      <w:pPr>
        <w:numPr>
          <w:ilvl w:val="0"/>
          <w:numId w:val="59"/>
        </w:numPr>
      </w:pPr>
      <w:r w:rsidRPr="00CD30BA">
        <w:t>permitted security services;</w:t>
      </w:r>
    </w:p>
    <w:p w14:paraId="01108F3E" w14:textId="77777777" w:rsidR="00CD30BA" w:rsidRPr="00CD30BA" w:rsidRDefault="00CD30BA">
      <w:pPr>
        <w:numPr>
          <w:ilvl w:val="0"/>
          <w:numId w:val="59"/>
        </w:numPr>
      </w:pPr>
      <w:r w:rsidRPr="00CD30BA">
        <w:t>technology-compliance documentation;</w:t>
      </w:r>
    </w:p>
    <w:p w14:paraId="7353ECF3" w14:textId="77777777" w:rsidR="00CD30BA" w:rsidRPr="00CD30BA" w:rsidRDefault="00CD30BA">
      <w:pPr>
        <w:numPr>
          <w:ilvl w:val="0"/>
          <w:numId w:val="59"/>
        </w:numPr>
      </w:pPr>
      <w:r w:rsidRPr="00CD30BA">
        <w:t>any authority-issued approved-component list.</w:t>
      </w:r>
    </w:p>
    <w:p w14:paraId="75B625A7" w14:textId="77777777" w:rsidR="00CD30BA" w:rsidRPr="00CD30BA" w:rsidRDefault="00CD30BA" w:rsidP="00CD30BA">
      <w:proofErr w:type="spellStart"/>
      <w:r w:rsidRPr="00CD30BA">
        <w:t>Softlabs</w:t>
      </w:r>
      <w:proofErr w:type="spellEnd"/>
      <w:r w:rsidRPr="00CD30BA">
        <w:t xml:space="preserve"> will select the firewall after reviewing the permitted options.</w:t>
      </w:r>
    </w:p>
    <w:p w14:paraId="1DBAB1D0" w14:textId="26EF47C3" w:rsidR="00CD30BA" w:rsidRPr="00CD30BA" w:rsidRDefault="00CD30BA" w:rsidP="00CD30BA">
      <w:r w:rsidRPr="00CD30BA">
        <w:pict w14:anchorId="766F725A">
          <v:rect id="_x0000_i1237" style="width:0;height:1.5pt" o:hralign="center" o:hrstd="t" o:hr="t" fillcolor="#a0a0a0" stroked="f"/>
        </w:pict>
      </w:r>
      <w:r w:rsidRPr="00CD30BA">
        <w:rPr>
          <w:b/>
          <w:bCs/>
        </w:rPr>
        <w:t xml:space="preserve">27. </w:t>
      </w:r>
      <w:proofErr w:type="spellStart"/>
      <w:r w:rsidRPr="00CD30BA">
        <w:rPr>
          <w:b/>
          <w:bCs/>
        </w:rPr>
        <w:t>Internationalisation</w:t>
      </w:r>
      <w:proofErr w:type="spellEnd"/>
      <w:r w:rsidRPr="00CD30BA">
        <w:rPr>
          <w:b/>
          <w:bCs/>
        </w:rPr>
        <w:t xml:space="preserve"> and Arabic Support</w:t>
      </w:r>
    </w:p>
    <w:p w14:paraId="1E4434CF" w14:textId="77777777" w:rsidR="00CD30BA" w:rsidRPr="00CD30BA" w:rsidRDefault="00CD30BA" w:rsidP="00CD30BA">
      <w:r w:rsidRPr="00CD30BA">
        <w:t xml:space="preserve">Arabic must be treated as a core platform requirement and not as a later </w:t>
      </w:r>
      <w:proofErr w:type="spellStart"/>
      <w:r w:rsidRPr="00CD30BA">
        <w:t>localisation</w:t>
      </w:r>
      <w:proofErr w:type="spellEnd"/>
      <w:r w:rsidRPr="00CD30BA">
        <w:t xml:space="preserve"> activity.</w:t>
      </w:r>
    </w:p>
    <w:p w14:paraId="39AA9E2D" w14:textId="77777777" w:rsidR="00CD30BA" w:rsidRPr="00CD30BA" w:rsidRDefault="00CD30BA" w:rsidP="00CD30BA">
      <w:r w:rsidRPr="00CD30BA">
        <w:t>The platform must support Arabic RTL across:</w:t>
      </w:r>
    </w:p>
    <w:p w14:paraId="6182E7EE" w14:textId="77777777" w:rsidR="00CD30BA" w:rsidRPr="00CD30BA" w:rsidRDefault="00CD30BA">
      <w:pPr>
        <w:numPr>
          <w:ilvl w:val="0"/>
          <w:numId w:val="60"/>
        </w:numPr>
      </w:pPr>
      <w:r w:rsidRPr="00CD30BA">
        <w:t>web applications;</w:t>
      </w:r>
    </w:p>
    <w:p w14:paraId="76088F84" w14:textId="77777777" w:rsidR="00CD30BA" w:rsidRPr="00CD30BA" w:rsidRDefault="00CD30BA">
      <w:pPr>
        <w:numPr>
          <w:ilvl w:val="0"/>
          <w:numId w:val="60"/>
        </w:numPr>
      </w:pPr>
      <w:r w:rsidRPr="00CD30BA">
        <w:lastRenderedPageBreak/>
        <w:t>mobile applications;</w:t>
      </w:r>
    </w:p>
    <w:p w14:paraId="4176B709" w14:textId="77777777" w:rsidR="00CD30BA" w:rsidRPr="00CD30BA" w:rsidRDefault="00CD30BA">
      <w:pPr>
        <w:numPr>
          <w:ilvl w:val="0"/>
          <w:numId w:val="60"/>
        </w:numPr>
      </w:pPr>
      <w:r w:rsidRPr="00CD30BA">
        <w:t>POS;</w:t>
      </w:r>
    </w:p>
    <w:p w14:paraId="0258A652" w14:textId="77777777" w:rsidR="00CD30BA" w:rsidRPr="00CD30BA" w:rsidRDefault="00CD30BA">
      <w:pPr>
        <w:numPr>
          <w:ilvl w:val="0"/>
          <w:numId w:val="60"/>
        </w:numPr>
      </w:pPr>
      <w:r w:rsidRPr="00CD30BA">
        <w:t>reports;</w:t>
      </w:r>
    </w:p>
    <w:p w14:paraId="1DF1474C" w14:textId="77777777" w:rsidR="00CD30BA" w:rsidRPr="00CD30BA" w:rsidRDefault="00CD30BA">
      <w:pPr>
        <w:numPr>
          <w:ilvl w:val="0"/>
          <w:numId w:val="60"/>
        </w:numPr>
      </w:pPr>
      <w:r w:rsidRPr="00CD30BA">
        <w:t>emails;</w:t>
      </w:r>
    </w:p>
    <w:p w14:paraId="4C48E83B" w14:textId="77777777" w:rsidR="00CD30BA" w:rsidRPr="00CD30BA" w:rsidRDefault="00CD30BA">
      <w:pPr>
        <w:numPr>
          <w:ilvl w:val="0"/>
          <w:numId w:val="60"/>
        </w:numPr>
      </w:pPr>
      <w:r w:rsidRPr="00CD30BA">
        <w:t>WhatsApp messages;</w:t>
      </w:r>
    </w:p>
    <w:p w14:paraId="24020410" w14:textId="77777777" w:rsidR="00CD30BA" w:rsidRPr="00CD30BA" w:rsidRDefault="00CD30BA">
      <w:pPr>
        <w:numPr>
          <w:ilvl w:val="0"/>
          <w:numId w:val="60"/>
        </w:numPr>
      </w:pPr>
      <w:r w:rsidRPr="00CD30BA">
        <w:t>SMS;</w:t>
      </w:r>
    </w:p>
    <w:p w14:paraId="7C62B17A" w14:textId="77777777" w:rsidR="00CD30BA" w:rsidRPr="00CD30BA" w:rsidRDefault="00CD30BA">
      <w:pPr>
        <w:numPr>
          <w:ilvl w:val="0"/>
          <w:numId w:val="60"/>
        </w:numPr>
      </w:pPr>
      <w:r w:rsidRPr="00CD30BA">
        <w:t>notifications;</w:t>
      </w:r>
    </w:p>
    <w:p w14:paraId="713F8316" w14:textId="77777777" w:rsidR="00CD30BA" w:rsidRPr="00CD30BA" w:rsidRDefault="00CD30BA">
      <w:pPr>
        <w:numPr>
          <w:ilvl w:val="0"/>
          <w:numId w:val="60"/>
        </w:numPr>
      </w:pPr>
      <w:r w:rsidRPr="00CD30BA">
        <w:t>tickets and receipts;</w:t>
      </w:r>
    </w:p>
    <w:p w14:paraId="2C94E73E" w14:textId="77777777" w:rsidR="00CD30BA" w:rsidRPr="00CD30BA" w:rsidRDefault="00CD30BA">
      <w:pPr>
        <w:numPr>
          <w:ilvl w:val="0"/>
          <w:numId w:val="60"/>
        </w:numPr>
      </w:pPr>
      <w:r w:rsidRPr="00CD30BA">
        <w:t>administrative interfaces.</w:t>
      </w:r>
    </w:p>
    <w:p w14:paraId="6777FFED" w14:textId="77777777" w:rsidR="00CD30BA" w:rsidRPr="00CD30BA" w:rsidRDefault="00CD30BA" w:rsidP="00CD30BA">
      <w:r w:rsidRPr="00CD30BA">
        <w:t>The initial language priority is:</w:t>
      </w:r>
    </w:p>
    <w:p w14:paraId="01A20F1A" w14:textId="77777777" w:rsidR="00CD30BA" w:rsidRPr="00CD30BA" w:rsidRDefault="00CD30BA">
      <w:pPr>
        <w:numPr>
          <w:ilvl w:val="0"/>
          <w:numId w:val="61"/>
        </w:numPr>
      </w:pPr>
      <w:r w:rsidRPr="00CD30BA">
        <w:t>English</w:t>
      </w:r>
    </w:p>
    <w:p w14:paraId="412A106B" w14:textId="77777777" w:rsidR="00CD30BA" w:rsidRPr="00CD30BA" w:rsidRDefault="00CD30BA">
      <w:pPr>
        <w:numPr>
          <w:ilvl w:val="0"/>
          <w:numId w:val="61"/>
        </w:numPr>
      </w:pPr>
      <w:r w:rsidRPr="00CD30BA">
        <w:t>Arabic</w:t>
      </w:r>
    </w:p>
    <w:p w14:paraId="05C4A6A7" w14:textId="77777777" w:rsidR="00CD30BA" w:rsidRPr="00CD30BA" w:rsidRDefault="00CD30BA">
      <w:pPr>
        <w:numPr>
          <w:ilvl w:val="0"/>
          <w:numId w:val="61"/>
        </w:numPr>
      </w:pPr>
      <w:r w:rsidRPr="00CD30BA">
        <w:t>Russian</w:t>
      </w:r>
    </w:p>
    <w:p w14:paraId="643A0213" w14:textId="77777777" w:rsidR="00CD30BA" w:rsidRPr="00CD30BA" w:rsidRDefault="00CD30BA">
      <w:pPr>
        <w:numPr>
          <w:ilvl w:val="0"/>
          <w:numId w:val="61"/>
        </w:numPr>
      </w:pPr>
      <w:r w:rsidRPr="00CD30BA">
        <w:t>Chinese</w:t>
      </w:r>
    </w:p>
    <w:p w14:paraId="206E6F97" w14:textId="77777777" w:rsidR="00CD30BA" w:rsidRPr="00CD30BA" w:rsidRDefault="00CD30BA">
      <w:pPr>
        <w:numPr>
          <w:ilvl w:val="0"/>
          <w:numId w:val="61"/>
        </w:numPr>
      </w:pPr>
      <w:r w:rsidRPr="00CD30BA">
        <w:t>Other languages such as Spanish at a later stage</w:t>
      </w:r>
    </w:p>
    <w:p w14:paraId="47BBC1C8" w14:textId="77777777" w:rsidR="00CD30BA" w:rsidRPr="00CD30BA" w:rsidRDefault="00CD30BA" w:rsidP="00CD30BA">
      <w:r w:rsidRPr="00CD30BA">
        <w:t>The design and database must be capable of supporting additional languages without major redevelopment.</w:t>
      </w:r>
    </w:p>
    <w:p w14:paraId="4337B304" w14:textId="794A0002" w:rsidR="00CD30BA" w:rsidRPr="00CD30BA" w:rsidRDefault="00CD30BA" w:rsidP="00CD30BA">
      <w:r w:rsidRPr="00CD30BA">
        <w:pict w14:anchorId="2C82EEEB">
          <v:rect id="_x0000_i1238" style="width:0;height:1.5pt" o:hralign="center" o:hrstd="t" o:hr="t" fillcolor="#a0a0a0" stroked="f"/>
        </w:pict>
      </w:r>
      <w:r w:rsidRPr="00CD30BA">
        <w:rPr>
          <w:b/>
          <w:bCs/>
        </w:rPr>
        <w:t>28. Items Deferred to the Next Workshop</w:t>
      </w:r>
    </w:p>
    <w:p w14:paraId="4ADB7FD6" w14:textId="77777777" w:rsidR="00CD30BA" w:rsidRPr="00CD30BA" w:rsidRDefault="00CD30BA" w:rsidP="00CD30BA">
      <w:r w:rsidRPr="00CD30BA">
        <w:t>The multi-tenancy strategy was intentionally deferred because both teams agreed it requires a separate and detailed discussion.</w:t>
      </w:r>
    </w:p>
    <w:p w14:paraId="61C41759" w14:textId="77777777" w:rsidR="00CD30BA" w:rsidRPr="00CD30BA" w:rsidRDefault="00CD30BA" w:rsidP="00CD30BA">
      <w:r w:rsidRPr="00CD30BA">
        <w:t>The next session is expected to cover:</w:t>
      </w:r>
    </w:p>
    <w:p w14:paraId="3AC08CAC" w14:textId="77777777" w:rsidR="00CD30BA" w:rsidRPr="00CD30BA" w:rsidRDefault="00CD30BA">
      <w:pPr>
        <w:numPr>
          <w:ilvl w:val="0"/>
          <w:numId w:val="62"/>
        </w:numPr>
      </w:pPr>
      <w:r w:rsidRPr="00CD30BA">
        <w:t>multi-tenancy;</w:t>
      </w:r>
    </w:p>
    <w:p w14:paraId="07E16613" w14:textId="77777777" w:rsidR="00CD30BA" w:rsidRPr="00CD30BA" w:rsidRDefault="00CD30BA">
      <w:pPr>
        <w:numPr>
          <w:ilvl w:val="0"/>
          <w:numId w:val="62"/>
        </w:numPr>
      </w:pPr>
      <w:r w:rsidRPr="00CD30BA">
        <w:t>infrastructure;</w:t>
      </w:r>
    </w:p>
    <w:p w14:paraId="6D15943B" w14:textId="77777777" w:rsidR="00CD30BA" w:rsidRPr="00CD30BA" w:rsidRDefault="00CD30BA">
      <w:pPr>
        <w:numPr>
          <w:ilvl w:val="0"/>
          <w:numId w:val="62"/>
        </w:numPr>
      </w:pPr>
      <w:r w:rsidRPr="00CD30BA">
        <w:t>API gateway;</w:t>
      </w:r>
    </w:p>
    <w:p w14:paraId="6FE49783" w14:textId="77777777" w:rsidR="00CD30BA" w:rsidRPr="00CD30BA" w:rsidRDefault="00CD30BA">
      <w:pPr>
        <w:numPr>
          <w:ilvl w:val="0"/>
          <w:numId w:val="62"/>
        </w:numPr>
      </w:pPr>
      <w:r w:rsidRPr="00CD30BA">
        <w:t>tenant isolation;</w:t>
      </w:r>
    </w:p>
    <w:p w14:paraId="2F957500" w14:textId="77777777" w:rsidR="00CD30BA" w:rsidRPr="00CD30BA" w:rsidRDefault="00CD30BA">
      <w:pPr>
        <w:numPr>
          <w:ilvl w:val="0"/>
          <w:numId w:val="62"/>
        </w:numPr>
      </w:pPr>
      <w:r w:rsidRPr="00CD30BA">
        <w:t>tenant provisioning;</w:t>
      </w:r>
    </w:p>
    <w:p w14:paraId="13B656F2" w14:textId="77777777" w:rsidR="00CD30BA" w:rsidRPr="00CD30BA" w:rsidRDefault="00CD30BA">
      <w:pPr>
        <w:numPr>
          <w:ilvl w:val="0"/>
          <w:numId w:val="62"/>
        </w:numPr>
      </w:pPr>
      <w:r w:rsidRPr="00CD30BA">
        <w:lastRenderedPageBreak/>
        <w:t>shared versus dedicated services;</w:t>
      </w:r>
    </w:p>
    <w:p w14:paraId="55324280" w14:textId="77777777" w:rsidR="00CD30BA" w:rsidRPr="00CD30BA" w:rsidRDefault="00CD30BA">
      <w:pPr>
        <w:numPr>
          <w:ilvl w:val="0"/>
          <w:numId w:val="62"/>
        </w:numPr>
      </w:pPr>
      <w:r w:rsidRPr="00CD30BA">
        <w:t>database strategy;</w:t>
      </w:r>
    </w:p>
    <w:p w14:paraId="042E185F" w14:textId="77777777" w:rsidR="00CD30BA" w:rsidRPr="00CD30BA" w:rsidRDefault="00CD30BA">
      <w:pPr>
        <w:numPr>
          <w:ilvl w:val="0"/>
          <w:numId w:val="62"/>
        </w:numPr>
      </w:pPr>
      <w:r w:rsidRPr="00CD30BA">
        <w:t>platform-management considerations.</w:t>
      </w:r>
    </w:p>
    <w:p w14:paraId="7769AF41" w14:textId="77777777" w:rsidR="00CD30BA" w:rsidRPr="00CD30BA" w:rsidRDefault="00CD30BA" w:rsidP="00CD30BA">
      <w:r w:rsidRPr="00CD30BA">
        <w:t>Chinmay will prepare a focused presentation for the next workshop rather than reviewing the proposal directly.</w:t>
      </w:r>
    </w:p>
    <w:p w14:paraId="28405AFD" w14:textId="49B32973" w:rsidR="00CD30BA" w:rsidRPr="00CD30BA" w:rsidRDefault="00CD30BA" w:rsidP="00CD30BA">
      <w:r w:rsidRPr="00CD30BA">
        <w:pict w14:anchorId="3614698A">
          <v:rect id="_x0000_i1239" style="width:0;height:1.5pt" o:hralign="center" o:hrstd="t" o:hr="t" fillcolor="#a0a0a0" stroked="f"/>
        </w:pict>
      </w:r>
      <w:r w:rsidRPr="00CD30BA">
        <w:rPr>
          <w:b/>
          <w:bCs/>
        </w:rPr>
        <w:t>29. Decisions and Agreements</w:t>
      </w:r>
    </w:p>
    <w:p w14:paraId="47EF6F15" w14:textId="77777777" w:rsidR="00CD30BA" w:rsidRPr="00CD30BA" w:rsidRDefault="00CD30BA" w:rsidP="00CD30BA">
      <w:r w:rsidRPr="00CD30BA">
        <w:t>The following broad agreements were reached:</w:t>
      </w:r>
    </w:p>
    <w:p w14:paraId="478543EF" w14:textId="77777777" w:rsidR="00CD30BA" w:rsidRPr="00CD30BA" w:rsidRDefault="00CD30BA">
      <w:pPr>
        <w:numPr>
          <w:ilvl w:val="0"/>
          <w:numId w:val="63"/>
        </w:numPr>
      </w:pPr>
      <w:r w:rsidRPr="00CD30BA">
        <w:t>The POS prototype will be treated as a reference, not copied directly.</w:t>
      </w:r>
    </w:p>
    <w:p w14:paraId="5E8BF05A" w14:textId="77777777" w:rsidR="00CD30BA" w:rsidRPr="00CD30BA" w:rsidRDefault="00CD30BA">
      <w:pPr>
        <w:numPr>
          <w:ilvl w:val="0"/>
          <w:numId w:val="63"/>
        </w:numPr>
      </w:pPr>
      <w:proofErr w:type="spellStart"/>
      <w:r w:rsidRPr="00CD30BA">
        <w:t>Softlabs</w:t>
      </w:r>
      <w:proofErr w:type="spellEnd"/>
      <w:r w:rsidRPr="00CD30BA">
        <w:t xml:space="preserve"> will recommend UI/UX improvements.</w:t>
      </w:r>
    </w:p>
    <w:p w14:paraId="3990A64E" w14:textId="77777777" w:rsidR="00CD30BA" w:rsidRPr="00CD30BA" w:rsidRDefault="00CD30BA">
      <w:pPr>
        <w:numPr>
          <w:ilvl w:val="0"/>
          <w:numId w:val="63"/>
        </w:numPr>
      </w:pPr>
      <w:r w:rsidRPr="00CD30BA">
        <w:t>Future workshops will use focused presentations.</w:t>
      </w:r>
    </w:p>
    <w:p w14:paraId="7D48D09B" w14:textId="77777777" w:rsidR="00CD30BA" w:rsidRPr="00CD30BA" w:rsidRDefault="00CD30BA">
      <w:pPr>
        <w:numPr>
          <w:ilvl w:val="0"/>
          <w:numId w:val="63"/>
        </w:numPr>
      </w:pPr>
      <w:r w:rsidRPr="00CD30BA">
        <w:t>HLD and LLD documents will be prepared progressively.</w:t>
      </w:r>
    </w:p>
    <w:p w14:paraId="6D77B514" w14:textId="77777777" w:rsidR="00CD30BA" w:rsidRPr="00CD30BA" w:rsidRDefault="00CD30BA">
      <w:pPr>
        <w:numPr>
          <w:ilvl w:val="0"/>
          <w:numId w:val="63"/>
        </w:numPr>
      </w:pPr>
      <w:r w:rsidRPr="00CD30BA">
        <w:t>The platform will follow an API-first, cloud-agnostic and domain-driven architecture.</w:t>
      </w:r>
    </w:p>
    <w:p w14:paraId="246ABA53" w14:textId="77777777" w:rsidR="00CD30BA" w:rsidRPr="00CD30BA" w:rsidRDefault="00CD30BA">
      <w:pPr>
        <w:numPr>
          <w:ilvl w:val="0"/>
          <w:numId w:val="63"/>
        </w:numPr>
      </w:pPr>
      <w:r w:rsidRPr="00CD30BA">
        <w:t>Managed cloud services will be evaluated against virtual machines.</w:t>
      </w:r>
    </w:p>
    <w:p w14:paraId="2D7AD7F2" w14:textId="77777777" w:rsidR="00CD30BA" w:rsidRPr="00CD30BA" w:rsidRDefault="00CD30BA">
      <w:pPr>
        <w:numPr>
          <w:ilvl w:val="0"/>
          <w:numId w:val="63"/>
        </w:numPr>
      </w:pPr>
      <w:r w:rsidRPr="00CD30BA">
        <w:t>Both Azure and AWS deployment models will be documented.</w:t>
      </w:r>
    </w:p>
    <w:p w14:paraId="5CBB37ED" w14:textId="77777777" w:rsidR="00CD30BA" w:rsidRPr="00CD30BA" w:rsidRDefault="00CD30BA">
      <w:pPr>
        <w:numPr>
          <w:ilvl w:val="0"/>
          <w:numId w:val="63"/>
        </w:numPr>
      </w:pPr>
      <w:r w:rsidRPr="00CD30BA">
        <w:t>Customer data will not be copied into TICVAI’s central environment.</w:t>
      </w:r>
    </w:p>
    <w:p w14:paraId="155D7736" w14:textId="77777777" w:rsidR="00CD30BA" w:rsidRPr="00CD30BA" w:rsidRDefault="00CD30BA">
      <w:pPr>
        <w:numPr>
          <w:ilvl w:val="0"/>
          <w:numId w:val="63"/>
        </w:numPr>
      </w:pPr>
      <w:r w:rsidRPr="00CD30BA">
        <w:t>React will be used for the web platform.</w:t>
      </w:r>
    </w:p>
    <w:p w14:paraId="3DB30C9D" w14:textId="77777777" w:rsidR="00CD30BA" w:rsidRPr="00CD30BA" w:rsidRDefault="00CD30BA">
      <w:pPr>
        <w:numPr>
          <w:ilvl w:val="0"/>
          <w:numId w:val="63"/>
        </w:numPr>
      </w:pPr>
      <w:r w:rsidRPr="00CD30BA">
        <w:t>React Native is the preferred mobile framework.</w:t>
      </w:r>
    </w:p>
    <w:p w14:paraId="18F7AD24" w14:textId="77777777" w:rsidR="00CD30BA" w:rsidRPr="00CD30BA" w:rsidRDefault="00CD30BA">
      <w:pPr>
        <w:numPr>
          <w:ilvl w:val="0"/>
          <w:numId w:val="63"/>
        </w:numPr>
      </w:pPr>
      <w:r w:rsidRPr="00CD30BA">
        <w:t>.NET and Python are the preferred backend technologies.</w:t>
      </w:r>
    </w:p>
    <w:p w14:paraId="70BA0A34" w14:textId="77777777" w:rsidR="00CD30BA" w:rsidRPr="00CD30BA" w:rsidRDefault="00CD30BA">
      <w:pPr>
        <w:numPr>
          <w:ilvl w:val="0"/>
          <w:numId w:val="63"/>
        </w:numPr>
      </w:pPr>
      <w:r w:rsidRPr="00CD30BA">
        <w:t>PostgreSQL will be the initial primary database.</w:t>
      </w:r>
    </w:p>
    <w:p w14:paraId="2C265BB6" w14:textId="77777777" w:rsidR="00CD30BA" w:rsidRPr="00CD30BA" w:rsidRDefault="00CD30BA">
      <w:pPr>
        <w:numPr>
          <w:ilvl w:val="0"/>
          <w:numId w:val="63"/>
        </w:numPr>
      </w:pPr>
      <w:r w:rsidRPr="00CD30BA">
        <w:t>MongoDB approval must be revalidated.</w:t>
      </w:r>
    </w:p>
    <w:p w14:paraId="56992178" w14:textId="77777777" w:rsidR="00CD30BA" w:rsidRPr="00CD30BA" w:rsidRDefault="00CD30BA">
      <w:pPr>
        <w:numPr>
          <w:ilvl w:val="0"/>
          <w:numId w:val="63"/>
        </w:numPr>
      </w:pPr>
      <w:r w:rsidRPr="00CD30BA">
        <w:t xml:space="preserve">Cloud, hybrid and </w:t>
      </w:r>
      <w:proofErr w:type="gramStart"/>
      <w:r w:rsidRPr="00CD30BA">
        <w:t>on-premise</w:t>
      </w:r>
      <w:proofErr w:type="gramEnd"/>
      <w:r w:rsidRPr="00CD30BA">
        <w:t xml:space="preserve"> deployments must be supported.</w:t>
      </w:r>
    </w:p>
    <w:p w14:paraId="4BA5D5F4" w14:textId="77777777" w:rsidR="00CD30BA" w:rsidRPr="00CD30BA" w:rsidRDefault="00CD30BA">
      <w:pPr>
        <w:numPr>
          <w:ilvl w:val="0"/>
          <w:numId w:val="63"/>
        </w:numPr>
      </w:pPr>
      <w:r w:rsidRPr="00CD30BA">
        <w:t>Development, pre-production and production environments will be maintained.</w:t>
      </w:r>
    </w:p>
    <w:p w14:paraId="340DD7EB" w14:textId="77777777" w:rsidR="00CD30BA" w:rsidRPr="00CD30BA" w:rsidRDefault="00CD30BA">
      <w:pPr>
        <w:numPr>
          <w:ilvl w:val="0"/>
          <w:numId w:val="63"/>
        </w:numPr>
      </w:pPr>
      <w:r w:rsidRPr="00CD30BA">
        <w:t>The client will receive access to usable development modules progressively.</w:t>
      </w:r>
    </w:p>
    <w:p w14:paraId="122129E4" w14:textId="77777777" w:rsidR="00CD30BA" w:rsidRPr="00CD30BA" w:rsidRDefault="00CD30BA">
      <w:pPr>
        <w:numPr>
          <w:ilvl w:val="0"/>
          <w:numId w:val="63"/>
        </w:numPr>
      </w:pPr>
      <w:r w:rsidRPr="00CD30BA">
        <w:t>Offline support is mandatory for critical POS and access-control functions.</w:t>
      </w:r>
    </w:p>
    <w:p w14:paraId="1D50C94D" w14:textId="77777777" w:rsidR="00CD30BA" w:rsidRPr="00CD30BA" w:rsidRDefault="00CD30BA">
      <w:pPr>
        <w:numPr>
          <w:ilvl w:val="0"/>
          <w:numId w:val="63"/>
        </w:numPr>
      </w:pPr>
      <w:r w:rsidRPr="00CD30BA">
        <w:t>General admission should continue during outages.</w:t>
      </w:r>
    </w:p>
    <w:p w14:paraId="3F474EA9" w14:textId="77777777" w:rsidR="00CD30BA" w:rsidRPr="00CD30BA" w:rsidRDefault="00CD30BA">
      <w:pPr>
        <w:numPr>
          <w:ilvl w:val="0"/>
          <w:numId w:val="63"/>
        </w:numPr>
      </w:pPr>
      <w:r w:rsidRPr="00CD30BA">
        <w:lastRenderedPageBreak/>
        <w:t>Uncontrolled offline selling of allocated seats and capacity is not acceptable.</w:t>
      </w:r>
    </w:p>
    <w:p w14:paraId="2DA1925F" w14:textId="77777777" w:rsidR="00CD30BA" w:rsidRPr="00CD30BA" w:rsidRDefault="00CD30BA">
      <w:pPr>
        <w:numPr>
          <w:ilvl w:val="0"/>
          <w:numId w:val="63"/>
        </w:numPr>
      </w:pPr>
      <w:r w:rsidRPr="00CD30BA">
        <w:t>Channel-based inventory pools will be evaluated.</w:t>
      </w:r>
    </w:p>
    <w:p w14:paraId="2A790C59" w14:textId="77777777" w:rsidR="00CD30BA" w:rsidRPr="00CD30BA" w:rsidRDefault="00CD30BA">
      <w:pPr>
        <w:numPr>
          <w:ilvl w:val="0"/>
          <w:numId w:val="63"/>
        </w:numPr>
      </w:pPr>
      <w:proofErr w:type="gramStart"/>
      <w:r w:rsidRPr="00CD30BA">
        <w:t>Auto-scaling</w:t>
      </w:r>
      <w:proofErr w:type="gramEnd"/>
      <w:r w:rsidRPr="00CD30BA">
        <w:t xml:space="preserve"> and virtual waiting rooms are required.</w:t>
      </w:r>
    </w:p>
    <w:p w14:paraId="00DB70E7" w14:textId="77777777" w:rsidR="00CD30BA" w:rsidRPr="00CD30BA" w:rsidRDefault="00CD30BA">
      <w:pPr>
        <w:numPr>
          <w:ilvl w:val="0"/>
          <w:numId w:val="63"/>
        </w:numPr>
      </w:pPr>
      <w:r w:rsidRPr="00CD30BA">
        <w:t>One tenant’s traffic must not degrade another tenant.</w:t>
      </w:r>
    </w:p>
    <w:p w14:paraId="7D86F4BA" w14:textId="77777777" w:rsidR="00CD30BA" w:rsidRPr="00CD30BA" w:rsidRDefault="00CD30BA">
      <w:pPr>
        <w:numPr>
          <w:ilvl w:val="0"/>
          <w:numId w:val="63"/>
        </w:numPr>
      </w:pPr>
      <w:r w:rsidRPr="00CD30BA">
        <w:t>Reporting should use replicas or a separate reporting database.</w:t>
      </w:r>
    </w:p>
    <w:p w14:paraId="3D678739" w14:textId="77777777" w:rsidR="00CD30BA" w:rsidRPr="00CD30BA" w:rsidRDefault="00CD30BA">
      <w:pPr>
        <w:numPr>
          <w:ilvl w:val="0"/>
          <w:numId w:val="63"/>
        </w:numPr>
      </w:pPr>
      <w:r w:rsidRPr="00CD30BA">
        <w:t>Archival must be designed into the database architecture.</w:t>
      </w:r>
    </w:p>
    <w:p w14:paraId="47BB5A44" w14:textId="77777777" w:rsidR="00CD30BA" w:rsidRPr="00CD30BA" w:rsidRDefault="00CD30BA">
      <w:pPr>
        <w:numPr>
          <w:ilvl w:val="0"/>
          <w:numId w:val="63"/>
        </w:numPr>
      </w:pPr>
      <w:r w:rsidRPr="00CD30BA">
        <w:t>Arabic must be supported across all customer communication channels.</w:t>
      </w:r>
    </w:p>
    <w:p w14:paraId="7982C442" w14:textId="77777777" w:rsidR="00CD30BA" w:rsidRPr="00CD30BA" w:rsidRDefault="00CD30BA">
      <w:pPr>
        <w:numPr>
          <w:ilvl w:val="0"/>
          <w:numId w:val="63"/>
        </w:numPr>
      </w:pPr>
      <w:r w:rsidRPr="00CD30BA">
        <w:t>Multi-tenancy will be discussed in the next workshop.</w:t>
      </w:r>
    </w:p>
    <w:p w14:paraId="03B6CFD4" w14:textId="20A73544" w:rsidR="00CD30BA" w:rsidRPr="00CD30BA" w:rsidRDefault="00CD30BA" w:rsidP="00CD30BA">
      <w:r w:rsidRPr="00CD30BA">
        <w:pict w14:anchorId="4821A780">
          <v:rect id="_x0000_i1240" style="width:0;height:1.5pt" o:hralign="center" o:hrstd="t" o:hr="t" fillcolor="#a0a0a0" stroked="f"/>
        </w:pict>
      </w:r>
      <w:r w:rsidRPr="00CD30BA">
        <w:rPr>
          <w:b/>
          <w:bCs/>
        </w:rPr>
        <w:t>30. Action Items</w:t>
      </w:r>
    </w:p>
    <w:p w14:paraId="174FA713" w14:textId="77777777" w:rsidR="00CD30BA" w:rsidRPr="00CD30BA" w:rsidRDefault="00CD30BA" w:rsidP="00CD30BA">
      <w:pPr>
        <w:rPr>
          <w:b/>
          <w:bCs/>
        </w:rPr>
      </w:pPr>
      <w:proofErr w:type="spellStart"/>
      <w:r w:rsidRPr="00CD30BA">
        <w:rPr>
          <w:b/>
          <w:bCs/>
        </w:rPr>
        <w:t>Softlabs</w:t>
      </w:r>
      <w:proofErr w:type="spellEnd"/>
      <w:r w:rsidRPr="00CD30BA">
        <w:rPr>
          <w:b/>
          <w:bCs/>
        </w:rPr>
        <w:t xml:space="preserve"> Team</w:t>
      </w:r>
    </w:p>
    <w:p w14:paraId="65C93A13" w14:textId="77777777" w:rsidR="00CD30BA" w:rsidRPr="00CD30BA" w:rsidRDefault="00CD30BA">
      <w:pPr>
        <w:numPr>
          <w:ilvl w:val="0"/>
          <w:numId w:val="64"/>
        </w:numPr>
      </w:pPr>
      <w:r w:rsidRPr="00CD30BA">
        <w:t>Review and preserve the POS prototype for UI/UX reference.</w:t>
      </w:r>
    </w:p>
    <w:p w14:paraId="73C5D140" w14:textId="77777777" w:rsidR="00CD30BA" w:rsidRPr="00CD30BA" w:rsidRDefault="00CD30BA">
      <w:pPr>
        <w:numPr>
          <w:ilvl w:val="0"/>
          <w:numId w:val="64"/>
        </w:numPr>
      </w:pPr>
      <w:r w:rsidRPr="00CD30BA">
        <w:t>Share the prototype with the design team.</w:t>
      </w:r>
    </w:p>
    <w:p w14:paraId="06F9891A" w14:textId="77777777" w:rsidR="00CD30BA" w:rsidRPr="00CD30BA" w:rsidRDefault="00CD30BA">
      <w:pPr>
        <w:numPr>
          <w:ilvl w:val="0"/>
          <w:numId w:val="64"/>
        </w:numPr>
      </w:pPr>
      <w:r w:rsidRPr="00CD30BA">
        <w:t xml:space="preserve">Propose </w:t>
      </w:r>
      <w:proofErr w:type="gramStart"/>
      <w:r w:rsidRPr="00CD30BA">
        <w:t>an enhanced</w:t>
      </w:r>
      <w:proofErr w:type="gramEnd"/>
      <w:r w:rsidRPr="00CD30BA">
        <w:t xml:space="preserve"> POS user experience.</w:t>
      </w:r>
    </w:p>
    <w:p w14:paraId="2E0D5FDF" w14:textId="77777777" w:rsidR="00CD30BA" w:rsidRPr="00CD30BA" w:rsidRDefault="00CD30BA">
      <w:pPr>
        <w:numPr>
          <w:ilvl w:val="0"/>
          <w:numId w:val="64"/>
        </w:numPr>
      </w:pPr>
      <w:r w:rsidRPr="00CD30BA">
        <w:t>Prepare focused presentation material for future workshops.</w:t>
      </w:r>
    </w:p>
    <w:p w14:paraId="5223B50B" w14:textId="77777777" w:rsidR="00CD30BA" w:rsidRPr="00CD30BA" w:rsidRDefault="00CD30BA">
      <w:pPr>
        <w:numPr>
          <w:ilvl w:val="0"/>
          <w:numId w:val="64"/>
        </w:numPr>
      </w:pPr>
      <w:r w:rsidRPr="00CD30BA">
        <w:t>Prepare the High-Level Architecture document.</w:t>
      </w:r>
    </w:p>
    <w:p w14:paraId="3EE54854" w14:textId="77777777" w:rsidR="00CD30BA" w:rsidRPr="00CD30BA" w:rsidRDefault="00CD30BA">
      <w:pPr>
        <w:numPr>
          <w:ilvl w:val="0"/>
          <w:numId w:val="64"/>
        </w:numPr>
      </w:pPr>
      <w:r w:rsidRPr="00CD30BA">
        <w:t>Prepare the Low-Level Architecture document.</w:t>
      </w:r>
    </w:p>
    <w:p w14:paraId="7D14967A" w14:textId="77777777" w:rsidR="00CD30BA" w:rsidRPr="00CD30BA" w:rsidRDefault="00CD30BA">
      <w:pPr>
        <w:numPr>
          <w:ilvl w:val="0"/>
          <w:numId w:val="64"/>
        </w:numPr>
      </w:pPr>
      <w:r w:rsidRPr="00CD30BA">
        <w:t>Develop system and data-flow diagrams.</w:t>
      </w:r>
    </w:p>
    <w:p w14:paraId="19DDCFF7" w14:textId="77777777" w:rsidR="00CD30BA" w:rsidRPr="00CD30BA" w:rsidRDefault="00CD30BA">
      <w:pPr>
        <w:numPr>
          <w:ilvl w:val="0"/>
          <w:numId w:val="64"/>
        </w:numPr>
      </w:pPr>
      <w:r w:rsidRPr="00CD30BA">
        <w:t>Define Azure and AWS deployment options.</w:t>
      </w:r>
    </w:p>
    <w:p w14:paraId="6D800421" w14:textId="77777777" w:rsidR="00CD30BA" w:rsidRPr="00CD30BA" w:rsidRDefault="00CD30BA">
      <w:pPr>
        <w:numPr>
          <w:ilvl w:val="0"/>
          <w:numId w:val="64"/>
        </w:numPr>
      </w:pPr>
      <w:r w:rsidRPr="00CD30BA">
        <w:t>Prepare minimum infrastructure requirements for different customer sizes.</w:t>
      </w:r>
    </w:p>
    <w:p w14:paraId="632B582D" w14:textId="77777777" w:rsidR="00CD30BA" w:rsidRPr="00CD30BA" w:rsidRDefault="00CD30BA">
      <w:pPr>
        <w:numPr>
          <w:ilvl w:val="0"/>
          <w:numId w:val="64"/>
        </w:numPr>
      </w:pPr>
      <w:r w:rsidRPr="00CD30BA">
        <w:t>Define auto-scaling and queue-management architecture.</w:t>
      </w:r>
    </w:p>
    <w:p w14:paraId="10E2AFA9" w14:textId="77777777" w:rsidR="00CD30BA" w:rsidRPr="00CD30BA" w:rsidRDefault="00CD30BA">
      <w:pPr>
        <w:numPr>
          <w:ilvl w:val="0"/>
          <w:numId w:val="64"/>
        </w:numPr>
      </w:pPr>
      <w:proofErr w:type="spellStart"/>
      <w:r w:rsidRPr="00CD30BA">
        <w:t>Analyse</w:t>
      </w:r>
      <w:proofErr w:type="spellEnd"/>
      <w:r w:rsidRPr="00CD30BA">
        <w:t xml:space="preserve"> tenant-isolation strategies.</w:t>
      </w:r>
    </w:p>
    <w:p w14:paraId="63799CCA" w14:textId="77777777" w:rsidR="00CD30BA" w:rsidRPr="00CD30BA" w:rsidRDefault="00CD30BA">
      <w:pPr>
        <w:numPr>
          <w:ilvl w:val="0"/>
          <w:numId w:val="64"/>
        </w:numPr>
      </w:pPr>
      <w:r w:rsidRPr="00CD30BA">
        <w:t>Evaluate separate database per tenant, schema isolation and hybrid approaches.</w:t>
      </w:r>
    </w:p>
    <w:p w14:paraId="4B80ECA4" w14:textId="77777777" w:rsidR="00CD30BA" w:rsidRPr="00CD30BA" w:rsidRDefault="00CD30BA">
      <w:pPr>
        <w:numPr>
          <w:ilvl w:val="0"/>
          <w:numId w:val="64"/>
        </w:numPr>
      </w:pPr>
      <w:r w:rsidRPr="00CD30BA">
        <w:t>Design the offline POS and handheld-validation architecture.</w:t>
      </w:r>
    </w:p>
    <w:p w14:paraId="2C0321B3" w14:textId="77777777" w:rsidR="00CD30BA" w:rsidRPr="00CD30BA" w:rsidRDefault="00CD30BA">
      <w:pPr>
        <w:numPr>
          <w:ilvl w:val="0"/>
          <w:numId w:val="64"/>
        </w:numPr>
      </w:pPr>
      <w:r w:rsidRPr="00CD30BA">
        <w:t>Evaluate the channel-based offline inventory-pooling model.</w:t>
      </w:r>
    </w:p>
    <w:p w14:paraId="0F30ACDE" w14:textId="77777777" w:rsidR="00CD30BA" w:rsidRPr="00CD30BA" w:rsidRDefault="00CD30BA">
      <w:pPr>
        <w:numPr>
          <w:ilvl w:val="0"/>
          <w:numId w:val="64"/>
        </w:numPr>
      </w:pPr>
      <w:r w:rsidRPr="00CD30BA">
        <w:t xml:space="preserve">Design </w:t>
      </w:r>
      <w:proofErr w:type="gramStart"/>
      <w:r w:rsidRPr="00CD30BA">
        <w:t>reporting</w:t>
      </w:r>
      <w:proofErr w:type="gramEnd"/>
      <w:r w:rsidRPr="00CD30BA">
        <w:t xml:space="preserve"> read replicas or a reporting database.</w:t>
      </w:r>
    </w:p>
    <w:p w14:paraId="59647625" w14:textId="77777777" w:rsidR="00CD30BA" w:rsidRPr="00CD30BA" w:rsidRDefault="00CD30BA">
      <w:pPr>
        <w:numPr>
          <w:ilvl w:val="0"/>
          <w:numId w:val="64"/>
        </w:numPr>
      </w:pPr>
      <w:r w:rsidRPr="00CD30BA">
        <w:lastRenderedPageBreak/>
        <w:t>Include archival in the database design.</w:t>
      </w:r>
    </w:p>
    <w:p w14:paraId="7E155DCD" w14:textId="77777777" w:rsidR="00CD30BA" w:rsidRPr="00CD30BA" w:rsidRDefault="00CD30BA">
      <w:pPr>
        <w:numPr>
          <w:ilvl w:val="0"/>
          <w:numId w:val="64"/>
        </w:numPr>
      </w:pPr>
      <w:r w:rsidRPr="00CD30BA">
        <w:t xml:space="preserve">Define cloud, hybrid and </w:t>
      </w:r>
      <w:proofErr w:type="gramStart"/>
      <w:r w:rsidRPr="00CD30BA">
        <w:t>on-premise</w:t>
      </w:r>
      <w:proofErr w:type="gramEnd"/>
      <w:r w:rsidRPr="00CD30BA">
        <w:t xml:space="preserve"> update strategies.</w:t>
      </w:r>
    </w:p>
    <w:p w14:paraId="14BC850D" w14:textId="77777777" w:rsidR="00CD30BA" w:rsidRPr="00CD30BA" w:rsidRDefault="00CD30BA">
      <w:pPr>
        <w:numPr>
          <w:ilvl w:val="0"/>
          <w:numId w:val="64"/>
        </w:numPr>
      </w:pPr>
      <w:proofErr w:type="spellStart"/>
      <w:r w:rsidRPr="00CD30BA">
        <w:t>Finalise</w:t>
      </w:r>
      <w:proofErr w:type="spellEnd"/>
      <w:r w:rsidRPr="00CD30BA">
        <w:t xml:space="preserve"> the proposed technology stack after compliance validation.</w:t>
      </w:r>
    </w:p>
    <w:p w14:paraId="1F48F5B4" w14:textId="77777777" w:rsidR="00CD30BA" w:rsidRPr="00CD30BA" w:rsidRDefault="00CD30BA">
      <w:pPr>
        <w:numPr>
          <w:ilvl w:val="0"/>
          <w:numId w:val="64"/>
        </w:numPr>
      </w:pPr>
      <w:r w:rsidRPr="00CD30BA">
        <w:t>Prepare the next presentation on multi-tenancy, platform infrastructure and API gateway.</w:t>
      </w:r>
    </w:p>
    <w:p w14:paraId="4D06B3C9" w14:textId="77777777" w:rsidR="00CD30BA" w:rsidRPr="00CD30BA" w:rsidRDefault="00CD30BA">
      <w:pPr>
        <w:numPr>
          <w:ilvl w:val="0"/>
          <w:numId w:val="64"/>
        </w:numPr>
      </w:pPr>
      <w:r w:rsidRPr="00CD30BA">
        <w:t>Share any required client inputs at least one day before each workshop.</w:t>
      </w:r>
    </w:p>
    <w:p w14:paraId="152C051B" w14:textId="77777777" w:rsidR="00CD30BA" w:rsidRPr="00CD30BA" w:rsidRDefault="00CD30BA">
      <w:pPr>
        <w:numPr>
          <w:ilvl w:val="0"/>
          <w:numId w:val="64"/>
        </w:numPr>
      </w:pPr>
      <w:r w:rsidRPr="00CD30BA">
        <w:t>Update the workshop tracker and completion status.</w:t>
      </w:r>
    </w:p>
    <w:p w14:paraId="54CCA38A" w14:textId="77777777" w:rsidR="00CD30BA" w:rsidRPr="00CD30BA" w:rsidRDefault="00CD30BA">
      <w:pPr>
        <w:numPr>
          <w:ilvl w:val="0"/>
          <w:numId w:val="64"/>
        </w:numPr>
      </w:pPr>
      <w:r w:rsidRPr="00CD30BA">
        <w:t>Share the meeting transcript and MOM.</w:t>
      </w:r>
    </w:p>
    <w:p w14:paraId="49AAD0F4" w14:textId="77777777" w:rsidR="00CD30BA" w:rsidRPr="00CD30BA" w:rsidRDefault="00CD30BA" w:rsidP="00CD30BA">
      <w:pPr>
        <w:rPr>
          <w:b/>
          <w:bCs/>
        </w:rPr>
      </w:pPr>
      <w:r w:rsidRPr="00CD30BA">
        <w:rPr>
          <w:b/>
          <w:bCs/>
        </w:rPr>
        <w:t>TICVAI Team</w:t>
      </w:r>
    </w:p>
    <w:p w14:paraId="391F0917" w14:textId="77777777" w:rsidR="00CD30BA" w:rsidRPr="00CD30BA" w:rsidRDefault="00CD30BA">
      <w:pPr>
        <w:numPr>
          <w:ilvl w:val="0"/>
          <w:numId w:val="65"/>
        </w:numPr>
      </w:pPr>
      <w:r w:rsidRPr="00CD30BA">
        <w:t>Share the POS prototype link and access credentials.</w:t>
      </w:r>
    </w:p>
    <w:p w14:paraId="76AC9922" w14:textId="77777777" w:rsidR="00CD30BA" w:rsidRPr="00CD30BA" w:rsidRDefault="00CD30BA">
      <w:pPr>
        <w:numPr>
          <w:ilvl w:val="0"/>
          <w:numId w:val="65"/>
        </w:numPr>
      </w:pPr>
      <w:r w:rsidRPr="00CD30BA">
        <w:t>Confirm the current MongoDB approval status.</w:t>
      </w:r>
    </w:p>
    <w:p w14:paraId="567BAF20" w14:textId="77777777" w:rsidR="00CD30BA" w:rsidRPr="00CD30BA" w:rsidRDefault="00CD30BA">
      <w:pPr>
        <w:numPr>
          <w:ilvl w:val="0"/>
          <w:numId w:val="65"/>
        </w:numPr>
      </w:pPr>
      <w:r w:rsidRPr="00CD30BA">
        <w:t>Share the approved alternative NoSQL technologies, if applicable.</w:t>
      </w:r>
    </w:p>
    <w:p w14:paraId="61FA4F8A" w14:textId="77777777" w:rsidR="00CD30BA" w:rsidRPr="00CD30BA" w:rsidRDefault="00CD30BA">
      <w:pPr>
        <w:numPr>
          <w:ilvl w:val="0"/>
          <w:numId w:val="65"/>
        </w:numPr>
      </w:pPr>
      <w:r w:rsidRPr="00CD30BA">
        <w:t>Share the approved WAF and security-component list.</w:t>
      </w:r>
    </w:p>
    <w:p w14:paraId="5ACA5712" w14:textId="77777777" w:rsidR="00CD30BA" w:rsidRPr="00CD30BA" w:rsidRDefault="00CD30BA">
      <w:pPr>
        <w:numPr>
          <w:ilvl w:val="0"/>
          <w:numId w:val="65"/>
        </w:numPr>
      </w:pPr>
      <w:r w:rsidRPr="00CD30BA">
        <w:t>Share any relevant Dubai authority technology-compliance documents.</w:t>
      </w:r>
    </w:p>
    <w:p w14:paraId="1F7B23A2" w14:textId="77777777" w:rsidR="00CD30BA" w:rsidRPr="00CD30BA" w:rsidRDefault="00CD30BA">
      <w:pPr>
        <w:numPr>
          <w:ilvl w:val="0"/>
          <w:numId w:val="65"/>
        </w:numPr>
      </w:pPr>
      <w:r w:rsidRPr="00CD30BA">
        <w:t>Provide expected user volumes and transaction estimates for different customer categories.</w:t>
      </w:r>
    </w:p>
    <w:p w14:paraId="5212CC60" w14:textId="77777777" w:rsidR="00CD30BA" w:rsidRPr="00CD30BA" w:rsidRDefault="00CD30BA">
      <w:pPr>
        <w:numPr>
          <w:ilvl w:val="0"/>
          <w:numId w:val="65"/>
        </w:numPr>
      </w:pPr>
      <w:r w:rsidRPr="00CD30BA">
        <w:t>Provide anticipated peak traffic for major events.</w:t>
      </w:r>
    </w:p>
    <w:p w14:paraId="36376680" w14:textId="77777777" w:rsidR="00CD30BA" w:rsidRPr="00CD30BA" w:rsidRDefault="00CD30BA">
      <w:pPr>
        <w:numPr>
          <w:ilvl w:val="0"/>
          <w:numId w:val="65"/>
        </w:numPr>
      </w:pPr>
      <w:r w:rsidRPr="00CD30BA">
        <w:t>Clarify preferred infrastructure expectations for small, medium and enterprise customers.</w:t>
      </w:r>
    </w:p>
    <w:p w14:paraId="06641E5C" w14:textId="77777777" w:rsidR="00CD30BA" w:rsidRPr="00CD30BA" w:rsidRDefault="00CD30BA">
      <w:pPr>
        <w:numPr>
          <w:ilvl w:val="0"/>
          <w:numId w:val="65"/>
        </w:numPr>
      </w:pPr>
      <w:r w:rsidRPr="00CD30BA">
        <w:t xml:space="preserve">Review </w:t>
      </w:r>
      <w:proofErr w:type="spellStart"/>
      <w:r w:rsidRPr="00CD30BA">
        <w:t>Softlabs</w:t>
      </w:r>
      <w:proofErr w:type="spellEnd"/>
      <w:r w:rsidRPr="00CD30BA">
        <w:t>’ forthcoming HLD and LLD documents.</w:t>
      </w:r>
    </w:p>
    <w:p w14:paraId="49ED6B70" w14:textId="77777777" w:rsidR="00CD30BA" w:rsidRPr="00CD30BA" w:rsidRDefault="00CD30BA">
      <w:pPr>
        <w:numPr>
          <w:ilvl w:val="0"/>
          <w:numId w:val="65"/>
        </w:numPr>
      </w:pPr>
      <w:r w:rsidRPr="00CD30BA">
        <w:t>Provide any required information before the next architecture workshop.</w:t>
      </w:r>
    </w:p>
    <w:p w14:paraId="06302900" w14:textId="48C3F552" w:rsidR="00CD30BA" w:rsidRPr="00CD30BA" w:rsidRDefault="00CD30BA" w:rsidP="00CD30BA">
      <w:r w:rsidRPr="00CD30BA">
        <w:pict w14:anchorId="4E23C792">
          <v:rect id="_x0000_i1241" style="width:0;height:1.5pt" o:hralign="center" o:hrstd="t" o:hr="t" fillcolor="#a0a0a0" stroked="f"/>
        </w:pict>
      </w:r>
      <w:r w:rsidRPr="00CD30BA">
        <w:rPr>
          <w:b/>
          <w:bCs/>
        </w:rPr>
        <w:t>31. Next Meeting</w:t>
      </w:r>
    </w:p>
    <w:p w14:paraId="514C7E89" w14:textId="524C00B5" w:rsidR="00CD30BA" w:rsidRPr="00CD30BA" w:rsidRDefault="00CD30BA" w:rsidP="00CD30BA">
      <w:r w:rsidRPr="00CD30BA">
        <w:t xml:space="preserve">The next workshop is planned for the same morning time slot, approximately </w:t>
      </w:r>
      <w:r w:rsidRPr="00CD30BA">
        <w:rPr>
          <w:b/>
          <w:bCs/>
        </w:rPr>
        <w:t>10:30 AM IST</w:t>
      </w:r>
      <w:r w:rsidRPr="00CD30BA">
        <w:t xml:space="preserve">, </w:t>
      </w:r>
      <w:r>
        <w:t>Thursday, July 29</w:t>
      </w:r>
      <w:r w:rsidRPr="00CD30BA">
        <w:rPr>
          <w:vertAlign w:val="superscript"/>
        </w:rPr>
        <w:t>th</w:t>
      </w:r>
      <w:proofErr w:type="gramStart"/>
      <w:r>
        <w:t xml:space="preserve"> 2026</w:t>
      </w:r>
      <w:proofErr w:type="gramEnd"/>
      <w:r>
        <w:t>.</w:t>
      </w:r>
    </w:p>
    <w:p w14:paraId="7E9F3744" w14:textId="77777777" w:rsidR="00CD30BA" w:rsidRPr="00CD30BA" w:rsidRDefault="00CD30BA" w:rsidP="00CD30BA">
      <w:r w:rsidRPr="00CD30BA">
        <w:t>The proposed subject for the next workshop is:</w:t>
      </w:r>
    </w:p>
    <w:p w14:paraId="3D182DC7" w14:textId="77777777" w:rsidR="00CD30BA" w:rsidRPr="00CD30BA" w:rsidRDefault="00CD30BA" w:rsidP="00CD30BA">
      <w:r w:rsidRPr="00CD30BA">
        <w:rPr>
          <w:b/>
          <w:bCs/>
        </w:rPr>
        <w:t>Multi-Tenancy Strategy, Platform Infrastructure and API Gateway</w:t>
      </w:r>
    </w:p>
    <w:p w14:paraId="63A111B8" w14:textId="77777777" w:rsidR="00CD30BA" w:rsidRPr="00CD30BA" w:rsidRDefault="00CD30BA" w:rsidP="00CD30BA">
      <w:r w:rsidRPr="00CD30BA">
        <w:lastRenderedPageBreak/>
        <w:t xml:space="preserve">The client requested that </w:t>
      </w:r>
      <w:proofErr w:type="spellStart"/>
      <w:r w:rsidRPr="00CD30BA">
        <w:t>Softlabs</w:t>
      </w:r>
      <w:proofErr w:type="spellEnd"/>
      <w:r w:rsidRPr="00CD30BA">
        <w:t xml:space="preserve"> communicate the next workshop agenda and any information required from the TICVAI team at least one day in advance.</w:t>
      </w:r>
    </w:p>
    <w:p w14:paraId="744F022D" w14:textId="77777777" w:rsidR="00CD30BA" w:rsidRDefault="00CD30BA"/>
    <w:sectPr w:rsidR="00CD30B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C2E1B" w14:textId="77777777" w:rsidR="00A2703D" w:rsidRDefault="00A2703D" w:rsidP="00CD30BA">
      <w:pPr>
        <w:spacing w:after="0" w:line="240" w:lineRule="auto"/>
      </w:pPr>
      <w:r>
        <w:separator/>
      </w:r>
    </w:p>
  </w:endnote>
  <w:endnote w:type="continuationSeparator" w:id="0">
    <w:p w14:paraId="4EBAEA1A" w14:textId="77777777" w:rsidR="00A2703D" w:rsidRDefault="00A2703D" w:rsidP="00CD3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64E51" w14:textId="77777777" w:rsidR="00A2703D" w:rsidRDefault="00A2703D" w:rsidP="00CD30BA">
      <w:pPr>
        <w:spacing w:after="0" w:line="240" w:lineRule="auto"/>
      </w:pPr>
      <w:r>
        <w:separator/>
      </w:r>
    </w:p>
  </w:footnote>
  <w:footnote w:type="continuationSeparator" w:id="0">
    <w:p w14:paraId="3108869B" w14:textId="77777777" w:rsidR="00A2703D" w:rsidRDefault="00A2703D" w:rsidP="00CD3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31B6A" w14:textId="77777777" w:rsidR="00CD30BA" w:rsidRPr="00DF66CC" w:rsidRDefault="00CD30BA" w:rsidP="00CD30BA">
    <w:pPr>
      <w:spacing w:after="20"/>
      <w:jc w:val="right"/>
      <w:rPr>
        <w:rFonts w:asciiTheme="majorHAnsi" w:hAnsiTheme="majorHAnsi" w:cstheme="majorHAnsi"/>
      </w:rPr>
    </w:pPr>
    <w:r w:rsidRPr="00DF66CC">
      <w:rPr>
        <w:rFonts w:asciiTheme="majorHAnsi" w:hAnsiTheme="majorHAnsi" w:cstheme="majorHAnsi"/>
        <w:noProof/>
      </w:rPr>
      <w:drawing>
        <wp:inline distT="0" distB="0" distL="0" distR="0" wp14:anchorId="293414E6" wp14:editId="4E129372">
          <wp:extent cx="1428750" cy="2667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AB810A" w14:textId="70F0440A" w:rsidR="00CD30BA" w:rsidRPr="00CD30BA" w:rsidRDefault="00CD30BA" w:rsidP="00CD30BA">
    <w:pPr>
      <w:pStyle w:val="Header"/>
      <w:jc w:val="right"/>
      <w:rPr>
        <w:rFonts w:asciiTheme="majorHAnsi" w:hAnsiTheme="majorHAnsi" w:cstheme="majorHAnsi"/>
      </w:rPr>
    </w:pPr>
    <w:r w:rsidRPr="00DF66CC">
      <w:rPr>
        <w:rFonts w:asciiTheme="majorHAnsi" w:hAnsiTheme="majorHAnsi" w:cstheme="majorHAnsi"/>
        <w:noProof/>
      </w:rPr>
      <w:drawing>
        <wp:inline distT="0" distB="0" distL="0" distR="0" wp14:anchorId="39AF58BA" wp14:editId="16EBA905">
          <wp:extent cx="1047750" cy="200025"/>
          <wp:effectExtent l="0" t="0" r="0" b="0"/>
          <wp:docPr id="1343931612" name="Picture 13439316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5A3"/>
    <w:multiLevelType w:val="multilevel"/>
    <w:tmpl w:val="2F6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520E4"/>
    <w:multiLevelType w:val="multilevel"/>
    <w:tmpl w:val="1E48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F53F9"/>
    <w:multiLevelType w:val="multilevel"/>
    <w:tmpl w:val="686C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F3359"/>
    <w:multiLevelType w:val="multilevel"/>
    <w:tmpl w:val="1110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C5AE9"/>
    <w:multiLevelType w:val="multilevel"/>
    <w:tmpl w:val="A5FE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211C2"/>
    <w:multiLevelType w:val="multilevel"/>
    <w:tmpl w:val="FE38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657E5"/>
    <w:multiLevelType w:val="multilevel"/>
    <w:tmpl w:val="728C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A4909"/>
    <w:multiLevelType w:val="multilevel"/>
    <w:tmpl w:val="57A2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F5AA3"/>
    <w:multiLevelType w:val="multilevel"/>
    <w:tmpl w:val="BFA2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45E97"/>
    <w:multiLevelType w:val="multilevel"/>
    <w:tmpl w:val="143A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20857"/>
    <w:multiLevelType w:val="multilevel"/>
    <w:tmpl w:val="6AB6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D771A"/>
    <w:multiLevelType w:val="multilevel"/>
    <w:tmpl w:val="EC8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E10516"/>
    <w:multiLevelType w:val="multilevel"/>
    <w:tmpl w:val="7DD2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770587"/>
    <w:multiLevelType w:val="multilevel"/>
    <w:tmpl w:val="796E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AE1CD6"/>
    <w:multiLevelType w:val="multilevel"/>
    <w:tmpl w:val="DC00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400589"/>
    <w:multiLevelType w:val="multilevel"/>
    <w:tmpl w:val="1622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6B0E07"/>
    <w:multiLevelType w:val="multilevel"/>
    <w:tmpl w:val="B5A6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D7A73"/>
    <w:multiLevelType w:val="multilevel"/>
    <w:tmpl w:val="A4DA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9B7AE7"/>
    <w:multiLevelType w:val="multilevel"/>
    <w:tmpl w:val="9EC2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815778"/>
    <w:multiLevelType w:val="multilevel"/>
    <w:tmpl w:val="DBA6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BA0FFF"/>
    <w:multiLevelType w:val="multilevel"/>
    <w:tmpl w:val="94B44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D40264"/>
    <w:multiLevelType w:val="multilevel"/>
    <w:tmpl w:val="EBE2D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1A725D"/>
    <w:multiLevelType w:val="multilevel"/>
    <w:tmpl w:val="71D8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913D8C"/>
    <w:multiLevelType w:val="multilevel"/>
    <w:tmpl w:val="D6FC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9729A1"/>
    <w:multiLevelType w:val="multilevel"/>
    <w:tmpl w:val="8430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73197D"/>
    <w:multiLevelType w:val="multilevel"/>
    <w:tmpl w:val="0012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4A5249"/>
    <w:multiLevelType w:val="multilevel"/>
    <w:tmpl w:val="0BCC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935143"/>
    <w:multiLevelType w:val="multilevel"/>
    <w:tmpl w:val="8B9E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086778"/>
    <w:multiLevelType w:val="multilevel"/>
    <w:tmpl w:val="84DE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95035E"/>
    <w:multiLevelType w:val="multilevel"/>
    <w:tmpl w:val="D240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193DF9"/>
    <w:multiLevelType w:val="multilevel"/>
    <w:tmpl w:val="6B0E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E102FE"/>
    <w:multiLevelType w:val="multilevel"/>
    <w:tmpl w:val="EBCC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7502BE"/>
    <w:multiLevelType w:val="multilevel"/>
    <w:tmpl w:val="9F80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18736C"/>
    <w:multiLevelType w:val="multilevel"/>
    <w:tmpl w:val="728E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AC5191"/>
    <w:multiLevelType w:val="multilevel"/>
    <w:tmpl w:val="015C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72E754B"/>
    <w:multiLevelType w:val="multilevel"/>
    <w:tmpl w:val="FF9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DC23C7"/>
    <w:multiLevelType w:val="multilevel"/>
    <w:tmpl w:val="6F1C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1170D2"/>
    <w:multiLevelType w:val="multilevel"/>
    <w:tmpl w:val="1176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18004F"/>
    <w:multiLevelType w:val="multilevel"/>
    <w:tmpl w:val="EA5A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D844E4"/>
    <w:multiLevelType w:val="multilevel"/>
    <w:tmpl w:val="4EAE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991E4F"/>
    <w:multiLevelType w:val="multilevel"/>
    <w:tmpl w:val="0DE2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3C03FC"/>
    <w:multiLevelType w:val="multilevel"/>
    <w:tmpl w:val="F7E2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3C724B"/>
    <w:multiLevelType w:val="multilevel"/>
    <w:tmpl w:val="D6D0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836A64"/>
    <w:multiLevelType w:val="multilevel"/>
    <w:tmpl w:val="76E23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B7E4CCA"/>
    <w:multiLevelType w:val="multilevel"/>
    <w:tmpl w:val="680E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AA404A"/>
    <w:multiLevelType w:val="multilevel"/>
    <w:tmpl w:val="1EC8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4A5386"/>
    <w:multiLevelType w:val="multilevel"/>
    <w:tmpl w:val="2A9E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3549FD"/>
    <w:multiLevelType w:val="multilevel"/>
    <w:tmpl w:val="862A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71345B"/>
    <w:multiLevelType w:val="multilevel"/>
    <w:tmpl w:val="8A8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01523B"/>
    <w:multiLevelType w:val="multilevel"/>
    <w:tmpl w:val="B41E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CF3126"/>
    <w:multiLevelType w:val="multilevel"/>
    <w:tmpl w:val="7994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BD6176"/>
    <w:multiLevelType w:val="multilevel"/>
    <w:tmpl w:val="49C6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DE3D5A"/>
    <w:multiLevelType w:val="multilevel"/>
    <w:tmpl w:val="B2DA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EF5E8D"/>
    <w:multiLevelType w:val="multilevel"/>
    <w:tmpl w:val="07DA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697DCD"/>
    <w:multiLevelType w:val="multilevel"/>
    <w:tmpl w:val="F9B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622991"/>
    <w:multiLevelType w:val="multilevel"/>
    <w:tmpl w:val="CEB0B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D2B4E81"/>
    <w:multiLevelType w:val="multilevel"/>
    <w:tmpl w:val="E706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6214D0"/>
    <w:multiLevelType w:val="multilevel"/>
    <w:tmpl w:val="5FF6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70049B"/>
    <w:multiLevelType w:val="multilevel"/>
    <w:tmpl w:val="D468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764D59"/>
    <w:multiLevelType w:val="multilevel"/>
    <w:tmpl w:val="0C8E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0529C1"/>
    <w:multiLevelType w:val="multilevel"/>
    <w:tmpl w:val="FE66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F60941"/>
    <w:multiLevelType w:val="multilevel"/>
    <w:tmpl w:val="4E40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C812AF"/>
    <w:multiLevelType w:val="multilevel"/>
    <w:tmpl w:val="E058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90265A"/>
    <w:multiLevelType w:val="multilevel"/>
    <w:tmpl w:val="0368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D05E0C"/>
    <w:multiLevelType w:val="multilevel"/>
    <w:tmpl w:val="56AC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738776">
    <w:abstractNumId w:val="13"/>
  </w:num>
  <w:num w:numId="2" w16cid:durableId="1893808708">
    <w:abstractNumId w:val="27"/>
  </w:num>
  <w:num w:numId="3" w16cid:durableId="792744835">
    <w:abstractNumId w:val="64"/>
  </w:num>
  <w:num w:numId="4" w16cid:durableId="134377874">
    <w:abstractNumId w:val="11"/>
  </w:num>
  <w:num w:numId="5" w16cid:durableId="729228159">
    <w:abstractNumId w:val="35"/>
  </w:num>
  <w:num w:numId="6" w16cid:durableId="1213076122">
    <w:abstractNumId w:val="2"/>
  </w:num>
  <w:num w:numId="7" w16cid:durableId="1000155349">
    <w:abstractNumId w:val="36"/>
  </w:num>
  <w:num w:numId="8" w16cid:durableId="1304965659">
    <w:abstractNumId w:val="23"/>
  </w:num>
  <w:num w:numId="9" w16cid:durableId="804346666">
    <w:abstractNumId w:val="62"/>
  </w:num>
  <w:num w:numId="10" w16cid:durableId="810247412">
    <w:abstractNumId w:val="19"/>
  </w:num>
  <w:num w:numId="11" w16cid:durableId="1715537237">
    <w:abstractNumId w:val="34"/>
  </w:num>
  <w:num w:numId="12" w16cid:durableId="1658024794">
    <w:abstractNumId w:val="30"/>
  </w:num>
  <w:num w:numId="13" w16cid:durableId="275253834">
    <w:abstractNumId w:val="10"/>
  </w:num>
  <w:num w:numId="14" w16cid:durableId="281352906">
    <w:abstractNumId w:val="52"/>
  </w:num>
  <w:num w:numId="15" w16cid:durableId="1101872552">
    <w:abstractNumId w:val="56"/>
  </w:num>
  <w:num w:numId="16" w16cid:durableId="307125820">
    <w:abstractNumId w:val="7"/>
  </w:num>
  <w:num w:numId="17" w16cid:durableId="1509713260">
    <w:abstractNumId w:val="63"/>
  </w:num>
  <w:num w:numId="18" w16cid:durableId="82384027">
    <w:abstractNumId w:val="17"/>
  </w:num>
  <w:num w:numId="19" w16cid:durableId="1120300061">
    <w:abstractNumId w:val="29"/>
  </w:num>
  <w:num w:numId="20" w16cid:durableId="763190940">
    <w:abstractNumId w:val="47"/>
  </w:num>
  <w:num w:numId="21" w16cid:durableId="766118830">
    <w:abstractNumId w:val="45"/>
  </w:num>
  <w:num w:numId="22" w16cid:durableId="1587306648">
    <w:abstractNumId w:val="32"/>
  </w:num>
  <w:num w:numId="23" w16cid:durableId="1925021626">
    <w:abstractNumId w:val="51"/>
  </w:num>
  <w:num w:numId="24" w16cid:durableId="1817336273">
    <w:abstractNumId w:val="40"/>
  </w:num>
  <w:num w:numId="25" w16cid:durableId="1380745159">
    <w:abstractNumId w:val="54"/>
  </w:num>
  <w:num w:numId="26" w16cid:durableId="1451700489">
    <w:abstractNumId w:val="31"/>
  </w:num>
  <w:num w:numId="27" w16cid:durableId="518205490">
    <w:abstractNumId w:val="59"/>
  </w:num>
  <w:num w:numId="28" w16cid:durableId="277681739">
    <w:abstractNumId w:val="22"/>
  </w:num>
  <w:num w:numId="29" w16cid:durableId="197284236">
    <w:abstractNumId w:val="48"/>
  </w:num>
  <w:num w:numId="30" w16cid:durableId="1961111678">
    <w:abstractNumId w:val="28"/>
  </w:num>
  <w:num w:numId="31" w16cid:durableId="1811901241">
    <w:abstractNumId w:val="16"/>
  </w:num>
  <w:num w:numId="32" w16cid:durableId="1463185677">
    <w:abstractNumId w:val="25"/>
  </w:num>
  <w:num w:numId="33" w16cid:durableId="2058433536">
    <w:abstractNumId w:val="39"/>
  </w:num>
  <w:num w:numId="34" w16cid:durableId="914558450">
    <w:abstractNumId w:val="6"/>
  </w:num>
  <w:num w:numId="35" w16cid:durableId="1448039885">
    <w:abstractNumId w:val="26"/>
  </w:num>
  <w:num w:numId="36" w16cid:durableId="1495493198">
    <w:abstractNumId w:val="53"/>
  </w:num>
  <w:num w:numId="37" w16cid:durableId="341007616">
    <w:abstractNumId w:val="0"/>
  </w:num>
  <w:num w:numId="38" w16cid:durableId="1040128510">
    <w:abstractNumId w:val="9"/>
  </w:num>
  <w:num w:numId="39" w16cid:durableId="227811295">
    <w:abstractNumId w:val="50"/>
  </w:num>
  <w:num w:numId="40" w16cid:durableId="48892558">
    <w:abstractNumId w:val="49"/>
  </w:num>
  <w:num w:numId="41" w16cid:durableId="1944147845">
    <w:abstractNumId w:val="18"/>
  </w:num>
  <w:num w:numId="42" w16cid:durableId="1827745671">
    <w:abstractNumId w:val="42"/>
  </w:num>
  <w:num w:numId="43" w16cid:durableId="1487629713">
    <w:abstractNumId w:val="14"/>
  </w:num>
  <w:num w:numId="44" w16cid:durableId="807405191">
    <w:abstractNumId w:val="8"/>
  </w:num>
  <w:num w:numId="45" w16cid:durableId="415322049">
    <w:abstractNumId w:val="5"/>
  </w:num>
  <w:num w:numId="46" w16cid:durableId="1879392695">
    <w:abstractNumId w:val="60"/>
  </w:num>
  <w:num w:numId="47" w16cid:durableId="56629458">
    <w:abstractNumId w:val="38"/>
  </w:num>
  <w:num w:numId="48" w16cid:durableId="762412105">
    <w:abstractNumId w:val="44"/>
  </w:num>
  <w:num w:numId="49" w16cid:durableId="1528713084">
    <w:abstractNumId w:val="41"/>
  </w:num>
  <w:num w:numId="50" w16cid:durableId="199562105">
    <w:abstractNumId w:val="3"/>
  </w:num>
  <w:num w:numId="51" w16cid:durableId="1219166537">
    <w:abstractNumId w:val="33"/>
  </w:num>
  <w:num w:numId="52" w16cid:durableId="978192532">
    <w:abstractNumId w:val="4"/>
  </w:num>
  <w:num w:numId="53" w16cid:durableId="1017073330">
    <w:abstractNumId w:val="37"/>
  </w:num>
  <w:num w:numId="54" w16cid:durableId="2115246534">
    <w:abstractNumId w:val="43"/>
  </w:num>
  <w:num w:numId="55" w16cid:durableId="320619122">
    <w:abstractNumId w:val="58"/>
  </w:num>
  <w:num w:numId="56" w16cid:durableId="750587874">
    <w:abstractNumId w:val="46"/>
  </w:num>
  <w:num w:numId="57" w16cid:durableId="1734544812">
    <w:abstractNumId w:val="61"/>
  </w:num>
  <w:num w:numId="58" w16cid:durableId="445278074">
    <w:abstractNumId w:val="15"/>
  </w:num>
  <w:num w:numId="59" w16cid:durableId="1621836944">
    <w:abstractNumId w:val="57"/>
  </w:num>
  <w:num w:numId="60" w16cid:durableId="791901404">
    <w:abstractNumId w:val="12"/>
  </w:num>
  <w:num w:numId="61" w16cid:durableId="1909000633">
    <w:abstractNumId w:val="55"/>
  </w:num>
  <w:num w:numId="62" w16cid:durableId="1626038748">
    <w:abstractNumId w:val="24"/>
  </w:num>
  <w:num w:numId="63" w16cid:durableId="1521703459">
    <w:abstractNumId w:val="1"/>
  </w:num>
  <w:num w:numId="64" w16cid:durableId="822044382">
    <w:abstractNumId w:val="20"/>
  </w:num>
  <w:num w:numId="65" w16cid:durableId="780338324">
    <w:abstractNumId w:val="21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0BA"/>
    <w:rsid w:val="002C2BF0"/>
    <w:rsid w:val="002D763D"/>
    <w:rsid w:val="004E1611"/>
    <w:rsid w:val="005119F3"/>
    <w:rsid w:val="00520E24"/>
    <w:rsid w:val="0061084A"/>
    <w:rsid w:val="006963F5"/>
    <w:rsid w:val="007A4A4B"/>
    <w:rsid w:val="00823803"/>
    <w:rsid w:val="008D40A1"/>
    <w:rsid w:val="00935221"/>
    <w:rsid w:val="00A15C00"/>
    <w:rsid w:val="00A2703D"/>
    <w:rsid w:val="00A60AF2"/>
    <w:rsid w:val="00AE273D"/>
    <w:rsid w:val="00AF30AF"/>
    <w:rsid w:val="00B450A6"/>
    <w:rsid w:val="00B47321"/>
    <w:rsid w:val="00B94B0C"/>
    <w:rsid w:val="00C375C7"/>
    <w:rsid w:val="00C82017"/>
    <w:rsid w:val="00CD30BA"/>
    <w:rsid w:val="00DD3EE5"/>
    <w:rsid w:val="00DD4517"/>
    <w:rsid w:val="00DF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54568"/>
  <w15:chartTrackingRefBased/>
  <w15:docId w15:val="{A4FD668B-10F3-47EF-A4DA-BB61681F6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0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0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0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0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0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0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0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30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0BA"/>
  </w:style>
  <w:style w:type="paragraph" w:styleId="Footer">
    <w:name w:val="footer"/>
    <w:basedOn w:val="Normal"/>
    <w:link w:val="FooterChar"/>
    <w:uiPriority w:val="99"/>
    <w:unhideWhenUsed/>
    <w:rsid w:val="00CD30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26</Pages>
  <Words>4070</Words>
  <Characters>23204</Characters>
  <Application>Microsoft Office Word</Application>
  <DocSecurity>0</DocSecurity>
  <Lines>193</Lines>
  <Paragraphs>54</Paragraphs>
  <ScaleCrop>false</ScaleCrop>
  <Company/>
  <LinksUpToDate>false</LinksUpToDate>
  <CharactersWithSpaces>27220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Makrand Patkar</dc:creator>
  <cp:keywords/>
  <dc:description/>
  <cp:lastModifiedBy>Makrand Patkar</cp:lastModifiedBy>
  <cp:revision>2</cp:revision>
  <dcterms:created xsi:type="dcterms:W3CDTF">2026-07-29T04:20:00Z</dcterms:created>
  <dcterms:modified xsi:type="dcterms:W3CDTF">2026-07-29T04:39:00Z</dcterms:modified>
</cp:coreProperties>
</file>