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26D8" w:rsidRDefault="00FE63FF" w14:paraId="4F5F8CED" w14:textId="77777777">
      <w:pPr>
        <w:spacing w:after="40"/>
      </w:pPr>
      <w:r>
        <w:rPr>
          <w:b/>
          <w:bCs/>
          <w:color w:val="14213A"/>
          <w:sz w:val="40"/>
          <w:szCs w:val="40"/>
        </w:rPr>
        <w:t>Minutes of Meeting</w:t>
      </w:r>
    </w:p>
    <w:p w:rsidR="003326D8" w:rsidRDefault="00FE63FF" w14:paraId="1FAE4062" w14:textId="77777777">
      <w:pPr>
        <w:spacing w:after="220"/>
      </w:pPr>
      <w:r>
        <w:rPr>
          <w:i/>
          <w:iCs/>
          <w:color w:val="44566A"/>
          <w:sz w:val="23"/>
          <w:szCs w:val="23"/>
        </w:rPr>
        <w:t>Workshop – Food &amp; Beverage, Retail, Procurement &amp; Inventory — POS Backend Configuration, Table Management &amp; Procurement Deep-Dive</w:t>
      </w:r>
    </w:p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7"/>
        <w:gridCol w:w="2517"/>
        <w:gridCol w:w="2518"/>
        <w:gridCol w:w="2518"/>
      </w:tblGrid>
      <w:tr w:rsidR="003326D8" w:rsidTr="6E1A8313" w14:paraId="35F4BC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7AE8B2BC" w14:textId="77777777">
            <w:pPr>
              <w:rPr>
                <w:b w:val="1"/>
                <w:bCs w:val="1"/>
                <w:sz w:val="22"/>
                <w:szCs w:val="22"/>
              </w:rPr>
            </w:pPr>
            <w:r w:rsidRPr="6E1A8313" w:rsidR="00FE63FF">
              <w:rPr>
                <w:b w:val="1"/>
                <w:bCs w:val="1"/>
                <w:sz w:val="22"/>
                <w:szCs w:val="22"/>
              </w:rPr>
              <w:t>Date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4C1DCCE8" w14:textId="77777777">
            <w:pPr>
              <w:rPr>
                <w:sz w:val="22"/>
                <w:szCs w:val="22"/>
              </w:rPr>
            </w:pPr>
            <w:r w:rsidRPr="6E1A8313" w:rsidR="00FE63FF">
              <w:rPr>
                <w:sz w:val="22"/>
                <w:szCs w:val="22"/>
              </w:rPr>
              <w:t>18-August-2026</w:t>
            </w:r>
          </w:p>
        </w:tc>
        <w:tc>
          <w:tcPr>
            <w:tcW w:w="1250" w:type="pct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2E4ACECD" w14:textId="77777777">
            <w:pPr>
              <w:rPr>
                <w:b w:val="1"/>
                <w:bCs w:val="1"/>
                <w:sz w:val="22"/>
                <w:szCs w:val="22"/>
              </w:rPr>
            </w:pPr>
            <w:r w:rsidRPr="6E1A8313" w:rsidR="00FE63FF">
              <w:rPr>
                <w:b w:val="1"/>
                <w:bCs w:val="1"/>
                <w:sz w:val="22"/>
                <w:szCs w:val="22"/>
              </w:rPr>
              <w:t>Project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E4C" w14:paraId="06EC653E" w14:textId="0DE0F1E5">
            <w:pPr>
              <w:rPr>
                <w:sz w:val="22"/>
                <w:szCs w:val="22"/>
              </w:rPr>
            </w:pPr>
            <w:r w:rsidRPr="6E1A8313" w:rsidR="5874B997">
              <w:rPr>
                <w:sz w:val="22"/>
                <w:szCs w:val="22"/>
              </w:rPr>
              <w:t>TICVAI</w:t>
            </w:r>
          </w:p>
        </w:tc>
      </w:tr>
      <w:tr w:rsidR="003326D8" w:rsidTr="6E1A8313" w14:paraId="28E771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08DE8E2C" w14:textId="77777777">
            <w:pPr>
              <w:rPr>
                <w:b w:val="1"/>
                <w:bCs w:val="1"/>
                <w:sz w:val="22"/>
                <w:szCs w:val="22"/>
              </w:rPr>
            </w:pPr>
            <w:r w:rsidRPr="6E1A8313" w:rsidR="00FE63FF">
              <w:rPr>
                <w:b w:val="1"/>
                <w:bCs w:val="1"/>
                <w:sz w:val="22"/>
                <w:szCs w:val="22"/>
              </w:rPr>
              <w:t>Meeting Type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5D00ECD9" w14:textId="77777777">
            <w:pPr>
              <w:rPr>
                <w:sz w:val="22"/>
                <w:szCs w:val="22"/>
              </w:rPr>
            </w:pPr>
            <w:r w:rsidRPr="6E1A8313" w:rsidR="00FE63FF">
              <w:rPr>
                <w:sz w:val="22"/>
                <w:szCs w:val="22"/>
              </w:rPr>
              <w:t>Technical Workshop — POS Backend, Inventory &amp; Procurement</w:t>
            </w:r>
          </w:p>
        </w:tc>
        <w:tc>
          <w:tcPr>
            <w:tcW w:w="1250" w:type="pct"/>
            <w:shd w:val="clear" w:color="auto" w:fill="F2F2F2" w:themeFill="background1" w:themeFillShade="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078B29E3" w14:textId="77777777">
            <w:pPr>
              <w:rPr>
                <w:b w:val="1"/>
                <w:bCs w:val="1"/>
                <w:sz w:val="22"/>
                <w:szCs w:val="22"/>
              </w:rPr>
            </w:pPr>
            <w:r w:rsidRPr="6E1A8313" w:rsidR="00FE63FF">
              <w:rPr>
                <w:b w:val="1"/>
                <w:bCs w:val="1"/>
                <w:sz w:val="22"/>
                <w:szCs w:val="22"/>
              </w:rPr>
              <w:t>Prepared by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3326D8" w:rsidP="6E1A8313" w:rsidRDefault="00FE63FF" w14:paraId="00D28FE8" w14:textId="77777777">
            <w:pPr>
              <w:rPr>
                <w:sz w:val="22"/>
                <w:szCs w:val="22"/>
              </w:rPr>
            </w:pPr>
            <w:r w:rsidRPr="6E1A8313" w:rsidR="00FE63FF">
              <w:rPr>
                <w:sz w:val="22"/>
                <w:szCs w:val="22"/>
              </w:rPr>
              <w:t>Chitrangi Mestry</w:t>
            </w:r>
          </w:p>
        </w:tc>
      </w:tr>
    </w:tbl>
    <w:p w:rsidR="003326D8" w:rsidRDefault="00FE63FF" w14:paraId="5202BA1F" w14:textId="77777777">
      <w:pPr>
        <w:spacing w:before="260"/>
      </w:pPr>
      <w:r>
        <w:rPr>
          <w:b/>
          <w:bCs/>
          <w:color w:val="2A5987"/>
          <w:sz w:val="24"/>
          <w:szCs w:val="24"/>
        </w:rPr>
        <w:t>Primary Objective</w:t>
      </w:r>
    </w:p>
    <w:p w:rsidR="003326D8" w:rsidP="6E1A8313" w:rsidRDefault="00FE63FF" w14:paraId="4DAB1C87" w14:textId="77777777">
      <w:pPr>
        <w:spacing w:after="140" w:line="268" w:lineRule="auto"/>
        <w:rPr>
          <w:sz w:val="22"/>
          <w:szCs w:val="22"/>
        </w:rPr>
      </w:pPr>
      <w:r w:rsidRPr="6E1A8313" w:rsidR="00FE63FF">
        <w:rPr>
          <w:sz w:val="22"/>
          <w:szCs w:val="22"/>
        </w:rPr>
        <w:t xml:space="preserve">Solution/Product team to walk the client through the proposed POS backend configuration for Food &amp; Beverage 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outlets, table management, and</w:t>
      </w:r>
      <w:r w:rsidRPr="6E1A8313" w:rsidR="00FE63FF">
        <w:rPr>
          <w:sz w:val="22"/>
          <w:szCs w:val="22"/>
        </w:rPr>
        <w:t xml:space="preserve"> the Inventory &amp; Procurement module, for review, validation and alignment on outlet-level vs. venue-level configuration approach.</w:t>
      </w:r>
    </w:p>
    <w:p w:rsidR="740950E6" w:rsidP="6E1A8313" w:rsidRDefault="740950E6" w14:paraId="6672123A" w14:textId="6FE01E3A">
      <w:pPr>
        <w:pStyle w:val="Normal"/>
        <w:suppressLineNumbers w:val="0"/>
        <w:bidi w:val="0"/>
        <w:spacing w:before="260" w:beforeAutospacing="off" w:after="0" w:afterAutospacing="off" w:line="259" w:lineRule="auto"/>
        <w:ind w:left="0" w:right="0"/>
        <w:jc w:val="left"/>
        <w:rPr>
          <w:b w:val="1"/>
          <w:bCs w:val="1"/>
          <w:noProof w:val="0"/>
          <w:color w:val="2A5987"/>
          <w:sz w:val="24"/>
          <w:szCs w:val="24"/>
          <w:lang w:val="en-IN"/>
        </w:rPr>
      </w:pPr>
      <w:r w:rsidRPr="6E1A8313" w:rsidR="740950E6">
        <w:rPr>
          <w:b w:val="1"/>
          <w:bCs w:val="1"/>
          <w:noProof w:val="0"/>
          <w:color w:val="2A5987"/>
          <w:sz w:val="24"/>
          <w:szCs w:val="24"/>
          <w:lang w:val="en-IN"/>
        </w:rPr>
        <w:t>Participants</w:t>
      </w:r>
    </w:p>
    <w:p w:rsidR="740950E6" w:rsidP="6E1A8313" w:rsidRDefault="740950E6" w14:paraId="673CC5B0" w14:textId="3016F3A5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40" w:afterAutospacing="off" w:line="268" w:lineRule="auto"/>
        <w:ind w:right="0"/>
        <w:jc w:val="left"/>
        <w:rPr>
          <w:noProof w:val="0"/>
          <w:sz w:val="22"/>
          <w:szCs w:val="22"/>
          <w:lang w:val="en-IN"/>
        </w:rPr>
      </w:pPr>
      <w:r w:rsidRPr="6E1A8313" w:rsidR="740950E6">
        <w:rPr>
          <w:noProof w:val="0"/>
          <w:sz w:val="22"/>
          <w:szCs w:val="22"/>
          <w:lang w:val="en-IN"/>
        </w:rPr>
        <w:t xml:space="preserve">TICVAI Team </w:t>
      </w:r>
    </w:p>
    <w:p w:rsidR="740950E6" w:rsidP="6E1A8313" w:rsidRDefault="740950E6" w14:paraId="6D88624D" w14:textId="74EB6787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40" w:afterAutospacing="off" w:line="268" w:lineRule="auto"/>
        <w:ind w:right="0"/>
        <w:jc w:val="left"/>
        <w:rPr>
          <w:noProof w:val="0"/>
          <w:sz w:val="22"/>
          <w:szCs w:val="22"/>
          <w:lang w:val="en-IN"/>
        </w:rPr>
      </w:pPr>
      <w:r w:rsidRPr="6E1A8313" w:rsidR="740950E6">
        <w:rPr>
          <w:noProof w:val="0"/>
          <w:sz w:val="22"/>
          <w:szCs w:val="22"/>
          <w:lang w:val="en-IN"/>
        </w:rPr>
        <w:t>Softlabs Team</w:t>
      </w:r>
    </w:p>
    <w:p w:rsidR="003326D8" w:rsidRDefault="00FE63FF" w14:paraId="3872405C" w14:textId="77777777">
      <w:pPr>
        <w:spacing w:before="200"/>
      </w:pPr>
      <w:r>
        <w:rPr>
          <w:b/>
          <w:bCs/>
          <w:color w:val="2A5987"/>
          <w:sz w:val="24"/>
          <w:szCs w:val="24"/>
        </w:rPr>
        <w:t>Agenda</w:t>
      </w:r>
    </w:p>
    <w:p w:rsidR="003326D8" w:rsidP="6E1A8313" w:rsidRDefault="00FE63FF" w14:paraId="121BD0AF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Walkthrough of the F&amp;B POS backend configuration – outlets, menus, recipes, kitchen and table management</w:t>
      </w:r>
    </w:p>
    <w:p w:rsidR="003326D8" w:rsidP="6E1A8313" w:rsidRDefault="00FE63FF" w14:paraId="50217315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Discussion on outlet-level vs. venue-level configuration and role-based access control</w:t>
      </w:r>
    </w:p>
    <w:p w:rsidR="003326D8" w:rsidP="6E1A8313" w:rsidRDefault="00FE63FF" w14:paraId="2E48DE99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Walkthrough of the F&amp;B stock, inventory item master, warehouse structure and costing methods</w:t>
      </w:r>
    </w:p>
    <w:p w:rsidR="003326D8" w:rsidP="6E1A8313" w:rsidRDefault="00FE63FF" w14:paraId="3C9051A0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Walkthrough of supplier management and purchase order workflows</w:t>
      </w:r>
    </w:p>
    <w:p w:rsidR="003326D8" w:rsidP="6E1A8313" w:rsidRDefault="00FE63FF" w14:paraId="079829E4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Review of the project tracking platform and alignment on next steps</w:t>
      </w:r>
    </w:p>
    <w:p w:rsidR="003326D8" w:rsidRDefault="00FE63FF" w14:paraId="738BBD3B" w14:textId="77777777">
      <w:pPr>
        <w:pStyle w:val="Heading1"/>
        <w:spacing w:before="380" w:after="160"/>
      </w:pPr>
      <w:r>
        <w:rPr>
          <w:b/>
          <w:bCs/>
          <w:color w:val="2A5987"/>
          <w:sz w:val="30"/>
          <w:szCs w:val="30"/>
        </w:rPr>
        <w:t>4. Detailed Discussion</w:t>
      </w:r>
    </w:p>
    <w:p w:rsidR="003326D8" w:rsidRDefault="00FE63FF" w14:paraId="52E7837B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4.1 F&amp;B Command Center — Overview &amp; Outlet Setup</w:t>
      </w:r>
    </w:p>
    <w:p w:rsidR="003326D8" w:rsidP="6E1A8313" w:rsidRDefault="00FE63FF" w14:paraId="16ABFA0D" w14:textId="062FAE42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Allam walked through the F</w:t>
      </w:r>
      <w:r w:rsidRPr="6E1A8313" w:rsidR="00AA185B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&amp;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B Command Center, giving a real-time, consolidated view across all outlets – total sales, orders, average order value, average preparation time, kitchen load, top-selling items and operational alerts.</w:t>
      </w:r>
    </w:p>
    <w:p w:rsidR="003326D8" w:rsidP="6E1A8313" w:rsidRDefault="00FE63FF" w14:paraId="5EA47B92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Outlets can be categorised into types (fine dining, quick service, coffee, etc.), each with configurable features – e.g., quick-service outlets do not require table booking, while fine-dining outlets need a table layout.</w:t>
      </w:r>
    </w:p>
    <w:p w:rsidR="003326D8" w:rsidP="6E1A8313" w:rsidRDefault="00FE63FF" w14:paraId="67256861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Every outlet is linked to a main department (Food &amp; Beverage) and sub-department (outlet name), along with cost centres and status.</w:t>
      </w:r>
    </w:p>
    <w:p w:rsidR="003326D8" w:rsidRDefault="00FE63FF" w14:paraId="21223100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4.2 Recipes, Operating Hours &amp; Service Channels</w:t>
      </w:r>
    </w:p>
    <w:p w:rsidR="003326D8" w:rsidP="6E1A8313" w:rsidRDefault="00FE63FF" w14:paraId="37BE85B9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Recipe-based stock depletion can be configured at the outlet level, either in real time or at end-of-day, depending on outlet type.</w:t>
      </w:r>
    </w:p>
    <w:p w:rsidR="003326D8" w:rsidP="6E1A8313" w:rsidRDefault="00FE63FF" w14:paraId="231CD0F1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Operating hours and service periods (breakfast, lunch, dinner, late night) can be defined per outlet to analyse revenue by time slot.</w:t>
      </w:r>
    </w:p>
    <w:p w:rsidR="003326D8" w:rsidP="6E1A8313" w:rsidRDefault="00FE63FF" w14:paraId="23887303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POS &amp; device management allows configuration of receipt printers, kitchen printers and KDS devices per outlet/terminal.</w:t>
      </w:r>
    </w:p>
    <w:p w:rsidR="003326D8" w:rsidP="6E1A8313" w:rsidRDefault="00FE63FF" w14:paraId="44B0FC2D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Service channel configuration allows enabling/disabling specific items per sales channel (POS, kiosk, QR ordering, online) per outlet.</w:t>
      </w:r>
    </w:p>
    <w:p w:rsidR="003326D8" w:rsidRDefault="00FE63FF" w14:paraId="54C72C21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lastRenderedPageBreak/>
        <w:t>4.3 Kitchen &amp; Preparation Stations</w:t>
      </w:r>
    </w:p>
    <w:p w:rsidR="003326D8" w:rsidP="6E1A8313" w:rsidRDefault="00FE63FF" w14:paraId="77F4C966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Kitchens can be divided into stations (grill, fryer, beverage, dessert, etc.), each mapped to specific printers or KDS devices.</w:t>
      </w:r>
    </w:p>
    <w:p w:rsidR="003326D8" w:rsidP="6E1A8313" w:rsidRDefault="00FE63FF" w14:paraId="04DF3EFA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Order routing and KDS printer rules determine where an item is printed/displayed, based on category or item, with a fallback station/device if the primary one is offline or faulty.</w:t>
      </w:r>
    </w:p>
    <w:p w:rsidR="003326D8" w:rsidP="6E1A8313" w:rsidRDefault="00FE63FF" w14:paraId="037FA61C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F&amp;B Controls allow global configuration of approval workflows (e.g., void approval, refund approval) based on amount thresholds and user privileges.</w:t>
      </w:r>
    </w:p>
    <w:p w:rsidR="003326D8" w:rsidRDefault="00FE63FF" w14:paraId="531436DE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4.4 Menu, Product &amp; Recipe Management</w:t>
      </w:r>
    </w:p>
    <w:p w:rsidR="003326D8" w:rsidP="6E1A8313" w:rsidRDefault="00FE63FF" w14:paraId="4989D36A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The Menu &amp; Product Command Center tracks menus, active recipes and products, and flags products without mapped recipes or with unavailable ingredients.</w:t>
      </w:r>
    </w:p>
    <w:p w:rsidR="003326D8" w:rsidP="6E1A8313" w:rsidRDefault="00FE63FF" w14:paraId="47807182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Menu Builder defines the front-end POS layout per outlet – categories, item tiles (image, name, price) and configurable button sizes for fast-selling items; agreed the current layout is a reference only and UI/UX can be improved.</w:t>
      </w:r>
    </w:p>
    <w:p w:rsidR="003326D8" w:rsidP="6E1A8313" w:rsidRDefault="00FE63FF" w14:paraId="258F6690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Product creation captures product name, auto-generated PLU code, category/sub-category, pricing type, inventory-tracking toggle, recipe linkage, unit of measurement and preparation time.</w:t>
      </w:r>
    </w:p>
    <w:p w:rsidR="003326D8" w:rsidP="6E1A8313" w:rsidRDefault="00FE63FF" w14:paraId="095E7017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Modifiers can be free or chargeable with minimum/maximum selection rules; combo meals support component selection with upgrade options and additional cost.</w:t>
      </w:r>
    </w:p>
    <w:p w:rsidR="003326D8" w:rsidP="6E1A8313" w:rsidRDefault="00FE63FF" w14:paraId="06FEEAAA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Recipe &amp; BOM management captures ingredient quantity, unit, cost (from purchase data), preparation time, yield, selling price and margin.</w:t>
      </w:r>
    </w:p>
    <w:p w:rsidR="003326D8" w:rsidP="6E1A8313" w:rsidRDefault="00FE63FF" w14:paraId="7C7D3A18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Ingredient substitution allows an alternate ingredient to be used automatically when the primary ingredient is out of stock, subject to availability. Production planning aggregates recipe requirements to forecast prepared-item quantities.</w:t>
      </w:r>
    </w:p>
    <w:p w:rsidR="003326D8" w:rsidRDefault="00FE63FF" w14:paraId="6B2AAFB7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4.5 Outlet-Level vs. Venue-Level Configuration — Key Discussion</w:t>
      </w:r>
    </w:p>
    <w:p w:rsidR="003326D8" w:rsidP="6E1A8313" w:rsidRDefault="00FE63FF" w14:paraId="5FA3E934" w14:textId="77777777">
      <w:pPr>
        <w:spacing w:after="14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 detailed discussion took place on whether F&amp;B configuration (menus, recipes, costing, inventory) should be managed at the venue level or the outlet level, particularly for outlets leased out to third-party operators.</w:t>
      </w:r>
    </w:p>
    <w:p w:rsidR="003326D8" w:rsidP="6E1A8313" w:rsidRDefault="00FE63FF" w14:paraId="2E36551F" w14:textId="5A656024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Qossai 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noted that when a venue leases a restaurant to a third party, the operator typically manages its own costing, inventory and procurement, with the venue only taking a revenue share (~10%) – favouring outlet-level configuration for leased outlets.</w:t>
      </w:r>
    </w:p>
    <w:p w:rsidR="003326D8" w:rsidP="6E1A8313" w:rsidRDefault="00FE63FF" w14:paraId="756C48F2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Chinmay Parab flagged that supporting both venue-level and outlet-level configuration would effectively require two variations of the application/data model, adding development complexity.</w:t>
      </w:r>
    </w:p>
    <w:p w:rsidR="003326D8" w:rsidP="6E1A8313" w:rsidRDefault="00FE63FF" w14:paraId="56375F14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Decision: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The team agreed to proceed with outlet-level configuration for F&amp;B, applying the same segregation logic to Retail for consistency. Venue-owned, homogeneous outlets (e.g., popcorn/ice-cream booths) may still be set up centrally once and applied across outlets, but the underlying configuration model remains outlet-level.</w:t>
      </w:r>
    </w:p>
    <w:p w:rsidR="003326D8" w:rsidRDefault="00FE63FF" w14:paraId="25476326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4.6 Role-Based &amp; Outlet-Level Access Control — Open Item</w:t>
      </w:r>
    </w:p>
    <w:p w:rsidR="003326D8" w:rsidP="6E1A8313" w:rsidRDefault="00FE63FF" w14:paraId="3EB37D53" w14:textId="426FC19A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Allam raised the need to restrict a user's visibility/access to specific outlets (e.g., an F&amp;B manager for one outlet should not see other outlets' items).</w:t>
      </w:r>
    </w:p>
    <w:p w:rsidR="003326D8" w:rsidP="6E1A8313" w:rsidRDefault="00FE63FF" w14:paraId="06DBAECD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Chinmay Parab identified two possible approaches: (a) adding dedicated segregation tables, or (b) introducing a venue/outlet ID key into the existing schema. The first offers granularity but increases long-term maintenance; the second is simpler but needs validation.</w:t>
      </w:r>
    </w:p>
    <w:p w:rsidR="003326D8" w:rsidP="6E1A8313" w:rsidRDefault="00FE63FF" w14:paraId="34CD9330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Action: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Chinmay Parab to evaluate both approaches and confirm the most feasible and efficient option before the next workshop (also relevant for ticketing/event-specific access).</w:t>
      </w:r>
    </w:p>
    <w:p w:rsidR="003326D8" w:rsidRDefault="00FE63FF" w14:paraId="4D94726D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4.7 Kitchen Operations &amp; Course-Wise Ordering</w:t>
      </w:r>
    </w:p>
    <w:p w:rsidR="003326D8" w:rsidP="6E1A8313" w:rsidRDefault="00FE63FF" w14:paraId="52F69F35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The Kitchen Operations Command Center shows live order counts, items pending/firing and kitchen station status.</w:t>
      </w:r>
    </w:p>
    <w:p w:rsidR="003326D8" w:rsidP="6E1A8313" w:rsidRDefault="00FE63FF" w14:paraId="5A468566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Course-wise ordering (mainly for fine dining) groups orders by course (starters, main course, dessert) so the kitchen fires each course at the right time, ensuring freshness.</w:t>
      </w:r>
    </w:p>
    <w:p w:rsidR="003326D8" w:rsidP="6E1A8313" w:rsidRDefault="00FE63FF" w14:paraId="5E788F64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 live “fired” timer on each kitchen ticket tracks elapsed time since the order was sent (not a countdown) and resets when a course within that ticket is completed/dished out. Not applicable to quick-service outlets, which print and prepare orders immediately.</w:t>
      </w:r>
    </w:p>
    <w:p w:rsidR="003326D8" w:rsidRDefault="00FE63FF" w14:paraId="5221DA66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4.8 Table Management (Fine Dining)</w:t>
      </w:r>
    </w:p>
    <w:p w:rsidR="003326D8" w:rsidP="6E1A8313" w:rsidRDefault="00FE63FF" w14:paraId="77C46A8B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 visual floor/table map (main hall, terrace, VIP lounge, etc.) shows table status and allows tables to be tagged with a customer category (e.g., VIP) to help staff prioritise service.</w:t>
      </w:r>
    </w:p>
    <w:p w:rsidR="003326D8" w:rsidP="6E1A8313" w:rsidRDefault="00FE63FF" w14:paraId="4538617D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Decision on table status flow: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Available → Ordered → Table Closed (post payment) → Reserved (when booked in advance). A separate “Cleaning” status was discussed and deliberately excluded – agreed this is an operational task managed manually by staff and does not need a system status, avoiding unnecessary complexity.</w:t>
      </w:r>
    </w:p>
    <w:p w:rsidR="003326D8" w:rsidP="6E1A8313" w:rsidRDefault="00FE63FF" w14:paraId="1F00D027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Reservation module includes table selection (with system recommendations), customer details, guest count, location/outlet, and an optional deposit adjusted against the final bill; walk-in and waitlist management are also supported.</w:t>
      </w:r>
    </w:p>
    <w:p w:rsidR="003326D8" w:rsidP="6E1A8313" w:rsidRDefault="00FE63FF" w14:paraId="7D3E368A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 per-table activity log (seated, drinks ordered, food ordered, sent to kitchen, course served, etc.) is available, along with actions like Add Guest, Change Server and Transfer Table.</w:t>
      </w:r>
    </w:p>
    <w:p w:rsidR="003326D8" w:rsidRDefault="00FE63FF" w14:paraId="56BF4C2F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4.9 Unified Customer Profile</w:t>
      </w:r>
    </w:p>
    <w:p w:rsidR="003326D8" w:rsidP="6E1A8313" w:rsidRDefault="00FE63FF" w14:paraId="03DA9140" w14:textId="77777777">
      <w:pPr>
        <w:pStyle w:val="ListParagraph"/>
        <w:numPr>
          <w:ilvl w:val="0"/>
          <w:numId w:val="2"/>
        </w:numPr>
        <w:spacing w:after="70" w:line="268" w:lineRule="auto"/>
        <w:rPr>
          <w:sz w:val="22"/>
          <w:szCs w:val="22"/>
        </w:rPr>
      </w:pPr>
      <w:r w:rsidRPr="6E1A8313" w:rsidR="00FE63FF">
        <w:rPr>
          <w:rFonts w:ascii="Calibri" w:hAnsi="Calibri" w:eastAsia="Calibri" w:cs="Calibri"/>
          <w:b w:val="1"/>
          <w:bCs w:val="1"/>
          <w:color w:val="auto"/>
          <w:sz w:val="22"/>
          <w:szCs w:val="22"/>
          <w:lang w:eastAsia="en-IN" w:bidi="ar-SA"/>
        </w:rPr>
        <w:t>Decision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A single, unified customer profile will be used across ticketing, F&amp;B and retail to give a 360° view of guest activity and 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avoid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duplicate records (a known issue in other systems where the same name is created multiple times with spelling variations). Example: a guest who buys tickets online and later dines at a restaurant will be matched by 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name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/mobile number an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d associated with the same profile.</w:t>
      </w:r>
    </w:p>
    <w:p w:rsidR="003326D8" w:rsidRDefault="00FE63FF" w14:paraId="7303067C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4.10 F&amp;B Stock, Wastage &amp; Requisitions</w:t>
      </w:r>
    </w:p>
    <w:p w:rsidR="003326D8" w:rsidP="6E1A8313" w:rsidRDefault="00FE63FF" w14:paraId="561CB2C4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The F&amp;B Stock Command Center shows stock value, low-stock/critical/out-of-stock items and recipe-based ingredient consumption.</w:t>
      </w:r>
    </w:p>
    <w:p w:rsidR="003326D8" w:rsidP="6E1A8313" w:rsidRDefault="00FE63FF" w14:paraId="2602DC73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Production execution &amp; batch management tracks planned vs. actual vs. yield quantity and batch losses; wastage/spoilage must be recorded per item to keep costing accurate.</w:t>
      </w:r>
    </w:p>
    <w:p w:rsidR="003326D8" w:rsidP="6E1A8313" w:rsidRDefault="00FE63FF" w14:paraId="56CFFA0C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Requisitions allow an outlet to request replenishment stock from the central warehouse when running low.</w:t>
      </w:r>
    </w:p>
    <w:p w:rsidR="003326D8" w:rsidP="6E1A8313" w:rsidRDefault="00FE63FF" w14:paraId="03B88923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The consolidated F&amp;B Command Center rolls up sales, orders, food cost and gross margin across outlets, with breakdowns by sales channel and hour; dashboards will be role-based (e.g., F&amp;B Director sees all outlets; outlet manager sees only their own).</w:t>
      </w:r>
    </w:p>
    <w:p w:rsidR="003326D8" w:rsidRDefault="00FE63FF" w14:paraId="5971B0F8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lastRenderedPageBreak/>
        <w:t>4.11 Inventory &amp; Procurement — Item Master, UOM &amp; Costing</w:t>
      </w:r>
    </w:p>
    <w:p w:rsidR="003326D8" w:rsidP="6E1A8313" w:rsidRDefault="00FE63FF" w14:paraId="799F0F34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The Inventory &amp; Procurement module covers both F&amp;B and Retail – total inventory value, item counts and out-of-stock items, broken down by department/sub-department.</w:t>
      </w:r>
    </w:p>
    <w:p w:rsidR="003326D8" w:rsidP="6E1A8313" w:rsidRDefault="00FE63FF" w14:paraId="66173A6B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Item Master captures category, item type, status and unit of measurement (UOM), which is essential for accurate recipe costing and handles pack-size conversions (e.g., 1 carton = 24 pieces; 1 case = 2 litres = 2000 ml).</w:t>
      </w:r>
    </w:p>
    <w:p w:rsidR="003326D8" w:rsidP="6E1A8313" w:rsidRDefault="00FE63FF" w14:paraId="242916E1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Costing methods discussed: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Weighted Average (costing averaged across received batches at different prices – most commonly used) and FIFO (earliest received batch consumed/costed first). The system should support both options.</w:t>
      </w:r>
    </w:p>
    <w:p w:rsidR="003326D8" w:rsidP="6E1A8313" w:rsidRDefault="00FE63FF" w14:paraId="575F80D1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Warehouse &amp; location structure supports a customisable hierarchy (e.g., main warehouse → food warehouse → beverage warehouse), with flexibility to receive stock centrally or directly at an outlet/kitchen for fast-moving perishables.</w:t>
      </w:r>
    </w:p>
    <w:p w:rsidR="003326D8" w:rsidP="6E1A8313" w:rsidRDefault="00FE63FF" w14:paraId="05DDABEB" w14:textId="77777777">
      <w:pPr>
        <w:pStyle w:val="ListParagraph"/>
        <w:numPr>
          <w:ilvl w:val="0"/>
          <w:numId w:val="2"/>
        </w:numPr>
        <w:spacing w:after="70" w:line="268" w:lineRule="auto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Expiry tracking must be maintained at batch/date level, and reorder &amp; alert configuration will notify staff when stock reaches a minimum threshold.</w:t>
      </w:r>
    </w:p>
    <w:p w:rsidR="003326D8" w:rsidRDefault="00FE63FF" w14:paraId="24190F9E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4.12 Simplification Principle — Guiding Decision</w:t>
      </w:r>
    </w:p>
    <w:p w:rsidR="003326D8" w:rsidP="6E1A8313" w:rsidRDefault="00FE63FF" w14:paraId="7078F18B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Decision: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While the reference material includes many granular statuses (put-away, picking, packing, dispatching, etc.), the team agreed NOT to implement every status. The goal is to keep day-to-day workflows simple and fast for end users, and this principle should guide UI/UX and workflow design across inventory and warehouse operations.</w:t>
      </w:r>
    </w:p>
    <w:p w:rsidR="003326D8" w:rsidRDefault="00FE63FF" w14:paraId="6AD756D5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4.13 Supplier &amp; Purchase Order Management</w:t>
      </w:r>
    </w:p>
    <w:p w:rsidR="003326D8" w:rsidP="6E1A8313" w:rsidRDefault="00FE63FF" w14:paraId="622B1499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Suppliers can be categorised (F&amp;B, retail, engineering, etc.), with a Supplier Master capturing details, linked item categories, compliance documents and performance scorecards.</w:t>
      </w:r>
    </w:p>
    <w:p w:rsidR="003326D8" w:rsidP="6E1A8313" w:rsidRDefault="00FE63FF" w14:paraId="29C22F17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Purchase Request → Approval → Purchase Order is the standard flow when stock needs replenishment; Request for Quotation (RFQ) allows comparing prices from multiple suppliers before finalising an order.</w:t>
      </w:r>
    </w:p>
    <w:p w:rsidR="003326D8" w:rsidP="6E1A8313" w:rsidRDefault="00FE63FF" w14:paraId="1995425A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Three purchase order types identified: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 Regular PO (standard item/quantity/price entry), Contract PO (pre-agreed fixed pricing for a defined period, auto-picked on subsequent orders), and Service PO (for non-inventory items/services such as equipment maintenance).</w:t>
      </w:r>
    </w:p>
    <w:p w:rsidR="003326D8" w:rsidP="6E1A8313" w:rsidRDefault="00FE63FF" w14:paraId="0E1F24A1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Spend analysis provides visibility into category-wise, supplier-wise and contract-wise spend.</w:t>
      </w:r>
    </w:p>
    <w:p w:rsidR="003326D8" w:rsidRDefault="00FE63FF" w14:paraId="5BCCF53A" w14:textId="77777777">
      <w:pPr>
        <w:pStyle w:val="Heading2"/>
        <w:spacing w:before="220" w:after="100"/>
      </w:pPr>
      <w:r>
        <w:rPr>
          <w:b/>
          <w:bCs/>
          <w:color w:val="2A5987"/>
          <w:sz w:val="24"/>
          <w:szCs w:val="24"/>
        </w:rPr>
        <w:t>4.14 Project Tracking Platform (Development Readiness)</w:t>
      </w:r>
    </w:p>
    <w:p w:rsidR="003326D8" w:rsidP="6E1A8313" w:rsidRDefault="00FE63FF" w14:paraId="60E88983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right="0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Chinmay Parab shared an overview of the internal tracking platform being built to manage development scope – organising work into “spines”, “satellites” and contracts, and mapping screens, user journeys, API calls and the database tables each API reads from/writes to.</w:t>
      </w:r>
    </w:p>
    <w:p w:rsidR="003326D8" w:rsidP="6E1A8313" w:rsidRDefault="00FE63FF" w14:paraId="53F03F74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The tool is intended to help both client and development team validate functionality screen-by-screen and journey-by-journey, and to make AI-assisted development more accurate by having the schema and API structure pre-defined.</w:t>
      </w:r>
    </w:p>
    <w:p w:rsidR="003326D8" w:rsidP="6E1A8313" w:rsidRDefault="00FE63FF" w14:paraId="42BF2F50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Currently populated in depth for the POS/ticketing module; other modules (Retail, CRM, resource management, seat assignment, etc.) are pending and will be added progressively. The team acknowledged that full 1:1 alignment with the original plan is unrealistic (typically ~80–85% coverage), which is an acceptable working assumption.</w:t>
      </w:r>
    </w:p>
    <w:p w:rsidR="003326D8" w:rsidRDefault="00FE63FF" w14:paraId="3B86F8AA" w14:textId="77777777">
      <w:pPr>
        <w:pStyle w:val="Heading1"/>
        <w:spacing w:before="380" w:after="160"/>
      </w:pPr>
      <w:r>
        <w:rPr>
          <w:b/>
          <w:bCs/>
          <w:color w:val="2A5987"/>
          <w:sz w:val="30"/>
          <w:szCs w:val="30"/>
        </w:rPr>
        <w:lastRenderedPageBreak/>
        <w:t>5. Key Decisions &amp; Agreements</w:t>
      </w:r>
    </w:p>
    <w:p w:rsidR="003326D8" w:rsidP="6E1A8313" w:rsidRDefault="00FE63FF" w14:paraId="43FE5B1D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F&amp;B (and, by extension, Retail) configuration will be managed at the outlet level rather than the venue level.</w:t>
      </w:r>
    </w:p>
    <w:p w:rsidR="003326D8" w:rsidP="6E1A8313" w:rsidRDefault="00FE63FF" w14:paraId="0FFA3AB5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Table status flow simplified to: Available → Ordered → Table Closed → Reserved (no separate “Cleaning” status).</w:t>
      </w:r>
    </w:p>
    <w:p w:rsidR="003326D8" w:rsidP="6E1A8313" w:rsidRDefault="00FE63FF" w14:paraId="0DAAFD0F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 single, unified customer profile will be maintained across ticketing, F&amp;B and retail to avoid duplicate records.</w:t>
      </w:r>
    </w:p>
    <w:p w:rsidR="003326D8" w:rsidP="6E1A8313" w:rsidRDefault="00FE63FF" w14:paraId="73BAF0FA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Inventory/warehouse workflows will be kept simple – not every granular status (put-away, pick, pack, dispatch, etc.) will be implemented in the system.</w:t>
      </w:r>
    </w:p>
    <w:p w:rsidR="003326D8" w:rsidP="6E1A8313" w:rsidRDefault="00FE63FF" w14:paraId="65BBA06D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System must support both Weighted Average and FIFO costing methods for inventory valuation.</w:t>
      </w:r>
    </w:p>
    <w:p w:rsidR="003326D8" w:rsidP="6E1A8313" w:rsidRDefault="00FE63FF" w14:paraId="6A066E4E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Three purchase order types – Regular, Contract, and Service – will be supported.</w:t>
      </w:r>
    </w:p>
    <w:p w:rsidR="003326D8" w:rsidRDefault="00FE63FF" w14:paraId="13C29815" w14:textId="77777777">
      <w:pPr>
        <w:pStyle w:val="Heading1"/>
        <w:spacing w:before="380" w:after="160"/>
      </w:pPr>
      <w:r>
        <w:rPr>
          <w:b/>
          <w:bCs/>
          <w:color w:val="2A5987"/>
          <w:sz w:val="30"/>
          <w:szCs w:val="30"/>
        </w:rPr>
        <w:t>6. Open Items / Questions for Follow-Up</w:t>
      </w:r>
    </w:p>
    <w:p w:rsidR="003326D8" w:rsidP="6E1A8313" w:rsidRDefault="00FE63FF" w14:paraId="2B5106C4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Outlet-level user access restriction: which approach (segregation tables vs. venue/outlet ID key) is most feasible – Chinmay Parab to evaluate and confirm.</w:t>
      </w:r>
    </w:p>
    <w:p w:rsidR="003326D8" w:rsidP="6E1A8313" w:rsidRDefault="00FE63FF" w14:paraId="5E7D5C53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Final confirmation on whether retail will fully mirror the outlet-level configuration decision made for F&amp;B.</w:t>
      </w:r>
    </w:p>
    <w:p w:rsidR="003326D8" w:rsidP="6E1A8313" w:rsidRDefault="00FE63FF" w14:paraId="0A4BD52A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Detailed design of role-based dashboards (F&amp;B Director vs. outlet-level roles) to be finalised.</w:t>
      </w:r>
    </w:p>
    <w:p w:rsidR="003326D8" w:rsidP="6E1A8313" w:rsidRDefault="00FE63FF" w14:paraId="1A3D6D26" w14:textId="5FD67C6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Document explaining each F&amp;B screen (today's and last Friday's session) – pending from </w:t>
      </w: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Allam.</w:t>
      </w:r>
    </w:p>
    <w:p w:rsidR="003326D8" w:rsidRDefault="00FE63FF" w14:paraId="419109D2" w14:textId="77777777">
      <w:pPr>
        <w:pStyle w:val="Heading1"/>
        <w:spacing w:before="380" w:after="160"/>
      </w:pPr>
      <w:r>
        <w:rPr>
          <w:b/>
          <w:bCs/>
          <w:color w:val="2A5987"/>
          <w:sz w:val="30"/>
          <w:szCs w:val="30"/>
        </w:rPr>
        <w:t>7. Action Items</w:t>
      </w:r>
    </w:p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2"/>
        <w:gridCol w:w="2417"/>
        <w:gridCol w:w="1611"/>
        <w:gridCol w:w="1410"/>
      </w:tblGrid>
      <w:tr w:rsidR="003326D8" w:rsidTr="6E1A8313" w14:paraId="240EE72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shd w:val="clear" w:color="auto" w:fill="1F4E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74328DE9" w14:textId="77777777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Action Item</w:t>
            </w:r>
          </w:p>
        </w:tc>
        <w:tc>
          <w:tcPr>
            <w:tcW w:w="1200" w:type="pct"/>
            <w:shd w:val="clear" w:color="auto" w:fill="1F4E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27B0E91" w14:textId="77777777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Owner</w:t>
            </w:r>
          </w:p>
        </w:tc>
        <w:tc>
          <w:tcPr>
            <w:tcW w:w="800" w:type="pct"/>
            <w:shd w:val="clear" w:color="auto" w:fill="1F4E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5EAB24E" w14:textId="77777777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Due</w:t>
            </w:r>
          </w:p>
        </w:tc>
        <w:tc>
          <w:tcPr>
            <w:tcW w:w="700" w:type="pct"/>
            <w:shd w:val="clear" w:color="auto" w:fill="1F4E5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27C74E2D" w14:textId="77777777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Status</w:t>
            </w:r>
          </w:p>
        </w:tc>
      </w:tr>
      <w:tr w:rsidR="003326D8" w:rsidTr="6E1A8313" w14:paraId="2373902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6AC64544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Share detailed screen-by-screen documentation covering today's session and last Friday's session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35C1ED7" w14:textId="3C20BD3B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Allam</w:t>
            </w:r>
          </w:p>
        </w:tc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1017EF8E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EOD 18 Aug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014DDF13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Open</w:t>
            </w:r>
          </w:p>
        </w:tc>
      </w:tr>
      <w:tr w:rsidR="003326D8" w:rsidTr="6E1A8313" w14:paraId="2FD1A1FF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236D0C9F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Evaluate and confirm the most feasible approach for outlet-level user access restriction (segregation tables vs. venue/outlet ID key)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2989EB72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Chinmay Parab</w:t>
            </w:r>
          </w:p>
        </w:tc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2B1A2EAC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Before next session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267D4BCC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Open</w:t>
            </w:r>
          </w:p>
        </w:tc>
      </w:tr>
      <w:tr w:rsidR="003326D8" w:rsidTr="6E1A8313" w14:paraId="3473C07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18407D68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Confirm and share exact timing for the next workshop call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7D17BEBB" w14:textId="4F085B3F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Allam</w:t>
            </w:r>
          </w:p>
        </w:tc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12FCFA1E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EOD 18 Aug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0E141B9B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Open</w:t>
            </w:r>
          </w:p>
        </w:tc>
      </w:tr>
      <w:tr w:rsidR="003326D8" w:rsidTr="6E1A8313" w14:paraId="20562581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7AB165A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Share access links to the development/QA tracking platform (screens, journeys, APIs, schema)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9857055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Chinmay Parab</w:t>
            </w:r>
          </w:p>
        </w:tc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6F334D75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18–19 Aug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1E2F86E1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Open</w:t>
            </w:r>
          </w:p>
        </w:tc>
      </w:tr>
      <w:tr w:rsidR="003326D8" w:rsidTr="6E1A8313" w14:paraId="037A8D95" w14:textId="77777777">
        <w:tblPrEx>
          <w:tblCellMar>
            <w:top w:w="0" w:type="dxa"/>
            <w:bottom w:w="0" w:type="dxa"/>
          </w:tblCellMar>
        </w:tblPrEx>
        <w:tc>
          <w:tcPr>
            <w:tcW w:w="23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23E98F72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Prepare scope for next session: tracker review, Retail workshop and CRM workshop</w:t>
            </w:r>
          </w:p>
        </w:tc>
        <w:tc>
          <w:tcPr>
            <w:tcW w:w="12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230CA20" w14:textId="0EA15F6C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 xml:space="preserve">Chinmay Parab / </w:t>
            </w: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Allam</w:t>
            </w:r>
          </w:p>
        </w:tc>
        <w:tc>
          <w:tcPr>
            <w:tcW w:w="8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34C712EE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Next session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3326D8" w:rsidP="6E1A8313" w:rsidRDefault="00FE63FF" w14:paraId="542DFE1D" w14:textId="77777777">
            <w:pPr>
              <w:pStyle w:val="ListParagraph"/>
              <w:numPr>
                <w:ilvl w:val="0"/>
                <w:numId w:val="5"/>
              </w:numPr>
              <w:suppressLineNumbers w:val="0"/>
              <w:bidi w:val="0"/>
              <w:spacing w:before="0" w:beforeAutospacing="off" w:after="70" w:afterAutospacing="off" w:line="268" w:lineRule="auto"/>
              <w:ind w:left="504" w:right="0" w:hanging="259"/>
              <w:jc w:val="left"/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</w:pPr>
            <w:r w:rsidRPr="6E1A8313" w:rsidR="00FE63FF">
              <w:rPr>
                <w:rFonts w:ascii="Calibri" w:hAnsi="Calibri" w:eastAsia="Calibri" w:cs="Calibri"/>
                <w:color w:val="auto"/>
                <w:sz w:val="22"/>
                <w:szCs w:val="22"/>
                <w:lang w:eastAsia="en-IN" w:bidi="ar-SA"/>
              </w:rPr>
              <w:t>Open</w:t>
            </w:r>
          </w:p>
        </w:tc>
      </w:tr>
    </w:tbl>
    <w:p w:rsidR="003326D8" w:rsidRDefault="00FE63FF" w14:paraId="0F9647F3" w14:textId="77777777">
      <w:pPr>
        <w:pStyle w:val="Heading1"/>
        <w:spacing w:before="380" w:after="160"/>
      </w:pPr>
      <w:r>
        <w:rPr>
          <w:b/>
          <w:bCs/>
          <w:color w:val="2A5987"/>
          <w:sz w:val="30"/>
          <w:szCs w:val="30"/>
        </w:rPr>
        <w:t>8. Next Steps</w:t>
      </w:r>
    </w:p>
    <w:p w:rsidR="003326D8" w:rsidP="6E1A8313" w:rsidRDefault="00FE63FF" w14:paraId="1352FF4F" w14:textId="7777777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Session to begin with a 15–20 minute review of the project tracking platform/tracker.</w:t>
      </w:r>
    </w:p>
    <w:p w:rsidR="003326D8" w:rsidP="6E1A8313" w:rsidRDefault="00FE63FF" w14:paraId="72193EDB" w14:textId="5C36C497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 xml:space="preserve">Followed by the Retail workshop, then the CRM </w:t>
      </w:r>
    </w:p>
    <w:p w:rsidR="003326D8" w:rsidP="6E1A8313" w:rsidRDefault="00FE63FF" w14:paraId="4D8D4A80" w14:textId="54631BA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70" w:afterAutospacing="off" w:line="268" w:lineRule="auto"/>
        <w:ind w:left="504" w:right="0" w:hanging="259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 w:rsidRPr="6E1A8313" w:rsidR="00FE63FF"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  <w:t>Allam to confirm exact timing for the next session during the day.</w:t>
      </w:r>
    </w:p>
    <w:p w:rsidR="003326D8" w:rsidP="6E1A8313" w:rsidRDefault="00FE63FF" w14:paraId="406FDC8D" w14:textId="4D8F5C29">
      <w:pPr>
        <w:pStyle w:val="ListParagraph"/>
        <w:suppressLineNumbers w:val="0"/>
        <w:bidi w:val="0"/>
        <w:spacing w:before="0" w:beforeAutospacing="off" w:after="70" w:afterAutospacing="off" w:line="268" w:lineRule="auto"/>
        <w:ind w:left="2880" w:right="0" w:firstLine="720"/>
        <w:jc w:val="left"/>
        <w:rPr>
          <w:rFonts w:ascii="Calibri" w:hAnsi="Calibri" w:eastAsia="Calibri" w:cs="Calibri"/>
          <w:color w:val="auto"/>
          <w:sz w:val="22"/>
          <w:szCs w:val="22"/>
          <w:lang w:eastAsia="en-IN" w:bidi="ar-SA"/>
        </w:rPr>
      </w:pPr>
      <w:r>
        <w:br/>
      </w:r>
      <w:r>
        <w:tab/>
      </w:r>
      <w:r>
        <w:br/>
      </w:r>
      <w:r>
        <w:tab/>
      </w:r>
      <w:r w:rsidRPr="6E1A8313" w:rsidR="00FE63FF">
        <w:rPr>
          <w:i w:val="1"/>
          <w:iCs w:val="1"/>
          <w:color w:val="7F7F7F" w:themeColor="text1" w:themeTint="80" w:themeShade="FF"/>
          <w:sz w:val="20"/>
          <w:szCs w:val="20"/>
        </w:rPr>
        <w:t>— End of Minutes —</w:t>
      </w:r>
    </w:p>
    <w:sectPr w:rsidR="003326D8">
      <w:headerReference w:type="default" r:id="rId7"/>
      <w:footerReference w:type="default" r:id="rId8"/>
      <w:pgSz w:w="12240" w:h="15840" w:orient="portrait"/>
      <w:pgMar w:top="1350" w:right="1080" w:bottom="11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63FF" w:rsidRDefault="00FE63FF" w14:paraId="4E68DAEA" w14:textId="77777777">
      <w:r>
        <w:separator/>
      </w:r>
    </w:p>
  </w:endnote>
  <w:endnote w:type="continuationSeparator" w:id="0">
    <w:p w:rsidR="00FE63FF" w:rsidRDefault="00FE63FF" w14:paraId="3AF4DBB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26D8" w:rsidRDefault="00FE63FF" w14:paraId="4029394B" w14:textId="14C9B527">
    <w:pPr>
      <w:jc w:val="center"/>
    </w:pPr>
    <w:r>
      <w:rPr>
        <w:color w:val="7F7F7F"/>
        <w:sz w:val="16"/>
        <w:szCs w:val="16"/>
      </w:rPr>
      <w:t xml:space="preserve">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06510F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06510F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63FF" w:rsidRDefault="00FE63FF" w14:paraId="7C2173D1" w14:textId="77777777">
      <w:r>
        <w:separator/>
      </w:r>
    </w:p>
  </w:footnote>
  <w:footnote w:type="continuationSeparator" w:id="0">
    <w:p w:rsidR="00FE63FF" w:rsidRDefault="00FE63FF" w14:paraId="029BE31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3326D8" w:rsidRDefault="00FE63FF" w14:paraId="2F72D09B" w14:textId="77777777">
    <w:pPr>
      <w:spacing w:after="20"/>
      <w:jc w:val="right"/>
    </w:pPr>
    <w:r>
      <w:rPr>
        <w:noProof/>
      </w:rPr>
      <w:drawing>
        <wp:inline distT="0" distB="0" distL="0" distR="0" wp14:anchorId="088EF212" wp14:editId="6EE941ED">
          <wp:extent cx="1285875" cy="2381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326D8" w:rsidRDefault="00FE63FF" w14:paraId="62B98DD1" w14:textId="799D283E">
    <w:pPr>
      <w:jc w:val="right"/>
    </w:pPr>
    <w:r>
      <w:rPr>
        <w:noProof/>
      </w:rPr>
      <w:drawing>
        <wp:inline distT="0" distB="0" distL="0" distR="0" wp14:anchorId="05931371" wp14:editId="765D90B7">
          <wp:extent cx="942975" cy="180975"/>
          <wp:effectExtent l="0" t="0" r="0" b="0"/>
          <wp:docPr id="2027627189" name="Picture 20276271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180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52F9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2214c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60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5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ed78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60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2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4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6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48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0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2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4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65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918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d5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●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E843706"/>
    <w:multiLevelType w:val="hybridMultilevel"/>
    <w:tmpl w:val="378422E4"/>
    <w:lvl w:ilvl="0" w:tplc="01021606">
      <w:start w:val="1"/>
      <w:numFmt w:val="bullet"/>
      <w:lvlText w:val="●"/>
      <w:lvlJc w:val="left"/>
      <w:pPr>
        <w:ind w:left="720" w:hanging="360"/>
      </w:pPr>
    </w:lvl>
    <w:lvl w:ilvl="1" w:tplc="512EE97E">
      <w:start w:val="1"/>
      <w:numFmt w:val="bullet"/>
      <w:lvlText w:val="○"/>
      <w:lvlJc w:val="left"/>
      <w:pPr>
        <w:ind w:left="1440" w:hanging="360"/>
      </w:pPr>
    </w:lvl>
    <w:lvl w:ilvl="2" w:tplc="146E2CA2">
      <w:start w:val="1"/>
      <w:numFmt w:val="bullet"/>
      <w:lvlText w:val="■"/>
      <w:lvlJc w:val="left"/>
      <w:pPr>
        <w:ind w:left="2160" w:hanging="360"/>
      </w:pPr>
    </w:lvl>
    <w:lvl w:ilvl="3" w:tplc="89BA2058">
      <w:start w:val="1"/>
      <w:numFmt w:val="bullet"/>
      <w:lvlText w:val="●"/>
      <w:lvlJc w:val="left"/>
      <w:pPr>
        <w:ind w:left="2880" w:hanging="360"/>
      </w:pPr>
    </w:lvl>
    <w:lvl w:ilvl="4" w:tplc="3C6EA1A2">
      <w:start w:val="1"/>
      <w:numFmt w:val="bullet"/>
      <w:lvlText w:val="○"/>
      <w:lvlJc w:val="left"/>
      <w:pPr>
        <w:ind w:left="3600" w:hanging="360"/>
      </w:pPr>
    </w:lvl>
    <w:lvl w:ilvl="5" w:tplc="6A20C772">
      <w:start w:val="1"/>
      <w:numFmt w:val="bullet"/>
      <w:lvlText w:val="■"/>
      <w:lvlJc w:val="left"/>
      <w:pPr>
        <w:ind w:left="4320" w:hanging="360"/>
      </w:pPr>
    </w:lvl>
    <w:lvl w:ilvl="6" w:tplc="ECB6BE30">
      <w:start w:val="1"/>
      <w:numFmt w:val="bullet"/>
      <w:lvlText w:val="●"/>
      <w:lvlJc w:val="left"/>
      <w:pPr>
        <w:ind w:left="5040" w:hanging="360"/>
      </w:pPr>
    </w:lvl>
    <w:lvl w:ilvl="7" w:tplc="D2A0FE48">
      <w:start w:val="1"/>
      <w:numFmt w:val="bullet"/>
      <w:lvlText w:val="●"/>
      <w:lvlJc w:val="left"/>
      <w:pPr>
        <w:ind w:left="5760" w:hanging="360"/>
      </w:pPr>
    </w:lvl>
    <w:lvl w:ilvl="8" w:tplc="A54A7F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865C15"/>
    <w:multiLevelType w:val="hybridMultilevel"/>
    <w:tmpl w:val="BB08B21A"/>
    <w:lvl w:ilvl="0">
      <w:start w:val="1"/>
      <w:numFmt w:val="bullet"/>
      <w:lvlText w:val="•"/>
      <w:lvlJc w:val="left"/>
      <w:pPr>
        <w:ind w:left="504" w:hanging="259"/>
      </w:pPr>
      <w:rPr>
        <w:rFonts w:hint="default" w:ascii="Symbol" w:hAnsi="Symbol"/>
      </w:rPr>
    </w:lvl>
    <w:lvl w:ilvl="1" w:tplc="2BBAF9EA">
      <w:start w:val="1"/>
      <w:numFmt w:val="bullet"/>
      <w:lvlText w:val="◦"/>
      <w:lvlJc w:val="left"/>
      <w:pPr>
        <w:ind w:left="1008" w:hanging="259"/>
      </w:pPr>
    </w:lvl>
    <w:lvl w:ilvl="2" w:tplc="3EC6B8BA">
      <w:numFmt w:val="decimal"/>
      <w:lvlText w:val=""/>
      <w:lvlJc w:val="left"/>
    </w:lvl>
    <w:lvl w:ilvl="3" w:tplc="62C0C984">
      <w:numFmt w:val="decimal"/>
      <w:lvlText w:val=""/>
      <w:lvlJc w:val="left"/>
    </w:lvl>
    <w:lvl w:ilvl="4" w:tplc="412EDAF6">
      <w:numFmt w:val="decimal"/>
      <w:lvlText w:val=""/>
      <w:lvlJc w:val="left"/>
    </w:lvl>
    <w:lvl w:ilvl="5" w:tplc="BEDA644A">
      <w:numFmt w:val="decimal"/>
      <w:lvlText w:val=""/>
      <w:lvlJc w:val="left"/>
    </w:lvl>
    <w:lvl w:ilvl="6" w:tplc="D1E03FA2">
      <w:numFmt w:val="decimal"/>
      <w:lvlText w:val=""/>
      <w:lvlJc w:val="left"/>
    </w:lvl>
    <w:lvl w:ilvl="7" w:tplc="792C0598">
      <w:numFmt w:val="decimal"/>
      <w:lvlText w:val=""/>
      <w:lvlJc w:val="left"/>
    </w:lvl>
    <w:lvl w:ilvl="8" w:tplc="F30CB3FA">
      <w:numFmt w:val="decimal"/>
      <w:lvlText w:val=""/>
      <w:lvlJc w:val="left"/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2021656751">
    <w:abstractNumId w:val="0"/>
    <w:lvlOverride w:ilvl="0">
      <w:startOverride w:val="1"/>
    </w:lvlOverride>
  </w:num>
  <w:num w:numId="2" w16cid:durableId="1994483708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6D8"/>
    <w:rsid w:val="00000000"/>
    <w:rsid w:val="0006510F"/>
    <w:rsid w:val="002E52F9"/>
    <w:rsid w:val="003326D8"/>
    <w:rsid w:val="003D4B70"/>
    <w:rsid w:val="00AA185B"/>
    <w:rsid w:val="00B83600"/>
    <w:rsid w:val="00FE63FF"/>
    <w:rsid w:val="00FE6E4C"/>
    <w:rsid w:val="0444D61C"/>
    <w:rsid w:val="14D47681"/>
    <w:rsid w:val="15684376"/>
    <w:rsid w:val="19636C51"/>
    <w:rsid w:val="29F1D445"/>
    <w:rsid w:val="346D0DE5"/>
    <w:rsid w:val="3A465FA9"/>
    <w:rsid w:val="41115C99"/>
    <w:rsid w:val="49783228"/>
    <w:rsid w:val="51CD5DA6"/>
    <w:rsid w:val="5874B997"/>
    <w:rsid w:val="5B5B4757"/>
    <w:rsid w:val="6A783F88"/>
    <w:rsid w:val="6E1A8313"/>
    <w:rsid w:val="740950E6"/>
    <w:rsid w:val="7E26F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E885"/>
  <w15:docId w15:val="{54766C4B-F385-4B49-8E69-9321B68D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510F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06510F"/>
  </w:style>
  <w:style w:type="paragraph" w:styleId="Footer">
    <w:name w:val="footer"/>
    <w:basedOn w:val="Normal"/>
    <w:link w:val="FooterChar"/>
    <w:uiPriority w:val="99"/>
    <w:unhideWhenUsed/>
    <w:rsid w:val="0006510F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651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Chitrangi Mestry</lastModifiedBy>
  <revision>7</revision>
  <dcterms:created xsi:type="dcterms:W3CDTF">2026-08-18T09:40:00.0000000Z</dcterms:created>
  <dcterms:modified xsi:type="dcterms:W3CDTF">2026-08-18T10:41:13.2823196Z</dcterms:modified>
</coreProperties>
</file>