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4B" w:rsidRDefault="00A3234B" w:rsidP="00A3234B">
      <w:pPr>
        <w:pStyle w:val="Ttulo1"/>
      </w:pPr>
      <w:bookmarkStart w:id="0" w:name="_Toc125346844"/>
      <w:r>
        <w:t>Revisión de Registros</w:t>
      </w:r>
      <w:bookmarkEnd w:id="0"/>
    </w:p>
    <w:p w:rsidR="00A3234B" w:rsidRDefault="00A3234B" w:rsidP="00A3234B">
      <w:pPr>
        <w:pStyle w:val="Ttulo2"/>
      </w:pPr>
      <w:bookmarkStart w:id="1" w:name="_Toc125346845"/>
      <w:r>
        <w:t>Introducción</w:t>
      </w:r>
      <w:bookmarkEnd w:id="1"/>
    </w:p>
    <w:p w:rsidR="00A3234B" w:rsidRPr="006D1524" w:rsidRDefault="00A3234B" w:rsidP="00A3234B">
      <w:pPr>
        <w:pStyle w:val="Ttulo3"/>
      </w:pPr>
      <w:r>
        <w:t>Criterios</w:t>
      </w:r>
    </w:p>
    <w:p w:rsidR="00A3234B" w:rsidRDefault="00A3234B" w:rsidP="00A3234B">
      <w:pPr>
        <w:pStyle w:val="Dots"/>
      </w:pPr>
      <w:r>
        <w:t>Se revisan registros de las 7 entidades que ingresan los usuarios.</w:t>
      </w:r>
    </w:p>
    <w:p w:rsidR="00A3234B" w:rsidRDefault="00A3234B" w:rsidP="00A3234B">
      <w:pPr>
        <w:pStyle w:val="Nmeros"/>
      </w:pPr>
      <w:r>
        <w:t>Productos x 3</w:t>
      </w:r>
    </w:p>
    <w:p w:rsidR="00A3234B" w:rsidRDefault="00A3234B" w:rsidP="00A3234B">
      <w:pPr>
        <w:pStyle w:val="Nmeros"/>
      </w:pPr>
      <w:r>
        <w:t>RCLV x 3</w:t>
      </w:r>
    </w:p>
    <w:p w:rsidR="00A3234B" w:rsidRDefault="00A3234B" w:rsidP="00A3234B">
      <w:pPr>
        <w:pStyle w:val="Nmeros"/>
      </w:pPr>
      <w:r>
        <w:t>Links</w:t>
      </w:r>
    </w:p>
    <w:p w:rsidR="00A3234B" w:rsidRDefault="00A3234B" w:rsidP="00A3234B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A3234B" w:rsidRDefault="00A3234B" w:rsidP="00A3234B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A3234B" w:rsidRDefault="00A3234B" w:rsidP="00A3234B">
      <w:pPr>
        <w:pStyle w:val="Dots"/>
      </w:pPr>
      <w:r>
        <w:t>Cada decisión tomada por un Revisor, es comunicada al usuario que propuso la novedad.</w:t>
      </w:r>
    </w:p>
    <w:p w:rsidR="00A3234B" w:rsidRDefault="00A3234B" w:rsidP="00A3234B">
      <w:pPr>
        <w:pStyle w:val="Nmeros"/>
      </w:pPr>
      <w:r>
        <w:t>Las decisiones se consolidan durante el día, y se envía un solo mensaje a cada usuario.</w:t>
      </w:r>
    </w:p>
    <w:p w:rsidR="00A3234B" w:rsidRPr="006D1524" w:rsidRDefault="00A3234B" w:rsidP="00A3234B">
      <w:pPr>
        <w:pStyle w:val="Nmeros"/>
      </w:pPr>
      <w:r w:rsidRPr="006D1524">
        <w:t xml:space="preserve">La comunicación será enviada por mail al usuario </w:t>
      </w:r>
      <w:r>
        <w:t>que propuso la novedad</w:t>
      </w:r>
      <w:r w:rsidRPr="006D1524">
        <w:t xml:space="preserve">. </w:t>
      </w:r>
    </w:p>
    <w:p w:rsidR="00A3234B" w:rsidRDefault="00A3234B" w:rsidP="00A3234B">
      <w:pPr>
        <w:pStyle w:val="Dots"/>
      </w:pPr>
      <w:r>
        <w:t>Las revisiones se pueden agrupar en:</w:t>
      </w:r>
    </w:p>
    <w:p w:rsidR="00A3234B" w:rsidRDefault="00A3234B" w:rsidP="00A3234B">
      <w:pPr>
        <w:pStyle w:val="Nmeros"/>
      </w:pPr>
      <w:r>
        <w:t>Con cambio de status</w:t>
      </w:r>
      <w:r>
        <w:tab/>
      </w:r>
      <w:r>
        <w:sym w:font="Symbol" w:char="F0AE"/>
      </w:r>
      <w:r>
        <w:t xml:space="preserve"> Altas, Inactivar, Recuperar</w:t>
      </w:r>
    </w:p>
    <w:p w:rsidR="00A3234B" w:rsidRDefault="00A3234B" w:rsidP="00A3234B">
      <w:pPr>
        <w:pStyle w:val="Nmeros"/>
      </w:pPr>
      <w:r>
        <w:t>Sin cambio de status</w:t>
      </w:r>
      <w:r>
        <w:tab/>
      </w:r>
      <w:r>
        <w:sym w:font="Symbol" w:char="F0AE"/>
      </w:r>
      <w:r>
        <w:t xml:space="preserve"> Ediciones.</w:t>
      </w:r>
    </w:p>
    <w:p w:rsidR="00A3234B" w:rsidRDefault="00A3234B" w:rsidP="00A3234B">
      <w:pPr>
        <w:pStyle w:val="Ttulo3"/>
      </w:pPr>
      <w:r>
        <w:t>Revisiones con Cambio de Status</w:t>
      </w:r>
    </w:p>
    <w:p w:rsidR="00A3234B" w:rsidRPr="006D1524" w:rsidRDefault="00A3234B" w:rsidP="00A3234B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A3234B" w:rsidRPr="004F6BDE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A3234B" w:rsidRPr="004F6BDE" w:rsidRDefault="00A3234B" w:rsidP="00BE08FE">
            <w:r>
              <w:t>Nombre</w:t>
            </w:r>
          </w:p>
        </w:tc>
        <w:tc>
          <w:tcPr>
            <w:tcW w:w="7305" w:type="dxa"/>
          </w:tcPr>
          <w:p w:rsidR="00A3234B" w:rsidRPr="004F6BDE" w:rsidRDefault="00A3234B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A3234B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A3234B" w:rsidRDefault="00A3234B" w:rsidP="00BE08FE">
            <w:r>
              <w:t>creado</w:t>
            </w:r>
          </w:p>
        </w:tc>
        <w:tc>
          <w:tcPr>
            <w:tcW w:w="7305" w:type="dxa"/>
          </w:tcPr>
          <w:p w:rsidR="00A3234B" w:rsidRDefault="00A3234B" w:rsidP="00A3234B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A3234B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A3234B" w:rsidRDefault="00A3234B" w:rsidP="00BE08FE">
            <w:r>
              <w:t>creado_aprob</w:t>
            </w:r>
          </w:p>
        </w:tc>
        <w:tc>
          <w:tcPr>
            <w:tcW w:w="7305" w:type="dxa"/>
          </w:tcPr>
          <w:p w:rsidR="00A3234B" w:rsidRDefault="00A3234B" w:rsidP="00A3234B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A3234B" w:rsidRDefault="00A3234B" w:rsidP="00A3234B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A3234B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A3234B" w:rsidRDefault="00A3234B" w:rsidP="00BE08FE">
            <w:r>
              <w:t>aprobado</w:t>
            </w:r>
          </w:p>
        </w:tc>
        <w:tc>
          <w:tcPr>
            <w:tcW w:w="7305" w:type="dxa"/>
          </w:tcPr>
          <w:p w:rsidR="00A3234B" w:rsidRDefault="00A3234B" w:rsidP="00A3234B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A3234B" w:rsidRDefault="00A3234B" w:rsidP="00A3234B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A3234B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A3234B" w:rsidRDefault="00A3234B" w:rsidP="00BE08FE">
            <w:r>
              <w:t>inactivo</w:t>
            </w:r>
          </w:p>
        </w:tc>
        <w:tc>
          <w:tcPr>
            <w:tcW w:w="7305" w:type="dxa"/>
          </w:tcPr>
          <w:p w:rsidR="00A3234B" w:rsidRDefault="00A3234B" w:rsidP="00A3234B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A3234B" w:rsidRDefault="00A3234B" w:rsidP="00A3234B">
      <w:pPr>
        <w:pStyle w:val="Dots"/>
      </w:pPr>
      <w:r>
        <w:t>Comentarios:</w:t>
      </w:r>
    </w:p>
    <w:p w:rsidR="00A3234B" w:rsidRDefault="00A3234B" w:rsidP="00A3234B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A3234B" w:rsidRDefault="00A3234B" w:rsidP="00A3234B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A3234B" w:rsidRDefault="00A3234B" w:rsidP="00A3234B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A3234B" w:rsidRDefault="00A3234B" w:rsidP="00A3234B">
      <w:pPr>
        <w:pStyle w:val="Nmeros"/>
      </w:pPr>
      <w:r>
        <w:t xml:space="preserve">Mientras se revisa un registro en status </w:t>
      </w:r>
      <w:r>
        <w:rPr>
          <w:i/>
        </w:rPr>
        <w:t>creado-aprob</w:t>
      </w:r>
      <w:r>
        <w:t xml:space="preserve">, el revisor tiene la posibilidad de acceder en simultáneo a la vista </w:t>
      </w:r>
      <w:r w:rsidRPr="00E7262E">
        <w:rPr>
          <w:i/>
        </w:rPr>
        <w:t>Detalle</w:t>
      </w:r>
      <w:r>
        <w:t xml:space="preserve"> de ese registro.</w:t>
      </w:r>
    </w:p>
    <w:p w:rsidR="00A3234B" w:rsidRDefault="00A3234B" w:rsidP="00A3234B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A3234B" w:rsidRDefault="00A3234B" w:rsidP="00A3234B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A3234B" w:rsidRDefault="00A3234B" w:rsidP="00A3234B">
      <w:pPr>
        <w:pStyle w:val="Ttulo3"/>
      </w:pPr>
      <w:r>
        <w:lastRenderedPageBreak/>
        <w:t>Revisiones sin Cambio de Status</w:t>
      </w:r>
    </w:p>
    <w:p w:rsidR="00A3234B" w:rsidRDefault="00A3234B" w:rsidP="00A3234B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A3234B" w:rsidRDefault="00A3234B" w:rsidP="00A3234B">
      <w:pPr>
        <w:pStyle w:val="Dots"/>
      </w:pPr>
      <w:r>
        <w:t>Cada campo revisado se elimina del registro de edición. Cuando el registro queda sin valores a revisar, se elimina automáticamente.</w:t>
      </w:r>
    </w:p>
    <w:p w:rsidR="00A3234B" w:rsidRDefault="00A3234B" w:rsidP="00A3234B">
      <w:pPr>
        <w:pStyle w:val="Dots"/>
      </w:pPr>
      <w:r>
        <w:t>Las decisiones tomadas por los revisores se acumulan en alguna de las siguientes tablas, según corresponda:</w:t>
      </w:r>
    </w:p>
    <w:p w:rsidR="00A3234B" w:rsidRPr="00C45257" w:rsidRDefault="00A3234B" w:rsidP="00A3234B">
      <w:pPr>
        <w:pStyle w:val="Nmeros"/>
      </w:pPr>
      <w:r w:rsidRPr="00C45257">
        <w:t>edic_aprob</w:t>
      </w:r>
    </w:p>
    <w:p w:rsidR="00A3234B" w:rsidRPr="00C45257" w:rsidRDefault="00A3234B" w:rsidP="00A3234B">
      <w:pPr>
        <w:pStyle w:val="Nmeros"/>
      </w:pPr>
      <w:r w:rsidRPr="00C45257">
        <w:t>edic_rech</w:t>
      </w:r>
    </w:p>
    <w:p w:rsidR="00A3234B" w:rsidRDefault="00A3234B" w:rsidP="00A3234B">
      <w:pPr>
        <w:rPr>
          <w:sz w:val="24"/>
          <w:szCs w:val="24"/>
          <w:u w:val="single"/>
        </w:rPr>
      </w:pPr>
    </w:p>
    <w:p w:rsidR="00A3234B" w:rsidRDefault="00A3234B" w:rsidP="00A3234B">
      <w:pPr>
        <w:pStyle w:val="Ttulo2"/>
      </w:pPr>
      <w:bookmarkStart w:id="2" w:name="_Toc125346846"/>
      <w:r w:rsidRPr="009B321B">
        <w:t>Tablero</w:t>
      </w:r>
      <w:r>
        <w:t xml:space="preserve"> de Control</w:t>
      </w:r>
      <w:bookmarkEnd w:id="2"/>
    </w:p>
    <w:p w:rsidR="00A3234B" w:rsidRPr="00475D6B" w:rsidRDefault="00A3234B" w:rsidP="00A3234B">
      <w:pPr>
        <w:pStyle w:val="Ttulo3"/>
      </w:pPr>
      <w:r>
        <w:t>Introducción</w:t>
      </w:r>
    </w:p>
    <w:p w:rsidR="00A3234B" w:rsidRDefault="00A3234B" w:rsidP="00A3234B">
      <w:pPr>
        <w:pStyle w:val="Dots"/>
      </w:pPr>
      <w:r>
        <w:t>Es la vista inicial para las revisiones, desde donde se elige qué registro revisar.</w:t>
      </w:r>
    </w:p>
    <w:p w:rsidR="00A3234B" w:rsidRDefault="00A3234B" w:rsidP="00A3234B">
      <w:pPr>
        <w:pStyle w:val="Dots"/>
      </w:pPr>
      <w:r>
        <w:t>Muestra registros que:</w:t>
      </w:r>
    </w:p>
    <w:p w:rsidR="00A3234B" w:rsidRDefault="00A3234B" w:rsidP="00A3234B">
      <w:pPr>
        <w:pStyle w:val="Nmeros"/>
      </w:pPr>
      <w:r>
        <w:t>Estén disponibles para capturar por el usuario.</w:t>
      </w:r>
    </w:p>
    <w:p w:rsidR="00A3234B" w:rsidRDefault="00A3234B" w:rsidP="00A3234B">
      <w:pPr>
        <w:pStyle w:val="Nmeros"/>
      </w:pPr>
      <w:r>
        <w:t>Tengan algún status provisorio o una edición ajena.</w:t>
      </w:r>
    </w:p>
    <w:p w:rsidR="00A3234B" w:rsidRDefault="00A3234B" w:rsidP="00A3234B">
      <w:pPr>
        <w:pStyle w:val="Dots"/>
      </w:pPr>
      <w:r>
        <w:t>Se muestran agrupados por familia de entidades: productos, RCLV, links.</w:t>
      </w:r>
    </w:p>
    <w:p w:rsidR="00A3234B" w:rsidRDefault="00A3234B" w:rsidP="00A3234B">
      <w:pPr>
        <w:pStyle w:val="Dots"/>
      </w:pPr>
      <w:r>
        <w:t>A medida que se van tomando decisiones sobre los registros, el tablero se va actualizando.</w:t>
      </w:r>
    </w:p>
    <w:p w:rsidR="00A3234B" w:rsidRDefault="00A3234B" w:rsidP="00A3234B">
      <w:pPr>
        <w:pStyle w:val="Ttulo3"/>
      </w:pPr>
      <w:r>
        <w:t>Situaciones a revisar</w:t>
      </w:r>
    </w:p>
    <w:p w:rsidR="00A3234B" w:rsidRDefault="00A3234B" w:rsidP="00A3234B">
      <w:pPr>
        <w:pStyle w:val="Dots"/>
      </w:pPr>
      <w:r w:rsidRPr="0041657A">
        <w:t>Productos</w:t>
      </w:r>
    </w:p>
    <w:p w:rsidR="00A3234B" w:rsidRDefault="00A3234B" w:rsidP="00A3234B">
      <w:pPr>
        <w:pStyle w:val="Nmeros"/>
      </w:pPr>
      <w:r>
        <w:t>Sugeridos para Inactivar</w:t>
      </w:r>
    </w:p>
    <w:p w:rsidR="00A3234B" w:rsidRDefault="00A3234B" w:rsidP="00A3234B">
      <w:pPr>
        <w:pStyle w:val="Nmeros"/>
      </w:pPr>
      <w:r>
        <w:t>Sugeridos para Recuperar</w:t>
      </w:r>
    </w:p>
    <w:p w:rsidR="00A3234B" w:rsidRDefault="00A3234B" w:rsidP="00A3234B">
      <w:pPr>
        <w:pStyle w:val="Nmeros"/>
      </w:pPr>
      <w:r>
        <w:t xml:space="preserve">Altas s/Edición </w:t>
      </w:r>
      <w:r>
        <w:sym w:font="Symbol" w:char="F0AE"/>
      </w:r>
      <w:r>
        <w:t xml:space="preserve"> CRUD Edición</w:t>
      </w:r>
    </w:p>
    <w:p w:rsidR="00A3234B" w:rsidRDefault="00A3234B" w:rsidP="00A3234B">
      <w:pPr>
        <w:pStyle w:val="Nmeros"/>
      </w:pPr>
      <w:r>
        <w:t>Ediciones Pendientes</w:t>
      </w:r>
    </w:p>
    <w:p w:rsidR="00A3234B" w:rsidRDefault="00A3234B" w:rsidP="00A3234B">
      <w:pPr>
        <w:pStyle w:val="Nmeros"/>
      </w:pPr>
      <w:r>
        <w:t>Altas Pendientes</w:t>
      </w:r>
    </w:p>
    <w:p w:rsidR="00A3234B" w:rsidRPr="0041657A" w:rsidRDefault="00A3234B" w:rsidP="00A3234B">
      <w:pPr>
        <w:pStyle w:val="Dots"/>
      </w:pPr>
      <w:r>
        <w:t>RCLV</w:t>
      </w:r>
    </w:p>
    <w:p w:rsidR="00A3234B" w:rsidRDefault="00A3234B" w:rsidP="00A3234B">
      <w:pPr>
        <w:pStyle w:val="Nmeros"/>
      </w:pPr>
      <w:r>
        <w:t>Ediciones Pendientes</w:t>
      </w:r>
    </w:p>
    <w:p w:rsidR="00A3234B" w:rsidRDefault="00A3234B" w:rsidP="00A3234B">
      <w:pPr>
        <w:pStyle w:val="Nmeros"/>
      </w:pPr>
      <w:r>
        <w:t>Altas Pendientes</w:t>
      </w:r>
    </w:p>
    <w:p w:rsidR="00A3234B" w:rsidRDefault="00A3234B" w:rsidP="00A3234B">
      <w:pPr>
        <w:pStyle w:val="Nmeros"/>
      </w:pPr>
      <w:r>
        <w:t xml:space="preserve">Aprobados y sin Producto </w:t>
      </w:r>
      <w:r>
        <w:sym w:font="Symbol" w:char="F0AE"/>
      </w:r>
      <w:r>
        <w:t xml:space="preserve"> CRUD Edición</w:t>
      </w:r>
    </w:p>
    <w:p w:rsidR="00A3234B" w:rsidRDefault="00A3234B" w:rsidP="00A3234B">
      <w:pPr>
        <w:pStyle w:val="Dots"/>
      </w:pPr>
      <w:r w:rsidRPr="0041657A">
        <w:t>Links</w:t>
      </w:r>
      <w:r>
        <w:t>.</w:t>
      </w:r>
    </w:p>
    <w:p w:rsidR="00A3234B" w:rsidRDefault="00A3234B" w:rsidP="00A3234B">
      <w:pPr>
        <w:pStyle w:val="Nmeros"/>
      </w:pPr>
      <w:r>
        <w:t>Productos con Links ABM</w:t>
      </w:r>
    </w:p>
    <w:p w:rsidR="00A3234B" w:rsidRDefault="00A3234B" w:rsidP="00A3234B">
      <w:pPr>
        <w:pStyle w:val="Nmeros"/>
      </w:pPr>
      <w:r>
        <w:t xml:space="preserve">Productos sin Links </w:t>
      </w:r>
      <w:r>
        <w:sym w:font="Symbol" w:char="F0AE"/>
      </w:r>
      <w:r>
        <w:t xml:space="preserve"> CRUD ABM</w:t>
      </w:r>
    </w:p>
    <w:p w:rsidR="00295F6A" w:rsidRPr="00A3234B" w:rsidRDefault="00295F6A">
      <w:pPr>
        <w:rPr>
          <w:sz w:val="24"/>
          <w:szCs w:val="24"/>
          <w:u w:val="single"/>
        </w:rPr>
      </w:pPr>
      <w:bookmarkStart w:id="3" w:name="_GoBack"/>
      <w:bookmarkEnd w:id="3"/>
    </w:p>
    <w:sectPr w:rsidR="00295F6A" w:rsidRPr="00A32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BDBA28C0"/>
    <w:lvl w:ilvl="0">
      <w:start w:val="1"/>
      <w:numFmt w:val="decimal"/>
      <w:pStyle w:val="Ttulo1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2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3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4B"/>
    <w:rsid w:val="00295F6A"/>
    <w:rsid w:val="00431D63"/>
    <w:rsid w:val="00A3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B57E"/>
  <w15:chartTrackingRefBased/>
  <w15:docId w15:val="{00288129-E9B3-4613-9412-6F67FCE5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4B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3234B"/>
    <w:pPr>
      <w:keepNext/>
      <w:keepLines/>
      <w:numPr>
        <w:numId w:val="3"/>
      </w:numPr>
      <w:spacing w:before="40" w:after="40"/>
      <w:ind w:right="113"/>
      <w:outlineLvl w:val="0"/>
    </w:pPr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34B"/>
    <w:pPr>
      <w:keepNext/>
      <w:numPr>
        <w:ilvl w:val="2"/>
        <w:numId w:val="3"/>
      </w:numPr>
      <w:spacing w:before="240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234B"/>
    <w:pPr>
      <w:keepNext/>
      <w:keepLines/>
      <w:numPr>
        <w:ilvl w:val="3"/>
        <w:numId w:val="3"/>
      </w:numPr>
      <w:spacing w:before="240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34B"/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3234B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3234B"/>
    <w:rPr>
      <w:rFonts w:eastAsiaTheme="majorEastAsia" w:cstheme="minorHAnsi"/>
      <w:b/>
    </w:rPr>
  </w:style>
  <w:style w:type="paragraph" w:styleId="Ttulo">
    <w:name w:val="Title"/>
    <w:basedOn w:val="Normal"/>
    <w:next w:val="Normal"/>
    <w:link w:val="TtuloCar"/>
    <w:uiPriority w:val="10"/>
    <w:rsid w:val="00A3234B"/>
    <w:pPr>
      <w:numPr>
        <w:ilvl w:val="1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A3234B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customStyle="1" w:styleId="Dots">
    <w:name w:val="Dots"/>
    <w:basedOn w:val="Prrafodelista"/>
    <w:qFormat/>
    <w:rsid w:val="00A3234B"/>
    <w:pPr>
      <w:numPr>
        <w:numId w:val="1"/>
      </w:numPr>
      <w:spacing w:before="120"/>
      <w:ind w:left="709" w:hanging="284"/>
      <w:contextualSpacing w:val="0"/>
    </w:pPr>
  </w:style>
  <w:style w:type="paragraph" w:customStyle="1" w:styleId="Nmeros">
    <w:name w:val="Números"/>
    <w:basedOn w:val="Normal"/>
    <w:qFormat/>
    <w:rsid w:val="00A3234B"/>
    <w:pPr>
      <w:numPr>
        <w:ilvl w:val="1"/>
        <w:numId w:val="1"/>
      </w:numPr>
      <w:spacing w:before="60"/>
      <w:ind w:left="1135" w:hanging="284"/>
    </w:pPr>
  </w:style>
  <w:style w:type="table" w:styleId="Tabladecuadrcula2">
    <w:name w:val="Grid Table 2"/>
    <w:basedOn w:val="Tablanormal"/>
    <w:uiPriority w:val="47"/>
    <w:rsid w:val="00A3234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A3234B"/>
    <w:pPr>
      <w:numPr>
        <w:numId w:val="2"/>
      </w:numPr>
      <w:tabs>
        <w:tab w:val="num" w:pos="360"/>
      </w:tabs>
      <w:ind w:left="227" w:hanging="227"/>
    </w:pPr>
  </w:style>
  <w:style w:type="paragraph" w:customStyle="1" w:styleId="Dotsentabla0">
    <w:name w:val="Dots' en tabla"/>
    <w:basedOn w:val="Nmeros"/>
    <w:rsid w:val="00A3234B"/>
    <w:pPr>
      <w:numPr>
        <w:numId w:val="2"/>
      </w:numPr>
      <w:spacing w:before="0"/>
      <w:ind w:left="598" w:hanging="283"/>
    </w:pPr>
  </w:style>
  <w:style w:type="paragraph" w:styleId="Prrafodelista">
    <w:name w:val="List Paragraph"/>
    <w:basedOn w:val="Normal"/>
    <w:uiPriority w:val="34"/>
    <w:qFormat/>
    <w:rsid w:val="00A3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2023-01-26T18:09:00Z</dcterms:created>
  <dcterms:modified xsi:type="dcterms:W3CDTF">2023-01-26T18:09:00Z</dcterms:modified>
</cp:coreProperties>
</file>