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bookmarkStart w:id="0" w:name="_GoBack" w:displacedByCustomXml="prev"/>
        <w:bookmarkEnd w:id="0" w:displacedByCustomXml="prev"/>
        <w:p w:rsidR="00605DAD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8719523" w:history="1">
            <w:r w:rsidR="00605DAD" w:rsidRPr="00131C21">
              <w:rPr>
                <w:rStyle w:val="Hipervnculo"/>
              </w:rPr>
              <w:t>Módulo 1. Detalle de Producto</w:t>
            </w:r>
            <w:r w:rsidR="00605DAD">
              <w:rPr>
                <w:webHidden/>
              </w:rPr>
              <w:tab/>
            </w:r>
            <w:r w:rsidR="00605DAD">
              <w:rPr>
                <w:webHidden/>
              </w:rPr>
              <w:fldChar w:fldCharType="begin"/>
            </w:r>
            <w:r w:rsidR="00605DAD">
              <w:rPr>
                <w:webHidden/>
              </w:rPr>
              <w:instrText xml:space="preserve"> PAGEREF _Toc138719523 \h </w:instrText>
            </w:r>
            <w:r w:rsidR="00605DAD">
              <w:rPr>
                <w:webHidden/>
              </w:rPr>
            </w:r>
            <w:r w:rsidR="00605DAD">
              <w:rPr>
                <w:webHidden/>
              </w:rPr>
              <w:fldChar w:fldCharType="separate"/>
            </w:r>
            <w:r w:rsidR="00605DAD">
              <w:rPr>
                <w:webHidden/>
              </w:rPr>
              <w:t>1-1</w:t>
            </w:r>
            <w:r w:rsidR="00605DAD">
              <w:rPr>
                <w:webHidden/>
              </w:rPr>
              <w:fldChar w:fldCharType="end"/>
            </w:r>
          </w:hyperlink>
        </w:p>
        <w:p w:rsidR="00605DAD" w:rsidRDefault="00605DAD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719524" w:history="1">
            <w:r w:rsidRPr="00131C21">
              <w:rPr>
                <w:rStyle w:val="Hipervnculo"/>
                <w:noProof/>
              </w:rPr>
              <w:t>Vista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_Toc138719524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1-1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DAD" w:rsidRDefault="00605DAD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8719525" w:history="1">
            <w:r w:rsidRPr="00131C21">
              <w:rPr>
                <w:rStyle w:val="Hipervnculo"/>
              </w:rPr>
              <w:t>Módulo 2. Detalle de RCLV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_Toc138719525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2-2</w:t>
            </w:r>
            <w:r>
              <w:rPr>
                <w:webHidden/>
              </w:rPr>
              <w:fldChar w:fldCharType="end"/>
            </w:r>
          </w:hyperlink>
        </w:p>
        <w:p w:rsidR="00605DAD" w:rsidRDefault="00605DAD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719526" w:history="1">
            <w:r w:rsidRPr="00131C21">
              <w:rPr>
                <w:rStyle w:val="Hipervnculo"/>
                <w:noProof/>
              </w:rPr>
              <w:t>Vista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_Toc138719526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2-2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922849" w:rsidRDefault="00922849" w:rsidP="00922849">
      <w:pPr>
        <w:pStyle w:val="Ttulo1"/>
      </w:pPr>
      <w:bookmarkStart w:id="1" w:name="_Toc138719523"/>
      <w:r>
        <w:lastRenderedPageBreak/>
        <w:t>Detalle de Producto</w:t>
      </w:r>
      <w:bookmarkEnd w:id="1"/>
    </w:p>
    <w:p w:rsidR="00D539DF" w:rsidRDefault="0016229A" w:rsidP="00D539DF">
      <w:pPr>
        <w:pStyle w:val="Ttulo2"/>
      </w:pPr>
      <w:bookmarkStart w:id="2" w:name="_Toc138719524"/>
      <w:r>
        <w:t>Vista</w:t>
      </w:r>
      <w:bookmarkEnd w:id="2"/>
    </w:p>
    <w:p w:rsidR="00CC28B0" w:rsidRDefault="00CF182A" w:rsidP="00CC28B0">
      <w:r>
        <w:rPr>
          <w:noProof/>
          <w:lang w:eastAsia="es-AR"/>
        </w:rPr>
        <w:drawing>
          <wp:inline distT="0" distB="0" distL="0" distR="0" wp14:anchorId="7824A6EB" wp14:editId="3124795C">
            <wp:extent cx="4347813" cy="201600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182A" w:rsidRDefault="00CF182A" w:rsidP="00CF182A">
      <w:pPr>
        <w:pStyle w:val="Ttulo3"/>
        <w:numPr>
          <w:ilvl w:val="2"/>
          <w:numId w:val="18"/>
        </w:numPr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CF182A" w:rsidTr="00AA24FF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182A" w:rsidRDefault="00CF182A" w:rsidP="00AA24FF">
            <w:r>
              <w:t>url</w:t>
            </w:r>
          </w:p>
        </w:tc>
        <w:tc>
          <w:tcPr>
            <w:tcW w:w="4019" w:type="dxa"/>
          </w:tcPr>
          <w:p w:rsidR="00CF182A" w:rsidRDefault="00CF182A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182A">
              <w:t>producto/detalle</w:t>
            </w:r>
          </w:p>
        </w:tc>
      </w:tr>
      <w:tr w:rsidR="00CF182A" w:rsidTr="00AA24F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182A" w:rsidRDefault="00CF182A" w:rsidP="00AA24FF">
            <w:r>
              <w:t>Middlewares aplicados</w:t>
            </w:r>
          </w:p>
        </w:tc>
        <w:tc>
          <w:tcPr>
            <w:tcW w:w="4019" w:type="dxa"/>
          </w:tcPr>
          <w:p w:rsidR="00CF182A" w:rsidRDefault="00CF182A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CF182A">
              <w:rPr>
                <w:rFonts w:cstheme="minorHAnsi"/>
              </w:rPr>
              <w:t>filtrosPorRegistro/entidadValida</w:t>
            </w:r>
          </w:p>
          <w:p w:rsidR="00CF182A" w:rsidRDefault="00CF182A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CF182A">
              <w:rPr>
                <w:rFonts w:cstheme="minorHAnsi"/>
              </w:rPr>
              <w:t>filtrosPorRegistro/IDvalido</w:t>
            </w:r>
          </w:p>
          <w:p w:rsidR="00CF182A" w:rsidRPr="00F73DB4" w:rsidRDefault="00CF182A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CF182A">
              <w:rPr>
                <w:rFonts w:cstheme="minorHAnsi"/>
              </w:rPr>
              <w:t>varios/rutaCRUD_ID</w:t>
            </w:r>
          </w:p>
        </w:tc>
      </w:tr>
      <w:tr w:rsidR="00CF182A" w:rsidTr="00AA24F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182A" w:rsidRDefault="00CF182A" w:rsidP="00AA24FF">
            <w:r>
              <w:t>Métodos en la controladora</w:t>
            </w:r>
          </w:p>
        </w:tc>
        <w:tc>
          <w:tcPr>
            <w:tcW w:w="4019" w:type="dxa"/>
          </w:tcPr>
          <w:p w:rsidR="00CF182A" w:rsidRPr="00BB138D" w:rsidRDefault="00CF182A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182A">
              <w:t>2.1-Prod-RUD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CF182A">
              <w:t>prodDetalle_Form</w:t>
            </w:r>
          </w:p>
        </w:tc>
      </w:tr>
      <w:tr w:rsidR="00CF182A" w:rsidTr="00AA24FF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182A" w:rsidRDefault="00CF182A" w:rsidP="00AA24FF">
            <w:r>
              <w:t>Métodos en la contr. API</w:t>
            </w:r>
          </w:p>
        </w:tc>
        <w:tc>
          <w:tcPr>
            <w:tcW w:w="4019" w:type="dxa"/>
          </w:tcPr>
          <w:p w:rsidR="00CF182A" w:rsidRPr="007C7A3A" w:rsidRDefault="00CF182A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182A">
              <w:t>api/obtiene-calificaciones</w:t>
            </w:r>
          </w:p>
        </w:tc>
      </w:tr>
      <w:tr w:rsidR="00CF182A" w:rsidTr="00AA24F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182A" w:rsidRDefault="00CF182A" w:rsidP="00AA24FF">
            <w:r>
              <w:t>Archivo de vista</w:t>
            </w:r>
          </w:p>
        </w:tc>
        <w:tc>
          <w:tcPr>
            <w:tcW w:w="4019" w:type="dxa"/>
          </w:tcPr>
          <w:p w:rsidR="00CF182A" w:rsidRDefault="00391A8F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1A8F">
              <w:t>2.1-Prod-RUD</w:t>
            </w:r>
            <w:r>
              <w:t>/</w:t>
            </w:r>
            <w:r w:rsidRPr="00391A8F">
              <w:t>PR1-Detalle</w:t>
            </w:r>
          </w:p>
        </w:tc>
      </w:tr>
      <w:tr w:rsidR="00CF182A" w:rsidTr="00AA24F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182A" w:rsidRDefault="00CF182A" w:rsidP="00AA24FF">
            <w:r>
              <w:t>Archivos de vista include</w:t>
            </w:r>
          </w:p>
        </w:tc>
        <w:tc>
          <w:tcPr>
            <w:tcW w:w="4019" w:type="dxa"/>
          </w:tcPr>
          <w:p w:rsidR="00CF182A" w:rsidRDefault="00391A8F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1A8F">
              <w:t>2.1-Prod-RUD</w:t>
            </w:r>
            <w:r>
              <w:t>/Includes/</w:t>
            </w:r>
            <w:r w:rsidRPr="00391A8F">
              <w:t>PR1-DetalleLinks</w:t>
            </w:r>
          </w:p>
        </w:tc>
      </w:tr>
      <w:tr w:rsidR="00CF182A" w:rsidTr="00AA24F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182A" w:rsidRDefault="00CF182A" w:rsidP="00AA24FF">
            <w:r>
              <w:t>Archivos de formato</w:t>
            </w:r>
          </w:p>
        </w:tc>
        <w:tc>
          <w:tcPr>
            <w:tcW w:w="4019" w:type="dxa"/>
          </w:tcPr>
          <w:p w:rsidR="00D70B6D" w:rsidRDefault="00D70B6D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0B6D">
              <w:t>2.1-Prods-CRUD/PR-1Detalle</w:t>
            </w:r>
          </w:p>
        </w:tc>
      </w:tr>
      <w:tr w:rsidR="00CF182A" w:rsidTr="00AA24F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182A" w:rsidRDefault="00CF182A" w:rsidP="00AA24FF">
            <w:r>
              <w:t>Archivos de front-end</w:t>
            </w:r>
          </w:p>
        </w:tc>
        <w:tc>
          <w:tcPr>
            <w:tcW w:w="4019" w:type="dxa"/>
          </w:tcPr>
          <w:p w:rsidR="00CF182A" w:rsidRDefault="00D70B6D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0B6D">
              <w:t>2.1-Prod-RUD/PR1-Detalle-Etiquetas</w:t>
            </w:r>
          </w:p>
          <w:p w:rsidR="00D70B6D" w:rsidRDefault="00D70B6D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0B6D">
              <w:t>2.1-Prod-RUD/PR1-Detalle-Actores</w:t>
            </w:r>
          </w:p>
          <w:p w:rsidR="00D70B6D" w:rsidRDefault="00D70B6D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0B6D">
              <w:t>2.1-Prod-RUD/PR1-Detalle-Grafico</w:t>
            </w:r>
          </w:p>
        </w:tc>
      </w:tr>
      <w:tr w:rsidR="00CF182A" w:rsidTr="00AA24F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182A" w:rsidRDefault="00CF182A" w:rsidP="00AA24FF">
            <w:r>
              <w:t>Vista natural anterior</w:t>
            </w:r>
          </w:p>
        </w:tc>
        <w:tc>
          <w:tcPr>
            <w:tcW w:w="4019" w:type="dxa"/>
          </w:tcPr>
          <w:p w:rsidR="00CF182A" w:rsidRDefault="00D70B6D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Terminaste, Links, Edición</w:t>
            </w:r>
          </w:p>
        </w:tc>
      </w:tr>
      <w:tr w:rsidR="00CF182A" w:rsidTr="00AA24F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182A" w:rsidRDefault="00CF182A" w:rsidP="00AA24FF">
            <w:r>
              <w:t>Acceso desde el encabezado</w:t>
            </w:r>
          </w:p>
        </w:tc>
        <w:tc>
          <w:tcPr>
            <w:tcW w:w="4019" w:type="dxa"/>
          </w:tcPr>
          <w:p w:rsidR="00CF182A" w:rsidRPr="00C65214" w:rsidRDefault="00D70B6D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CF182A" w:rsidTr="00AA24F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182A" w:rsidRDefault="00CF182A" w:rsidP="00AA24FF">
            <w:r>
              <w:t>Vista natural posterior</w:t>
            </w:r>
          </w:p>
        </w:tc>
        <w:tc>
          <w:tcPr>
            <w:tcW w:w="4019" w:type="dxa"/>
          </w:tcPr>
          <w:p w:rsidR="00CF182A" w:rsidRDefault="00D70B6D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Links, Edición</w:t>
            </w:r>
            <w:r w:rsidR="00B96746">
              <w:t>, Recuperar, Inactivar, Eliminar</w:t>
            </w:r>
          </w:p>
        </w:tc>
      </w:tr>
      <w:tr w:rsidR="00CF182A" w:rsidTr="00AA24F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182A" w:rsidRDefault="00CF182A" w:rsidP="00AA24FF">
            <w:r>
              <w:t>Acceso a la vista posterior</w:t>
            </w:r>
          </w:p>
        </w:tc>
        <w:tc>
          <w:tcPr>
            <w:tcW w:w="4019" w:type="dxa"/>
          </w:tcPr>
          <w:p w:rsidR="00CF182A" w:rsidRDefault="00CF182A" w:rsidP="00D70B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Los </w:t>
            </w:r>
            <w:r w:rsidR="00D70B6D">
              <w:t>íconos de Links y Edición</w:t>
            </w:r>
          </w:p>
        </w:tc>
      </w:tr>
    </w:tbl>
    <w:p w:rsidR="00CF182A" w:rsidRDefault="00B96746" w:rsidP="00CF182A">
      <w:pPr>
        <w:pStyle w:val="Ttulo3"/>
      </w:pPr>
      <w:r>
        <w:lastRenderedPageBreak/>
        <w:t>Comentarios</w:t>
      </w:r>
    </w:p>
    <w:p w:rsidR="009F1180" w:rsidRDefault="009F1180" w:rsidP="00B96746">
      <w:pPr>
        <w:pStyle w:val="Dots"/>
      </w:pPr>
      <w:r>
        <w:t xml:space="preserve">Los </w:t>
      </w:r>
      <w:r w:rsidR="00B96746">
        <w:t>íconos</w:t>
      </w:r>
      <w:r>
        <w:t xml:space="preserve"> a edición y</w:t>
      </w:r>
      <w:r w:rsidR="00BB0EB7">
        <w:t xml:space="preserve"> a</w:t>
      </w:r>
      <w:r>
        <w:t xml:space="preserve"> links están inactivos para status inactivo</w:t>
      </w:r>
      <w:r w:rsidR="00B96746">
        <w:t>.</w:t>
      </w:r>
    </w:p>
    <w:p w:rsidR="00B96746" w:rsidRDefault="00B96746" w:rsidP="00B96746">
      <w:pPr>
        <w:pStyle w:val="Dots"/>
      </w:pPr>
      <w:r>
        <w:t>Desde esta vista se accede a varias otras:</w:t>
      </w:r>
    </w:p>
    <w:p w:rsidR="00B96746" w:rsidRDefault="00B96746" w:rsidP="00B96746">
      <w:pPr>
        <w:pStyle w:val="Nmeros"/>
      </w:pPr>
      <w:r>
        <w:t>Edición del Producto</w:t>
      </w:r>
    </w:p>
    <w:p w:rsidR="00B96746" w:rsidRDefault="00B96746" w:rsidP="00B96746">
      <w:pPr>
        <w:pStyle w:val="Nmeros"/>
      </w:pPr>
      <w:r>
        <w:t>ABM Links</w:t>
      </w:r>
    </w:p>
    <w:p w:rsidR="00B96746" w:rsidRDefault="00B96746" w:rsidP="00B96746">
      <w:pPr>
        <w:pStyle w:val="Nmeros"/>
      </w:pPr>
      <w:r>
        <w:t>Inactivar o Recuperar</w:t>
      </w:r>
    </w:p>
    <w:p w:rsidR="00B96746" w:rsidRDefault="00B96746" w:rsidP="00B96746">
      <w:pPr>
        <w:pStyle w:val="Nmeros"/>
      </w:pPr>
      <w:r>
        <w:t>Eliminar (sólo Revisores)</w:t>
      </w:r>
    </w:p>
    <w:p w:rsidR="00B96746" w:rsidRDefault="00B96746" w:rsidP="00B96746">
      <w:pPr>
        <w:pStyle w:val="Nmeros"/>
      </w:pPr>
      <w:r>
        <w:t>Links de la Película y el Trailer.</w:t>
      </w:r>
    </w:p>
    <w:p w:rsidR="00B96746" w:rsidRDefault="00B96746" w:rsidP="00B96746">
      <w:pPr>
        <w:pStyle w:val="Dots"/>
      </w:pPr>
      <w:r>
        <w:t>La ruta a esta vista es por excelencia la que inactiva la captura de un producto.</w:t>
      </w:r>
    </w:p>
    <w:p w:rsidR="00332A81" w:rsidRDefault="00332A81" w:rsidP="00B96746">
      <w:pPr>
        <w:pStyle w:val="Dots"/>
      </w:pPr>
      <w:r>
        <w:t xml:space="preserve">También tiene una solapa por cada </w:t>
      </w:r>
      <w:r w:rsidR="00351ED8">
        <w:t>registro RCLV con el que está relacionado.</w:t>
      </w:r>
    </w:p>
    <w:p w:rsidR="00CC28B0" w:rsidRDefault="00CC28B0">
      <w:pPr>
        <w:spacing w:after="160" w:line="259" w:lineRule="auto"/>
      </w:pPr>
      <w:r>
        <w:br w:type="page"/>
      </w:r>
    </w:p>
    <w:p w:rsidR="00922849" w:rsidRDefault="00922849" w:rsidP="00922849">
      <w:pPr>
        <w:pStyle w:val="Ttulo1"/>
      </w:pPr>
      <w:bookmarkStart w:id="3" w:name="_Toc138719525"/>
      <w:r>
        <w:lastRenderedPageBreak/>
        <w:t>Detalle de RCLV</w:t>
      </w:r>
      <w:bookmarkEnd w:id="3"/>
    </w:p>
    <w:p w:rsidR="00401D37" w:rsidRDefault="0016229A" w:rsidP="00401D37">
      <w:pPr>
        <w:pStyle w:val="Ttulo2"/>
      </w:pPr>
      <w:bookmarkStart w:id="4" w:name="_Toc138719526"/>
      <w:r>
        <w:t>Vista</w:t>
      </w:r>
      <w:bookmarkEnd w:id="4"/>
    </w:p>
    <w:p w:rsidR="00922849" w:rsidRDefault="00351ED8" w:rsidP="002F3297">
      <w:pPr>
        <w:pStyle w:val="Textoindependiente"/>
      </w:pPr>
      <w:r>
        <w:rPr>
          <w:noProof/>
          <w:lang w:eastAsia="es-AR"/>
        </w:rPr>
        <w:drawing>
          <wp:inline distT="0" distB="0" distL="0" distR="0" wp14:anchorId="453F30FC" wp14:editId="162C2BA5">
            <wp:extent cx="4347813" cy="201600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ED8" w:rsidRDefault="00351ED8" w:rsidP="00351ED8">
      <w:pPr>
        <w:pStyle w:val="Ttulo3"/>
        <w:numPr>
          <w:ilvl w:val="2"/>
          <w:numId w:val="18"/>
        </w:numPr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351ED8" w:rsidTr="00AA24FF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351ED8" w:rsidRDefault="00351ED8" w:rsidP="00AA24FF">
            <w:r>
              <w:t>url</w:t>
            </w:r>
          </w:p>
        </w:tc>
        <w:tc>
          <w:tcPr>
            <w:tcW w:w="4019" w:type="dxa"/>
          </w:tcPr>
          <w:p w:rsidR="00351ED8" w:rsidRDefault="00351ED8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182A">
              <w:t>producto/detalle</w:t>
            </w:r>
          </w:p>
        </w:tc>
      </w:tr>
      <w:tr w:rsidR="00351ED8" w:rsidTr="00AA24F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351ED8" w:rsidRDefault="00351ED8" w:rsidP="00AA24FF">
            <w:r>
              <w:t>Middlewares aplicados</w:t>
            </w:r>
          </w:p>
        </w:tc>
        <w:tc>
          <w:tcPr>
            <w:tcW w:w="4019" w:type="dxa"/>
          </w:tcPr>
          <w:p w:rsidR="00351ED8" w:rsidRDefault="00351ED8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CF182A">
              <w:rPr>
                <w:rFonts w:cstheme="minorHAnsi"/>
              </w:rPr>
              <w:t>filtrosPorRegistro/entidadValida</w:t>
            </w:r>
          </w:p>
          <w:p w:rsidR="00351ED8" w:rsidRDefault="00351ED8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CF182A">
              <w:rPr>
                <w:rFonts w:cstheme="minorHAnsi"/>
              </w:rPr>
              <w:t>filtrosPorRegistro/IDvalido</w:t>
            </w:r>
          </w:p>
          <w:p w:rsidR="00351ED8" w:rsidRPr="00F73DB4" w:rsidRDefault="00351ED8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CF182A">
              <w:rPr>
                <w:rFonts w:cstheme="minorHAnsi"/>
              </w:rPr>
              <w:t>varios/rutaCRUD_ID</w:t>
            </w:r>
          </w:p>
        </w:tc>
      </w:tr>
      <w:tr w:rsidR="00351ED8" w:rsidTr="00AA24F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351ED8" w:rsidRDefault="00351ED8" w:rsidP="00AA24FF">
            <w:r>
              <w:t>Métodos en la controladora</w:t>
            </w:r>
          </w:p>
        </w:tc>
        <w:tc>
          <w:tcPr>
            <w:tcW w:w="4019" w:type="dxa"/>
          </w:tcPr>
          <w:p w:rsidR="00351ED8" w:rsidRPr="00BB138D" w:rsidRDefault="00351ED8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182A">
              <w:t>2.1-Prod-RUD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CF182A">
              <w:t>prodDetalle_Form</w:t>
            </w:r>
          </w:p>
        </w:tc>
      </w:tr>
      <w:tr w:rsidR="00351ED8" w:rsidTr="00AA24FF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351ED8" w:rsidRDefault="00351ED8" w:rsidP="00AA24FF">
            <w:r>
              <w:t>Métodos en la contr. API</w:t>
            </w:r>
          </w:p>
        </w:tc>
        <w:tc>
          <w:tcPr>
            <w:tcW w:w="4019" w:type="dxa"/>
          </w:tcPr>
          <w:p w:rsidR="00351ED8" w:rsidRPr="007C7A3A" w:rsidRDefault="00351ED8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182A">
              <w:t>api/obtiene-calificaciones</w:t>
            </w:r>
          </w:p>
        </w:tc>
      </w:tr>
      <w:tr w:rsidR="00351ED8" w:rsidTr="00AA24F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351ED8" w:rsidRDefault="00351ED8" w:rsidP="00AA24FF">
            <w:r>
              <w:t>Archivo de vista</w:t>
            </w:r>
          </w:p>
        </w:tc>
        <w:tc>
          <w:tcPr>
            <w:tcW w:w="4019" w:type="dxa"/>
          </w:tcPr>
          <w:p w:rsidR="00351ED8" w:rsidRDefault="00351ED8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1A8F">
              <w:t>2.1-Prod-RUD</w:t>
            </w:r>
            <w:r>
              <w:t>/</w:t>
            </w:r>
            <w:r w:rsidRPr="00391A8F">
              <w:t>PR1-Detalle</w:t>
            </w:r>
          </w:p>
        </w:tc>
      </w:tr>
      <w:tr w:rsidR="00351ED8" w:rsidTr="00AA24F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351ED8" w:rsidRDefault="00351ED8" w:rsidP="00AA24FF">
            <w:r>
              <w:t>Archivos de vista include</w:t>
            </w:r>
          </w:p>
        </w:tc>
        <w:tc>
          <w:tcPr>
            <w:tcW w:w="4019" w:type="dxa"/>
          </w:tcPr>
          <w:p w:rsidR="00351ED8" w:rsidRDefault="00351ED8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1A8F">
              <w:t>2.1-Prod-RUD</w:t>
            </w:r>
            <w:r>
              <w:t>/Includes/</w:t>
            </w:r>
            <w:r w:rsidRPr="00391A8F">
              <w:t>PR1-DetalleLinks</w:t>
            </w:r>
          </w:p>
        </w:tc>
      </w:tr>
      <w:tr w:rsidR="00351ED8" w:rsidTr="00AA24F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351ED8" w:rsidRDefault="00351ED8" w:rsidP="00AA24FF">
            <w:r>
              <w:t>Archivos de formato</w:t>
            </w:r>
          </w:p>
        </w:tc>
        <w:tc>
          <w:tcPr>
            <w:tcW w:w="4019" w:type="dxa"/>
          </w:tcPr>
          <w:p w:rsidR="00351ED8" w:rsidRDefault="00351ED8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0B6D">
              <w:t>2.1-Prods-CRUD/PR-1Detalle</w:t>
            </w:r>
          </w:p>
        </w:tc>
      </w:tr>
      <w:tr w:rsidR="00351ED8" w:rsidTr="00AA24F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351ED8" w:rsidRDefault="00351ED8" w:rsidP="00AA24FF">
            <w:r>
              <w:t>Archivos de front-end</w:t>
            </w:r>
          </w:p>
        </w:tc>
        <w:tc>
          <w:tcPr>
            <w:tcW w:w="4019" w:type="dxa"/>
          </w:tcPr>
          <w:p w:rsidR="00351ED8" w:rsidRDefault="00351ED8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0B6D">
              <w:t>2.1-Prod-RUD/PR1-Detalle-Etiquetas</w:t>
            </w:r>
          </w:p>
          <w:p w:rsidR="00351ED8" w:rsidRDefault="00351ED8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0B6D">
              <w:t>2.1-Prod-RUD/PR1-Detalle-Actores</w:t>
            </w:r>
          </w:p>
          <w:p w:rsidR="00351ED8" w:rsidRDefault="00351ED8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0B6D">
              <w:t>2.1-Prod-RUD/PR1-Detalle-Grafico</w:t>
            </w:r>
          </w:p>
        </w:tc>
      </w:tr>
      <w:tr w:rsidR="00351ED8" w:rsidTr="00AA24F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351ED8" w:rsidRDefault="00351ED8" w:rsidP="00AA24FF">
            <w:r>
              <w:t>Vista natural anterior</w:t>
            </w:r>
          </w:p>
        </w:tc>
        <w:tc>
          <w:tcPr>
            <w:tcW w:w="4019" w:type="dxa"/>
          </w:tcPr>
          <w:p w:rsidR="00351ED8" w:rsidRDefault="00351ED8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Terminaste, Links, Edición</w:t>
            </w:r>
          </w:p>
        </w:tc>
      </w:tr>
      <w:tr w:rsidR="00351ED8" w:rsidTr="00AA24F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351ED8" w:rsidRDefault="00351ED8" w:rsidP="00AA24FF">
            <w:r>
              <w:t>Acceso desde el encabezado</w:t>
            </w:r>
          </w:p>
        </w:tc>
        <w:tc>
          <w:tcPr>
            <w:tcW w:w="4019" w:type="dxa"/>
          </w:tcPr>
          <w:p w:rsidR="00351ED8" w:rsidRPr="00C65214" w:rsidRDefault="00351ED8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351ED8" w:rsidTr="00AA24F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351ED8" w:rsidRDefault="00351ED8" w:rsidP="00AA24FF">
            <w:r>
              <w:t>Vista natural posterior</w:t>
            </w:r>
          </w:p>
        </w:tc>
        <w:tc>
          <w:tcPr>
            <w:tcW w:w="4019" w:type="dxa"/>
          </w:tcPr>
          <w:p w:rsidR="00351ED8" w:rsidRDefault="00351ED8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Links, Edición, Recuperar, Inactivar, Eliminar</w:t>
            </w:r>
          </w:p>
        </w:tc>
      </w:tr>
      <w:tr w:rsidR="00351ED8" w:rsidTr="00AA24F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351ED8" w:rsidRDefault="00351ED8" w:rsidP="00AA24FF">
            <w:r>
              <w:t>Acceso a la vista posterior</w:t>
            </w:r>
          </w:p>
        </w:tc>
        <w:tc>
          <w:tcPr>
            <w:tcW w:w="4019" w:type="dxa"/>
          </w:tcPr>
          <w:p w:rsidR="00351ED8" w:rsidRDefault="00351ED8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Los íconos de Links y Edición</w:t>
            </w:r>
          </w:p>
        </w:tc>
      </w:tr>
    </w:tbl>
    <w:p w:rsidR="00351ED8" w:rsidRDefault="00351ED8" w:rsidP="00351ED8">
      <w:pPr>
        <w:pStyle w:val="Ttulo3"/>
      </w:pPr>
      <w:r>
        <w:lastRenderedPageBreak/>
        <w:t>Comentarios</w:t>
      </w:r>
    </w:p>
    <w:p w:rsidR="00351ED8" w:rsidRDefault="00351ED8" w:rsidP="00351ED8">
      <w:pPr>
        <w:pStyle w:val="Dots"/>
      </w:pPr>
      <w:r>
        <w:t>El</w:t>
      </w:r>
      <w:r>
        <w:t xml:space="preserve"> ícono</w:t>
      </w:r>
      <w:r>
        <w:t xml:space="preserve"> de</w:t>
      </w:r>
      <w:r>
        <w:t xml:space="preserve"> edición </w:t>
      </w:r>
      <w:r>
        <w:t>está inactivo</w:t>
      </w:r>
      <w:r>
        <w:t xml:space="preserve"> para status inactivo.</w:t>
      </w:r>
    </w:p>
    <w:p w:rsidR="00351ED8" w:rsidRDefault="00351ED8" w:rsidP="00351ED8">
      <w:pPr>
        <w:pStyle w:val="Dots"/>
      </w:pPr>
      <w:r>
        <w:t>Desde esta vista se accede a varias otras:</w:t>
      </w:r>
    </w:p>
    <w:p w:rsidR="00351ED8" w:rsidRDefault="00351ED8" w:rsidP="00351ED8">
      <w:pPr>
        <w:pStyle w:val="Nmeros"/>
      </w:pPr>
      <w:r>
        <w:t xml:space="preserve">Edición del </w:t>
      </w:r>
      <w:r>
        <w:t>RCLV</w:t>
      </w:r>
    </w:p>
    <w:p w:rsidR="00351ED8" w:rsidRDefault="00351ED8" w:rsidP="00351ED8">
      <w:pPr>
        <w:pStyle w:val="Nmeros"/>
      </w:pPr>
      <w:r>
        <w:t>Inactivar o Recuperar</w:t>
      </w:r>
    </w:p>
    <w:p w:rsidR="00351ED8" w:rsidRDefault="00351ED8" w:rsidP="00351ED8">
      <w:pPr>
        <w:pStyle w:val="Nmeros"/>
      </w:pPr>
      <w:r>
        <w:t>Eliminar (sólo Revisores)</w:t>
      </w:r>
    </w:p>
    <w:p w:rsidR="00351ED8" w:rsidRDefault="00351ED8" w:rsidP="00351ED8">
      <w:pPr>
        <w:pStyle w:val="Nmeros"/>
      </w:pPr>
      <w:r>
        <w:t xml:space="preserve">Links </w:t>
      </w:r>
      <w:r>
        <w:t xml:space="preserve">a la vista de </w:t>
      </w:r>
      <w:r w:rsidRPr="00351ED8">
        <w:rPr>
          <w:i/>
        </w:rPr>
        <w:t>Detalle</w:t>
      </w:r>
      <w:r>
        <w:t xml:space="preserve"> </w:t>
      </w:r>
      <w:r>
        <w:t>de la</w:t>
      </w:r>
      <w:r>
        <w:t>s</w:t>
      </w:r>
      <w:r>
        <w:t xml:space="preserve"> Película</w:t>
      </w:r>
      <w:r>
        <w:t>s con las que está vinculada.</w:t>
      </w:r>
    </w:p>
    <w:p w:rsidR="00351ED8" w:rsidRDefault="00351ED8" w:rsidP="00351ED8">
      <w:pPr>
        <w:pStyle w:val="Dots"/>
      </w:pPr>
      <w:r>
        <w:t xml:space="preserve">La ruta a esta vista es por excelencia la que inactiva la captura de un </w:t>
      </w:r>
      <w:r w:rsidR="00121F25">
        <w:t>registro RCLV</w:t>
      </w:r>
      <w:r>
        <w:t>.</w:t>
      </w:r>
    </w:p>
    <w:p w:rsidR="00351ED8" w:rsidRDefault="00351ED8" w:rsidP="002F3297">
      <w:pPr>
        <w:pStyle w:val="Textoindependiente"/>
      </w:pPr>
    </w:p>
    <w:sectPr w:rsidR="00351ED8" w:rsidSect="00EF3C90">
      <w:headerReference w:type="default" r:id="rId11"/>
      <w:pgSz w:w="16838" w:h="11906" w:orient="landscape"/>
      <w:pgMar w:top="1134" w:right="1134" w:bottom="1134" w:left="1134" w:header="709" w:footer="709" w:gutter="0"/>
      <w:pgNumType w:start="1" w:chapStyle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1513" w:rsidRDefault="004D1513" w:rsidP="006C1FE2">
      <w:r>
        <w:separator/>
      </w:r>
    </w:p>
  </w:endnote>
  <w:endnote w:type="continuationSeparator" w:id="0">
    <w:p w:rsidR="004D1513" w:rsidRDefault="004D1513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1513" w:rsidRDefault="004D1513" w:rsidP="006C1FE2">
      <w:r>
        <w:separator/>
      </w:r>
    </w:p>
  </w:footnote>
  <w:footnote w:type="continuationSeparator" w:id="0">
    <w:p w:rsidR="004D1513" w:rsidRDefault="004D1513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055CD0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055CD0" w:rsidRPr="009F2A51" w:rsidRDefault="00055CD0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055CD0" w:rsidRPr="00F61252" w:rsidRDefault="00055CD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055CD0" w:rsidRPr="00EF3C90" w:rsidRDefault="00055CD0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16229A">
            <w:rPr>
              <w:noProof/>
            </w:rPr>
            <w:t>26/jun.23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16229A">
            <w:rPr>
              <w:noProof/>
            </w:rPr>
            <w:t>23:44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055CD0" w:rsidRPr="00EF3C90" w:rsidRDefault="00055CD0" w:rsidP="00DF6B30">
          <w:pPr>
            <w:jc w:val="right"/>
          </w:pPr>
        </w:p>
      </w:tc>
    </w:tr>
  </w:tbl>
  <w:p w:rsidR="00055CD0" w:rsidRPr="007C5AAC" w:rsidRDefault="00055CD0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055CD0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055CD0" w:rsidRPr="009F2A51" w:rsidRDefault="0054638D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Detalle de Producto y RCLV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055CD0" w:rsidRPr="00F61252" w:rsidRDefault="00055CD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055CD0" w:rsidRPr="00EF3C90" w:rsidRDefault="00055CD0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16229A">
            <w:rPr>
              <w:noProof/>
            </w:rPr>
            <w:t>26/jun.23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16229A">
            <w:rPr>
              <w:noProof/>
            </w:rPr>
            <w:t>23:44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055CD0" w:rsidRPr="00EF3C90" w:rsidRDefault="00055CD0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605DAD">
            <w:rPr>
              <w:noProof/>
            </w:rPr>
            <w:t>2-2</w:t>
          </w:r>
          <w:r>
            <w:fldChar w:fldCharType="end"/>
          </w:r>
          <w:r>
            <w:t>/</w:t>
          </w:r>
          <w:fldSimple w:instr=" SECTIONPAGES   \* MERGEFORMAT ">
            <w:r w:rsidR="00605DAD">
              <w:rPr>
                <w:noProof/>
              </w:rPr>
              <w:t>2</w:t>
            </w:r>
          </w:fldSimple>
        </w:p>
      </w:tc>
    </w:tr>
  </w:tbl>
  <w:p w:rsidR="00055CD0" w:rsidRPr="006F2A64" w:rsidRDefault="00055CD0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2"/>
  </w:num>
  <w:num w:numId="11">
    <w:abstractNumId w:val="18"/>
  </w:num>
  <w:num w:numId="12">
    <w:abstractNumId w:val="22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1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B64AF"/>
    <w:rsid w:val="000C0E5A"/>
    <w:rsid w:val="000C158F"/>
    <w:rsid w:val="000C22FF"/>
    <w:rsid w:val="000C25C9"/>
    <w:rsid w:val="000C277B"/>
    <w:rsid w:val="000C4AAB"/>
    <w:rsid w:val="000C53A1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1F25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229A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840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A81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1ED8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8F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96A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74B3"/>
    <w:rsid w:val="004C7A0B"/>
    <w:rsid w:val="004D1513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638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5DAD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2EDD"/>
    <w:rsid w:val="0065355A"/>
    <w:rsid w:val="00653A54"/>
    <w:rsid w:val="00657B72"/>
    <w:rsid w:val="00660129"/>
    <w:rsid w:val="00661EE5"/>
    <w:rsid w:val="00661F19"/>
    <w:rsid w:val="0066204C"/>
    <w:rsid w:val="00663E2C"/>
    <w:rsid w:val="00667920"/>
    <w:rsid w:val="00671D55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45C7"/>
    <w:rsid w:val="0075481F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D2E"/>
    <w:rsid w:val="0084101F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80F9F"/>
    <w:rsid w:val="00981699"/>
    <w:rsid w:val="00981CB3"/>
    <w:rsid w:val="00982EC3"/>
    <w:rsid w:val="009834CA"/>
    <w:rsid w:val="00983BAE"/>
    <w:rsid w:val="0098476D"/>
    <w:rsid w:val="009864AB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799F"/>
    <w:rsid w:val="00B47C33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96746"/>
    <w:rsid w:val="00BA03A7"/>
    <w:rsid w:val="00BA10D1"/>
    <w:rsid w:val="00BA2F4A"/>
    <w:rsid w:val="00BA4610"/>
    <w:rsid w:val="00BA4D14"/>
    <w:rsid w:val="00BB0CA0"/>
    <w:rsid w:val="00BB0EB7"/>
    <w:rsid w:val="00BB103D"/>
    <w:rsid w:val="00BB108E"/>
    <w:rsid w:val="00BB138D"/>
    <w:rsid w:val="00BB2BD4"/>
    <w:rsid w:val="00BB31AA"/>
    <w:rsid w:val="00BB5461"/>
    <w:rsid w:val="00BB5F20"/>
    <w:rsid w:val="00BB6449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182A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E66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0B6D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7A7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727CE0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8781C1-05F4-4E36-A2EF-54CD7FFEEF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21122</TotalTime>
  <Pages>3</Pages>
  <Words>407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2643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46</cp:revision>
  <cp:lastPrinted>2023-03-27T22:46:00Z</cp:lastPrinted>
  <dcterms:created xsi:type="dcterms:W3CDTF">2023-03-17T18:05:00Z</dcterms:created>
  <dcterms:modified xsi:type="dcterms:W3CDTF">2023-06-27T03:51:00Z</dcterms:modified>
</cp:coreProperties>
</file>