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2F406C" w14:textId="4FC65EF1" w:rsidR="00540F77" w:rsidRPr="00C3242F" w:rsidRDefault="00540F77" w:rsidP="00540F77">
      <w:pPr>
        <w:jc w:val="both"/>
        <w:rPr>
          <w:rFonts w:ascii="Calibri" w:hAnsi="Calibri" w:cs="Calibri"/>
          <w:b/>
          <w:bCs/>
          <w:color w:val="000000"/>
          <w:sz w:val="32"/>
          <w:szCs w:val="32"/>
          <w:shd w:val="clear" w:color="auto" w:fill="FFFFFF"/>
          <w:lang w:val="es-AR"/>
        </w:rPr>
      </w:pPr>
      <w:r w:rsidRPr="00C3242F">
        <w:rPr>
          <w:rFonts w:ascii="Calibri" w:hAnsi="Calibri" w:cs="Calibri"/>
          <w:b/>
          <w:bCs/>
          <w:color w:val="000000"/>
          <w:sz w:val="32"/>
          <w:szCs w:val="32"/>
          <w:shd w:val="clear" w:color="auto" w:fill="FFFFFF"/>
          <w:lang w:val="es-AR"/>
        </w:rPr>
        <w:t>Copyright y aviso legal</w:t>
      </w:r>
      <w:r w:rsidR="009F3809" w:rsidRPr="00C3242F">
        <w:rPr>
          <w:rFonts w:ascii="Calibri" w:hAnsi="Calibri" w:cs="Calibri"/>
          <w:b/>
          <w:bCs/>
          <w:color w:val="000000"/>
          <w:sz w:val="32"/>
          <w:szCs w:val="32"/>
          <w:shd w:val="clear" w:color="auto" w:fill="FFFFFF"/>
          <w:lang w:val="es-AR"/>
        </w:rPr>
        <w:tab/>
      </w:r>
      <w:r w:rsidR="009F3809" w:rsidRPr="00C3242F">
        <w:rPr>
          <w:rFonts w:ascii="Calibri" w:hAnsi="Calibri" w:cs="Calibri"/>
          <w:b/>
          <w:bCs/>
          <w:color w:val="000000"/>
          <w:sz w:val="32"/>
          <w:szCs w:val="32"/>
          <w:shd w:val="clear" w:color="auto" w:fill="FFFFFF"/>
          <w:lang w:val="es-AR"/>
        </w:rPr>
        <w:tab/>
      </w:r>
      <w:r w:rsidR="009F3809" w:rsidRPr="00C3242F">
        <w:rPr>
          <w:rFonts w:ascii="Calibri" w:hAnsi="Calibri" w:cs="Calibri"/>
          <w:b/>
          <w:bCs/>
          <w:color w:val="000000"/>
          <w:sz w:val="32"/>
          <w:szCs w:val="32"/>
          <w:shd w:val="clear" w:color="auto" w:fill="FFFFFF"/>
          <w:lang w:val="es-AR"/>
        </w:rPr>
        <w:tab/>
      </w:r>
      <w:r w:rsidR="009F3809" w:rsidRPr="00C3242F">
        <w:rPr>
          <w:rFonts w:ascii="Calibri" w:hAnsi="Calibri" w:cs="Calibri"/>
          <w:b/>
          <w:bCs/>
          <w:color w:val="000000"/>
          <w:sz w:val="32"/>
          <w:szCs w:val="32"/>
          <w:shd w:val="clear" w:color="auto" w:fill="FFFFFF"/>
          <w:lang w:val="es-AR"/>
        </w:rPr>
        <w:tab/>
      </w:r>
      <w:r w:rsidR="009F3809" w:rsidRPr="00C3242F">
        <w:rPr>
          <w:rFonts w:ascii="Calibri" w:hAnsi="Calibri" w:cs="Calibri"/>
          <w:b/>
          <w:bCs/>
          <w:color w:val="000000"/>
          <w:sz w:val="32"/>
          <w:szCs w:val="32"/>
          <w:shd w:val="clear" w:color="auto" w:fill="FFFFFF"/>
          <w:lang w:val="es-AR"/>
        </w:rPr>
        <w:tab/>
      </w:r>
      <w:r w:rsidR="009F3809" w:rsidRPr="00C3242F">
        <w:rPr>
          <w:rFonts w:ascii="Calibri" w:hAnsi="Calibri" w:cs="Calibri"/>
          <w:b/>
          <w:bCs/>
          <w:color w:val="000000"/>
          <w:sz w:val="32"/>
          <w:szCs w:val="32"/>
          <w:shd w:val="clear" w:color="auto" w:fill="FFFFFF"/>
          <w:lang w:val="es-AR"/>
        </w:rPr>
        <w:tab/>
      </w:r>
      <w:r w:rsidR="009F3809" w:rsidRPr="00C3242F">
        <w:rPr>
          <w:rFonts w:ascii="Calibri" w:hAnsi="Calibri" w:cs="Calibri"/>
          <w:b/>
          <w:bCs/>
          <w:color w:val="000000"/>
          <w:sz w:val="32"/>
          <w:szCs w:val="32"/>
          <w:shd w:val="clear" w:color="auto" w:fill="FFFFFF"/>
          <w:lang w:val="es-AR"/>
        </w:rPr>
        <w:tab/>
      </w:r>
      <w:r w:rsidR="009F3809" w:rsidRPr="00C3242F">
        <w:rPr>
          <w:noProof/>
          <w:lang w:val="es-AR" w:eastAsia="es-AR"/>
        </w:rPr>
        <w:drawing>
          <wp:inline distT="0" distB="0" distL="0" distR="0" wp14:anchorId="123517FB" wp14:editId="1EC87023">
            <wp:extent cx="480906" cy="6762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60" cy="693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9A0A3" w14:textId="7167FA1D" w:rsidR="00540F77" w:rsidRPr="00C3242F" w:rsidRDefault="00540F77" w:rsidP="00540F77">
      <w:pPr>
        <w:jc w:val="both"/>
        <w:rPr>
          <w:rFonts w:ascii="Calibri" w:hAnsi="Calibri" w:cs="Calibri"/>
          <w:color w:val="000000"/>
          <w:sz w:val="24"/>
          <w:szCs w:val="24"/>
          <w:shd w:val="clear" w:color="auto" w:fill="FFFFFF"/>
          <w:lang w:val="es-AR"/>
        </w:rPr>
      </w:pPr>
    </w:p>
    <w:p w14:paraId="3CF32C04" w14:textId="65C561FD" w:rsidR="00540F77" w:rsidRPr="00C3242F" w:rsidRDefault="009F3809" w:rsidP="00540F77">
      <w:pPr>
        <w:jc w:val="both"/>
        <w:rPr>
          <w:rFonts w:ascii="Calibri" w:hAnsi="Calibri" w:cs="Calibri"/>
          <w:color w:val="000000"/>
          <w:sz w:val="24"/>
          <w:szCs w:val="24"/>
          <w:shd w:val="clear" w:color="auto" w:fill="FFFFFF"/>
          <w:lang w:val="es-AR"/>
        </w:rPr>
      </w:pPr>
      <w:r w:rsidRPr="00C3242F">
        <w:rPr>
          <w:rFonts w:ascii="Calibri" w:hAnsi="Calibri" w:cs="Calibri"/>
          <w:color w:val="000000"/>
          <w:sz w:val="24"/>
          <w:szCs w:val="24"/>
          <w:shd w:val="clear" w:color="auto" w:fill="FFFFFF"/>
          <w:lang w:val="es-AR"/>
        </w:rPr>
        <w:t>ELC declara que:</w:t>
      </w:r>
    </w:p>
    <w:p w14:paraId="645EB71F" w14:textId="65743F74" w:rsidR="00540F77" w:rsidRPr="00C3242F" w:rsidRDefault="00540F77" w:rsidP="00540F77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AR"/>
        </w:rPr>
      </w:pPr>
      <w:r w:rsidRPr="00C3242F">
        <w:rPr>
          <w:rFonts w:ascii="Calibri" w:hAnsi="Calibri" w:cs="Calibri"/>
          <w:color w:val="000000"/>
          <w:sz w:val="24"/>
          <w:szCs w:val="24"/>
          <w:shd w:val="clear" w:color="auto" w:fill="FFFFFF"/>
          <w:lang w:val="es-AR"/>
        </w:rPr>
        <w:t xml:space="preserve">Nuestro sitio web contiene enlaces a sitios web externos sobre los que no tenemos control alguno. </w:t>
      </w:r>
    </w:p>
    <w:p w14:paraId="338811EB" w14:textId="77777777" w:rsidR="00540F77" w:rsidRPr="00C3242F" w:rsidRDefault="00540F77" w:rsidP="004A6259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AR"/>
        </w:rPr>
      </w:pPr>
      <w:r w:rsidRPr="00C3242F">
        <w:rPr>
          <w:rFonts w:ascii="Calibri" w:hAnsi="Calibri" w:cs="Calibri"/>
          <w:color w:val="000000"/>
          <w:sz w:val="24"/>
          <w:szCs w:val="24"/>
          <w:shd w:val="clear" w:color="auto" w:fill="FFFFFF"/>
          <w:lang w:val="es-AR"/>
        </w:rPr>
        <w:t xml:space="preserve">Las páginas enlazadas fueron comprobadas en el momento de establecerse el enlace para detectar posibles infracciones legales. </w:t>
      </w:r>
    </w:p>
    <w:p w14:paraId="3F9E5D74" w14:textId="5D7D85EF" w:rsidR="00540F77" w:rsidRPr="00C3242F" w:rsidRDefault="00540F77" w:rsidP="004A6259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AR"/>
        </w:rPr>
      </w:pPr>
      <w:r w:rsidRPr="00C3242F">
        <w:rPr>
          <w:rFonts w:ascii="Calibri" w:hAnsi="Calibri" w:cs="Calibri"/>
          <w:color w:val="000000"/>
          <w:sz w:val="24"/>
          <w:szCs w:val="24"/>
          <w:shd w:val="clear" w:color="auto" w:fill="FFFFFF"/>
          <w:lang w:val="es-AR"/>
        </w:rPr>
        <w:t xml:space="preserve">En ese momento no se detectó contenido ilegal alguno. </w:t>
      </w:r>
    </w:p>
    <w:p w14:paraId="0E49FC6A" w14:textId="0C4D4AE1" w:rsidR="002E00EA" w:rsidRPr="00C3242F" w:rsidRDefault="00540F77" w:rsidP="00540F77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AR"/>
        </w:rPr>
      </w:pPr>
      <w:r w:rsidRPr="00C3242F">
        <w:rPr>
          <w:rFonts w:ascii="Calibri" w:hAnsi="Calibri" w:cs="Calibri"/>
          <w:color w:val="000000"/>
          <w:sz w:val="24"/>
          <w:szCs w:val="24"/>
          <w:shd w:val="clear" w:color="auto" w:fill="FFFFFF"/>
          <w:lang w:val="es-AR"/>
        </w:rPr>
        <w:t>No tenemos obligación de monitorizar información almacenada de terceras partes</w:t>
      </w:r>
      <w:r w:rsidR="002E00EA" w:rsidRPr="00C3242F">
        <w:rPr>
          <w:rFonts w:ascii="Calibri" w:hAnsi="Calibri" w:cs="Calibri"/>
          <w:color w:val="000000"/>
          <w:sz w:val="24"/>
          <w:szCs w:val="24"/>
          <w:shd w:val="clear" w:color="auto" w:fill="FFFFFF"/>
          <w:lang w:val="es-AR"/>
        </w:rPr>
        <w:t>.</w:t>
      </w:r>
    </w:p>
    <w:p w14:paraId="75B69510" w14:textId="37E62322" w:rsidR="00540F77" w:rsidRPr="00C3242F" w:rsidRDefault="00540F77" w:rsidP="00540F77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AR"/>
        </w:rPr>
      </w:pPr>
      <w:r w:rsidRPr="00C3242F">
        <w:rPr>
          <w:rFonts w:ascii="Calibri" w:hAnsi="Calibri" w:cs="Calibri"/>
          <w:color w:val="000000"/>
          <w:sz w:val="24"/>
          <w:szCs w:val="24"/>
          <w:shd w:val="clear" w:color="auto" w:fill="FFFFFF"/>
          <w:lang w:val="es-AR"/>
        </w:rPr>
        <w:t xml:space="preserve"> </w:t>
      </w:r>
      <w:r w:rsidR="002E00EA" w:rsidRPr="00C3242F">
        <w:rPr>
          <w:rFonts w:ascii="Calibri" w:hAnsi="Calibri" w:cs="Calibri"/>
          <w:color w:val="000000"/>
          <w:sz w:val="24"/>
          <w:szCs w:val="24"/>
          <w:shd w:val="clear" w:color="auto" w:fill="FFFFFF"/>
          <w:lang w:val="es-AR"/>
        </w:rPr>
        <w:t>N</w:t>
      </w:r>
      <w:r w:rsidRPr="00C3242F">
        <w:rPr>
          <w:rFonts w:ascii="Calibri" w:hAnsi="Calibri" w:cs="Calibri"/>
          <w:color w:val="000000"/>
          <w:sz w:val="24"/>
          <w:szCs w:val="24"/>
          <w:shd w:val="clear" w:color="auto" w:fill="FFFFFF"/>
          <w:lang w:val="es-AR"/>
        </w:rPr>
        <w:t xml:space="preserve">o </w:t>
      </w:r>
      <w:r w:rsidR="002E00EA" w:rsidRPr="00C3242F">
        <w:rPr>
          <w:rFonts w:ascii="Calibri" w:hAnsi="Calibri" w:cs="Calibri"/>
          <w:color w:val="000000"/>
          <w:sz w:val="24"/>
          <w:szCs w:val="24"/>
          <w:shd w:val="clear" w:color="auto" w:fill="FFFFFF"/>
          <w:lang w:val="es-AR"/>
        </w:rPr>
        <w:t>te</w:t>
      </w:r>
      <w:r w:rsidR="009F3809" w:rsidRPr="00C3242F">
        <w:rPr>
          <w:rFonts w:ascii="Calibri" w:hAnsi="Calibri" w:cs="Calibri"/>
          <w:color w:val="000000"/>
          <w:sz w:val="24"/>
          <w:szCs w:val="24"/>
          <w:shd w:val="clear" w:color="auto" w:fill="FFFFFF"/>
          <w:lang w:val="es-AR"/>
        </w:rPr>
        <w:t>n</w:t>
      </w:r>
      <w:r w:rsidR="002E00EA" w:rsidRPr="00C3242F">
        <w:rPr>
          <w:rFonts w:ascii="Calibri" w:hAnsi="Calibri" w:cs="Calibri"/>
          <w:color w:val="000000"/>
          <w:sz w:val="24"/>
          <w:szCs w:val="24"/>
          <w:shd w:val="clear" w:color="auto" w:fill="FFFFFF"/>
          <w:lang w:val="es-AR"/>
        </w:rPr>
        <w:t>e</w:t>
      </w:r>
      <w:r w:rsidR="009F3809" w:rsidRPr="00C3242F">
        <w:rPr>
          <w:rFonts w:ascii="Calibri" w:hAnsi="Calibri" w:cs="Calibri"/>
          <w:color w:val="000000"/>
          <w:sz w:val="24"/>
          <w:szCs w:val="24"/>
          <w:shd w:val="clear" w:color="auto" w:fill="FFFFFF"/>
          <w:lang w:val="es-AR"/>
        </w:rPr>
        <w:t>m</w:t>
      </w:r>
      <w:r w:rsidR="002E00EA" w:rsidRPr="00C3242F">
        <w:rPr>
          <w:rFonts w:ascii="Calibri" w:hAnsi="Calibri" w:cs="Calibri"/>
          <w:color w:val="000000"/>
          <w:sz w:val="24"/>
          <w:szCs w:val="24"/>
          <w:shd w:val="clear" w:color="auto" w:fill="FFFFFF"/>
          <w:lang w:val="es-AR"/>
        </w:rPr>
        <w:t xml:space="preserve">os obligación </w:t>
      </w:r>
      <w:r w:rsidRPr="00C3242F">
        <w:rPr>
          <w:rFonts w:ascii="Calibri" w:hAnsi="Calibri" w:cs="Calibri"/>
          <w:color w:val="000000"/>
          <w:sz w:val="24"/>
          <w:szCs w:val="24"/>
          <w:shd w:val="clear" w:color="auto" w:fill="FFFFFF"/>
          <w:lang w:val="es-AR"/>
        </w:rPr>
        <w:t>de investigar circunstancias que indiquen actividades ilegales.</w:t>
      </w:r>
    </w:p>
    <w:p w14:paraId="5C2E6F6F" w14:textId="7C75EC9B" w:rsidR="00540F77" w:rsidRPr="00C3242F" w:rsidRDefault="00540F77" w:rsidP="00540F77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AR"/>
        </w:rPr>
      </w:pPr>
      <w:r w:rsidRPr="00C3242F">
        <w:rPr>
          <w:rFonts w:ascii="Calibri" w:hAnsi="Calibri" w:cs="Calibri"/>
          <w:color w:val="000000"/>
          <w:sz w:val="24"/>
          <w:szCs w:val="24"/>
          <w:shd w:val="clear" w:color="auto" w:fill="FFFFFF"/>
          <w:lang w:val="es-AR"/>
        </w:rPr>
        <w:t>No se pueden esperar de forma razonable inspecciones recurrentes de las páginas enlazadas sin pruebas concretas de infracciones.</w:t>
      </w:r>
    </w:p>
    <w:p w14:paraId="1ABB467F" w14:textId="77777777" w:rsidR="00540F77" w:rsidRPr="00C3242F" w:rsidRDefault="00540F77" w:rsidP="00540F77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AR"/>
        </w:rPr>
      </w:pPr>
      <w:r w:rsidRPr="00C3242F">
        <w:rPr>
          <w:rFonts w:ascii="Calibri" w:hAnsi="Calibri" w:cs="Calibri"/>
          <w:color w:val="000000"/>
          <w:sz w:val="24"/>
          <w:szCs w:val="24"/>
          <w:shd w:val="clear" w:color="auto" w:fill="FFFFFF"/>
          <w:lang w:val="es-AR"/>
        </w:rPr>
        <w:t xml:space="preserve">Por ello, no aceptamos responsabilidades por tales contenidos de terceras partes. </w:t>
      </w:r>
    </w:p>
    <w:p w14:paraId="1EF19073" w14:textId="26BD56F0" w:rsidR="00540F77" w:rsidRPr="00C3242F" w:rsidRDefault="00540F77" w:rsidP="002E00EA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AR"/>
        </w:rPr>
      </w:pPr>
      <w:r w:rsidRPr="00C3242F">
        <w:rPr>
          <w:rFonts w:ascii="Calibri" w:hAnsi="Calibri" w:cs="Calibri"/>
          <w:color w:val="000000"/>
          <w:sz w:val="24"/>
          <w:szCs w:val="24"/>
          <w:shd w:val="clear" w:color="auto" w:fill="FFFFFF"/>
          <w:lang w:val="es-AR"/>
        </w:rPr>
        <w:t xml:space="preserve">Los proveedores u operadores de estos sitios web externos siguen siendo responsables de sus contenidos en todo momento. </w:t>
      </w:r>
    </w:p>
    <w:p w14:paraId="67F3FCDE" w14:textId="0A829F92" w:rsidR="00D7747D" w:rsidRPr="00C3242F" w:rsidRDefault="00540F77" w:rsidP="00540F77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AR"/>
        </w:rPr>
      </w:pPr>
      <w:r w:rsidRPr="00C3242F">
        <w:rPr>
          <w:rFonts w:ascii="Calibri" w:hAnsi="Calibri" w:cs="Calibri"/>
          <w:color w:val="000000"/>
          <w:sz w:val="24"/>
          <w:szCs w:val="24"/>
          <w:shd w:val="clear" w:color="auto" w:fill="FFFFFF"/>
          <w:lang w:val="es-AR"/>
        </w:rPr>
        <w:t xml:space="preserve"> En caso de que se nos notifiquen infracciones</w:t>
      </w:r>
      <w:r w:rsidR="002E00EA" w:rsidRPr="00C3242F">
        <w:rPr>
          <w:rFonts w:ascii="Calibri" w:hAnsi="Calibri" w:cs="Calibri"/>
          <w:color w:val="000000"/>
          <w:sz w:val="24"/>
          <w:szCs w:val="24"/>
          <w:shd w:val="clear" w:color="auto" w:fill="FFFFFF"/>
          <w:lang w:val="es-AR"/>
        </w:rPr>
        <w:t xml:space="preserve"> concretas</w:t>
      </w:r>
      <w:r w:rsidR="009F3809" w:rsidRPr="00C3242F">
        <w:rPr>
          <w:rFonts w:ascii="Calibri" w:hAnsi="Calibri" w:cs="Calibri"/>
          <w:color w:val="000000"/>
          <w:sz w:val="24"/>
          <w:szCs w:val="24"/>
          <w:shd w:val="clear" w:color="auto" w:fill="FFFFFF"/>
          <w:lang w:val="es-AR"/>
        </w:rPr>
        <w:t xml:space="preserve"> y verosímiles</w:t>
      </w:r>
      <w:r w:rsidRPr="00C3242F">
        <w:rPr>
          <w:rFonts w:ascii="Calibri" w:hAnsi="Calibri" w:cs="Calibri"/>
          <w:color w:val="000000"/>
          <w:sz w:val="24"/>
          <w:szCs w:val="24"/>
          <w:shd w:val="clear" w:color="auto" w:fill="FFFFFF"/>
          <w:lang w:val="es-AR"/>
        </w:rPr>
        <w:t>, retiraremos tales enlaces de inmediato. </w:t>
      </w:r>
    </w:p>
    <w:p w14:paraId="70B6C2D6" w14:textId="77777777" w:rsidR="00727757" w:rsidRPr="00C3242F" w:rsidRDefault="00727757" w:rsidP="00727757">
      <w:pPr>
        <w:ind w:left="360"/>
        <w:jc w:val="both"/>
        <w:rPr>
          <w:sz w:val="24"/>
          <w:szCs w:val="24"/>
          <w:lang w:val="es-AR"/>
        </w:rPr>
      </w:pPr>
    </w:p>
    <w:p w14:paraId="470289B0" w14:textId="55E2B3D4" w:rsidR="009F3809" w:rsidRPr="00C3242F" w:rsidRDefault="009F3809" w:rsidP="00727757">
      <w:pPr>
        <w:ind w:left="4320" w:firstLine="720"/>
        <w:jc w:val="both"/>
        <w:rPr>
          <w:sz w:val="24"/>
          <w:szCs w:val="24"/>
          <w:lang w:val="es-AR"/>
        </w:rPr>
      </w:pPr>
      <w:bookmarkStart w:id="0" w:name="_GoBack"/>
      <w:bookmarkEnd w:id="0"/>
      <w:r w:rsidRPr="00C3242F">
        <w:rPr>
          <w:lang w:val="es-AR" w:eastAsia="es-AR"/>
        </w:rPr>
        <w:drawing>
          <wp:inline distT="0" distB="0" distL="0" distR="0" wp14:anchorId="000BCD08" wp14:editId="29C0BA92">
            <wp:extent cx="1864490" cy="358555"/>
            <wp:effectExtent l="0" t="0" r="254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4878" cy="364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F3809" w:rsidRPr="00C324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981BE9"/>
    <w:multiLevelType w:val="hybridMultilevel"/>
    <w:tmpl w:val="C5C244B0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F77"/>
    <w:rsid w:val="000A6DEA"/>
    <w:rsid w:val="002E00EA"/>
    <w:rsid w:val="00540F77"/>
    <w:rsid w:val="00727757"/>
    <w:rsid w:val="009F3809"/>
    <w:rsid w:val="00C3242F"/>
    <w:rsid w:val="00D77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C8C5A"/>
  <w15:chartTrackingRefBased/>
  <w15:docId w15:val="{BB0F0B96-BDD3-4BF8-9BBC-051193A31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40F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14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145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Secretaria Secundari</dc:creator>
  <cp:keywords/>
  <dc:description/>
  <cp:lastModifiedBy>Diego</cp:lastModifiedBy>
  <cp:revision>4</cp:revision>
  <dcterms:created xsi:type="dcterms:W3CDTF">2022-10-28T13:03:00Z</dcterms:created>
  <dcterms:modified xsi:type="dcterms:W3CDTF">2022-10-31T21:12:00Z</dcterms:modified>
</cp:coreProperties>
</file>