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94" w:rsidRDefault="00C51A94" w:rsidP="00C51A94">
      <w:pPr>
        <w:pStyle w:val="Ttulo"/>
        <w:numPr>
          <w:ilvl w:val="1"/>
          <w:numId w:val="2"/>
        </w:numPr>
        <w:ind w:left="0" w:firstLine="0"/>
      </w:pPr>
      <w:bookmarkStart w:id="0" w:name="_GoBack"/>
      <w:bookmarkEnd w:id="0"/>
      <w:r>
        <w:t>Revisión de la Validación de Identidad</w:t>
      </w:r>
    </w:p>
    <w:p w:rsidR="00C51A94" w:rsidRDefault="00C51A94" w:rsidP="00C51A94">
      <w:r>
        <w:rPr>
          <w:noProof/>
          <w:lang w:eastAsia="es-AR"/>
        </w:rPr>
        <w:drawing>
          <wp:inline distT="0" distB="0" distL="0" distR="0" wp14:anchorId="5294C821" wp14:editId="30CE7195">
            <wp:extent cx="4346713" cy="1980000"/>
            <wp:effectExtent l="0" t="0" r="0" b="127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898" b="5076"/>
                    <a:stretch/>
                  </pic:blipFill>
                  <pic:spPr bwMode="auto">
                    <a:xfrm>
                      <a:off x="0" y="0"/>
                      <a:ext cx="4355465" cy="198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A94" w:rsidRDefault="00C51A94" w:rsidP="00C51A94">
      <w:pPr>
        <w:pStyle w:val="Ttulo2"/>
        <w:numPr>
          <w:ilvl w:val="2"/>
          <w:numId w:val="2"/>
        </w:numPr>
        <w:ind w:left="0" w:firstLine="0"/>
      </w:pPr>
      <w:bookmarkStart w:id="1" w:name="_Toc125346805"/>
      <w:r>
        <w:t>Ficha Técnica</w:t>
      </w:r>
      <w:bookmarkEnd w:id="1"/>
    </w:p>
    <w:tbl>
      <w:tblPr>
        <w:tblStyle w:val="Tabladecuadrcula1clara"/>
        <w:tblW w:w="0" w:type="auto"/>
        <w:tblLook w:val="0480" w:firstRow="0" w:lastRow="0" w:firstColumn="1" w:lastColumn="0" w:noHBand="0" w:noVBand="1"/>
      </w:tblPr>
      <w:tblGrid>
        <w:gridCol w:w="2972"/>
        <w:gridCol w:w="3877"/>
      </w:tblGrid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url</w:t>
            </w:r>
          </w:p>
        </w:tc>
        <w:tc>
          <w:tcPr>
            <w:tcW w:w="3877" w:type="dxa"/>
          </w:tcPr>
          <w:p w:rsidR="00C51A9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/revision/usuarios/</w:t>
            </w:r>
            <w:r w:rsidRPr="009233D3">
              <w:t>valida-identidad</w:t>
            </w:r>
          </w:p>
        </w:tc>
      </w:tr>
      <w:tr w:rsidR="00C51A94" w:rsidTr="00BE08F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Middlewares aplicados</w:t>
            </w:r>
          </w:p>
        </w:tc>
        <w:tc>
          <w:tcPr>
            <w:tcW w:w="3877" w:type="dxa"/>
          </w:tcPr>
          <w:p w:rsidR="00C51A94" w:rsidRPr="00F73DB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usuarios </w:t>
            </w:r>
            <w:r>
              <w:rPr>
                <w:rFonts w:ascii="Symbol" w:hAnsi="Symbol"/>
              </w:rPr>
              <w:t></w:t>
            </w:r>
            <w:r w:rsidRPr="00F73DB4">
              <w:rPr>
                <w:rFonts w:cstheme="minorHAnsi"/>
              </w:rPr>
              <w:t xml:space="preserve"> solo1-usuarios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Métodos en la controladora</w:t>
            </w:r>
          </w:p>
        </w:tc>
        <w:tc>
          <w:tcPr>
            <w:tcW w:w="3877" w:type="dxa"/>
          </w:tcPr>
          <w:p w:rsidR="00C51A9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3D3">
              <w:t>4-RevisionUs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9233D3">
              <w:t>validaIdentidadForm</w:t>
            </w:r>
          </w:p>
          <w:p w:rsidR="00C51A94" w:rsidRPr="009F2A51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3D3">
              <w:t>4-RevisionUs</w:t>
            </w:r>
            <w:r>
              <w:t xml:space="preserve"> </w:t>
            </w:r>
            <w:r>
              <w:sym w:font="Symbol" w:char="F0AE"/>
            </w:r>
            <w:r>
              <w:t xml:space="preserve"> validaIdentidadGuardar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Archivo de vista</w:t>
            </w:r>
          </w:p>
        </w:tc>
        <w:tc>
          <w:tcPr>
            <w:tcW w:w="3877" w:type="dxa"/>
          </w:tcPr>
          <w:p w:rsidR="00C51A9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3D3">
              <w:t>4-RevisionUs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9233D3">
              <w:t>RU1-ValidaIdentidad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Archivos de vista include</w:t>
            </w:r>
          </w:p>
        </w:tc>
        <w:tc>
          <w:tcPr>
            <w:tcW w:w="3877" w:type="dxa"/>
          </w:tcPr>
          <w:p w:rsidR="00C51A9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46">
              <w:rPr>
                <w:sz w:val="20"/>
                <w:szCs w:val="20"/>
              </w:rPr>
              <w:t xml:space="preserve">0-Compartido/Main </w:t>
            </w:r>
            <w:r w:rsidRPr="003E0246">
              <w:rPr>
                <w:rFonts w:ascii="Symbol" w:hAnsi="Symbol"/>
                <w:sz w:val="20"/>
                <w:szCs w:val="20"/>
              </w:rPr>
              <w:t></w:t>
            </w:r>
            <w:r w:rsidRPr="003E0246">
              <w:rPr>
                <w:sz w:val="20"/>
                <w:szCs w:val="20"/>
              </w:rPr>
              <w:t xml:space="preserve"> CMP-TimerContador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Archivos de formato</w:t>
            </w:r>
          </w:p>
        </w:tc>
        <w:tc>
          <w:tcPr>
            <w:tcW w:w="3877" w:type="dxa"/>
          </w:tcPr>
          <w:p w:rsidR="00C51A9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3D3">
              <w:t>4-RevisionUs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9233D3">
              <w:t>RU1-ValidaIdentidad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Archivos de front-end</w:t>
            </w:r>
          </w:p>
        </w:tc>
        <w:tc>
          <w:tcPr>
            <w:tcW w:w="3877" w:type="dxa"/>
          </w:tcPr>
          <w:p w:rsidR="00C51A94" w:rsidRPr="008D3225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3D3">
              <w:t>4-RevisionUs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9233D3">
              <w:t>RU1-ValidaIdentidad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Métodos en la contr. API</w:t>
            </w:r>
          </w:p>
        </w:tc>
        <w:tc>
          <w:tcPr>
            <w:tcW w:w="3877" w:type="dxa"/>
          </w:tcPr>
          <w:p w:rsidR="00C51A94" w:rsidRPr="007C7A3A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Vista natural anterior</w:t>
            </w:r>
          </w:p>
        </w:tc>
        <w:tc>
          <w:tcPr>
            <w:tcW w:w="3877" w:type="dxa"/>
          </w:tcPr>
          <w:p w:rsidR="00C51A9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Tablero de Control de Usuarios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Acceso desde el encabezado</w:t>
            </w:r>
          </w:p>
        </w:tc>
        <w:tc>
          <w:tcPr>
            <w:tcW w:w="3877" w:type="dxa"/>
          </w:tcPr>
          <w:p w:rsidR="00C51A94" w:rsidRPr="0032088D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Vista natural posterior</w:t>
            </w:r>
          </w:p>
        </w:tc>
        <w:tc>
          <w:tcPr>
            <w:tcW w:w="3877" w:type="dxa"/>
          </w:tcPr>
          <w:p w:rsidR="00C51A94" w:rsidRPr="001E3E31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Tablero de Control de Usuarios</w:t>
            </w:r>
          </w:p>
        </w:tc>
      </w:tr>
      <w:tr w:rsidR="00C51A94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1A94" w:rsidRDefault="00C51A94" w:rsidP="00BE08FE">
            <w:r>
              <w:t>Acceso a la vista posterior</w:t>
            </w:r>
          </w:p>
        </w:tc>
        <w:tc>
          <w:tcPr>
            <w:tcW w:w="3877" w:type="dxa"/>
          </w:tcPr>
          <w:p w:rsidR="00C51A94" w:rsidRDefault="00C51A94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Ícono de check</w:t>
            </w:r>
          </w:p>
        </w:tc>
      </w:tr>
    </w:tbl>
    <w:p w:rsidR="00C51A94" w:rsidRDefault="00C51A94" w:rsidP="00C51A94">
      <w:pPr>
        <w:pStyle w:val="Ttulo2"/>
        <w:numPr>
          <w:ilvl w:val="2"/>
          <w:numId w:val="2"/>
        </w:numPr>
        <w:ind w:left="0" w:firstLine="0"/>
      </w:pPr>
      <w:r>
        <w:br w:type="column"/>
      </w:r>
      <w:bookmarkStart w:id="2" w:name="_Toc125346806"/>
      <w:r>
        <w:lastRenderedPageBreak/>
        <w:t>Impactos</w:t>
      </w:r>
      <w:bookmarkEnd w:id="2"/>
    </w:p>
    <w:tbl>
      <w:tblPr>
        <w:tblStyle w:val="Tabladecuadrcula1clara"/>
        <w:tblW w:w="0" w:type="auto"/>
        <w:tblLook w:val="0400" w:firstRow="0" w:lastRow="0" w:firstColumn="0" w:lastColumn="0" w:noHBand="0" w:noVBand="1"/>
      </w:tblPr>
      <w:tblGrid>
        <w:gridCol w:w="1555"/>
        <w:gridCol w:w="5294"/>
      </w:tblGrid>
      <w:tr w:rsidR="00C51A94" w:rsidTr="00BE08FE">
        <w:tc>
          <w:tcPr>
            <w:tcW w:w="1555" w:type="dxa"/>
          </w:tcPr>
          <w:p w:rsidR="00C51A94" w:rsidRDefault="00C51A94" w:rsidP="00C51A94">
            <w:pPr>
              <w:pStyle w:val="Dotsentabla"/>
              <w:tabs>
                <w:tab w:val="clear" w:pos="360"/>
              </w:tabs>
            </w:pPr>
            <w:r>
              <w:t>Tablas</w:t>
            </w:r>
          </w:p>
        </w:tc>
        <w:tc>
          <w:tcPr>
            <w:tcW w:w="5294" w:type="dxa"/>
          </w:tcPr>
          <w:p w:rsidR="00C51A94" w:rsidRDefault="00C51A94" w:rsidP="00C51A94">
            <w:pPr>
              <w:pStyle w:val="Dotsentabla"/>
              <w:tabs>
                <w:tab w:val="clear" w:pos="360"/>
              </w:tabs>
            </w:pPr>
            <w:r>
              <w:t>Si se rechazó algún campo:</w:t>
            </w:r>
          </w:p>
          <w:p w:rsidR="00C51A94" w:rsidRDefault="00C51A94" w:rsidP="00C51A94">
            <w:pPr>
              <w:pStyle w:val="Dotsentabla0"/>
            </w:pPr>
            <w:r w:rsidRPr="00966288">
              <w:rPr>
                <w:b/>
              </w:rPr>
              <w:t>usuarios</w:t>
            </w:r>
            <w:r>
              <w:t xml:space="preserve">, con el downgrade de status de registro a </w:t>
            </w:r>
            <w:r w:rsidRPr="00B0518A">
              <w:rPr>
                <w:i/>
              </w:rPr>
              <w:t>editables</w:t>
            </w:r>
            <w:r>
              <w:t>.</w:t>
            </w:r>
          </w:p>
          <w:p w:rsidR="00C51A94" w:rsidRDefault="00C51A94" w:rsidP="00C51A94">
            <w:pPr>
              <w:pStyle w:val="Dotsentabla0"/>
            </w:pPr>
            <w:r w:rsidRPr="00966288">
              <w:rPr>
                <w:b/>
              </w:rPr>
              <w:t>usuarios</w:t>
            </w:r>
            <w:r>
              <w:t xml:space="preserve">, con la duración de la penalidad que corresponda, en el campo </w:t>
            </w:r>
            <w:r w:rsidRPr="00DC682F">
              <w:rPr>
                <w:i/>
              </w:rPr>
              <w:t>penalizac_acum</w:t>
            </w:r>
            <w:r>
              <w:rPr>
                <w:i/>
              </w:rPr>
              <w:t>.</w:t>
            </w:r>
          </w:p>
          <w:p w:rsidR="00C51A94" w:rsidRDefault="00C51A94" w:rsidP="00C51A94">
            <w:pPr>
              <w:pStyle w:val="Dotsentabla0"/>
            </w:pPr>
            <w:r w:rsidRPr="00883040">
              <w:rPr>
                <w:b/>
              </w:rPr>
              <w:t>edics_rech</w:t>
            </w:r>
            <w:r>
              <w:t xml:space="preserve"> por cada campo rechazado.</w:t>
            </w:r>
          </w:p>
          <w:p w:rsidR="00C51A94" w:rsidRDefault="00C51A94" w:rsidP="00C51A94">
            <w:pPr>
              <w:pStyle w:val="Dotsentabla"/>
              <w:tabs>
                <w:tab w:val="clear" w:pos="360"/>
              </w:tabs>
            </w:pPr>
            <w:r>
              <w:t>Si todos los campos fueron aprobados:</w:t>
            </w:r>
          </w:p>
          <w:p w:rsidR="00C51A94" w:rsidRDefault="00C51A94" w:rsidP="00C51A94">
            <w:pPr>
              <w:pStyle w:val="Dotsentabla0"/>
            </w:pPr>
            <w:r w:rsidRPr="00966288">
              <w:rPr>
                <w:b/>
              </w:rPr>
              <w:t>usuarios</w:t>
            </w:r>
            <w:r>
              <w:t xml:space="preserve">, con el upgrade de </w:t>
            </w:r>
            <w:r w:rsidRPr="00E811AC">
              <w:t>status_registro_id</w:t>
            </w:r>
            <w:r>
              <w:t xml:space="preserve"> a </w:t>
            </w:r>
            <w:r w:rsidRPr="00B0518A">
              <w:rPr>
                <w:i/>
              </w:rPr>
              <w:t>ident_validada</w:t>
            </w:r>
            <w:r>
              <w:t>.</w:t>
            </w:r>
          </w:p>
          <w:p w:rsidR="00C51A94" w:rsidRDefault="00C51A94" w:rsidP="00C51A94">
            <w:pPr>
              <w:pStyle w:val="Dotsentabla0"/>
            </w:pPr>
            <w:r w:rsidRPr="00966288">
              <w:rPr>
                <w:b/>
              </w:rPr>
              <w:t>usuarios</w:t>
            </w:r>
            <w:r>
              <w:t xml:space="preserve">, con el rol </w:t>
            </w:r>
            <w:r w:rsidRPr="00392311">
              <w:rPr>
                <w:i/>
              </w:rPr>
              <w:t>perm_inputs</w:t>
            </w:r>
            <w:r>
              <w:t>.</w:t>
            </w:r>
          </w:p>
          <w:p w:rsidR="00C51A94" w:rsidRDefault="00C51A94" w:rsidP="00C51A94">
            <w:pPr>
              <w:pStyle w:val="Dotsentabla"/>
              <w:tabs>
                <w:tab w:val="clear" w:pos="360"/>
              </w:tabs>
            </w:pPr>
            <w:r w:rsidRPr="00966288">
              <w:rPr>
                <w:b/>
              </w:rPr>
              <w:t>usuarios</w:t>
            </w:r>
            <w:r>
              <w:t>, en ambos casos libera la captura de ese registro de usuario.</w:t>
            </w:r>
          </w:p>
        </w:tc>
      </w:tr>
      <w:tr w:rsidR="00C51A94" w:rsidTr="00BE08FE">
        <w:tc>
          <w:tcPr>
            <w:tcW w:w="1555" w:type="dxa"/>
          </w:tcPr>
          <w:p w:rsidR="00C51A94" w:rsidRDefault="00C51A94" w:rsidP="00C51A94">
            <w:pPr>
              <w:pStyle w:val="Dotsentabla"/>
              <w:tabs>
                <w:tab w:val="clear" w:pos="360"/>
              </w:tabs>
            </w:pPr>
            <w:r>
              <w:t>Archivos</w:t>
            </w:r>
          </w:p>
        </w:tc>
        <w:tc>
          <w:tcPr>
            <w:tcW w:w="5294" w:type="dxa"/>
          </w:tcPr>
          <w:p w:rsidR="00C51A94" w:rsidRDefault="00C51A94" w:rsidP="00BE08FE">
            <w:r>
              <w:t xml:space="preserve">Mueve el archivo de la carpeta </w:t>
            </w:r>
            <w:r w:rsidRPr="000279B0">
              <w:t>"</w:t>
            </w:r>
            <w:r>
              <w:t xml:space="preserve"> </w:t>
            </w:r>
            <w:r w:rsidRPr="004E28E6">
              <w:t>3-DNI-Usuarios-Revisar</w:t>
            </w:r>
            <w:r w:rsidRPr="000279B0">
              <w:t>"</w:t>
            </w:r>
            <w:r>
              <w:t xml:space="preserve"> a</w:t>
            </w:r>
            <w:r w:rsidRPr="000279B0">
              <w:t xml:space="preserve"> "</w:t>
            </w:r>
            <w:r w:rsidRPr="004E28E6">
              <w:t>3-DNI-Usuarios-Final</w:t>
            </w:r>
            <w:r w:rsidRPr="000279B0">
              <w:t>"</w:t>
            </w:r>
            <w:r>
              <w:t>.</w:t>
            </w:r>
          </w:p>
        </w:tc>
      </w:tr>
    </w:tbl>
    <w:p w:rsidR="00C51A94" w:rsidRDefault="00C51A94" w:rsidP="00C51A94">
      <w:pPr>
        <w:pStyle w:val="Ttulo2"/>
        <w:numPr>
          <w:ilvl w:val="2"/>
          <w:numId w:val="2"/>
        </w:numPr>
        <w:ind w:left="0" w:firstLine="0"/>
      </w:pPr>
      <w:bookmarkStart w:id="3" w:name="_Toc125346807"/>
      <w:r>
        <w:t>Comentarios</w:t>
      </w:r>
      <w:bookmarkEnd w:id="3"/>
    </w:p>
    <w:p w:rsidR="00C51A94" w:rsidRDefault="00C51A94" w:rsidP="00C51A94">
      <w:pPr>
        <w:pStyle w:val="Dots"/>
        <w:spacing w:before="120" w:after="0" w:line="240" w:lineRule="auto"/>
        <w:ind w:left="709" w:hanging="284"/>
        <w:contextualSpacing w:val="0"/>
      </w:pPr>
      <w:r>
        <w:t>En cada cambio de fecha, el sistema revisa si hay información para enviarle al usuario. De esa manera, se enterará si su solicitud de identificación fue aprobada o rechazada.</w:t>
      </w:r>
    </w:p>
    <w:p w:rsidR="00C51A94" w:rsidRDefault="00C51A94" w:rsidP="00C51A94">
      <w:pPr>
        <w:pStyle w:val="Dots"/>
        <w:spacing w:before="120" w:after="0" w:line="240" w:lineRule="auto"/>
        <w:ind w:left="709" w:hanging="284"/>
        <w:contextualSpacing w:val="0"/>
      </w:pPr>
      <w:r>
        <w:t>Si su solicitud fue rechazada,</w:t>
      </w:r>
    </w:p>
    <w:p w:rsidR="00C51A94" w:rsidRDefault="00C51A94" w:rsidP="00C51A94">
      <w:pPr>
        <w:pStyle w:val="Nmeros"/>
      </w:pPr>
      <w:r>
        <w:t xml:space="preserve">En el mail se le informa qué dato fue rechazado. </w:t>
      </w:r>
    </w:p>
    <w:p w:rsidR="00C51A94" w:rsidRDefault="00C51A94" w:rsidP="00C51A94">
      <w:pPr>
        <w:pStyle w:val="Nmeros"/>
      </w:pPr>
      <w:r>
        <w:t>El usuario podrá corregirlo y volver a solicitar la validación.</w:t>
      </w:r>
    </w:p>
    <w:p w:rsidR="00C51A94" w:rsidRDefault="00C51A94" w:rsidP="00C51A94">
      <w:pPr>
        <w:pStyle w:val="Dots"/>
        <w:spacing w:before="120" w:after="0" w:line="240" w:lineRule="auto"/>
        <w:ind w:left="709" w:hanging="284"/>
        <w:contextualSpacing w:val="0"/>
      </w:pPr>
      <w:r>
        <w:t>Si su solicitud fue aprobada, podrá comenzar a realizar data-entry.</w:t>
      </w:r>
    </w:p>
    <w:p w:rsidR="00295F6A" w:rsidRDefault="00295F6A"/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4"/>
    <w:rsid w:val="00295F6A"/>
    <w:rsid w:val="00431D63"/>
    <w:rsid w:val="00C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E11D4-4EDE-4075-AED0-FC3CA3C1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A94"/>
  </w:style>
  <w:style w:type="paragraph" w:styleId="Ttulo1">
    <w:name w:val="heading 1"/>
    <w:basedOn w:val="Normal"/>
    <w:next w:val="Normal"/>
    <w:link w:val="Ttulo1Car"/>
    <w:uiPriority w:val="9"/>
    <w:qFormat/>
    <w:rsid w:val="00C51A94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A94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A94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A94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C51A94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51A94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C51A94"/>
    <w:pPr>
      <w:numPr>
        <w:numId w:val="1"/>
      </w:numPr>
      <w:ind w:firstLine="0"/>
    </w:pPr>
  </w:style>
  <w:style w:type="paragraph" w:customStyle="1" w:styleId="Nmeros">
    <w:name w:val="Números"/>
    <w:basedOn w:val="Normal"/>
    <w:qFormat/>
    <w:rsid w:val="00C51A94"/>
    <w:pPr>
      <w:numPr>
        <w:ilvl w:val="1"/>
        <w:numId w:val="1"/>
      </w:numPr>
      <w:spacing w:before="60" w:after="0" w:line="240" w:lineRule="auto"/>
      <w:ind w:left="1135" w:hanging="284"/>
    </w:pPr>
  </w:style>
  <w:style w:type="table" w:styleId="Tabladecuadrcula1clara">
    <w:name w:val="Grid Table 1 Light"/>
    <w:basedOn w:val="Tablanormal"/>
    <w:uiPriority w:val="46"/>
    <w:rsid w:val="00C51A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rsid w:val="00C51A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 w:line="240" w:lineRule="auto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51A94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customStyle="1" w:styleId="Dotsentabla">
    <w:name w:val="Dots en tabla"/>
    <w:basedOn w:val="Prrafodelista"/>
    <w:rsid w:val="00C51A94"/>
    <w:pPr>
      <w:numPr>
        <w:numId w:val="3"/>
      </w:numPr>
      <w:tabs>
        <w:tab w:val="num" w:pos="360"/>
      </w:tabs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C51A94"/>
    <w:pPr>
      <w:numPr>
        <w:numId w:val="3"/>
      </w:numPr>
      <w:spacing w:before="0"/>
      <w:ind w:left="598" w:hanging="283"/>
    </w:pPr>
  </w:style>
  <w:style w:type="paragraph" w:styleId="Prrafodelista">
    <w:name w:val="List Paragraph"/>
    <w:basedOn w:val="Normal"/>
    <w:uiPriority w:val="34"/>
    <w:qFormat/>
    <w:rsid w:val="00C5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2023-01-26T18:03:00Z</dcterms:created>
  <dcterms:modified xsi:type="dcterms:W3CDTF">2023-01-26T18:04:00Z</dcterms:modified>
</cp:coreProperties>
</file>