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F9" w:rsidRDefault="006761F9" w:rsidP="006761F9">
      <w:pPr>
        <w:pStyle w:val="Ttulo2"/>
        <w:numPr>
          <w:ilvl w:val="2"/>
          <w:numId w:val="2"/>
        </w:numPr>
        <w:ind w:left="0" w:firstLine="0"/>
      </w:pPr>
      <w:bookmarkStart w:id="0" w:name="_Toc125346813"/>
      <w:r>
        <w:t>Situaciones que se verifican antes de acceder a una vista ABM o de Identidad de Usuario</w:t>
      </w:r>
      <w:bookmarkEnd w:id="0"/>
    </w:p>
    <w:p w:rsidR="006761F9" w:rsidRPr="00552FB4" w:rsidRDefault="006761F9" w:rsidP="006761F9">
      <w:pPr>
        <w:pStyle w:val="Dots"/>
        <w:spacing w:before="120" w:after="0" w:line="240" w:lineRule="auto"/>
        <w:ind w:left="709" w:hanging="284"/>
        <w:contextualSpacing w:val="0"/>
      </w:pPr>
      <w:r>
        <w:t>Tipos:</w:t>
      </w:r>
    </w:p>
    <w:p w:rsidR="006761F9" w:rsidRDefault="006761F9" w:rsidP="006761F9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filtro Apto-Input.</w:t>
      </w:r>
    </w:p>
    <w:p w:rsidR="006761F9" w:rsidRDefault="006761F9" w:rsidP="006761F9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filtro </w:t>
      </w:r>
      <w:r w:rsidRPr="00552FB4">
        <w:t>permUserReg</w:t>
      </w:r>
      <w:r>
        <w:t>. Se revisa si la combinación entidad-usuario es factible.</w:t>
      </w:r>
    </w:p>
    <w:p w:rsidR="006761F9" w:rsidRDefault="006761F9" w:rsidP="006761F9">
      <w:pPr>
        <w:pStyle w:val="Dots"/>
        <w:spacing w:before="120" w:after="0" w:line="240" w:lineRule="auto"/>
        <w:ind w:left="709" w:hanging="284"/>
        <w:contextualSpacing w:val="0"/>
      </w:pPr>
      <w:r>
        <w:t>Verificaciones r</w:t>
      </w:r>
      <w:r w:rsidRPr="00D3493B">
        <w:t>eferidas al usuario con la entidad</w:t>
      </w:r>
      <w:r>
        <w:t>,</w:t>
      </w:r>
      <w:r w:rsidRPr="00D3493B">
        <w:t xml:space="preserve"> </w:t>
      </w:r>
      <w:r>
        <w:t>que derivan en rechazos:</w:t>
      </w:r>
    </w:p>
    <w:p w:rsidR="006761F9" w:rsidRDefault="006761F9" w:rsidP="006761F9">
      <w:pPr>
        <w:pStyle w:val="Nmeros"/>
      </w:pPr>
      <w:r>
        <w:t>Si fue creado hace menos de una hora por otro usuario.</w:t>
      </w:r>
    </w:p>
    <w:p w:rsidR="006761F9" w:rsidRDefault="006761F9" w:rsidP="006761F9">
      <w:pPr>
        <w:pStyle w:val="Nmeros"/>
      </w:pPr>
      <w:r>
        <w:t>Si se cumple la combinación de las siguientes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6761F9" w:rsidTr="00BE0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6761F9" w:rsidRDefault="006761F9" w:rsidP="00BE08FE">
            <w:r>
              <w:t>Condición 1</w:t>
            </w:r>
          </w:p>
        </w:tc>
        <w:tc>
          <w:tcPr>
            <w:tcW w:w="4457" w:type="dxa"/>
          </w:tcPr>
          <w:p w:rsidR="006761F9" w:rsidRDefault="006761F9" w:rsidP="00BE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6761F9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6761F9" w:rsidRDefault="006761F9" w:rsidP="00BE08FE">
            <w:r>
              <w:t>Si fue creado hace más de una hora</w:t>
            </w:r>
          </w:p>
        </w:tc>
        <w:tc>
          <w:tcPr>
            <w:tcW w:w="4457" w:type="dxa"/>
          </w:tcPr>
          <w:p w:rsidR="006761F9" w:rsidRDefault="006761F9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6761F9" w:rsidTr="00BE0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6761F9" w:rsidRDefault="006761F9" w:rsidP="00BE08FE"/>
        </w:tc>
        <w:tc>
          <w:tcPr>
            <w:tcW w:w="4457" w:type="dxa"/>
          </w:tcPr>
          <w:p w:rsidR="006761F9" w:rsidRDefault="006761F9" w:rsidP="00BE0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6761F9" w:rsidRDefault="006761F9" w:rsidP="006761F9">
      <w:pPr>
        <w:pStyle w:val="Nmeros"/>
      </w:pPr>
      <w:r>
        <w:t>Si ya está capturado por otro usuario en forma activa.</w:t>
      </w:r>
    </w:p>
    <w:p w:rsidR="006761F9" w:rsidRDefault="006761F9" w:rsidP="006761F9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6761F9" w:rsidRDefault="006761F9" w:rsidP="006761F9">
      <w:pPr>
        <w:pStyle w:val="Nmeros"/>
      </w:pPr>
      <w:r>
        <w:t>Si el usuario tiene capturado otro registro en forma activa.</w:t>
      </w:r>
    </w:p>
    <w:p w:rsidR="006761F9" w:rsidRDefault="006761F9" w:rsidP="006761F9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6761F9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6761F9" w:rsidRPr="00714FEA" w:rsidRDefault="006761F9" w:rsidP="006761F9">
            <w:pPr>
              <w:pStyle w:val="Dotsentabla"/>
              <w:tabs>
                <w:tab w:val="clear" w:pos="360"/>
              </w:tabs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6761F9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6761F9" w:rsidRPr="00714FEA" w:rsidRDefault="006761F9" w:rsidP="006761F9">
            <w:pPr>
              <w:pStyle w:val="Dotsentabla"/>
              <w:tabs>
                <w:tab w:val="clear" w:pos="360"/>
              </w:tabs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6761F9" w:rsidTr="00BE08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6761F9" w:rsidRPr="00714FEA" w:rsidRDefault="006761F9" w:rsidP="006761F9">
            <w:pPr>
              <w:pStyle w:val="Dotsentabla"/>
              <w:tabs>
                <w:tab w:val="clear" w:pos="360"/>
              </w:tabs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6761F9" w:rsidRDefault="006761F9" w:rsidP="006761F9">
      <w:pPr>
        <w:pStyle w:val="Dots"/>
        <w:spacing w:before="120" w:after="0" w:line="240" w:lineRule="auto"/>
        <w:ind w:left="709" w:hanging="284"/>
        <w:contextualSpacing w:val="0"/>
      </w:pPr>
      <w:r>
        <w:t xml:space="preserve">Para evitarle pérdidas de tiempo a los Revisores, los registros que no superan estos filtros ni siquiera se muestran en el Tablero de Control. </w:t>
      </w:r>
    </w:p>
    <w:p w:rsidR="00295F6A" w:rsidRDefault="00295F6A">
      <w:bookmarkStart w:id="1" w:name="_GoBack"/>
      <w:bookmarkEnd w:id="1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F9"/>
    <w:rsid w:val="00295F6A"/>
    <w:rsid w:val="00431D63"/>
    <w:rsid w:val="006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BCE12-7BA7-43D0-8F85-0ED1FDDA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F9"/>
  </w:style>
  <w:style w:type="paragraph" w:styleId="Ttulo1">
    <w:name w:val="heading 1"/>
    <w:basedOn w:val="Normal"/>
    <w:next w:val="Normal"/>
    <w:link w:val="Ttulo1Car"/>
    <w:uiPriority w:val="9"/>
    <w:qFormat/>
    <w:rsid w:val="006761F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1F9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61F9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1F9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6761F9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761F9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6761F9"/>
    <w:pPr>
      <w:numPr>
        <w:numId w:val="1"/>
      </w:numPr>
      <w:ind w:firstLine="0"/>
    </w:pPr>
  </w:style>
  <w:style w:type="paragraph" w:customStyle="1" w:styleId="Nmeros">
    <w:name w:val="Números"/>
    <w:basedOn w:val="Normal"/>
    <w:qFormat/>
    <w:rsid w:val="006761F9"/>
    <w:pPr>
      <w:numPr>
        <w:ilvl w:val="1"/>
        <w:numId w:val="1"/>
      </w:numPr>
      <w:spacing w:before="60" w:after="0" w:line="240" w:lineRule="auto"/>
      <w:ind w:left="1135" w:hanging="284"/>
    </w:pPr>
  </w:style>
  <w:style w:type="table" w:styleId="Tabladecuadrcula1clara">
    <w:name w:val="Grid Table 1 Light"/>
    <w:basedOn w:val="Tablanormal"/>
    <w:uiPriority w:val="46"/>
    <w:rsid w:val="00676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customStyle="1" w:styleId="Dotsentabla">
    <w:name w:val="Dots en tabla"/>
    <w:basedOn w:val="Prrafodelista"/>
    <w:rsid w:val="006761F9"/>
    <w:pPr>
      <w:numPr>
        <w:numId w:val="3"/>
      </w:numPr>
      <w:tabs>
        <w:tab w:val="num" w:pos="360"/>
      </w:tabs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6761F9"/>
    <w:pPr>
      <w:numPr>
        <w:numId w:val="3"/>
      </w:numPr>
      <w:spacing w:before="0"/>
      <w:ind w:left="598" w:hanging="283"/>
    </w:pPr>
  </w:style>
  <w:style w:type="paragraph" w:styleId="Prrafodelista">
    <w:name w:val="List Paragraph"/>
    <w:basedOn w:val="Normal"/>
    <w:uiPriority w:val="34"/>
    <w:qFormat/>
    <w:rsid w:val="0067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2023-01-26T17:59:00Z</dcterms:created>
  <dcterms:modified xsi:type="dcterms:W3CDTF">2023-01-26T18:00:00Z</dcterms:modified>
</cp:coreProperties>
</file>