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B325F" w14:textId="77777777" w:rsidR="00946D4F" w:rsidRDefault="00946D4F" w:rsidP="00946D4F">
      <w:pPr>
        <w:pStyle w:val="Heading1"/>
        <w:rPr>
          <w:rFonts w:ascii="-webkit-standard" w:eastAsia="Times New Roman" w:hAnsi="-webkit-standard"/>
          <w:color w:val="000000"/>
          <w:sz w:val="48"/>
          <w:szCs w:val="48"/>
        </w:rPr>
      </w:pPr>
      <w:r>
        <w:rPr>
          <w:rFonts w:ascii="-webkit-standard" w:eastAsia="Times New Roman" w:hAnsi="-webkit-standard"/>
          <w:color w:val="000000"/>
        </w:rPr>
        <w:t>Retirement Finance Model Description</w:t>
      </w:r>
    </w:p>
    <w:p w14:paraId="4B482839" w14:textId="77777777" w:rsidR="00946D4F" w:rsidRDefault="00946D4F" w:rsidP="00946D4F">
      <w:pPr>
        <w:rPr>
          <w:rFonts w:ascii="Times New Roman" w:eastAsia="Times New Roman" w:hAnsi="Times New Roman"/>
        </w:rPr>
      </w:pPr>
      <w:r>
        <w:rPr>
          <w:rFonts w:eastAsia="Times New Roman"/>
        </w:rPr>
        <w:pict w14:anchorId="3D737119">
          <v:rect id="_x0000_i1025" style="width:0;height:1.5pt" o:hralign="center" o:hrstd="t" o:hrnoshade="t" o:hr="t" fillcolor="black" stroked="f"/>
        </w:pict>
      </w:r>
    </w:p>
    <w:p w14:paraId="2A3BF804" w14:textId="77777777" w:rsidR="00946D4F" w:rsidRDefault="00946D4F" w:rsidP="00946D4F">
      <w:pPr>
        <w:pStyle w:val="NormalWeb"/>
        <w:rPr>
          <w:rFonts w:ascii="-webkit-standard" w:hAnsi="-webkit-standard"/>
          <w:color w:val="000000"/>
        </w:rPr>
      </w:pPr>
      <w:r>
        <w:rPr>
          <w:rFonts w:ascii="-webkit-standard" w:hAnsi="-webkit-standard"/>
          <w:color w:val="000000"/>
        </w:rPr>
        <w:t>The Retirement Finance Model (RFM) uses Monte Carlo Simulation to test various financial strategies. Several key parameters are randomized, including lifespans, capital markets, inflation, consumption and allocation of retirement savings to annuities, equities, bonds and cash.</w:t>
      </w:r>
    </w:p>
    <w:p w14:paraId="59A66BBF" w14:textId="77777777" w:rsidR="00946D4F" w:rsidRDefault="00946D4F" w:rsidP="00946D4F">
      <w:pPr>
        <w:pStyle w:val="NormalWeb"/>
        <w:rPr>
          <w:rFonts w:ascii="-webkit-standard" w:hAnsi="-webkit-standard"/>
          <w:color w:val="000000"/>
        </w:rPr>
      </w:pPr>
      <w:r>
        <w:rPr>
          <w:rFonts w:ascii="-webkit-standard" w:hAnsi="-webkit-standard"/>
          <w:color w:val="000000"/>
        </w:rPr>
        <w:t>Retirees are typically concerned about spending and many have a bequest motive. RFM, however, measures success primarily as the maintenance of a household's desired standard of living throughout their full lifetimes. A "failed scenario" is any simulated scenario that funds less than 100% of the lifetimes of all household members.</w:t>
      </w:r>
    </w:p>
    <w:p w14:paraId="6080645D" w14:textId="77777777" w:rsidR="00946D4F" w:rsidRDefault="00946D4F" w:rsidP="00946D4F">
      <w:pPr>
        <w:pStyle w:val="NormalWeb"/>
        <w:rPr>
          <w:rFonts w:ascii="-webkit-standard" w:hAnsi="-webkit-standard"/>
          <w:color w:val="000000"/>
        </w:rPr>
      </w:pPr>
      <w:r>
        <w:rPr>
          <w:rFonts w:ascii="-webkit-standard" w:hAnsi="-webkit-standard"/>
          <w:color w:val="000000"/>
        </w:rPr>
        <w:t>RFM calculates a percentage of scenarios that fail, which is the primary point of comparison to multiple sets of simulations. RFM also provides a number of summary analyses of these failed scenarios. These include failed scenarios by consumption level, by equity allocation, by annuity allocation and by Social Security claiming ages, for example.</w:t>
      </w:r>
    </w:p>
    <w:p w14:paraId="389725CB" w14:textId="77777777" w:rsidR="00946D4F" w:rsidRDefault="00946D4F" w:rsidP="00946D4F">
      <w:pPr>
        <w:pStyle w:val="NormalWeb"/>
        <w:rPr>
          <w:rFonts w:ascii="-webkit-standard" w:hAnsi="-webkit-standard"/>
          <w:color w:val="000000"/>
        </w:rPr>
      </w:pPr>
      <w:r>
        <w:rPr>
          <w:rFonts w:ascii="-webkit-standard" w:hAnsi="-webkit-standard"/>
          <w:color w:val="000000"/>
        </w:rPr>
        <w:t>These analyses allow the user, for example, to note that certain equity allocations result in a greater failure level and to remove those allocations from a subsequent run to compare results.</w:t>
      </w:r>
    </w:p>
    <w:p w14:paraId="1991A6B4" w14:textId="77777777" w:rsidR="00946D4F" w:rsidRDefault="00946D4F" w:rsidP="00946D4F">
      <w:pPr>
        <w:pStyle w:val="Heading1"/>
        <w:rPr>
          <w:rFonts w:ascii="-webkit-standard" w:eastAsia="Times New Roman" w:hAnsi="-webkit-standard"/>
          <w:color w:val="000000"/>
        </w:rPr>
      </w:pPr>
      <w:r>
        <w:rPr>
          <w:rFonts w:ascii="-webkit-standard" w:eastAsia="Times New Roman" w:hAnsi="-webkit-standard"/>
          <w:color w:val="000000"/>
        </w:rPr>
        <w:t>Key Input Factors</w:t>
      </w:r>
    </w:p>
    <w:p w14:paraId="03B50596" w14:textId="77777777" w:rsidR="00946D4F" w:rsidRDefault="00946D4F" w:rsidP="00946D4F">
      <w:pPr>
        <w:rPr>
          <w:rFonts w:ascii="Times New Roman" w:eastAsia="Times New Roman" w:hAnsi="Times New Roman"/>
        </w:rPr>
      </w:pPr>
      <w:r>
        <w:rPr>
          <w:rFonts w:eastAsia="Times New Roman"/>
        </w:rPr>
        <w:pict w14:anchorId="10C69298">
          <v:rect id="_x0000_i1026" style="width:0;height:1.5pt" o:hralign="center" o:hrstd="t" o:hrnoshade="t" o:hr="t" fillcolor="black" stroked="f"/>
        </w:pict>
      </w:r>
    </w:p>
    <w:p w14:paraId="52A3F5D3" w14:textId="77777777" w:rsidR="00946D4F" w:rsidRDefault="00946D4F" w:rsidP="00946D4F">
      <w:pPr>
        <w:pStyle w:val="Heading2"/>
        <w:rPr>
          <w:rFonts w:ascii="-webkit-standard" w:eastAsia="Times New Roman" w:hAnsi="-webkit-standard"/>
          <w:color w:val="000000"/>
        </w:rPr>
      </w:pPr>
      <w:r>
        <w:rPr>
          <w:rFonts w:ascii="-webkit-standard" w:eastAsia="Times New Roman" w:hAnsi="-webkit-standard"/>
          <w:color w:val="000000"/>
        </w:rPr>
        <w:t>Initial parameters</w:t>
      </w:r>
    </w:p>
    <w:p w14:paraId="771A918A" w14:textId="77777777" w:rsidR="00946D4F" w:rsidRDefault="00946D4F" w:rsidP="00946D4F">
      <w:pPr>
        <w:numPr>
          <w:ilvl w:val="0"/>
          <w:numId w:val="14"/>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Number of scenarios to run in this simulation (10,000, for example)</w:t>
      </w:r>
    </w:p>
    <w:p w14:paraId="514E5EEE" w14:textId="77777777" w:rsidR="00946D4F" w:rsidRDefault="00946D4F" w:rsidP="00946D4F">
      <w:pPr>
        <w:numPr>
          <w:ilvl w:val="0"/>
          <w:numId w:val="14"/>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Wife's current age</w:t>
      </w:r>
    </w:p>
    <w:p w14:paraId="469CBDC8" w14:textId="77777777" w:rsidR="00946D4F" w:rsidRDefault="00946D4F" w:rsidP="00946D4F">
      <w:pPr>
        <w:numPr>
          <w:ilvl w:val="0"/>
          <w:numId w:val="14"/>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Husband current age</w:t>
      </w:r>
    </w:p>
    <w:p w14:paraId="06297C06" w14:textId="77777777" w:rsidR="00946D4F" w:rsidRDefault="00946D4F" w:rsidP="00946D4F">
      <w:pPr>
        <w:pStyle w:val="Heading2"/>
        <w:rPr>
          <w:rFonts w:ascii="-webkit-standard" w:eastAsia="Times New Roman" w:hAnsi="-webkit-standard"/>
          <w:color w:val="000000"/>
        </w:rPr>
      </w:pPr>
      <w:r>
        <w:rPr>
          <w:rFonts w:ascii="-webkit-standard" w:eastAsia="Times New Roman" w:hAnsi="-webkit-standard"/>
          <w:color w:val="000000"/>
        </w:rPr>
        <w:t>Social Security parameters</w:t>
      </w:r>
    </w:p>
    <w:p w14:paraId="0087A7E8" w14:textId="77777777" w:rsidR="00946D4F" w:rsidRDefault="00946D4F" w:rsidP="00946D4F">
      <w:pPr>
        <w:numPr>
          <w:ilvl w:val="0"/>
          <w:numId w:val="15"/>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Age wife will claim Social</w:t>
      </w:r>
      <w:r>
        <w:rPr>
          <w:rStyle w:val="apple-converted-space"/>
          <w:rFonts w:ascii="-webkit-standard" w:eastAsia="Times New Roman" w:hAnsi="-webkit-standard"/>
          <w:color w:val="000000"/>
        </w:rPr>
        <w:t> </w:t>
      </w:r>
    </w:p>
    <w:p w14:paraId="6F412BD2" w14:textId="77777777" w:rsidR="00946D4F" w:rsidRDefault="00946D4F" w:rsidP="00946D4F">
      <w:pPr>
        <w:numPr>
          <w:ilvl w:val="0"/>
          <w:numId w:val="15"/>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Age husband will claim Social - Security benefits at 62, FRA and 66</w:t>
      </w:r>
    </w:p>
    <w:p w14:paraId="323B0E81" w14:textId="77777777" w:rsidR="00946D4F" w:rsidRDefault="00946D4F" w:rsidP="00946D4F">
      <w:pPr>
        <w:pStyle w:val="Heading2"/>
        <w:rPr>
          <w:rFonts w:ascii="-webkit-standard" w:eastAsia="Times New Roman" w:hAnsi="-webkit-standard"/>
          <w:color w:val="000000"/>
        </w:rPr>
      </w:pPr>
      <w:r>
        <w:rPr>
          <w:rFonts w:ascii="-webkit-standard" w:eastAsia="Times New Roman" w:hAnsi="-webkit-standard"/>
          <w:color w:val="000000"/>
        </w:rPr>
        <w:t>Portfolio parameters</w:t>
      </w:r>
    </w:p>
    <w:p w14:paraId="1EA82995" w14:textId="77777777" w:rsidR="00946D4F" w:rsidRDefault="00946D4F" w:rsidP="00946D4F">
      <w:pPr>
        <w:numPr>
          <w:ilvl w:val="0"/>
          <w:numId w:val="1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Initial portfolio balance</w:t>
      </w:r>
    </w:p>
    <w:p w14:paraId="31CDB520" w14:textId="77777777" w:rsidR="008165E2" w:rsidRDefault="00173B53" w:rsidP="00946D4F">
      <w:pPr>
        <w:numPr>
          <w:ilvl w:val="0"/>
          <w:numId w:val="1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Equity allocation</w:t>
      </w:r>
    </w:p>
    <w:p w14:paraId="7E512F2E" w14:textId="77777777" w:rsidR="008165E2" w:rsidRDefault="008165E2" w:rsidP="008165E2">
      <w:pPr>
        <w:pStyle w:val="Heading2"/>
        <w:rPr>
          <w:rFonts w:ascii="-webkit-standard" w:eastAsia="Times New Roman" w:hAnsi="-webkit-standard"/>
          <w:color w:val="000000"/>
          <w:sz w:val="36"/>
          <w:szCs w:val="36"/>
        </w:rPr>
      </w:pPr>
      <w:r>
        <w:rPr>
          <w:rFonts w:ascii="-webkit-standard" w:eastAsia="Times New Roman" w:hAnsi="-webkit-standard"/>
          <w:color w:val="000000"/>
        </w:rPr>
        <w:t>Market and inflation parameters</w:t>
      </w:r>
    </w:p>
    <w:p w14:paraId="0B8C04F4" w14:textId="2BA9A1A1" w:rsidR="008165E2" w:rsidRDefault="008165E2" w:rsidP="008165E2">
      <w:pPr>
        <w:numPr>
          <w:ilvl w:val="0"/>
          <w:numId w:val="2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average rate of</w:t>
      </w:r>
      <w:r>
        <w:rPr>
          <w:rStyle w:val="apple-converted-space"/>
          <w:rFonts w:ascii="-webkit-standard" w:eastAsia="Times New Roman" w:hAnsi="-webkit-standard"/>
          <w:color w:val="000000"/>
        </w:rPr>
        <w:t> </w:t>
      </w:r>
      <w:r>
        <w:rPr>
          <w:rStyle w:val="apple-converted-space"/>
          <w:rFonts w:ascii="-webkit-standard" w:eastAsia="Times New Roman" w:hAnsi="-webkit-standard"/>
          <w:color w:val="000000"/>
        </w:rPr>
        <w:t>stock returns</w:t>
      </w:r>
    </w:p>
    <w:p w14:paraId="15A6C741" w14:textId="77777777" w:rsidR="008165E2" w:rsidRDefault="008165E2" w:rsidP="008165E2">
      <w:pPr>
        <w:numPr>
          <w:ilvl w:val="0"/>
          <w:numId w:val="2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lastRenderedPageBreak/>
        <w:t>Inflation rate annual standard deviation</w:t>
      </w:r>
    </w:p>
    <w:p w14:paraId="3A36CE72" w14:textId="77777777" w:rsidR="008165E2" w:rsidRDefault="008165E2" w:rsidP="008165E2">
      <w:pPr>
        <w:numPr>
          <w:ilvl w:val="0"/>
          <w:numId w:val="2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Risk-free real return rate</w:t>
      </w:r>
    </w:p>
    <w:p w14:paraId="639AD057" w14:textId="77777777" w:rsidR="008165E2" w:rsidRDefault="008165E2" w:rsidP="008165E2">
      <w:pPr>
        <w:numPr>
          <w:ilvl w:val="0"/>
          <w:numId w:val="2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Equity risk premium</w:t>
      </w:r>
    </w:p>
    <w:p w14:paraId="45378D25" w14:textId="77777777" w:rsidR="008165E2" w:rsidRDefault="008165E2" w:rsidP="008165E2">
      <w:pPr>
        <w:numPr>
          <w:ilvl w:val="0"/>
          <w:numId w:val="26"/>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Standard deviation of annual market returns</w:t>
      </w:r>
    </w:p>
    <w:p w14:paraId="7F2EA1B9" w14:textId="77777777" w:rsidR="008165E2" w:rsidRDefault="008165E2" w:rsidP="008165E2">
      <w:pPr>
        <w:pStyle w:val="Heading2"/>
        <w:rPr>
          <w:rFonts w:ascii="-webkit-standard" w:eastAsia="Times New Roman" w:hAnsi="-webkit-standard"/>
          <w:color w:val="000000"/>
        </w:rPr>
      </w:pPr>
      <w:r>
        <w:rPr>
          <w:rFonts w:ascii="-webkit-standard" w:eastAsia="Times New Roman" w:hAnsi="-webkit-standard"/>
          <w:color w:val="000000"/>
        </w:rPr>
        <w:t>Annuity parameters</w:t>
      </w:r>
    </w:p>
    <w:p w14:paraId="3AFF3BE1" w14:textId="77777777" w:rsidR="008165E2" w:rsidRDefault="008165E2" w:rsidP="008165E2">
      <w:pPr>
        <w:numPr>
          <w:ilvl w:val="0"/>
          <w:numId w:val="2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Age of annuitant when payments will begin</w:t>
      </w:r>
    </w:p>
    <w:p w14:paraId="6CA90260" w14:textId="77777777" w:rsidR="008165E2" w:rsidRDefault="008165E2" w:rsidP="008165E2">
      <w:pPr>
        <w:numPr>
          <w:ilvl w:val="0"/>
          <w:numId w:val="2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payment before any deaths</w:t>
      </w:r>
    </w:p>
    <w:p w14:paraId="2ACCFC56" w14:textId="771CECDF" w:rsidR="008165E2" w:rsidRDefault="008165E2" w:rsidP="008165E2">
      <w:pPr>
        <w:numPr>
          <w:ilvl w:val="0"/>
          <w:numId w:val="2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xml:space="preserve">Annuity is inflation protected </w:t>
      </w:r>
      <w:r w:rsidR="00D10B96">
        <w:rPr>
          <w:rFonts w:ascii="-webkit-standard" w:eastAsia="Times New Roman" w:hAnsi="-webkit-standard"/>
          <w:color w:val="000000"/>
        </w:rPr>
        <w:t>owns Annuity</w:t>
      </w:r>
      <w:bookmarkStart w:id="0" w:name="_GoBack"/>
      <w:bookmarkEnd w:id="0"/>
    </w:p>
    <w:p w14:paraId="14F9329B" w14:textId="77777777" w:rsidR="008165E2" w:rsidRDefault="008165E2" w:rsidP="008165E2">
      <w:pPr>
        <w:numPr>
          <w:ilvl w:val="0"/>
          <w:numId w:val="2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Payout of fixed annuity</w:t>
      </w:r>
    </w:p>
    <w:p w14:paraId="37172319" w14:textId="77777777" w:rsidR="008165E2" w:rsidRDefault="008165E2" w:rsidP="008165E2">
      <w:pPr>
        <w:numPr>
          <w:ilvl w:val="0"/>
          <w:numId w:val="2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Percent annuity survivor benefit</w:t>
      </w:r>
    </w:p>
    <w:p w14:paraId="0DAA582B" w14:textId="77777777" w:rsidR="008165E2" w:rsidRDefault="008165E2" w:rsidP="008165E2">
      <w:pPr>
        <w:pStyle w:val="Heading2"/>
        <w:rPr>
          <w:rFonts w:ascii="-webkit-standard" w:eastAsia="Times New Roman" w:hAnsi="-webkit-standard"/>
          <w:color w:val="000000"/>
        </w:rPr>
      </w:pPr>
      <w:r>
        <w:rPr>
          <w:rFonts w:ascii="-webkit-standard" w:eastAsia="Times New Roman" w:hAnsi="-webkit-standard"/>
          <w:color w:val="000000"/>
        </w:rPr>
        <w:t>Spending parameters</w:t>
      </w:r>
    </w:p>
    <w:p w14:paraId="5B05142E" w14:textId="77777777" w:rsidR="008165E2" w:rsidRDefault="008165E2" w:rsidP="008165E2">
      <w:pPr>
        <w:numPr>
          <w:ilvl w:val="0"/>
          <w:numId w:val="2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Expected spending year one of retirement</w:t>
      </w:r>
    </w:p>
    <w:p w14:paraId="6CE40924" w14:textId="77777777" w:rsidR="008165E2" w:rsidRDefault="008165E2" w:rsidP="008165E2">
      <w:pPr>
        <w:numPr>
          <w:ilvl w:val="0"/>
          <w:numId w:val="2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expense decline after death of first spouse</w:t>
      </w:r>
    </w:p>
    <w:p w14:paraId="033FA185" w14:textId="77777777" w:rsidR="008165E2" w:rsidRDefault="008165E2" w:rsidP="008165E2">
      <w:pPr>
        <w:numPr>
          <w:ilvl w:val="0"/>
          <w:numId w:val="2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change in annual expenses throughout retirement</w:t>
      </w:r>
    </w:p>
    <w:p w14:paraId="3B240D1C" w14:textId="77777777" w:rsidR="008165E2" w:rsidRDefault="008165E2" w:rsidP="008165E2">
      <w:pPr>
        <w:pStyle w:val="Heading2"/>
        <w:rPr>
          <w:rFonts w:ascii="-webkit-standard" w:eastAsia="Times New Roman" w:hAnsi="-webkit-standard"/>
          <w:color w:val="000000"/>
        </w:rPr>
      </w:pPr>
      <w:r>
        <w:rPr>
          <w:rFonts w:ascii="-webkit-standard" w:eastAsia="Times New Roman" w:hAnsi="-webkit-standard"/>
          <w:color w:val="000000"/>
        </w:rPr>
        <w:t>HECM line of credit and home equity parameters</w:t>
      </w:r>
    </w:p>
    <w:p w14:paraId="7117C1F0"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Current market value of primary residence</w:t>
      </w:r>
    </w:p>
    <w:p w14:paraId="37781211"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real rate of residential housing appreciation</w:t>
      </w:r>
    </w:p>
    <w:p w14:paraId="1459F603"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Mean long term return for 1-yr Libor</w:t>
      </w:r>
    </w:p>
    <w:p w14:paraId="5A3F90C7"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Standard deviation for 1-yr Libor</w:t>
      </w:r>
    </w:p>
    <w:p w14:paraId="53A20B44"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initial credit limit</w:t>
      </w:r>
    </w:p>
    <w:p w14:paraId="0A971BE7"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initial - HECM line of credit's maximum lifetime interest rate</w:t>
      </w:r>
    </w:p>
    <w:p w14:paraId="62162B7B"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margin percent</w:t>
      </w:r>
    </w:p>
    <w:p w14:paraId="078F013A" w14:textId="77777777" w:rsidR="008165E2" w:rsidRDefault="008165E2" w:rsidP="008165E2">
      <w:pPr>
        <w:numPr>
          <w:ilvl w:val="0"/>
          <w:numId w:val="2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Monthly Insurance Premium percentage</w:t>
      </w:r>
    </w:p>
    <w:p w14:paraId="142EC4FF" w14:textId="77777777" w:rsidR="008165E2" w:rsidRDefault="008165E2" w:rsidP="008165E2">
      <w:pPr>
        <w:pStyle w:val="Heading1"/>
        <w:rPr>
          <w:rFonts w:ascii="-webkit-standard" w:eastAsia="Times New Roman" w:hAnsi="-webkit-standard"/>
          <w:color w:val="000000"/>
        </w:rPr>
      </w:pPr>
      <w:r>
        <w:rPr>
          <w:rFonts w:ascii="-webkit-standard" w:eastAsia="Times New Roman" w:hAnsi="-webkit-standard"/>
          <w:color w:val="000000"/>
        </w:rPr>
        <w:t>Randomized Variables</w:t>
      </w:r>
    </w:p>
    <w:p w14:paraId="61482395" w14:textId="77777777" w:rsidR="008165E2" w:rsidRDefault="008165E2" w:rsidP="008165E2">
      <w:pPr>
        <w:rPr>
          <w:rFonts w:ascii="Times New Roman" w:eastAsia="Times New Roman" w:hAnsi="Times New Roman"/>
        </w:rPr>
      </w:pPr>
      <w:r>
        <w:rPr>
          <w:rFonts w:eastAsia="Times New Roman"/>
        </w:rPr>
        <w:pict w14:anchorId="67C7FD66">
          <v:rect id="_x0000_i1032" style="width:0;height:1.5pt" o:hralign="center" o:hrstd="t" o:hrnoshade="t" o:hr="t" fillcolor="black" stroked="f"/>
        </w:pict>
      </w:r>
    </w:p>
    <w:p w14:paraId="2789E6C5" w14:textId="77777777" w:rsidR="008165E2" w:rsidRDefault="008165E2" w:rsidP="008165E2">
      <w:pPr>
        <w:pStyle w:val="NormalWeb"/>
        <w:rPr>
          <w:rFonts w:ascii="-webkit-standard" w:hAnsi="-webkit-standard"/>
          <w:color w:val="000000"/>
        </w:rPr>
      </w:pPr>
      <w:r>
        <w:rPr>
          <w:rFonts w:ascii="-webkit-standard" w:hAnsi="-webkit-standard"/>
          <w:color w:val="000000"/>
        </w:rPr>
        <w:t>The following variables are randomized by RFM:</w:t>
      </w:r>
    </w:p>
    <w:p w14:paraId="7066CCA9" w14:textId="77777777" w:rsidR="008165E2" w:rsidRDefault="008165E2" w:rsidP="008165E2">
      <w:pPr>
        <w:numPr>
          <w:ilvl w:val="0"/>
          <w:numId w:val="3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Stochastic lifetimes are generated using current mortality tables</w:t>
      </w:r>
    </w:p>
    <w:p w14:paraId="32C658F8" w14:textId="77777777" w:rsidR="008165E2" w:rsidRDefault="008165E2" w:rsidP="008165E2">
      <w:pPr>
        <w:numPr>
          <w:ilvl w:val="0"/>
          <w:numId w:val="3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Stock market returns are randomized assuming a normal distribution with historical market returns averages and standard deviations</w:t>
      </w:r>
    </w:p>
    <w:p w14:paraId="7E4FF962" w14:textId="77777777" w:rsidR="008165E2" w:rsidRDefault="008165E2" w:rsidP="008165E2">
      <w:pPr>
        <w:numPr>
          <w:ilvl w:val="0"/>
          <w:numId w:val="3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Inflation rates are randomized assuming a normal distribution with historical annual inflation rate averages and standard deviations</w:t>
      </w:r>
    </w:p>
    <w:p w14:paraId="5D1F15E4" w14:textId="77777777" w:rsidR="008165E2" w:rsidRDefault="008165E2" w:rsidP="008165E2">
      <w:pPr>
        <w:numPr>
          <w:ilvl w:val="0"/>
          <w:numId w:val="3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Risk-free rates are randomized assuming a normal distribution with historical 1-year Libor rate averages and standard deviations</w:t>
      </w:r>
    </w:p>
    <w:p w14:paraId="0C97BE3F" w14:textId="77777777" w:rsidR="008165E2" w:rsidRDefault="008165E2" w:rsidP="008165E2">
      <w:pPr>
        <w:pStyle w:val="NormalWeb"/>
        <w:rPr>
          <w:rFonts w:ascii="-webkit-standard" w:hAnsi="-webkit-standard"/>
          <w:color w:val="000000"/>
        </w:rPr>
      </w:pPr>
      <w:r>
        <w:rPr>
          <w:rFonts w:ascii="-webkit-standard" w:hAnsi="-webkit-standard"/>
          <w:color w:val="000000"/>
        </w:rPr>
        <w:t>The following variables are uniformly randomized:</w:t>
      </w:r>
    </w:p>
    <w:p w14:paraId="346A3860" w14:textId="77777777" w:rsidR="008165E2" w:rsidRDefault="008165E2" w:rsidP="008165E2">
      <w:pPr>
        <w:numPr>
          <w:ilvl w:val="0"/>
          <w:numId w:val="3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lastRenderedPageBreak/>
        <w:t>Equity Allocation from 0% to 100% in steps of 10%</w:t>
      </w:r>
    </w:p>
    <w:p w14:paraId="6A018B45" w14:textId="77777777" w:rsidR="008165E2" w:rsidRDefault="008165E2" w:rsidP="008165E2">
      <w:pPr>
        <w:numPr>
          <w:ilvl w:val="0"/>
          <w:numId w:val="3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Annuity Allocation from 0% to 100% in steps of 10%</w:t>
      </w:r>
    </w:p>
    <w:p w14:paraId="5848D272" w14:textId="77777777" w:rsidR="008165E2" w:rsidRDefault="008165E2" w:rsidP="008165E2">
      <w:pPr>
        <w:numPr>
          <w:ilvl w:val="0"/>
          <w:numId w:val="3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consumption within a user-specified range</w:t>
      </w:r>
    </w:p>
    <w:p w14:paraId="7CBE4D55" w14:textId="77777777" w:rsidR="008165E2" w:rsidRDefault="008165E2" w:rsidP="008165E2">
      <w:pPr>
        <w:numPr>
          <w:ilvl w:val="0"/>
          <w:numId w:val="3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Social Security-claiming ages</w:t>
      </w:r>
    </w:p>
    <w:p w14:paraId="4B95C9B7" w14:textId="5817E08D" w:rsidR="00946D4F" w:rsidRDefault="00946D4F" w:rsidP="00946D4F">
      <w:pPr>
        <w:numPr>
          <w:ilvl w:val="0"/>
          <w:numId w:val="1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average rate of</w:t>
      </w:r>
      <w:r>
        <w:rPr>
          <w:rStyle w:val="apple-converted-space"/>
          <w:rFonts w:ascii="-webkit-standard" w:eastAsia="Times New Roman" w:hAnsi="-webkit-standard"/>
          <w:color w:val="000000"/>
        </w:rPr>
        <w:t> </w:t>
      </w:r>
      <w:r w:rsidR="00FD6682">
        <w:rPr>
          <w:rStyle w:val="apple-converted-space"/>
          <w:rFonts w:ascii="-webkit-standard" w:eastAsia="Times New Roman" w:hAnsi="-webkit-standard"/>
          <w:color w:val="000000"/>
        </w:rPr>
        <w:t>inflation</w:t>
      </w:r>
    </w:p>
    <w:p w14:paraId="4C684639" w14:textId="77777777" w:rsidR="00946D4F" w:rsidRDefault="00946D4F" w:rsidP="00946D4F">
      <w:pPr>
        <w:numPr>
          <w:ilvl w:val="0"/>
          <w:numId w:val="1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Inflation rate annual standard deviation</w:t>
      </w:r>
    </w:p>
    <w:p w14:paraId="575AE341" w14:textId="77777777" w:rsidR="00946D4F" w:rsidRDefault="00946D4F" w:rsidP="00946D4F">
      <w:pPr>
        <w:numPr>
          <w:ilvl w:val="0"/>
          <w:numId w:val="1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Risk-free real return rate</w:t>
      </w:r>
    </w:p>
    <w:p w14:paraId="54CD19B1" w14:textId="77777777" w:rsidR="00946D4F" w:rsidRDefault="00946D4F" w:rsidP="00946D4F">
      <w:pPr>
        <w:numPr>
          <w:ilvl w:val="0"/>
          <w:numId w:val="1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Equity risk premium</w:t>
      </w:r>
    </w:p>
    <w:p w14:paraId="5B5F766A" w14:textId="77777777" w:rsidR="00946D4F" w:rsidRDefault="00946D4F" w:rsidP="00946D4F">
      <w:pPr>
        <w:numPr>
          <w:ilvl w:val="0"/>
          <w:numId w:val="17"/>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Standard deviation of annual market returns</w:t>
      </w:r>
    </w:p>
    <w:p w14:paraId="784E958C" w14:textId="77777777" w:rsidR="00946D4F" w:rsidRDefault="00946D4F" w:rsidP="00946D4F">
      <w:pPr>
        <w:pStyle w:val="Heading2"/>
        <w:rPr>
          <w:rFonts w:ascii="-webkit-standard" w:eastAsia="Times New Roman" w:hAnsi="-webkit-standard"/>
          <w:color w:val="000000"/>
        </w:rPr>
      </w:pPr>
      <w:r>
        <w:rPr>
          <w:rFonts w:ascii="-webkit-standard" w:eastAsia="Times New Roman" w:hAnsi="-webkit-standard"/>
          <w:color w:val="000000"/>
        </w:rPr>
        <w:t>Annuity parameters</w:t>
      </w:r>
    </w:p>
    <w:p w14:paraId="79CC2247" w14:textId="77777777" w:rsidR="00946D4F" w:rsidRDefault="00946D4F" w:rsidP="00946D4F">
      <w:pPr>
        <w:numPr>
          <w:ilvl w:val="0"/>
          <w:numId w:val="1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Age of annuitant when payments will begin</w:t>
      </w:r>
    </w:p>
    <w:p w14:paraId="274BF8E7" w14:textId="77777777" w:rsidR="00946D4F" w:rsidRDefault="00946D4F" w:rsidP="00946D4F">
      <w:pPr>
        <w:numPr>
          <w:ilvl w:val="0"/>
          <w:numId w:val="1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payment before any deaths</w:t>
      </w:r>
    </w:p>
    <w:p w14:paraId="28987A2E" w14:textId="5CB6E48B" w:rsidR="00946D4F" w:rsidRDefault="00946D4F" w:rsidP="00946D4F">
      <w:pPr>
        <w:numPr>
          <w:ilvl w:val="0"/>
          <w:numId w:val="1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Annuity is inflation protected owns</w:t>
      </w:r>
      <w:r>
        <w:rPr>
          <w:rFonts w:ascii="-webkit-standard" w:eastAsia="Times New Roman" w:hAnsi="-webkit-standard"/>
          <w:color w:val="000000"/>
        </w:rPr>
        <w:t xml:space="preserve"> </w:t>
      </w:r>
      <w:r>
        <w:rPr>
          <w:rFonts w:ascii="-webkit-standard" w:eastAsia="Times New Roman" w:hAnsi="-webkit-standard"/>
          <w:color w:val="000000"/>
        </w:rPr>
        <w:t>Annuity</w:t>
      </w:r>
    </w:p>
    <w:p w14:paraId="7C93FC64" w14:textId="77777777" w:rsidR="00946D4F" w:rsidRDefault="00946D4F" w:rsidP="00946D4F">
      <w:pPr>
        <w:numPr>
          <w:ilvl w:val="0"/>
          <w:numId w:val="1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Payout of fixed annuity</w:t>
      </w:r>
    </w:p>
    <w:p w14:paraId="544685AF" w14:textId="77777777" w:rsidR="00946D4F" w:rsidRDefault="00946D4F" w:rsidP="00946D4F">
      <w:pPr>
        <w:numPr>
          <w:ilvl w:val="0"/>
          <w:numId w:val="18"/>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Percent annuity survivor benefit</w:t>
      </w:r>
    </w:p>
    <w:p w14:paraId="30836012" w14:textId="77777777" w:rsidR="00946D4F" w:rsidRDefault="00946D4F" w:rsidP="00946D4F">
      <w:pPr>
        <w:pStyle w:val="Heading2"/>
        <w:rPr>
          <w:rFonts w:ascii="-webkit-standard" w:eastAsia="Times New Roman" w:hAnsi="-webkit-standard"/>
          <w:color w:val="000000"/>
        </w:rPr>
      </w:pPr>
      <w:r>
        <w:rPr>
          <w:rFonts w:ascii="-webkit-standard" w:eastAsia="Times New Roman" w:hAnsi="-webkit-standard"/>
          <w:color w:val="000000"/>
        </w:rPr>
        <w:t>Spending parameters</w:t>
      </w:r>
    </w:p>
    <w:p w14:paraId="3B094FAE" w14:textId="77777777" w:rsidR="00946D4F" w:rsidRDefault="00946D4F" w:rsidP="00946D4F">
      <w:pPr>
        <w:numPr>
          <w:ilvl w:val="0"/>
          <w:numId w:val="1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Expected spending year one of retirement</w:t>
      </w:r>
    </w:p>
    <w:p w14:paraId="6F42A870" w14:textId="77777777" w:rsidR="00946D4F" w:rsidRDefault="00946D4F" w:rsidP="00946D4F">
      <w:pPr>
        <w:numPr>
          <w:ilvl w:val="0"/>
          <w:numId w:val="1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expense decline after death of first spouse</w:t>
      </w:r>
    </w:p>
    <w:p w14:paraId="6B44D5E8" w14:textId="77777777" w:rsidR="00946D4F" w:rsidRDefault="00946D4F" w:rsidP="00946D4F">
      <w:pPr>
        <w:numPr>
          <w:ilvl w:val="0"/>
          <w:numId w:val="19"/>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 change in annual expenses throughout retirement</w:t>
      </w:r>
    </w:p>
    <w:p w14:paraId="4ACF23FC" w14:textId="77777777" w:rsidR="00946D4F" w:rsidRDefault="00946D4F" w:rsidP="00946D4F">
      <w:pPr>
        <w:pStyle w:val="Heading2"/>
        <w:rPr>
          <w:rFonts w:ascii="-webkit-standard" w:eastAsia="Times New Roman" w:hAnsi="-webkit-standard"/>
          <w:color w:val="000000"/>
        </w:rPr>
      </w:pPr>
      <w:r>
        <w:rPr>
          <w:rFonts w:ascii="-webkit-standard" w:eastAsia="Times New Roman" w:hAnsi="-webkit-standard"/>
          <w:color w:val="000000"/>
        </w:rPr>
        <w:t>HECM line of credit and home equity parameters</w:t>
      </w:r>
    </w:p>
    <w:p w14:paraId="07A45A62"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Current market value of primary residence</w:t>
      </w:r>
    </w:p>
    <w:p w14:paraId="472C214A"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real rate of residential housing appreciation</w:t>
      </w:r>
    </w:p>
    <w:p w14:paraId="0305FCDD"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Mean long term return for 1-yr Libor</w:t>
      </w:r>
    </w:p>
    <w:p w14:paraId="17C249C2"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Standard deviation for 1-yr Libor</w:t>
      </w:r>
    </w:p>
    <w:p w14:paraId="1394560C"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initial credit limit</w:t>
      </w:r>
    </w:p>
    <w:p w14:paraId="3CB5C82D"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initial - HECM line of credit's maximum lifetime interest rate</w:t>
      </w:r>
    </w:p>
    <w:p w14:paraId="24CD3A92"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margin percent</w:t>
      </w:r>
    </w:p>
    <w:p w14:paraId="704CACCE" w14:textId="77777777" w:rsidR="00946D4F" w:rsidRDefault="00946D4F" w:rsidP="00946D4F">
      <w:pPr>
        <w:numPr>
          <w:ilvl w:val="0"/>
          <w:numId w:val="20"/>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HECM line of credit's Monthly Insurance Premium percentage</w:t>
      </w:r>
    </w:p>
    <w:p w14:paraId="488E5CC3" w14:textId="77777777" w:rsidR="00946D4F" w:rsidRDefault="00946D4F" w:rsidP="00946D4F">
      <w:pPr>
        <w:pStyle w:val="Heading1"/>
        <w:rPr>
          <w:rFonts w:ascii="-webkit-standard" w:eastAsia="Times New Roman" w:hAnsi="-webkit-standard"/>
          <w:color w:val="000000"/>
        </w:rPr>
      </w:pPr>
      <w:r>
        <w:rPr>
          <w:rFonts w:ascii="-webkit-standard" w:eastAsia="Times New Roman" w:hAnsi="-webkit-standard"/>
          <w:color w:val="000000"/>
        </w:rPr>
        <w:t>Randomized Variables</w:t>
      </w:r>
    </w:p>
    <w:p w14:paraId="18897D7C" w14:textId="77777777" w:rsidR="00946D4F" w:rsidRDefault="00946D4F" w:rsidP="00946D4F">
      <w:pPr>
        <w:rPr>
          <w:rFonts w:ascii="Times New Roman" w:eastAsia="Times New Roman" w:hAnsi="Times New Roman"/>
        </w:rPr>
      </w:pPr>
      <w:r>
        <w:rPr>
          <w:rFonts w:eastAsia="Times New Roman"/>
        </w:rPr>
        <w:pict w14:anchorId="2CF281C6">
          <v:rect id="_x0000_i1027" style="width:0;height:1.5pt" o:hralign="center" o:hrstd="t" o:hrnoshade="t" o:hr="t" fillcolor="black" stroked="f"/>
        </w:pict>
      </w:r>
    </w:p>
    <w:p w14:paraId="6D9FACF3" w14:textId="77777777" w:rsidR="00946D4F" w:rsidRDefault="00946D4F" w:rsidP="00946D4F">
      <w:pPr>
        <w:pStyle w:val="NormalWeb"/>
        <w:rPr>
          <w:rFonts w:ascii="-webkit-standard" w:hAnsi="-webkit-standard"/>
          <w:color w:val="000000"/>
        </w:rPr>
      </w:pPr>
      <w:r>
        <w:rPr>
          <w:rFonts w:ascii="-webkit-standard" w:hAnsi="-webkit-standard"/>
          <w:color w:val="000000"/>
        </w:rPr>
        <w:t>The following variables are randomized by RFM:</w:t>
      </w:r>
    </w:p>
    <w:p w14:paraId="21BADB3E" w14:textId="77777777" w:rsidR="00946D4F" w:rsidRDefault="00946D4F" w:rsidP="00946D4F">
      <w:pPr>
        <w:numPr>
          <w:ilvl w:val="0"/>
          <w:numId w:val="2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Stochastic lifetimes are generated using current mortality tables</w:t>
      </w:r>
    </w:p>
    <w:p w14:paraId="1879A1D5" w14:textId="77777777" w:rsidR="00946D4F" w:rsidRDefault="00946D4F" w:rsidP="00946D4F">
      <w:pPr>
        <w:numPr>
          <w:ilvl w:val="0"/>
          <w:numId w:val="2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Stock market returns are randomized assuming a normal distribution with historical market returns averages and standard deviations</w:t>
      </w:r>
    </w:p>
    <w:p w14:paraId="0D4226B9" w14:textId="77777777" w:rsidR="00946D4F" w:rsidRDefault="00946D4F" w:rsidP="00946D4F">
      <w:pPr>
        <w:numPr>
          <w:ilvl w:val="0"/>
          <w:numId w:val="2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lastRenderedPageBreak/>
        <w:t>Inflation rates are randomized assuming a normal distribution with historical annual inflation rate averages and standard deviations</w:t>
      </w:r>
    </w:p>
    <w:p w14:paraId="3DD43F7B" w14:textId="77777777" w:rsidR="00946D4F" w:rsidRDefault="00946D4F" w:rsidP="00946D4F">
      <w:pPr>
        <w:numPr>
          <w:ilvl w:val="0"/>
          <w:numId w:val="21"/>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Risk-free rates are randomized assuming a normal distribution with historical 1-year Libor rate averages and standard deviations</w:t>
      </w:r>
    </w:p>
    <w:p w14:paraId="129414F9" w14:textId="77777777" w:rsidR="00946D4F" w:rsidRDefault="00946D4F" w:rsidP="00946D4F">
      <w:pPr>
        <w:pStyle w:val="NormalWeb"/>
        <w:rPr>
          <w:rFonts w:ascii="-webkit-standard" w:hAnsi="-webkit-standard"/>
          <w:color w:val="000000"/>
        </w:rPr>
      </w:pPr>
      <w:r>
        <w:rPr>
          <w:rFonts w:ascii="-webkit-standard" w:hAnsi="-webkit-standard"/>
          <w:color w:val="000000"/>
        </w:rPr>
        <w:t>The following variables are uniformly randomized:</w:t>
      </w:r>
    </w:p>
    <w:p w14:paraId="55F54C47" w14:textId="77777777" w:rsidR="00946D4F" w:rsidRDefault="00946D4F" w:rsidP="00946D4F">
      <w:pPr>
        <w:numPr>
          <w:ilvl w:val="0"/>
          <w:numId w:val="22"/>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Equity Allocation from 0% to 100% in steps of 10%</w:t>
      </w:r>
    </w:p>
    <w:p w14:paraId="3E7C25FF" w14:textId="77777777" w:rsidR="00946D4F" w:rsidRDefault="00946D4F" w:rsidP="00946D4F">
      <w:pPr>
        <w:numPr>
          <w:ilvl w:val="0"/>
          <w:numId w:val="22"/>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Annuity Allocation from 0% to 100% in steps of 10%</w:t>
      </w:r>
    </w:p>
    <w:p w14:paraId="3BCA782F" w14:textId="77777777" w:rsidR="00946D4F" w:rsidRDefault="00946D4F" w:rsidP="00946D4F">
      <w:pPr>
        <w:numPr>
          <w:ilvl w:val="0"/>
          <w:numId w:val="22"/>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Annual consumption within a user-specified range</w:t>
      </w:r>
    </w:p>
    <w:p w14:paraId="61718707" w14:textId="77777777" w:rsidR="00946D4F" w:rsidRDefault="00946D4F" w:rsidP="00946D4F">
      <w:pPr>
        <w:numPr>
          <w:ilvl w:val="0"/>
          <w:numId w:val="22"/>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Social Security-claiming ages</w:t>
      </w:r>
    </w:p>
    <w:p w14:paraId="5B55FD38" w14:textId="77777777" w:rsidR="00946D4F" w:rsidRDefault="00946D4F" w:rsidP="00946D4F">
      <w:pPr>
        <w:pStyle w:val="Heading1"/>
        <w:rPr>
          <w:rFonts w:ascii="-webkit-standard" w:eastAsia="Times New Roman" w:hAnsi="-webkit-standard"/>
          <w:color w:val="000000"/>
        </w:rPr>
      </w:pPr>
      <w:r>
        <w:rPr>
          <w:rFonts w:ascii="-webkit-standard" w:eastAsia="Times New Roman" w:hAnsi="-webkit-standard"/>
          <w:color w:val="000000"/>
        </w:rPr>
        <w:t>Spending Model</w:t>
      </w:r>
    </w:p>
    <w:p w14:paraId="0CE039D8" w14:textId="77777777" w:rsidR="00946D4F" w:rsidRDefault="00946D4F" w:rsidP="00946D4F">
      <w:pPr>
        <w:rPr>
          <w:rFonts w:ascii="Times New Roman" w:eastAsia="Times New Roman" w:hAnsi="Times New Roman"/>
        </w:rPr>
      </w:pPr>
      <w:r>
        <w:rPr>
          <w:rFonts w:eastAsia="Times New Roman"/>
        </w:rPr>
        <w:pict w14:anchorId="6E695761">
          <v:rect id="_x0000_i1028" style="width:0;height:1.5pt" o:hralign="center" o:hrstd="t" o:hrnoshade="t" o:hr="t" fillcolor="black" stroked="f"/>
        </w:pict>
      </w:r>
    </w:p>
    <w:p w14:paraId="1117C78C" w14:textId="77777777" w:rsidR="00946D4F" w:rsidRDefault="00946D4F" w:rsidP="00946D4F">
      <w:pPr>
        <w:pStyle w:val="NormalWeb"/>
        <w:rPr>
          <w:rFonts w:ascii="-webkit-standard" w:hAnsi="-webkit-standard"/>
          <w:color w:val="000000"/>
        </w:rPr>
      </w:pPr>
      <w:r>
        <w:rPr>
          <w:rFonts w:ascii="-webkit-standard" w:hAnsi="-webkit-standard"/>
          <w:color w:val="000000"/>
        </w:rPr>
        <w:t>RFM models scenarios as follows:</w:t>
      </w:r>
    </w:p>
    <w:p w14:paraId="584F028D" w14:textId="77777777"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A state table is created indicating the number of household members alive for a given year of retirement.</w:t>
      </w:r>
    </w:p>
    <w:p w14:paraId="6A21BA01" w14:textId="46EDA9BE"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 xml:space="preserve">Simulated annual spending for this year is deducted from the guaranteed income sources including Social Security benefits, pension benefits and </w:t>
      </w:r>
      <w:r>
        <w:rPr>
          <w:rFonts w:ascii="-webkit-standard" w:hAnsi="-webkit-standard"/>
          <w:color w:val="000000"/>
        </w:rPr>
        <w:t>annuities</w:t>
      </w:r>
      <w:r>
        <w:rPr>
          <w:rFonts w:ascii="-webkit-standard" w:hAnsi="-webkit-standard"/>
          <w:color w:val="000000"/>
        </w:rPr>
        <w:t>.</w:t>
      </w:r>
    </w:p>
    <w:p w14:paraId="2AE9AFF3" w14:textId="77777777"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Additional spending, if required, is deducted from a savings portfolio, if available.</w:t>
      </w:r>
    </w:p>
    <w:p w14:paraId="620FD338" w14:textId="77777777"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Once savings are depleted, spending will be deducted from a reverse mortgage, if available.</w:t>
      </w:r>
    </w:p>
    <w:p w14:paraId="1426F24C" w14:textId="77777777"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Since most retirees will have some level of Social Security benefits there will always be some level of consumption. If consumption does not meet spending requirements for this scenario, the scenario will be flagged as underfunded, as will the year of this scenario.</w:t>
      </w:r>
    </w:p>
    <w:p w14:paraId="352A171D" w14:textId="6D6C86BC"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 xml:space="preserve">This process continues until the scenario reaches the state in which </w:t>
      </w:r>
      <w:r w:rsidR="00607402">
        <w:rPr>
          <w:rFonts w:ascii="-webkit-standard" w:hAnsi="-webkit-standard"/>
          <w:color w:val="000000"/>
        </w:rPr>
        <w:t>there are</w:t>
      </w:r>
      <w:r>
        <w:rPr>
          <w:rFonts w:ascii="-webkit-standard" w:hAnsi="-webkit-standard"/>
          <w:color w:val="000000"/>
        </w:rPr>
        <w:t xml:space="preserve"> no surviving household members.</w:t>
      </w:r>
    </w:p>
    <w:p w14:paraId="2AC594A5" w14:textId="77777777" w:rsidR="00946D4F" w:rsidRDefault="00946D4F" w:rsidP="00946D4F">
      <w:pPr>
        <w:pStyle w:val="NormalWeb"/>
        <w:numPr>
          <w:ilvl w:val="0"/>
          <w:numId w:val="23"/>
        </w:numPr>
        <w:rPr>
          <w:rFonts w:ascii="-webkit-standard" w:hAnsi="-webkit-standard"/>
          <w:color w:val="000000"/>
        </w:rPr>
      </w:pPr>
      <w:r>
        <w:rPr>
          <w:rFonts w:ascii="-webkit-standard" w:hAnsi="-webkit-standard"/>
          <w:color w:val="000000"/>
        </w:rPr>
        <w:t>For completely-funded scenarios, terminal net worth and terminal portfolio values are recorded.</w:t>
      </w:r>
    </w:p>
    <w:p w14:paraId="78E44100" w14:textId="77777777" w:rsidR="00946D4F" w:rsidRDefault="00946D4F" w:rsidP="00946D4F">
      <w:pPr>
        <w:pStyle w:val="Heading1"/>
        <w:rPr>
          <w:rFonts w:ascii="-webkit-standard" w:eastAsia="Times New Roman" w:hAnsi="-webkit-standard"/>
          <w:color w:val="000000"/>
        </w:rPr>
      </w:pPr>
      <w:r>
        <w:rPr>
          <w:rFonts w:ascii="-webkit-standard" w:eastAsia="Times New Roman" w:hAnsi="-webkit-standard"/>
          <w:color w:val="000000"/>
        </w:rPr>
        <w:t>To Be Completed</w:t>
      </w:r>
    </w:p>
    <w:p w14:paraId="679E8CA4" w14:textId="77777777" w:rsidR="00946D4F" w:rsidRDefault="00946D4F" w:rsidP="00946D4F">
      <w:pPr>
        <w:rPr>
          <w:rFonts w:ascii="Times New Roman" w:eastAsia="Times New Roman" w:hAnsi="Times New Roman"/>
        </w:rPr>
      </w:pPr>
      <w:r>
        <w:rPr>
          <w:rFonts w:eastAsia="Times New Roman"/>
        </w:rPr>
        <w:pict w14:anchorId="5A4A04E5">
          <v:rect id="_x0000_i1029" style="width:0;height:1.5pt" o:hralign="center" o:hrstd="t" o:hrnoshade="t" o:hr="t" fillcolor="black" stroked="f"/>
        </w:pict>
      </w:r>
    </w:p>
    <w:p w14:paraId="4886624B" w14:textId="77777777" w:rsidR="00946D4F" w:rsidRDefault="00946D4F" w:rsidP="00946D4F">
      <w:pPr>
        <w:pStyle w:val="NormalWeb"/>
        <w:rPr>
          <w:rFonts w:ascii="-webkit-standard" w:hAnsi="-webkit-standard"/>
          <w:color w:val="000000"/>
        </w:rPr>
      </w:pPr>
      <w:r>
        <w:rPr>
          <w:rFonts w:ascii="-webkit-standard" w:hAnsi="-webkit-standard"/>
          <w:color w:val="000000"/>
        </w:rPr>
        <w:t>The following features are planned:</w:t>
      </w:r>
    </w:p>
    <w:p w14:paraId="6675B49B" w14:textId="77777777" w:rsidR="00946D4F" w:rsidRDefault="00946D4F" w:rsidP="00946D4F">
      <w:pPr>
        <w:numPr>
          <w:ilvl w:val="0"/>
          <w:numId w:val="24"/>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An option for allocation of savings to deferred income</w:t>
      </w:r>
      <w:r>
        <w:rPr>
          <w:rStyle w:val="apple-converted-space"/>
          <w:rFonts w:ascii="-webkit-standard" w:eastAsia="Times New Roman" w:hAnsi="-webkit-standard"/>
          <w:color w:val="000000"/>
        </w:rPr>
        <w:t> </w:t>
      </w:r>
    </w:p>
    <w:p w14:paraId="4C9E8496" w14:textId="77777777" w:rsidR="00946D4F" w:rsidRDefault="00946D4F" w:rsidP="00946D4F">
      <w:pPr>
        <w:numPr>
          <w:ilvl w:val="0"/>
          <w:numId w:val="24"/>
        </w:numPr>
        <w:spacing w:before="100" w:beforeAutospacing="1" w:after="100" w:afterAutospacing="1"/>
        <w:rPr>
          <w:rFonts w:ascii="-webkit-standard" w:eastAsia="Times New Roman" w:hAnsi="-webkit-standard"/>
          <w:color w:val="000000"/>
        </w:rPr>
      </w:pPr>
      <w:r>
        <w:rPr>
          <w:rFonts w:ascii="-webkit-standard" w:eastAsia="Times New Roman" w:hAnsi="-webkit-standard"/>
          <w:color w:val="000000"/>
        </w:rPr>
        <w:t>Verification of adequate cash flow</w:t>
      </w:r>
    </w:p>
    <w:p w14:paraId="60F79A8F" w14:textId="77777777" w:rsidR="00946D4F" w:rsidRDefault="00946D4F" w:rsidP="00946D4F">
      <w:pPr>
        <w:pStyle w:val="Heading1"/>
        <w:rPr>
          <w:rFonts w:ascii="-webkit-standard" w:eastAsia="Times New Roman" w:hAnsi="-webkit-standard"/>
          <w:color w:val="000000"/>
        </w:rPr>
      </w:pPr>
      <w:r>
        <w:rPr>
          <w:rFonts w:ascii="-webkit-standard" w:eastAsia="Times New Roman" w:hAnsi="-webkit-standard"/>
          <w:color w:val="000000"/>
        </w:rPr>
        <w:t>Model Outputs</w:t>
      </w:r>
    </w:p>
    <w:p w14:paraId="15F14614" w14:textId="77777777" w:rsidR="00946D4F" w:rsidRDefault="00946D4F" w:rsidP="00946D4F">
      <w:pPr>
        <w:rPr>
          <w:rFonts w:ascii="Times New Roman" w:eastAsia="Times New Roman" w:hAnsi="Times New Roman"/>
        </w:rPr>
      </w:pPr>
      <w:r>
        <w:rPr>
          <w:rFonts w:eastAsia="Times New Roman"/>
        </w:rPr>
        <w:pict w14:anchorId="64AAAB51">
          <v:rect id="_x0000_i1030" style="width:0;height:1.5pt" o:hralign="center" o:hrstd="t" o:hrnoshade="t" o:hr="t" fillcolor="black" stroked="f"/>
        </w:pict>
      </w:r>
    </w:p>
    <w:p w14:paraId="6BD551A5" w14:textId="45DF78C0" w:rsidR="00946D4F" w:rsidRDefault="00946D4F" w:rsidP="00946D4F">
      <w:pPr>
        <w:pStyle w:val="NormalWeb"/>
        <w:rPr>
          <w:rFonts w:ascii="-webkit-standard" w:hAnsi="-webkit-standard"/>
          <w:color w:val="000000"/>
        </w:rPr>
      </w:pPr>
      <w:r>
        <w:rPr>
          <w:rFonts w:ascii="-webkit-standard" w:hAnsi="-webkit-standard"/>
          <w:color w:val="000000"/>
        </w:rPr>
        <w:lastRenderedPageBreak/>
        <w:t xml:space="preserve">A sample report generated by RFM is included </w:t>
      </w:r>
      <w:r w:rsidR="00183B47">
        <w:rPr>
          <w:rFonts w:ascii="-webkit-standard" w:hAnsi="-webkit-standard"/>
          <w:color w:val="000000"/>
        </w:rPr>
        <w:t>in Appendix B</w:t>
      </w:r>
      <w:r>
        <w:rPr>
          <w:rFonts w:ascii="-webkit-standard" w:hAnsi="-webkit-standard"/>
          <w:color w:val="000000"/>
        </w:rPr>
        <w:t>.</w:t>
      </w:r>
    </w:p>
    <w:p w14:paraId="71AA04AD" w14:textId="7DBD13CF" w:rsidR="00946D4F" w:rsidRPr="00946D4F" w:rsidRDefault="00946D4F" w:rsidP="00946D4F">
      <w:pPr>
        <w:pStyle w:val="Heading1"/>
        <w:rPr>
          <w:rFonts w:ascii="-webkit-standard" w:eastAsia="Times New Roman" w:hAnsi="-webkit-standard"/>
          <w:color w:val="000000"/>
        </w:rPr>
      </w:pPr>
      <w:r w:rsidRPr="00946D4F">
        <w:rPr>
          <w:rFonts w:ascii="-webkit-standard" w:eastAsia="Times New Roman" w:hAnsi="-webkit-standard"/>
          <w:color w:val="000000"/>
        </w:rPr>
        <w:t xml:space="preserve">Appendix A. Variable Values </w:t>
      </w:r>
    </w:p>
    <w:p w14:paraId="14763369" w14:textId="77777777" w:rsidR="00946D4F" w:rsidRDefault="00946D4F" w:rsidP="00946D4F">
      <w:pPr>
        <w:rPr>
          <w:rFonts w:ascii="Times New Roman" w:eastAsia="Times New Roman" w:hAnsi="Times New Roman"/>
        </w:rPr>
      </w:pPr>
      <w:r>
        <w:rPr>
          <w:rFonts w:eastAsia="Times New Roman"/>
        </w:rPr>
        <w:pict w14:anchorId="6093782D">
          <v:rect id="_x0000_i1031" style="width:0;height:1.5pt" o:hralign="center" o:hrstd="t" o:hrnoshade="t" o:hr="t" fillcolor="black" stroked="f"/>
        </w:pict>
      </w:r>
    </w:p>
    <w:tbl>
      <w:tblPr>
        <w:tblStyle w:val="GridTable1Light-Accent1"/>
        <w:tblW w:w="0" w:type="auto"/>
        <w:tblLook w:val="04A0" w:firstRow="1" w:lastRow="0" w:firstColumn="1" w:lastColumn="0" w:noHBand="0" w:noVBand="1"/>
      </w:tblPr>
      <w:tblGrid>
        <w:gridCol w:w="2658"/>
        <w:gridCol w:w="2467"/>
        <w:gridCol w:w="1941"/>
        <w:gridCol w:w="1523"/>
      </w:tblGrid>
      <w:tr w:rsidR="00845B36" w:rsidRPr="00183B47" w14:paraId="3C4FE51D" w14:textId="3179C1EF" w:rsidTr="00183B4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58" w:type="dxa"/>
          </w:tcPr>
          <w:p w14:paraId="1FE4E917" w14:textId="60155E21" w:rsidR="00845B36" w:rsidRPr="00183B47" w:rsidRDefault="00845B36" w:rsidP="00845B36">
            <w:pPr>
              <w:spacing w:before="100" w:beforeAutospacing="1" w:after="100" w:afterAutospacing="1"/>
              <w:ind w:left="360"/>
              <w:jc w:val="center"/>
              <w:rPr>
                <w:rFonts w:ascii="Arial" w:eastAsia="Times New Roman" w:hAnsi="Arial" w:cs="Arial"/>
                <w:color w:val="000000"/>
              </w:rPr>
            </w:pPr>
            <w:r w:rsidRPr="00183B47">
              <w:rPr>
                <w:rFonts w:ascii="Arial" w:eastAsia="Times New Roman" w:hAnsi="Arial" w:cs="Arial"/>
                <w:color w:val="000000"/>
              </w:rPr>
              <w:t>Variable</w:t>
            </w:r>
          </w:p>
        </w:tc>
        <w:tc>
          <w:tcPr>
            <w:tcW w:w="2467" w:type="dxa"/>
          </w:tcPr>
          <w:p w14:paraId="2BCEEC67" w14:textId="2EC8F49A" w:rsidR="00845B36" w:rsidRPr="00183B47" w:rsidRDefault="00845B36" w:rsidP="00845B36">
            <w:pPr>
              <w:spacing w:before="100" w:beforeAutospacing="1" w:after="100" w:afterAutospacing="1"/>
              <w:ind w:left="36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83B47">
              <w:rPr>
                <w:rFonts w:ascii="Arial" w:eastAsia="Times New Roman" w:hAnsi="Arial" w:cs="Arial"/>
                <w:color w:val="000000"/>
              </w:rPr>
              <w:t>Values</w:t>
            </w:r>
          </w:p>
        </w:tc>
        <w:tc>
          <w:tcPr>
            <w:tcW w:w="1941" w:type="dxa"/>
          </w:tcPr>
          <w:p w14:paraId="12F6E103" w14:textId="4268E3EF" w:rsidR="00845B36" w:rsidRPr="00183B47" w:rsidRDefault="00845B36" w:rsidP="00845B36">
            <w:pPr>
              <w:spacing w:before="100" w:beforeAutospacing="1" w:after="100" w:afterAutospacing="1"/>
              <w:ind w:left="36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83B47">
              <w:rPr>
                <w:rFonts w:ascii="Arial" w:eastAsia="Times New Roman" w:hAnsi="Arial" w:cs="Arial"/>
                <w:color w:val="000000"/>
              </w:rPr>
              <w:t>Model Distribution</w:t>
            </w:r>
          </w:p>
        </w:tc>
        <w:tc>
          <w:tcPr>
            <w:tcW w:w="1430" w:type="dxa"/>
          </w:tcPr>
          <w:p w14:paraId="2711C4BE" w14:textId="26711407" w:rsidR="00845B36" w:rsidRPr="00183B47" w:rsidRDefault="00845B36" w:rsidP="00183B47">
            <w:pPr>
              <w:spacing w:before="100" w:beforeAutospacing="1" w:after="100" w:afterAutospacing="1"/>
              <w:ind w:left="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83B47">
              <w:rPr>
                <w:rFonts w:ascii="Arial" w:eastAsia="Times New Roman" w:hAnsi="Arial" w:cs="Arial"/>
                <w:color w:val="000000"/>
              </w:rPr>
              <w:t>Defaults</w:t>
            </w:r>
          </w:p>
        </w:tc>
      </w:tr>
      <w:tr w:rsidR="00845B36" w:rsidRPr="00FD6682" w14:paraId="49F2651E" w14:textId="6FB57B79" w:rsidTr="00183B47">
        <w:tc>
          <w:tcPr>
            <w:cnfStyle w:val="001000000000" w:firstRow="0" w:lastRow="0" w:firstColumn="1" w:lastColumn="0" w:oddVBand="0" w:evenVBand="0" w:oddHBand="0" w:evenHBand="0" w:firstRowFirstColumn="0" w:firstRowLastColumn="0" w:lastRowFirstColumn="0" w:lastRowLastColumn="0"/>
            <w:tcW w:w="2658" w:type="dxa"/>
          </w:tcPr>
          <w:p w14:paraId="62E6C3CC" w14:textId="6D7D3E4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Number of scenarios to run in this simulation</w:t>
            </w:r>
          </w:p>
        </w:tc>
        <w:tc>
          <w:tcPr>
            <w:tcW w:w="2467" w:type="dxa"/>
          </w:tcPr>
          <w:p w14:paraId="0F72B79A" w14:textId="78CB2C64"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100,000 but limited only by computer capacity</w:t>
            </w:r>
          </w:p>
        </w:tc>
        <w:tc>
          <w:tcPr>
            <w:tcW w:w="1941" w:type="dxa"/>
          </w:tcPr>
          <w:p w14:paraId="67F17552" w14:textId="33FE4D35"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204EB19E" w14:textId="5B1A0FEE"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10,000</w:t>
            </w:r>
          </w:p>
        </w:tc>
      </w:tr>
      <w:tr w:rsidR="00845B36" w:rsidRPr="00FD6682" w14:paraId="603222CF" w14:textId="0600BA2B" w:rsidTr="00183B47">
        <w:tc>
          <w:tcPr>
            <w:cnfStyle w:val="001000000000" w:firstRow="0" w:lastRow="0" w:firstColumn="1" w:lastColumn="0" w:oddVBand="0" w:evenVBand="0" w:oddHBand="0" w:evenHBand="0" w:firstRowFirstColumn="0" w:firstRowLastColumn="0" w:lastRowFirstColumn="0" w:lastRowLastColumn="0"/>
            <w:tcW w:w="2658" w:type="dxa"/>
          </w:tcPr>
          <w:p w14:paraId="731DFAF9"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Wife's current age</w:t>
            </w:r>
          </w:p>
        </w:tc>
        <w:tc>
          <w:tcPr>
            <w:tcW w:w="2467" w:type="dxa"/>
          </w:tcPr>
          <w:p w14:paraId="22F82DB8" w14:textId="2572E93F"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62 - 120</w:t>
            </w:r>
          </w:p>
        </w:tc>
        <w:tc>
          <w:tcPr>
            <w:tcW w:w="1941" w:type="dxa"/>
          </w:tcPr>
          <w:p w14:paraId="5EB8693F" w14:textId="0AFECD02"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64F2A6D6"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666F3C37" w14:textId="4BF747D1" w:rsidTr="00183B47">
        <w:tc>
          <w:tcPr>
            <w:cnfStyle w:val="001000000000" w:firstRow="0" w:lastRow="0" w:firstColumn="1" w:lastColumn="0" w:oddVBand="0" w:evenVBand="0" w:oddHBand="0" w:evenHBand="0" w:firstRowFirstColumn="0" w:firstRowLastColumn="0" w:lastRowFirstColumn="0" w:lastRowLastColumn="0"/>
            <w:tcW w:w="2658" w:type="dxa"/>
          </w:tcPr>
          <w:p w14:paraId="7E6E3EE1"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Husband current age</w:t>
            </w:r>
          </w:p>
        </w:tc>
        <w:tc>
          <w:tcPr>
            <w:tcW w:w="2467" w:type="dxa"/>
          </w:tcPr>
          <w:p w14:paraId="3460DC65" w14:textId="53F495D4"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62 - 120</w:t>
            </w:r>
          </w:p>
        </w:tc>
        <w:tc>
          <w:tcPr>
            <w:tcW w:w="1941" w:type="dxa"/>
          </w:tcPr>
          <w:p w14:paraId="1ECECA40" w14:textId="0FF06929"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688B023A"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6762989C" w14:textId="37E15B17" w:rsidTr="00183B47">
        <w:tc>
          <w:tcPr>
            <w:cnfStyle w:val="001000000000" w:firstRow="0" w:lastRow="0" w:firstColumn="1" w:lastColumn="0" w:oddVBand="0" w:evenVBand="0" w:oddHBand="0" w:evenHBand="0" w:firstRowFirstColumn="0" w:firstRowLastColumn="0" w:lastRowFirstColumn="0" w:lastRowLastColumn="0"/>
            <w:tcW w:w="2658" w:type="dxa"/>
          </w:tcPr>
          <w:p w14:paraId="5465FB32" w14:textId="6A82337E"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Age wife will claim Social</w:t>
            </w:r>
            <w:r w:rsidRPr="00FD6682">
              <w:rPr>
                <w:rStyle w:val="apple-converted-space"/>
                <w:rFonts w:ascii="-webkit-standard" w:eastAsia="Times New Roman" w:hAnsi="-webkit-standard"/>
                <w:color w:val="000000"/>
              </w:rPr>
              <w:t> </w:t>
            </w:r>
            <w:r w:rsidRPr="00FD6682">
              <w:rPr>
                <w:rFonts w:ascii="-webkit-standard" w:eastAsia="Times New Roman" w:hAnsi="-webkit-standard"/>
                <w:color w:val="000000"/>
              </w:rPr>
              <w:t>Security benefits</w:t>
            </w:r>
          </w:p>
        </w:tc>
        <w:tc>
          <w:tcPr>
            <w:tcW w:w="2467" w:type="dxa"/>
          </w:tcPr>
          <w:p w14:paraId="5DF96B72" w14:textId="3D5C6032"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62, Full Retirement Age, or 70</w:t>
            </w:r>
          </w:p>
        </w:tc>
        <w:tc>
          <w:tcPr>
            <w:tcW w:w="1941" w:type="dxa"/>
          </w:tcPr>
          <w:p w14:paraId="5503B2FD" w14:textId="155676AB"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5B704A09"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393E7DF7" w14:textId="7DD51C73" w:rsidTr="00183B47">
        <w:tc>
          <w:tcPr>
            <w:cnfStyle w:val="001000000000" w:firstRow="0" w:lastRow="0" w:firstColumn="1" w:lastColumn="0" w:oddVBand="0" w:evenVBand="0" w:oddHBand="0" w:evenHBand="0" w:firstRowFirstColumn="0" w:firstRowLastColumn="0" w:lastRowFirstColumn="0" w:lastRowLastColumn="0"/>
            <w:tcW w:w="2658" w:type="dxa"/>
          </w:tcPr>
          <w:p w14:paraId="4C8584A5" w14:textId="20C96606" w:rsidR="00845B36" w:rsidRPr="00FD6682" w:rsidRDefault="00845B36" w:rsidP="00FD6682">
            <w:pPr>
              <w:spacing w:before="100" w:beforeAutospacing="1" w:after="100" w:afterAutospacing="1"/>
              <w:ind w:left="360"/>
              <w:rPr>
                <w:rFonts w:ascii="-webkit-standard" w:eastAsia="Times New Roman" w:hAnsi="-webkit-standard"/>
                <w:color w:val="000000"/>
              </w:rPr>
            </w:pPr>
            <w:r>
              <w:rPr>
                <w:rFonts w:ascii="-webkit-standard" w:eastAsia="Times New Roman" w:hAnsi="-webkit-standard"/>
                <w:color w:val="000000"/>
              </w:rPr>
              <w:t xml:space="preserve">Age husband will claim Social </w:t>
            </w:r>
            <w:r w:rsidRPr="00FD6682">
              <w:rPr>
                <w:rFonts w:ascii="-webkit-standard" w:eastAsia="Times New Roman" w:hAnsi="-webkit-standard"/>
                <w:color w:val="000000"/>
              </w:rPr>
              <w:t xml:space="preserve">Security benefits </w:t>
            </w:r>
          </w:p>
        </w:tc>
        <w:tc>
          <w:tcPr>
            <w:tcW w:w="2467" w:type="dxa"/>
          </w:tcPr>
          <w:p w14:paraId="2935F16D" w14:textId="3696B304"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62, Full Retirement Age, or 70</w:t>
            </w:r>
          </w:p>
        </w:tc>
        <w:tc>
          <w:tcPr>
            <w:tcW w:w="1941" w:type="dxa"/>
          </w:tcPr>
          <w:p w14:paraId="4EEB6444" w14:textId="4B98A744"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73B1582B"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3A5BA13B" w14:textId="75905524" w:rsidTr="00183B47">
        <w:tc>
          <w:tcPr>
            <w:cnfStyle w:val="001000000000" w:firstRow="0" w:lastRow="0" w:firstColumn="1" w:lastColumn="0" w:oddVBand="0" w:evenVBand="0" w:oddHBand="0" w:evenHBand="0" w:firstRowFirstColumn="0" w:firstRowLastColumn="0" w:lastRowFirstColumn="0" w:lastRowLastColumn="0"/>
            <w:tcW w:w="2658" w:type="dxa"/>
          </w:tcPr>
          <w:p w14:paraId="2D734645"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Initial portfolio balance</w:t>
            </w:r>
          </w:p>
        </w:tc>
        <w:tc>
          <w:tcPr>
            <w:tcW w:w="2467" w:type="dxa"/>
          </w:tcPr>
          <w:p w14:paraId="45695856" w14:textId="4E5E7C51"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Unlimited</w:t>
            </w:r>
          </w:p>
        </w:tc>
        <w:tc>
          <w:tcPr>
            <w:tcW w:w="1941" w:type="dxa"/>
          </w:tcPr>
          <w:p w14:paraId="3900D369" w14:textId="06A95595"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3D1F3918"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3DB46BA4" w14:textId="71DE20A9" w:rsidTr="00183B47">
        <w:trPr>
          <w:trHeight w:val="305"/>
        </w:trPr>
        <w:tc>
          <w:tcPr>
            <w:cnfStyle w:val="001000000000" w:firstRow="0" w:lastRow="0" w:firstColumn="1" w:lastColumn="0" w:oddVBand="0" w:evenVBand="0" w:oddHBand="0" w:evenHBand="0" w:firstRowFirstColumn="0" w:firstRowLastColumn="0" w:lastRowFirstColumn="0" w:lastRowLastColumn="0"/>
            <w:tcW w:w="2658" w:type="dxa"/>
          </w:tcPr>
          <w:p w14:paraId="684517F1" w14:textId="11FB6F1E" w:rsidR="00845B36" w:rsidRPr="00FD6682" w:rsidRDefault="00845B36" w:rsidP="00FD6682">
            <w:pPr>
              <w:spacing w:before="100" w:beforeAutospacing="1" w:after="100" w:afterAutospacing="1"/>
              <w:ind w:left="360"/>
              <w:rPr>
                <w:rFonts w:ascii="-webkit-standard" w:eastAsia="Times New Roman" w:hAnsi="-webkit-standard"/>
                <w:color w:val="000000"/>
              </w:rPr>
            </w:pPr>
            <w:r>
              <w:rPr>
                <w:rFonts w:ascii="-webkit-standard" w:eastAsia="Times New Roman" w:hAnsi="-webkit-standard"/>
                <w:color w:val="000000"/>
              </w:rPr>
              <w:t>Equity allocation % of savings</w:t>
            </w:r>
          </w:p>
        </w:tc>
        <w:tc>
          <w:tcPr>
            <w:tcW w:w="2467" w:type="dxa"/>
          </w:tcPr>
          <w:p w14:paraId="32AFDD9B" w14:textId="28659859"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Range from 0% to 100%</w:t>
            </w:r>
          </w:p>
        </w:tc>
        <w:tc>
          <w:tcPr>
            <w:tcW w:w="1941" w:type="dxa"/>
          </w:tcPr>
          <w:p w14:paraId="7D2520F5" w14:textId="4CFD31A0"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Uniform</w:t>
            </w:r>
          </w:p>
        </w:tc>
        <w:tc>
          <w:tcPr>
            <w:tcW w:w="1430" w:type="dxa"/>
          </w:tcPr>
          <w:p w14:paraId="7197F684" w14:textId="11E210EE"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to 100% steps 10%</w:t>
            </w:r>
          </w:p>
        </w:tc>
      </w:tr>
      <w:tr w:rsidR="00845B36" w:rsidRPr="00FD6682" w14:paraId="008A768C" w14:textId="6DD9215C" w:rsidTr="00183B47">
        <w:tc>
          <w:tcPr>
            <w:cnfStyle w:val="001000000000" w:firstRow="0" w:lastRow="0" w:firstColumn="1" w:lastColumn="0" w:oddVBand="0" w:evenVBand="0" w:oddHBand="0" w:evenHBand="0" w:firstRowFirstColumn="0" w:firstRowLastColumn="0" w:lastRowFirstColumn="0" w:lastRowLastColumn="0"/>
            <w:tcW w:w="2658" w:type="dxa"/>
          </w:tcPr>
          <w:p w14:paraId="4D924C6B" w14:textId="4717529C" w:rsidR="00845B36" w:rsidRPr="00FD6682" w:rsidRDefault="00845B36" w:rsidP="008165E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 xml:space="preserve">Annual average rate </w:t>
            </w:r>
            <w:r>
              <w:rPr>
                <w:rFonts w:ascii="-webkit-standard" w:eastAsia="Times New Roman" w:hAnsi="-webkit-standard"/>
                <w:color w:val="000000"/>
              </w:rPr>
              <w:t>of inflation</w:t>
            </w:r>
          </w:p>
        </w:tc>
        <w:tc>
          <w:tcPr>
            <w:tcW w:w="2467" w:type="dxa"/>
          </w:tcPr>
          <w:p w14:paraId="53E83491" w14:textId="1FFEB06F"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or more</w:t>
            </w:r>
          </w:p>
        </w:tc>
        <w:tc>
          <w:tcPr>
            <w:tcW w:w="1941" w:type="dxa"/>
          </w:tcPr>
          <w:p w14:paraId="66C6ED00" w14:textId="5C926446"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3DE1A68E" w14:textId="566FA794"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2%</w:t>
            </w:r>
          </w:p>
        </w:tc>
      </w:tr>
      <w:tr w:rsidR="00845B36" w:rsidRPr="00FD6682" w14:paraId="25ED51B1" w14:textId="14BF713A" w:rsidTr="00183B47">
        <w:tc>
          <w:tcPr>
            <w:cnfStyle w:val="001000000000" w:firstRow="0" w:lastRow="0" w:firstColumn="1" w:lastColumn="0" w:oddVBand="0" w:evenVBand="0" w:oddHBand="0" w:evenHBand="0" w:firstRowFirstColumn="0" w:firstRowLastColumn="0" w:lastRowFirstColumn="0" w:lastRowLastColumn="0"/>
            <w:tcW w:w="2658" w:type="dxa"/>
          </w:tcPr>
          <w:p w14:paraId="5AF28BE2"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Inflation rate annual standard deviation</w:t>
            </w:r>
          </w:p>
        </w:tc>
        <w:tc>
          <w:tcPr>
            <w:tcW w:w="2467" w:type="dxa"/>
          </w:tcPr>
          <w:p w14:paraId="36069E7C" w14:textId="64C9009D"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or more</w:t>
            </w:r>
          </w:p>
        </w:tc>
        <w:tc>
          <w:tcPr>
            <w:tcW w:w="1941" w:type="dxa"/>
          </w:tcPr>
          <w:p w14:paraId="3CD76A01" w14:textId="771DB861" w:rsidR="00845B36"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0F67772B" w14:textId="147CAA71"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w:t>
            </w:r>
          </w:p>
        </w:tc>
      </w:tr>
      <w:tr w:rsidR="00845B36" w:rsidRPr="00FD6682" w14:paraId="3B5D1447" w14:textId="0F536FD6" w:rsidTr="00183B47">
        <w:trPr>
          <w:trHeight w:val="701"/>
        </w:trPr>
        <w:tc>
          <w:tcPr>
            <w:cnfStyle w:val="001000000000" w:firstRow="0" w:lastRow="0" w:firstColumn="1" w:lastColumn="0" w:oddVBand="0" w:evenVBand="0" w:oddHBand="0" w:evenHBand="0" w:firstRowFirstColumn="0" w:firstRowLastColumn="0" w:lastRowFirstColumn="0" w:lastRowLastColumn="0"/>
            <w:tcW w:w="2658" w:type="dxa"/>
          </w:tcPr>
          <w:p w14:paraId="1C63CA85"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Risk-free real return rate</w:t>
            </w:r>
          </w:p>
        </w:tc>
        <w:tc>
          <w:tcPr>
            <w:tcW w:w="2467" w:type="dxa"/>
          </w:tcPr>
          <w:p w14:paraId="504A1430" w14:textId="4A37511B"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or more</w:t>
            </w:r>
          </w:p>
        </w:tc>
        <w:tc>
          <w:tcPr>
            <w:tcW w:w="1941" w:type="dxa"/>
          </w:tcPr>
          <w:p w14:paraId="42E1032A" w14:textId="472F59FE"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0EF61599" w14:textId="0DA36415"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w:t>
            </w:r>
          </w:p>
        </w:tc>
      </w:tr>
      <w:tr w:rsidR="00845B36" w:rsidRPr="00FD6682" w14:paraId="2DA16635" w14:textId="11A7528C" w:rsidTr="00183B47">
        <w:tc>
          <w:tcPr>
            <w:cnfStyle w:val="001000000000" w:firstRow="0" w:lastRow="0" w:firstColumn="1" w:lastColumn="0" w:oddVBand="0" w:evenVBand="0" w:oddHBand="0" w:evenHBand="0" w:firstRowFirstColumn="0" w:firstRowLastColumn="0" w:lastRowFirstColumn="0" w:lastRowLastColumn="0"/>
            <w:tcW w:w="2658" w:type="dxa"/>
          </w:tcPr>
          <w:p w14:paraId="7CDFB7F6"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Equity risk premium</w:t>
            </w:r>
          </w:p>
        </w:tc>
        <w:tc>
          <w:tcPr>
            <w:tcW w:w="2467" w:type="dxa"/>
          </w:tcPr>
          <w:p w14:paraId="1234255D" w14:textId="3E2A266C"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or more</w:t>
            </w:r>
          </w:p>
        </w:tc>
        <w:tc>
          <w:tcPr>
            <w:tcW w:w="1941" w:type="dxa"/>
          </w:tcPr>
          <w:p w14:paraId="26AD6508" w14:textId="7210CC35"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5B166EAB" w14:textId="5043217D"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4.25%</w:t>
            </w:r>
          </w:p>
        </w:tc>
      </w:tr>
      <w:tr w:rsidR="00845B36" w:rsidRPr="00FD6682" w14:paraId="1CE7097B" w14:textId="06A07D9A" w:rsidTr="00183B47">
        <w:tc>
          <w:tcPr>
            <w:cnfStyle w:val="001000000000" w:firstRow="0" w:lastRow="0" w:firstColumn="1" w:lastColumn="0" w:oddVBand="0" w:evenVBand="0" w:oddHBand="0" w:evenHBand="0" w:firstRowFirstColumn="0" w:firstRowLastColumn="0" w:lastRowFirstColumn="0" w:lastRowLastColumn="0"/>
            <w:tcW w:w="2658" w:type="dxa"/>
          </w:tcPr>
          <w:p w14:paraId="23DAD340"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Standard deviation of annual market returns</w:t>
            </w:r>
          </w:p>
        </w:tc>
        <w:tc>
          <w:tcPr>
            <w:tcW w:w="2467" w:type="dxa"/>
          </w:tcPr>
          <w:p w14:paraId="4F93C4DA" w14:textId="582F705D"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or more</w:t>
            </w:r>
          </w:p>
        </w:tc>
        <w:tc>
          <w:tcPr>
            <w:tcW w:w="1941" w:type="dxa"/>
          </w:tcPr>
          <w:p w14:paraId="40F7E31D" w14:textId="2EF69114"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55FF2A80" w14:textId="3A68AA87" w:rsidR="00845B36" w:rsidRDefault="00183B47" w:rsidP="00183B4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12%</w:t>
            </w:r>
          </w:p>
        </w:tc>
      </w:tr>
      <w:tr w:rsidR="00845B36" w:rsidRPr="00FD6682" w14:paraId="1095C942" w14:textId="390E5B20" w:rsidTr="00183B47">
        <w:tc>
          <w:tcPr>
            <w:cnfStyle w:val="001000000000" w:firstRow="0" w:lastRow="0" w:firstColumn="1" w:lastColumn="0" w:oddVBand="0" w:evenVBand="0" w:oddHBand="0" w:evenHBand="0" w:firstRowFirstColumn="0" w:firstRowLastColumn="0" w:lastRowFirstColumn="0" w:lastRowLastColumn="0"/>
            <w:tcW w:w="2658" w:type="dxa"/>
          </w:tcPr>
          <w:p w14:paraId="6663753E"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Age of annuitant when payments will begin</w:t>
            </w:r>
          </w:p>
        </w:tc>
        <w:tc>
          <w:tcPr>
            <w:tcW w:w="2467" w:type="dxa"/>
          </w:tcPr>
          <w:p w14:paraId="0D86C37E" w14:textId="09ABF009" w:rsidR="00845B36" w:rsidRPr="008165E2" w:rsidRDefault="00845B36" w:rsidP="00845B36">
            <w:pPr>
              <w:pStyle w:val="ListParagraph"/>
              <w:numPr>
                <w:ilvl w:val="0"/>
                <w:numId w:val="3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sidRPr="008165E2">
              <w:rPr>
                <w:rFonts w:ascii="-webkit-standard" w:eastAsia="Times New Roman" w:hAnsi="-webkit-standard"/>
                <w:color w:val="000000"/>
              </w:rPr>
              <w:t>to 120</w:t>
            </w:r>
          </w:p>
        </w:tc>
        <w:tc>
          <w:tcPr>
            <w:tcW w:w="1941" w:type="dxa"/>
          </w:tcPr>
          <w:p w14:paraId="5D2A3A23" w14:textId="55C9FAE4"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76CAA04E"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5D8C2D85" w14:textId="5674CDB1" w:rsidTr="00183B47">
        <w:tc>
          <w:tcPr>
            <w:cnfStyle w:val="001000000000" w:firstRow="0" w:lastRow="0" w:firstColumn="1" w:lastColumn="0" w:oddVBand="0" w:evenVBand="0" w:oddHBand="0" w:evenHBand="0" w:firstRowFirstColumn="0" w:firstRowLastColumn="0" w:lastRowFirstColumn="0" w:lastRowLastColumn="0"/>
            <w:tcW w:w="2658" w:type="dxa"/>
          </w:tcPr>
          <w:p w14:paraId="5D569482"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Annual payment before any deaths</w:t>
            </w:r>
          </w:p>
        </w:tc>
        <w:tc>
          <w:tcPr>
            <w:tcW w:w="2467" w:type="dxa"/>
          </w:tcPr>
          <w:p w14:paraId="41848D20" w14:textId="4C84BE43" w:rsidR="00845B36" w:rsidRPr="008165E2" w:rsidRDefault="00845B36" w:rsidP="008165E2">
            <w:pPr>
              <w:pStyle w:val="ListParagraph"/>
              <w:spacing w:before="100" w:beforeAutospacing="1" w:after="100" w:afterAutospacing="1"/>
              <w:ind w:left="144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3994A2D8" w14:textId="75D4A5F6"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5A03D4CB"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591BB45F" w14:textId="60075340" w:rsidTr="00183B47">
        <w:tc>
          <w:tcPr>
            <w:cnfStyle w:val="001000000000" w:firstRow="0" w:lastRow="0" w:firstColumn="1" w:lastColumn="0" w:oddVBand="0" w:evenVBand="0" w:oddHBand="0" w:evenHBand="0" w:firstRowFirstColumn="0" w:firstRowLastColumn="0" w:lastRowFirstColumn="0" w:lastRowLastColumn="0"/>
            <w:tcW w:w="2658" w:type="dxa"/>
          </w:tcPr>
          <w:p w14:paraId="65BB2F8A" w14:textId="54C6A5B3" w:rsidR="00845B36" w:rsidRPr="00FD6682" w:rsidRDefault="00845B36" w:rsidP="00183B47">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 xml:space="preserve">Annuity is inflation </w:t>
            </w:r>
          </w:p>
        </w:tc>
        <w:tc>
          <w:tcPr>
            <w:tcW w:w="2467" w:type="dxa"/>
          </w:tcPr>
          <w:p w14:paraId="1078FE2A" w14:textId="55CFB920"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TRUE/FALSE</w:t>
            </w:r>
          </w:p>
        </w:tc>
        <w:tc>
          <w:tcPr>
            <w:tcW w:w="1941" w:type="dxa"/>
          </w:tcPr>
          <w:p w14:paraId="7D96AFB9" w14:textId="7ED1D46C"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1411A07C" w14:textId="5C62C905"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FALSE</w:t>
            </w:r>
          </w:p>
        </w:tc>
      </w:tr>
      <w:tr w:rsidR="00845B36" w:rsidRPr="00FD6682" w14:paraId="31F04850" w14:textId="03466D8C" w:rsidTr="00183B47">
        <w:tc>
          <w:tcPr>
            <w:cnfStyle w:val="001000000000" w:firstRow="0" w:lastRow="0" w:firstColumn="1" w:lastColumn="0" w:oddVBand="0" w:evenVBand="0" w:oddHBand="0" w:evenHBand="0" w:firstRowFirstColumn="0" w:firstRowLastColumn="0" w:lastRowFirstColumn="0" w:lastRowLastColumn="0"/>
            <w:tcW w:w="2658" w:type="dxa"/>
          </w:tcPr>
          <w:p w14:paraId="16E3884A"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 xml:space="preserve">Payout of fixed </w:t>
            </w:r>
            <w:r w:rsidRPr="00FD6682">
              <w:rPr>
                <w:rFonts w:ascii="-webkit-standard" w:eastAsia="Times New Roman" w:hAnsi="-webkit-standard"/>
                <w:color w:val="000000"/>
              </w:rPr>
              <w:lastRenderedPageBreak/>
              <w:t>annuity</w:t>
            </w:r>
          </w:p>
        </w:tc>
        <w:tc>
          <w:tcPr>
            <w:tcW w:w="2467" w:type="dxa"/>
          </w:tcPr>
          <w:p w14:paraId="05CD430B" w14:textId="2E207F5E"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lastRenderedPageBreak/>
              <w:t>&gt;=$0</w:t>
            </w:r>
          </w:p>
        </w:tc>
        <w:tc>
          <w:tcPr>
            <w:tcW w:w="1941" w:type="dxa"/>
          </w:tcPr>
          <w:p w14:paraId="72053143" w14:textId="71096C09"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3FE545B0"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75D53512" w14:textId="59AF42C3" w:rsidTr="00183B47">
        <w:tc>
          <w:tcPr>
            <w:cnfStyle w:val="001000000000" w:firstRow="0" w:lastRow="0" w:firstColumn="1" w:lastColumn="0" w:oddVBand="0" w:evenVBand="0" w:oddHBand="0" w:evenHBand="0" w:firstRowFirstColumn="0" w:firstRowLastColumn="0" w:lastRowFirstColumn="0" w:lastRowLastColumn="0"/>
            <w:tcW w:w="2658" w:type="dxa"/>
          </w:tcPr>
          <w:p w14:paraId="6A12FF33"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lastRenderedPageBreak/>
              <w:t>Percent annuity survivor benefit</w:t>
            </w:r>
          </w:p>
        </w:tc>
        <w:tc>
          <w:tcPr>
            <w:tcW w:w="2467" w:type="dxa"/>
          </w:tcPr>
          <w:p w14:paraId="27231882" w14:textId="6447001A"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to 100%</w:t>
            </w:r>
          </w:p>
        </w:tc>
        <w:tc>
          <w:tcPr>
            <w:tcW w:w="1941" w:type="dxa"/>
          </w:tcPr>
          <w:p w14:paraId="47486C4F" w14:textId="598D760D"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33A10ACF"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3946EF00" w14:textId="4428641E" w:rsidTr="00183B47">
        <w:tc>
          <w:tcPr>
            <w:cnfStyle w:val="001000000000" w:firstRow="0" w:lastRow="0" w:firstColumn="1" w:lastColumn="0" w:oddVBand="0" w:evenVBand="0" w:oddHBand="0" w:evenHBand="0" w:firstRowFirstColumn="0" w:firstRowLastColumn="0" w:lastRowFirstColumn="0" w:lastRowLastColumn="0"/>
            <w:tcW w:w="2658" w:type="dxa"/>
          </w:tcPr>
          <w:p w14:paraId="0F61E2D0"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Expected spending year one of retirement</w:t>
            </w:r>
          </w:p>
        </w:tc>
        <w:tc>
          <w:tcPr>
            <w:tcW w:w="2467" w:type="dxa"/>
          </w:tcPr>
          <w:p w14:paraId="4C422767" w14:textId="12DBBF23"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23983BDD" w14:textId="6CF43CBB"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5C95A039"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7C050A60" w14:textId="733095ED" w:rsidTr="00183B47">
        <w:tc>
          <w:tcPr>
            <w:cnfStyle w:val="001000000000" w:firstRow="0" w:lastRow="0" w:firstColumn="1" w:lastColumn="0" w:oddVBand="0" w:evenVBand="0" w:oddHBand="0" w:evenHBand="0" w:firstRowFirstColumn="0" w:firstRowLastColumn="0" w:lastRowFirstColumn="0" w:lastRowLastColumn="0"/>
            <w:tcW w:w="2658" w:type="dxa"/>
          </w:tcPr>
          <w:p w14:paraId="714B97A2"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 expense decline after death of first spouse</w:t>
            </w:r>
          </w:p>
        </w:tc>
        <w:tc>
          <w:tcPr>
            <w:tcW w:w="2467" w:type="dxa"/>
          </w:tcPr>
          <w:p w14:paraId="756DAAFA" w14:textId="707B5F9E"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 to 100%</w:t>
            </w:r>
          </w:p>
        </w:tc>
        <w:tc>
          <w:tcPr>
            <w:tcW w:w="1941" w:type="dxa"/>
          </w:tcPr>
          <w:p w14:paraId="25880C61" w14:textId="2DDE520E"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29F4A288" w14:textId="047F07F2"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63%</w:t>
            </w:r>
          </w:p>
        </w:tc>
      </w:tr>
      <w:tr w:rsidR="00845B36" w:rsidRPr="00FD6682" w14:paraId="0F8ACA5E" w14:textId="290BF195" w:rsidTr="00183B47">
        <w:tc>
          <w:tcPr>
            <w:cnfStyle w:val="001000000000" w:firstRow="0" w:lastRow="0" w:firstColumn="1" w:lastColumn="0" w:oddVBand="0" w:evenVBand="0" w:oddHBand="0" w:evenHBand="0" w:firstRowFirstColumn="0" w:firstRowLastColumn="0" w:lastRowFirstColumn="0" w:lastRowLastColumn="0"/>
            <w:tcW w:w="2658" w:type="dxa"/>
          </w:tcPr>
          <w:p w14:paraId="686BEDB3"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 change in annual expenses throughout retirement</w:t>
            </w:r>
          </w:p>
        </w:tc>
        <w:tc>
          <w:tcPr>
            <w:tcW w:w="2467" w:type="dxa"/>
          </w:tcPr>
          <w:p w14:paraId="761D15CA" w14:textId="4810298F"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-2% to 2%</w:t>
            </w:r>
          </w:p>
        </w:tc>
        <w:tc>
          <w:tcPr>
            <w:tcW w:w="1941" w:type="dxa"/>
          </w:tcPr>
          <w:p w14:paraId="6125D6A7" w14:textId="799D390C"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4A3FA11E" w14:textId="1860828B"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w:t>
            </w:r>
          </w:p>
        </w:tc>
      </w:tr>
      <w:tr w:rsidR="00845B36" w:rsidRPr="00FD6682" w14:paraId="4D019F9E" w14:textId="0614DA63" w:rsidTr="00183B47">
        <w:tc>
          <w:tcPr>
            <w:cnfStyle w:val="001000000000" w:firstRow="0" w:lastRow="0" w:firstColumn="1" w:lastColumn="0" w:oddVBand="0" w:evenVBand="0" w:oddHBand="0" w:evenHBand="0" w:firstRowFirstColumn="0" w:firstRowLastColumn="0" w:lastRowFirstColumn="0" w:lastRowLastColumn="0"/>
            <w:tcW w:w="2658" w:type="dxa"/>
          </w:tcPr>
          <w:p w14:paraId="5A821F8F"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Current market value of primary residence</w:t>
            </w:r>
          </w:p>
        </w:tc>
        <w:tc>
          <w:tcPr>
            <w:tcW w:w="2467" w:type="dxa"/>
          </w:tcPr>
          <w:p w14:paraId="471972AF" w14:textId="2F1721DA"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783FE29A" w14:textId="346EAFCF"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690ABD50"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2EAEA515" w14:textId="5C0D8C7D" w:rsidTr="00183B47">
        <w:trPr>
          <w:trHeight w:val="323"/>
        </w:trPr>
        <w:tc>
          <w:tcPr>
            <w:cnfStyle w:val="001000000000" w:firstRow="0" w:lastRow="0" w:firstColumn="1" w:lastColumn="0" w:oddVBand="0" w:evenVBand="0" w:oddHBand="0" w:evenHBand="0" w:firstRowFirstColumn="0" w:firstRowLastColumn="0" w:lastRowFirstColumn="0" w:lastRowLastColumn="0"/>
            <w:tcW w:w="2658" w:type="dxa"/>
          </w:tcPr>
          <w:p w14:paraId="5255551A"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Annual real rate of residential housing appreciation</w:t>
            </w:r>
          </w:p>
        </w:tc>
        <w:tc>
          <w:tcPr>
            <w:tcW w:w="2467" w:type="dxa"/>
          </w:tcPr>
          <w:p w14:paraId="6F593C46" w14:textId="257A65F0"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01035DC4" w14:textId="6C644725"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0ED37CDE" w14:textId="497CC7BE"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0%</w:t>
            </w:r>
          </w:p>
        </w:tc>
      </w:tr>
      <w:tr w:rsidR="00845B36" w:rsidRPr="00FD6682" w14:paraId="7E57C430" w14:textId="626A01E0" w:rsidTr="00183B47">
        <w:tc>
          <w:tcPr>
            <w:cnfStyle w:val="001000000000" w:firstRow="0" w:lastRow="0" w:firstColumn="1" w:lastColumn="0" w:oddVBand="0" w:evenVBand="0" w:oddHBand="0" w:evenHBand="0" w:firstRowFirstColumn="0" w:firstRowLastColumn="0" w:lastRowFirstColumn="0" w:lastRowLastColumn="0"/>
            <w:tcW w:w="2658" w:type="dxa"/>
          </w:tcPr>
          <w:p w14:paraId="7CFFD9E9"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Mean long term return for 1-yr Libor</w:t>
            </w:r>
          </w:p>
        </w:tc>
        <w:tc>
          <w:tcPr>
            <w:tcW w:w="2467" w:type="dxa"/>
          </w:tcPr>
          <w:p w14:paraId="7D33B016" w14:textId="63A57570"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63D58375" w14:textId="5D972DF1"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17D6D52E" w14:textId="5307952C"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2%</w:t>
            </w:r>
          </w:p>
        </w:tc>
      </w:tr>
      <w:tr w:rsidR="00845B36" w:rsidRPr="00FD6682" w14:paraId="2D3B40DC" w14:textId="27BD0148" w:rsidTr="00183B47">
        <w:tc>
          <w:tcPr>
            <w:cnfStyle w:val="001000000000" w:firstRow="0" w:lastRow="0" w:firstColumn="1" w:lastColumn="0" w:oddVBand="0" w:evenVBand="0" w:oddHBand="0" w:evenHBand="0" w:firstRowFirstColumn="0" w:firstRowLastColumn="0" w:lastRowFirstColumn="0" w:lastRowLastColumn="0"/>
            <w:tcW w:w="2658" w:type="dxa"/>
          </w:tcPr>
          <w:p w14:paraId="080E7215"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Standard deviation for 1-yr Libor</w:t>
            </w:r>
          </w:p>
        </w:tc>
        <w:tc>
          <w:tcPr>
            <w:tcW w:w="2467" w:type="dxa"/>
          </w:tcPr>
          <w:p w14:paraId="21BEBCA2" w14:textId="0BCA51BE"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3CC4CBB4" w14:textId="50AFDB8A"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18E6EA25" w14:textId="64F287F5"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w:t>
            </w:r>
          </w:p>
        </w:tc>
      </w:tr>
      <w:tr w:rsidR="00845B36" w:rsidRPr="00FD6682" w14:paraId="45CBC35A" w14:textId="6DB14FC0" w:rsidTr="00183B47">
        <w:tc>
          <w:tcPr>
            <w:cnfStyle w:val="001000000000" w:firstRow="0" w:lastRow="0" w:firstColumn="1" w:lastColumn="0" w:oddVBand="0" w:evenVBand="0" w:oddHBand="0" w:evenHBand="0" w:firstRowFirstColumn="0" w:firstRowLastColumn="0" w:lastRowFirstColumn="0" w:lastRowLastColumn="0"/>
            <w:tcW w:w="2658" w:type="dxa"/>
          </w:tcPr>
          <w:p w14:paraId="5533F85C"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HECM line of credit's initial credit limit</w:t>
            </w:r>
          </w:p>
        </w:tc>
        <w:tc>
          <w:tcPr>
            <w:tcW w:w="2467" w:type="dxa"/>
          </w:tcPr>
          <w:p w14:paraId="0D4DBB59" w14:textId="6BAE9BAB"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591EDDA3" w14:textId="4A3E1135"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464D6F70"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17BCB7AC" w14:textId="23B8EABD" w:rsidTr="00183B47">
        <w:tc>
          <w:tcPr>
            <w:cnfStyle w:val="001000000000" w:firstRow="0" w:lastRow="0" w:firstColumn="1" w:lastColumn="0" w:oddVBand="0" w:evenVBand="0" w:oddHBand="0" w:evenHBand="0" w:firstRowFirstColumn="0" w:firstRowLastColumn="0" w:lastRowFirstColumn="0" w:lastRowLastColumn="0"/>
            <w:tcW w:w="2658" w:type="dxa"/>
          </w:tcPr>
          <w:p w14:paraId="35123D0C" w14:textId="04CFF8C3"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HECM line of credit's maximum lifetime interest rate</w:t>
            </w:r>
          </w:p>
        </w:tc>
        <w:tc>
          <w:tcPr>
            <w:tcW w:w="2467" w:type="dxa"/>
          </w:tcPr>
          <w:p w14:paraId="2BB1C780" w14:textId="2496F16C"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266E306A" w14:textId="54B21AC2"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08122057"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31BB0140" w14:textId="3A6F6E9D" w:rsidTr="00183B47">
        <w:tc>
          <w:tcPr>
            <w:cnfStyle w:val="001000000000" w:firstRow="0" w:lastRow="0" w:firstColumn="1" w:lastColumn="0" w:oddVBand="0" w:evenVBand="0" w:oddHBand="0" w:evenHBand="0" w:firstRowFirstColumn="0" w:firstRowLastColumn="0" w:lastRowFirstColumn="0" w:lastRowLastColumn="0"/>
            <w:tcW w:w="2658" w:type="dxa"/>
          </w:tcPr>
          <w:p w14:paraId="3DDF11CF"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HECM line of credit's margin percent</w:t>
            </w:r>
          </w:p>
        </w:tc>
        <w:tc>
          <w:tcPr>
            <w:tcW w:w="2467" w:type="dxa"/>
          </w:tcPr>
          <w:p w14:paraId="3DA98B12" w14:textId="4DB89147"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0AEB0C19" w14:textId="19215009"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5FF36209"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1F6ED279" w14:textId="1704EDC8" w:rsidTr="00183B47">
        <w:tc>
          <w:tcPr>
            <w:cnfStyle w:val="001000000000" w:firstRow="0" w:lastRow="0" w:firstColumn="1" w:lastColumn="0" w:oddVBand="0" w:evenVBand="0" w:oddHBand="0" w:evenHBand="0" w:firstRowFirstColumn="0" w:firstRowLastColumn="0" w:lastRowFirstColumn="0" w:lastRowLastColumn="0"/>
            <w:tcW w:w="2658" w:type="dxa"/>
          </w:tcPr>
          <w:p w14:paraId="6E2BBFED" w14:textId="77777777"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HECM line of credit's Monthly Insurance Premium percentage</w:t>
            </w:r>
          </w:p>
        </w:tc>
        <w:tc>
          <w:tcPr>
            <w:tcW w:w="2467" w:type="dxa"/>
          </w:tcPr>
          <w:p w14:paraId="0AF58684" w14:textId="3CAA30DA"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7119827A" w14:textId="0982AEB5"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Scalar</w:t>
            </w:r>
          </w:p>
        </w:tc>
        <w:tc>
          <w:tcPr>
            <w:tcW w:w="1430" w:type="dxa"/>
          </w:tcPr>
          <w:p w14:paraId="3322C475"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37AAE399" w14:textId="57D79C30" w:rsidTr="00183B47">
        <w:tc>
          <w:tcPr>
            <w:cnfStyle w:val="001000000000" w:firstRow="0" w:lastRow="0" w:firstColumn="1" w:lastColumn="0" w:oddVBand="0" w:evenVBand="0" w:oddHBand="0" w:evenHBand="0" w:firstRowFirstColumn="0" w:firstRowLastColumn="0" w:lastRowFirstColumn="0" w:lastRowLastColumn="0"/>
            <w:tcW w:w="2658" w:type="dxa"/>
          </w:tcPr>
          <w:p w14:paraId="798D2AAB" w14:textId="1A7714F4" w:rsidR="00845B36" w:rsidRPr="00FD6682" w:rsidRDefault="00845B36" w:rsidP="00845B36">
            <w:pPr>
              <w:spacing w:before="100" w:beforeAutospacing="1" w:after="100" w:afterAutospacing="1"/>
              <w:ind w:left="360"/>
              <w:rPr>
                <w:rFonts w:ascii="-webkit-standard" w:eastAsia="Times New Roman" w:hAnsi="-webkit-standard"/>
                <w:color w:val="000000"/>
              </w:rPr>
            </w:pPr>
            <w:r>
              <w:rPr>
                <w:rFonts w:ascii="-webkit-standard" w:eastAsia="Times New Roman" w:hAnsi="-webkit-standard"/>
                <w:color w:val="000000"/>
              </w:rPr>
              <w:t>Stochastic lifetimes</w:t>
            </w:r>
          </w:p>
        </w:tc>
        <w:tc>
          <w:tcPr>
            <w:tcW w:w="2467" w:type="dxa"/>
          </w:tcPr>
          <w:p w14:paraId="20283AE9" w14:textId="13781638"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To age 120</w:t>
            </w:r>
          </w:p>
        </w:tc>
        <w:tc>
          <w:tcPr>
            <w:tcW w:w="1941" w:type="dxa"/>
          </w:tcPr>
          <w:p w14:paraId="3AB91A38" w14:textId="6820EFCA"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Based on mortality tables</w:t>
            </w:r>
          </w:p>
        </w:tc>
        <w:tc>
          <w:tcPr>
            <w:tcW w:w="1430" w:type="dxa"/>
          </w:tcPr>
          <w:p w14:paraId="058FB58F"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01B18F30" w14:textId="7534D370" w:rsidTr="00183B47">
        <w:trPr>
          <w:trHeight w:val="593"/>
        </w:trPr>
        <w:tc>
          <w:tcPr>
            <w:cnfStyle w:val="001000000000" w:firstRow="0" w:lastRow="0" w:firstColumn="1" w:lastColumn="0" w:oddVBand="0" w:evenVBand="0" w:oddHBand="0" w:evenHBand="0" w:firstRowFirstColumn="0" w:firstRowLastColumn="0" w:lastRowFirstColumn="0" w:lastRowLastColumn="0"/>
            <w:tcW w:w="2658" w:type="dxa"/>
          </w:tcPr>
          <w:p w14:paraId="31EA39A0" w14:textId="512A61FE" w:rsidR="00845B36" w:rsidRPr="00FD6682" w:rsidRDefault="00845B36" w:rsidP="00845B36">
            <w:pPr>
              <w:spacing w:before="100" w:beforeAutospacing="1" w:after="100" w:afterAutospacing="1"/>
              <w:ind w:left="360"/>
              <w:rPr>
                <w:rFonts w:ascii="-webkit-standard" w:eastAsia="Times New Roman" w:hAnsi="-webkit-standard"/>
                <w:color w:val="000000"/>
              </w:rPr>
            </w:pPr>
            <w:r>
              <w:rPr>
                <w:rFonts w:ascii="-webkit-standard" w:eastAsia="Times New Roman" w:hAnsi="-webkit-standard"/>
                <w:color w:val="000000"/>
              </w:rPr>
              <w:t>Expected s</w:t>
            </w:r>
            <w:r w:rsidRPr="00FD6682">
              <w:rPr>
                <w:rFonts w:ascii="-webkit-standard" w:eastAsia="Times New Roman" w:hAnsi="-webkit-standard"/>
                <w:color w:val="000000"/>
              </w:rPr>
              <w:t xml:space="preserve">tock market returns </w:t>
            </w:r>
          </w:p>
        </w:tc>
        <w:tc>
          <w:tcPr>
            <w:tcW w:w="2467" w:type="dxa"/>
          </w:tcPr>
          <w:p w14:paraId="4A2FEDC5" w14:textId="25491F12"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429DCBB6" w14:textId="6EFB6C06"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06A05B23" w14:textId="4756AD14"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5%</w:t>
            </w:r>
          </w:p>
        </w:tc>
      </w:tr>
      <w:tr w:rsidR="00845B36" w:rsidRPr="00FD6682" w14:paraId="0074C6BD" w14:textId="50D51379" w:rsidTr="00183B47">
        <w:tc>
          <w:tcPr>
            <w:cnfStyle w:val="001000000000" w:firstRow="0" w:lastRow="0" w:firstColumn="1" w:lastColumn="0" w:oddVBand="0" w:evenVBand="0" w:oddHBand="0" w:evenHBand="0" w:firstRowFirstColumn="0" w:firstRowLastColumn="0" w:lastRowFirstColumn="0" w:lastRowLastColumn="0"/>
            <w:tcW w:w="2658" w:type="dxa"/>
          </w:tcPr>
          <w:p w14:paraId="13CED2AC" w14:textId="4E3EB50B" w:rsidR="00845B36" w:rsidRPr="00FD6682" w:rsidRDefault="00845B36" w:rsidP="00845B36">
            <w:pPr>
              <w:spacing w:before="100" w:beforeAutospacing="1" w:after="100" w:afterAutospacing="1"/>
              <w:ind w:left="360"/>
              <w:rPr>
                <w:rFonts w:ascii="-webkit-standard" w:eastAsia="Times New Roman" w:hAnsi="-webkit-standard"/>
                <w:color w:val="000000"/>
              </w:rPr>
            </w:pPr>
            <w:r>
              <w:rPr>
                <w:rFonts w:ascii="-webkit-standard" w:eastAsia="Times New Roman" w:hAnsi="-webkit-standard"/>
                <w:color w:val="000000"/>
              </w:rPr>
              <w:t xml:space="preserve">Inflation rates </w:t>
            </w:r>
          </w:p>
        </w:tc>
        <w:tc>
          <w:tcPr>
            <w:tcW w:w="2467" w:type="dxa"/>
          </w:tcPr>
          <w:p w14:paraId="3B205DD4" w14:textId="20778C2B"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2FDFE624" w14:textId="5DBA914F"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w:t>
            </w:r>
          </w:p>
        </w:tc>
        <w:tc>
          <w:tcPr>
            <w:tcW w:w="1430" w:type="dxa"/>
          </w:tcPr>
          <w:p w14:paraId="1958E6EB" w14:textId="633AA165"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1%</w:t>
            </w:r>
          </w:p>
        </w:tc>
      </w:tr>
      <w:tr w:rsidR="00845B36" w:rsidRPr="00FD6682" w14:paraId="5C58CD46" w14:textId="029F96AC" w:rsidTr="00183B47">
        <w:tc>
          <w:tcPr>
            <w:cnfStyle w:val="001000000000" w:firstRow="0" w:lastRow="0" w:firstColumn="1" w:lastColumn="0" w:oddVBand="0" w:evenVBand="0" w:oddHBand="0" w:evenHBand="0" w:firstRowFirstColumn="0" w:firstRowLastColumn="0" w:lastRowFirstColumn="0" w:lastRowLastColumn="0"/>
            <w:tcW w:w="2658" w:type="dxa"/>
          </w:tcPr>
          <w:p w14:paraId="1AF8F842" w14:textId="59655B97" w:rsidR="00845B36" w:rsidRPr="00FD6682" w:rsidRDefault="00845B36" w:rsidP="00845B36">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Risk-free rates</w:t>
            </w:r>
          </w:p>
        </w:tc>
        <w:tc>
          <w:tcPr>
            <w:tcW w:w="2467" w:type="dxa"/>
          </w:tcPr>
          <w:p w14:paraId="4E3F4A5A" w14:textId="0139BA07"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2308ABC5" w14:textId="1EA252C5"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Normal, 1-yr Libor</w:t>
            </w:r>
          </w:p>
        </w:tc>
        <w:tc>
          <w:tcPr>
            <w:tcW w:w="1430" w:type="dxa"/>
          </w:tcPr>
          <w:p w14:paraId="3F63FB08"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r w:rsidR="00845B36" w:rsidRPr="00FD6682" w14:paraId="0D00EF85" w14:textId="1F469418" w:rsidTr="00183B47">
        <w:tc>
          <w:tcPr>
            <w:cnfStyle w:val="001000000000" w:firstRow="0" w:lastRow="0" w:firstColumn="1" w:lastColumn="0" w:oddVBand="0" w:evenVBand="0" w:oddHBand="0" w:evenHBand="0" w:firstRowFirstColumn="0" w:firstRowLastColumn="0" w:lastRowFirstColumn="0" w:lastRowLastColumn="0"/>
            <w:tcW w:w="2658" w:type="dxa"/>
          </w:tcPr>
          <w:p w14:paraId="397307D9" w14:textId="1110E5A6" w:rsidR="00845B36" w:rsidRPr="00FD6682" w:rsidRDefault="00845B36" w:rsidP="00FD6682">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t xml:space="preserve">Annuity Allocation </w:t>
            </w:r>
            <w:r>
              <w:rPr>
                <w:rFonts w:ascii="-webkit-standard" w:eastAsia="Times New Roman" w:hAnsi="-webkit-standard"/>
                <w:color w:val="000000"/>
              </w:rPr>
              <w:lastRenderedPageBreak/>
              <w:t>% of savings</w:t>
            </w:r>
          </w:p>
        </w:tc>
        <w:tc>
          <w:tcPr>
            <w:tcW w:w="2467" w:type="dxa"/>
          </w:tcPr>
          <w:p w14:paraId="3CE885B0" w14:textId="37A778C5"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lastRenderedPageBreak/>
              <w:t xml:space="preserve">0% to 100% steps </w:t>
            </w:r>
            <w:r>
              <w:rPr>
                <w:rFonts w:ascii="-webkit-standard" w:eastAsia="Times New Roman" w:hAnsi="-webkit-standard"/>
                <w:color w:val="000000"/>
              </w:rPr>
              <w:lastRenderedPageBreak/>
              <w:t>of 10%</w:t>
            </w:r>
          </w:p>
        </w:tc>
        <w:tc>
          <w:tcPr>
            <w:tcW w:w="1941" w:type="dxa"/>
          </w:tcPr>
          <w:p w14:paraId="2326A76E" w14:textId="6B915F5D"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lastRenderedPageBreak/>
              <w:t>Vector</w:t>
            </w:r>
          </w:p>
        </w:tc>
        <w:tc>
          <w:tcPr>
            <w:tcW w:w="1430" w:type="dxa"/>
          </w:tcPr>
          <w:p w14:paraId="71AC12F7" w14:textId="523EF0E9" w:rsidR="00845B36" w:rsidRDefault="00183B47"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 xml:space="preserve">0% to </w:t>
            </w:r>
            <w:r>
              <w:rPr>
                <w:rFonts w:ascii="-webkit-standard" w:eastAsia="Times New Roman" w:hAnsi="-webkit-standard"/>
                <w:color w:val="000000"/>
              </w:rPr>
              <w:lastRenderedPageBreak/>
              <w:t>100% steps of 10%</w:t>
            </w:r>
          </w:p>
        </w:tc>
      </w:tr>
      <w:tr w:rsidR="00845B36" w:rsidRPr="00FD6682" w14:paraId="04D84465" w14:textId="71607B0C" w:rsidTr="00183B47">
        <w:tc>
          <w:tcPr>
            <w:cnfStyle w:val="001000000000" w:firstRow="0" w:lastRow="0" w:firstColumn="1" w:lastColumn="0" w:oddVBand="0" w:evenVBand="0" w:oddHBand="0" w:evenHBand="0" w:firstRowFirstColumn="0" w:firstRowLastColumn="0" w:lastRowFirstColumn="0" w:lastRowLastColumn="0"/>
            <w:tcW w:w="2658" w:type="dxa"/>
          </w:tcPr>
          <w:p w14:paraId="77F17311" w14:textId="1E6FCFB2" w:rsidR="00845B36" w:rsidRPr="00FD6682" w:rsidRDefault="00845B36" w:rsidP="00845B36">
            <w:pPr>
              <w:spacing w:before="100" w:beforeAutospacing="1" w:after="100" w:afterAutospacing="1"/>
              <w:ind w:left="360"/>
              <w:rPr>
                <w:rFonts w:ascii="-webkit-standard" w:eastAsia="Times New Roman" w:hAnsi="-webkit-standard"/>
                <w:color w:val="000000"/>
              </w:rPr>
            </w:pPr>
            <w:r w:rsidRPr="00FD6682">
              <w:rPr>
                <w:rFonts w:ascii="-webkit-standard" w:eastAsia="Times New Roman" w:hAnsi="-webkit-standard"/>
                <w:color w:val="000000"/>
              </w:rPr>
              <w:lastRenderedPageBreak/>
              <w:t xml:space="preserve">Annual </w:t>
            </w:r>
            <w:r>
              <w:rPr>
                <w:rFonts w:ascii="-webkit-standard" w:eastAsia="Times New Roman" w:hAnsi="-webkit-standard"/>
                <w:color w:val="000000"/>
              </w:rPr>
              <w:t>consumption range</w:t>
            </w:r>
          </w:p>
        </w:tc>
        <w:tc>
          <w:tcPr>
            <w:tcW w:w="2467" w:type="dxa"/>
          </w:tcPr>
          <w:p w14:paraId="7F602B77" w14:textId="031890A9"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&gt;=$0</w:t>
            </w:r>
          </w:p>
        </w:tc>
        <w:tc>
          <w:tcPr>
            <w:tcW w:w="1941" w:type="dxa"/>
          </w:tcPr>
          <w:p w14:paraId="090A61AF" w14:textId="1B017993" w:rsidR="00845B36" w:rsidRPr="00FD6682" w:rsidRDefault="00845B36" w:rsidP="00FD6682">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r>
              <w:rPr>
                <w:rFonts w:ascii="-webkit-standard" w:eastAsia="Times New Roman" w:hAnsi="-webkit-standard"/>
                <w:color w:val="000000"/>
              </w:rPr>
              <w:t>Vector</w:t>
            </w:r>
          </w:p>
        </w:tc>
        <w:tc>
          <w:tcPr>
            <w:tcW w:w="1430" w:type="dxa"/>
          </w:tcPr>
          <w:p w14:paraId="1D5D7C2A" w14:textId="77777777" w:rsidR="00845B36" w:rsidRDefault="00845B36" w:rsidP="00183B47">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ascii="-webkit-standard" w:eastAsia="Times New Roman" w:hAnsi="-webkit-standard"/>
                <w:color w:val="000000"/>
              </w:rPr>
            </w:pPr>
          </w:p>
        </w:tc>
      </w:tr>
    </w:tbl>
    <w:p w14:paraId="38D19EFE" w14:textId="0D6B27E9" w:rsidR="00BE62A3" w:rsidRDefault="00BE62A3" w:rsidP="00FD6682">
      <w:pPr>
        <w:spacing w:before="100" w:beforeAutospacing="1" w:after="100" w:afterAutospacing="1"/>
        <w:rPr>
          <w:rFonts w:ascii="-webkit-standard" w:eastAsia="Times New Roman" w:hAnsi="-webkit-standard"/>
          <w:color w:val="000000"/>
        </w:rPr>
      </w:pPr>
    </w:p>
    <w:p w14:paraId="456C76E5" w14:textId="1B4C4468" w:rsidR="00183B47" w:rsidRPr="00946D4F" w:rsidRDefault="00183B47" w:rsidP="00183B47">
      <w:pPr>
        <w:pStyle w:val="Heading1"/>
        <w:rPr>
          <w:rFonts w:ascii="-webkit-standard" w:eastAsia="Times New Roman" w:hAnsi="-webkit-standard"/>
          <w:color w:val="000000"/>
        </w:rPr>
      </w:pPr>
      <w:r w:rsidRPr="00946D4F">
        <w:rPr>
          <w:rFonts w:ascii="-webkit-standard" w:eastAsia="Times New Roman" w:hAnsi="-webkit-standard"/>
          <w:color w:val="000000"/>
        </w:rPr>
        <w:t xml:space="preserve">Appendix </w:t>
      </w:r>
      <w:r>
        <w:rPr>
          <w:rFonts w:ascii="-webkit-standard" w:eastAsia="Times New Roman" w:hAnsi="-webkit-standard"/>
          <w:color w:val="000000"/>
        </w:rPr>
        <w:t>B. Sample Model Output</w:t>
      </w:r>
    </w:p>
    <w:p w14:paraId="22CD9F7E" w14:textId="19142EC0" w:rsidR="00AA03CA" w:rsidRDefault="00AA03CA">
      <w:pPr>
        <w:rPr>
          <w:rFonts w:ascii="-webkit-standard" w:eastAsia="Times New Roman" w:hAnsi="-webkit-standard"/>
          <w:color w:val="000000"/>
        </w:rPr>
      </w:pPr>
      <w:r>
        <w:rPr>
          <w:rFonts w:ascii="-webkit-standard" w:eastAsia="Times New Roman" w:hAnsi="-webkit-standard"/>
          <w:color w:val="000000"/>
        </w:rPr>
        <w:br w:type="page"/>
      </w:r>
    </w:p>
    <w:p w14:paraId="0E5A02A9" w14:textId="77777777" w:rsidR="00AA03CA" w:rsidRDefault="00AA03CA" w:rsidP="00AA03CA">
      <w:pPr>
        <w:pStyle w:val="Title"/>
      </w:pPr>
      <w:r>
        <w:lastRenderedPageBreak/>
        <w:t>Retirement Finance Simulation Model</w:t>
      </w:r>
    </w:p>
    <w:p w14:paraId="2E24D63A" w14:textId="77777777" w:rsidR="00AA03CA" w:rsidRDefault="00AA03CA" w:rsidP="00AA03CA">
      <w:pPr>
        <w:pStyle w:val="Heading1"/>
      </w:pPr>
      <w:bookmarkStart w:id="1" w:name="client-john-and-jill-smith"/>
      <w:bookmarkEnd w:id="1"/>
      <w:r>
        <w:t>Client: John and Jill Smith</w:t>
      </w:r>
    </w:p>
    <w:p w14:paraId="563B37D3" w14:textId="77777777" w:rsidR="00AA03CA" w:rsidRDefault="00AA03CA" w:rsidP="00AA03CA">
      <w:pPr>
        <w:pStyle w:val="FirstParagraph"/>
      </w:pPr>
      <w:r>
        <w:t>Tue Dec 12 14:08:34 2017</w:t>
      </w:r>
    </w:p>
    <w:p w14:paraId="38D981CE" w14:textId="77777777" w:rsidR="00AA03CA" w:rsidRDefault="00AA03CA" w:rsidP="00AA03CA">
      <w:pPr>
        <w:pStyle w:val="BodyText"/>
      </w:pPr>
      <w:r>
        <w:t>Assumptions for the simulations are as follows:</w:t>
      </w:r>
    </w:p>
    <w:p w14:paraId="0B5581BF" w14:textId="77777777" w:rsidR="00AA03CA" w:rsidRDefault="00AA03CA" w:rsidP="00AA03CA">
      <w:pPr>
        <w:pStyle w:val="Compact"/>
        <w:numPr>
          <w:ilvl w:val="0"/>
          <w:numId w:val="34"/>
        </w:numPr>
      </w:pPr>
      <w:r>
        <w:t>Run 10,000 scenarios.</w:t>
      </w:r>
    </w:p>
    <w:p w14:paraId="6A5F41EB" w14:textId="77777777" w:rsidR="00AA03CA" w:rsidRDefault="00AA03CA" w:rsidP="00AA03CA">
      <w:pPr>
        <w:pStyle w:val="Compact"/>
        <w:numPr>
          <w:ilvl w:val="0"/>
          <w:numId w:val="34"/>
        </w:numPr>
      </w:pPr>
      <w:r>
        <w:t>Demographic data</w:t>
      </w:r>
    </w:p>
    <w:p w14:paraId="6370C3CA" w14:textId="77777777" w:rsidR="00AA03CA" w:rsidRDefault="00AA03CA" w:rsidP="00AA03CA">
      <w:pPr>
        <w:pStyle w:val="Compact"/>
        <w:numPr>
          <w:ilvl w:val="1"/>
          <w:numId w:val="34"/>
        </w:numPr>
      </w:pPr>
      <w:r>
        <w:t>Husband's current age is 65.</w:t>
      </w:r>
    </w:p>
    <w:p w14:paraId="7813FA0A" w14:textId="77777777" w:rsidR="00AA03CA" w:rsidRDefault="00AA03CA" w:rsidP="00AA03CA">
      <w:pPr>
        <w:pStyle w:val="Compact"/>
        <w:numPr>
          <w:ilvl w:val="1"/>
          <w:numId w:val="34"/>
        </w:numPr>
      </w:pPr>
      <w:r>
        <w:t>Wife's current age is 67.</w:t>
      </w:r>
    </w:p>
    <w:p w14:paraId="316C53C9" w14:textId="77777777" w:rsidR="00AA03CA" w:rsidRDefault="00AA03CA" w:rsidP="00AA03CA">
      <w:pPr>
        <w:pStyle w:val="Compact"/>
        <w:numPr>
          <w:ilvl w:val="0"/>
          <w:numId w:val="34"/>
        </w:numPr>
      </w:pPr>
      <w:r>
        <w:t>Social Security data</w:t>
      </w:r>
    </w:p>
    <w:p w14:paraId="23D70D21" w14:textId="77777777" w:rsidR="00AA03CA" w:rsidRDefault="00AA03CA" w:rsidP="00AA03CA">
      <w:pPr>
        <w:pStyle w:val="Compact"/>
        <w:numPr>
          <w:ilvl w:val="1"/>
          <w:numId w:val="34"/>
        </w:numPr>
      </w:pPr>
      <w:r>
        <w:t>Husband has the highest Social Security benefit is TRUE.</w:t>
      </w:r>
    </w:p>
    <w:p w14:paraId="0C1F6CEE" w14:textId="77777777" w:rsidR="00AA03CA" w:rsidRDefault="00AA03CA" w:rsidP="00AA03CA">
      <w:pPr>
        <w:pStyle w:val="Compact"/>
        <w:numPr>
          <w:ilvl w:val="1"/>
          <w:numId w:val="34"/>
        </w:numPr>
      </w:pPr>
      <w:r>
        <w:t>Expected Social Security benefit for lower earner is $ 17,580.</w:t>
      </w:r>
    </w:p>
    <w:p w14:paraId="2CA293F2" w14:textId="77777777" w:rsidR="00AA03CA" w:rsidRDefault="00AA03CA" w:rsidP="00AA03CA">
      <w:pPr>
        <w:pStyle w:val="Compact"/>
        <w:numPr>
          <w:ilvl w:val="1"/>
          <w:numId w:val="34"/>
        </w:numPr>
      </w:pPr>
      <w:r>
        <w:t>Expected SS benefit for higher earner is $ 36,444.</w:t>
      </w:r>
    </w:p>
    <w:p w14:paraId="74126834" w14:textId="77777777" w:rsidR="00AA03CA" w:rsidRDefault="00AA03CA" w:rsidP="00AA03CA">
      <w:pPr>
        <w:pStyle w:val="Compact"/>
        <w:numPr>
          <w:ilvl w:val="0"/>
          <w:numId w:val="34"/>
        </w:numPr>
      </w:pPr>
      <w:r>
        <w:t>Portfolio parameters</w:t>
      </w:r>
    </w:p>
    <w:p w14:paraId="01348310" w14:textId="77777777" w:rsidR="00AA03CA" w:rsidRDefault="00AA03CA" w:rsidP="00AA03CA">
      <w:pPr>
        <w:pStyle w:val="Compact"/>
        <w:numPr>
          <w:ilvl w:val="1"/>
          <w:numId w:val="34"/>
        </w:numPr>
      </w:pPr>
      <w:r>
        <w:t>Initial portfolio balance before annuity purchase is $ 3,940,000.</w:t>
      </w:r>
    </w:p>
    <w:p w14:paraId="5694AD24" w14:textId="77777777" w:rsidR="00AA03CA" w:rsidRDefault="00AA03CA" w:rsidP="00AA03CA">
      <w:pPr>
        <w:pStyle w:val="Compact"/>
        <w:numPr>
          <w:ilvl w:val="1"/>
          <w:numId w:val="34"/>
        </w:numPr>
      </w:pPr>
      <w:r>
        <w:t>Equity allocations randomized from 0% to 100%.</w:t>
      </w:r>
    </w:p>
    <w:p w14:paraId="20C31DFD" w14:textId="77777777" w:rsidR="00AA03CA" w:rsidRDefault="00AA03CA" w:rsidP="00AA03CA">
      <w:pPr>
        <w:pStyle w:val="Compact"/>
        <w:numPr>
          <w:ilvl w:val="0"/>
          <w:numId w:val="34"/>
        </w:numPr>
      </w:pPr>
      <w:r>
        <w:t>Market and inflation parameters</w:t>
      </w:r>
    </w:p>
    <w:p w14:paraId="78624507" w14:textId="77777777" w:rsidR="00AA03CA" w:rsidRDefault="00AA03CA" w:rsidP="00AA03CA">
      <w:pPr>
        <w:pStyle w:val="Compact"/>
        <w:numPr>
          <w:ilvl w:val="1"/>
          <w:numId w:val="34"/>
        </w:numPr>
      </w:pPr>
      <w:r>
        <w:t>Annual average rate of inflation is 2%.</w:t>
      </w:r>
    </w:p>
    <w:p w14:paraId="6CFF20BD" w14:textId="77777777" w:rsidR="00AA03CA" w:rsidRDefault="00AA03CA" w:rsidP="00AA03CA">
      <w:pPr>
        <w:pStyle w:val="Compact"/>
        <w:numPr>
          <w:ilvl w:val="1"/>
          <w:numId w:val="34"/>
        </w:numPr>
      </w:pPr>
      <w:r>
        <w:t>Inflation rate annual standard deviation is 1%.</w:t>
      </w:r>
    </w:p>
    <w:p w14:paraId="1297F4F7" w14:textId="77777777" w:rsidR="00AA03CA" w:rsidRDefault="00AA03CA" w:rsidP="00AA03CA">
      <w:pPr>
        <w:pStyle w:val="Compact"/>
        <w:numPr>
          <w:ilvl w:val="1"/>
          <w:numId w:val="34"/>
        </w:numPr>
      </w:pPr>
      <w:r>
        <w:t>Risk-free real return rate is 1%.</w:t>
      </w:r>
    </w:p>
    <w:p w14:paraId="6A9D5669" w14:textId="77777777" w:rsidR="00AA03CA" w:rsidRDefault="00AA03CA" w:rsidP="00AA03CA">
      <w:pPr>
        <w:pStyle w:val="Compact"/>
        <w:numPr>
          <w:ilvl w:val="1"/>
          <w:numId w:val="34"/>
        </w:numPr>
      </w:pPr>
      <w:r>
        <w:t>Equity risk premium is 4.25%.</w:t>
      </w:r>
    </w:p>
    <w:p w14:paraId="3108DA34" w14:textId="77777777" w:rsidR="00AA03CA" w:rsidRDefault="00AA03CA" w:rsidP="00AA03CA">
      <w:pPr>
        <w:pStyle w:val="Compact"/>
        <w:numPr>
          <w:ilvl w:val="1"/>
          <w:numId w:val="34"/>
        </w:numPr>
      </w:pPr>
      <w:r>
        <w:t>Standard deviation of annual market returns is 12%.</w:t>
      </w:r>
    </w:p>
    <w:p w14:paraId="3BA7D17C" w14:textId="77777777" w:rsidR="00AA03CA" w:rsidRDefault="00AA03CA" w:rsidP="00AA03CA">
      <w:pPr>
        <w:pStyle w:val="Compact"/>
        <w:numPr>
          <w:ilvl w:val="0"/>
          <w:numId w:val="34"/>
        </w:numPr>
      </w:pPr>
      <w:r>
        <w:t>Annuity parameters</w:t>
      </w:r>
    </w:p>
    <w:p w14:paraId="301C5EA9" w14:textId="77777777" w:rsidR="00AA03CA" w:rsidRDefault="00AA03CA" w:rsidP="00AA03CA">
      <w:pPr>
        <w:pStyle w:val="Compact"/>
        <w:numPr>
          <w:ilvl w:val="1"/>
          <w:numId w:val="34"/>
        </w:numPr>
      </w:pPr>
      <w:r>
        <w:t>Age of annuitant when payments will begin is 66.</w:t>
      </w:r>
    </w:p>
    <w:p w14:paraId="4B68405A" w14:textId="77777777" w:rsidR="00AA03CA" w:rsidRDefault="00AA03CA" w:rsidP="00AA03CA">
      <w:pPr>
        <w:pStyle w:val="Compact"/>
        <w:numPr>
          <w:ilvl w:val="1"/>
          <w:numId w:val="34"/>
        </w:numPr>
      </w:pPr>
      <w:r>
        <w:t>Quote for annual payment before any deaths is $ 9,600.</w:t>
      </w:r>
    </w:p>
    <w:p w14:paraId="7979970E" w14:textId="77777777" w:rsidR="00AA03CA" w:rsidRDefault="00AA03CA" w:rsidP="00AA03CA">
      <w:pPr>
        <w:pStyle w:val="Compact"/>
        <w:numPr>
          <w:ilvl w:val="1"/>
          <w:numId w:val="34"/>
        </w:numPr>
      </w:pPr>
      <w:r>
        <w:t>Annuity is inflation-protected is FALSE.</w:t>
      </w:r>
    </w:p>
    <w:p w14:paraId="48A4F689" w14:textId="77777777" w:rsidR="00AA03CA" w:rsidRDefault="00AA03CA" w:rsidP="00AA03CA">
      <w:pPr>
        <w:pStyle w:val="Compact"/>
        <w:numPr>
          <w:ilvl w:val="1"/>
          <w:numId w:val="34"/>
        </w:numPr>
      </w:pPr>
      <w:r>
        <w:t>Husband owns Annuity is TRUE.</w:t>
      </w:r>
    </w:p>
    <w:p w14:paraId="7B92C8BF" w14:textId="77777777" w:rsidR="00AA03CA" w:rsidRDefault="00AA03CA" w:rsidP="00AA03CA">
      <w:pPr>
        <w:pStyle w:val="Compact"/>
        <w:numPr>
          <w:ilvl w:val="1"/>
          <w:numId w:val="34"/>
        </w:numPr>
      </w:pPr>
      <w:r>
        <w:t>Percent of benefit that goes to survivor is 50%.</w:t>
      </w:r>
    </w:p>
    <w:p w14:paraId="492C4591" w14:textId="77777777" w:rsidR="00AA03CA" w:rsidRDefault="00AA03CA" w:rsidP="00AA03CA">
      <w:pPr>
        <w:pStyle w:val="Compact"/>
        <w:numPr>
          <w:ilvl w:val="1"/>
          <w:numId w:val="34"/>
        </w:numPr>
      </w:pPr>
      <w:r>
        <w:t>SPIA payout rate is 5.36%. $ Annuity allocation as percent of initial portfolio randomized from 0% to 40%.</w:t>
      </w:r>
    </w:p>
    <w:p w14:paraId="4275A105" w14:textId="77777777" w:rsidR="00AA03CA" w:rsidRDefault="00AA03CA" w:rsidP="00AA03CA">
      <w:pPr>
        <w:pStyle w:val="Compact"/>
        <w:numPr>
          <w:ilvl w:val="0"/>
          <w:numId w:val="34"/>
        </w:numPr>
      </w:pPr>
      <w:r>
        <w:t>Spending parameters</w:t>
      </w:r>
    </w:p>
    <w:p w14:paraId="35AF1263" w14:textId="77777777" w:rsidR="00AA03CA" w:rsidRDefault="00AA03CA" w:rsidP="00AA03CA">
      <w:pPr>
        <w:pStyle w:val="Compact"/>
        <w:numPr>
          <w:ilvl w:val="1"/>
          <w:numId w:val="34"/>
        </w:numPr>
      </w:pPr>
      <w:r>
        <w:t>Expected spending year one of retirement randomized from $ 216,000 to $ 240,000.</w:t>
      </w:r>
    </w:p>
    <w:p w14:paraId="18612414" w14:textId="77777777" w:rsidR="00AA03CA" w:rsidRDefault="00AA03CA" w:rsidP="00AA03CA">
      <w:pPr>
        <w:pStyle w:val="Compact"/>
        <w:numPr>
          <w:ilvl w:val="1"/>
          <w:numId w:val="34"/>
        </w:numPr>
      </w:pPr>
      <w:r>
        <w:t>Percent expense decline after death of first spouse is 63%.</w:t>
      </w:r>
    </w:p>
    <w:p w14:paraId="61B1CB03" w14:textId="77777777" w:rsidR="00AA03CA" w:rsidRDefault="00AA03CA" w:rsidP="00AA03CA">
      <w:pPr>
        <w:pStyle w:val="Compact"/>
        <w:numPr>
          <w:ilvl w:val="1"/>
          <w:numId w:val="34"/>
        </w:numPr>
      </w:pPr>
      <w:r>
        <w:t>Expenses typically decline 0% annually throughout retirement.</w:t>
      </w:r>
    </w:p>
    <w:p w14:paraId="7CC61152" w14:textId="77777777" w:rsidR="00AA03CA" w:rsidRDefault="00AA03CA" w:rsidP="00AA03CA">
      <w:pPr>
        <w:pStyle w:val="Compact"/>
        <w:numPr>
          <w:ilvl w:val="0"/>
          <w:numId w:val="34"/>
        </w:numPr>
      </w:pPr>
      <w:r>
        <w:t>HECM Line of Credit</w:t>
      </w:r>
    </w:p>
    <w:p w14:paraId="559371D2" w14:textId="77777777" w:rsidR="00AA03CA" w:rsidRDefault="00AA03CA" w:rsidP="00AA03CA">
      <w:pPr>
        <w:pStyle w:val="Compact"/>
        <w:numPr>
          <w:ilvl w:val="1"/>
          <w:numId w:val="34"/>
        </w:numPr>
      </w:pPr>
      <w:r>
        <w:t xml:space="preserve">Home </w:t>
      </w:r>
      <w:proofErr w:type="spellStart"/>
      <w:r>
        <w:t>apprecation</w:t>
      </w:r>
      <w:proofErr w:type="spellEnd"/>
      <w:r>
        <w:t xml:space="preserve"> rate is 0% annually.</w:t>
      </w:r>
    </w:p>
    <w:p w14:paraId="14826906" w14:textId="77777777" w:rsidR="00AA03CA" w:rsidRDefault="00AA03CA" w:rsidP="00AA03CA">
      <w:pPr>
        <w:pStyle w:val="Compact"/>
        <w:numPr>
          <w:ilvl w:val="1"/>
          <w:numId w:val="34"/>
        </w:numPr>
      </w:pPr>
      <w:r>
        <w:t>Initial HECM Line of Credit available is $ 0</w:t>
      </w:r>
    </w:p>
    <w:p w14:paraId="6A03B596" w14:textId="77777777" w:rsidR="00AA03CA" w:rsidRDefault="00AA03CA" w:rsidP="00AA03CA">
      <w:pPr>
        <w:pStyle w:val="Compact"/>
        <w:numPr>
          <w:ilvl w:val="1"/>
          <w:numId w:val="34"/>
        </w:numPr>
      </w:pPr>
      <w:r>
        <w:lastRenderedPageBreak/>
        <w:t>Initial Reverse Mortgage Balance is $ 0</w:t>
      </w:r>
    </w:p>
    <w:p w14:paraId="2B5A345A" w14:textId="77777777" w:rsidR="00AA03CA" w:rsidRDefault="00AA03CA" w:rsidP="00AA03CA">
      <w:pPr>
        <w:pStyle w:val="Compact"/>
        <w:numPr>
          <w:ilvl w:val="1"/>
          <w:numId w:val="34"/>
        </w:numPr>
      </w:pPr>
      <w:r>
        <w:t>Home Market Value (no real annual growth assumed) is $ 1,200,000</w:t>
      </w:r>
    </w:p>
    <w:p w14:paraId="3E973A03" w14:textId="77777777" w:rsidR="00AA03CA" w:rsidRDefault="00AA03CA" w:rsidP="00AA03CA">
      <w:pPr>
        <w:pStyle w:val="Compact"/>
        <w:numPr>
          <w:ilvl w:val="1"/>
          <w:numId w:val="34"/>
        </w:numPr>
      </w:pPr>
      <w:r>
        <w:t>Mean long term return for 1-yr Libor= 2% with standard deviation= 1%</w:t>
      </w:r>
    </w:p>
    <w:p w14:paraId="4A994C59" w14:textId="77777777" w:rsidR="00AA03CA" w:rsidRDefault="00AA03CA" w:rsidP="00AA03CA">
      <w:pPr>
        <w:pStyle w:val="Compact"/>
        <w:numPr>
          <w:ilvl w:val="1"/>
          <w:numId w:val="34"/>
        </w:numPr>
      </w:pPr>
      <w:r>
        <w:t>HECM line of credit's maximum lifetime interest rate cap 10.34%</w:t>
      </w:r>
    </w:p>
    <w:p w14:paraId="7612C234" w14:textId="77777777" w:rsidR="00AA03CA" w:rsidRDefault="00AA03CA" w:rsidP="00AA03CA">
      <w:pPr>
        <w:pStyle w:val="Compact"/>
        <w:numPr>
          <w:ilvl w:val="1"/>
          <w:numId w:val="34"/>
        </w:numPr>
      </w:pPr>
      <w:r>
        <w:t>HECM line of credit's margin added to Libor Index for variable rate loan 3%</w:t>
      </w:r>
    </w:p>
    <w:p w14:paraId="48B136DB" w14:textId="77777777" w:rsidR="00AA03CA" w:rsidRDefault="00AA03CA" w:rsidP="00AA03CA">
      <w:pPr>
        <w:pStyle w:val="Compact"/>
        <w:numPr>
          <w:ilvl w:val="1"/>
          <w:numId w:val="34"/>
        </w:numPr>
      </w:pPr>
      <w:r>
        <w:t>HECM line of credit's Monthly Insurance Premium percentage 1.25%</w:t>
      </w:r>
    </w:p>
    <w:p w14:paraId="51925409" w14:textId="320E0F4B" w:rsidR="00AA03CA" w:rsidRDefault="00D10B96" w:rsidP="00AA03CA">
      <w:pPr>
        <w:pStyle w:val="FirstParagraph"/>
      </w:pPr>
      <w:r>
        <w:br w:type="page"/>
      </w:r>
      <w:r w:rsidR="00AA03CA">
        <w:lastRenderedPageBreak/>
        <w:t xml:space="preserve"> PARAMETER SIMULATIONS</w:t>
      </w:r>
    </w:p>
    <w:p w14:paraId="75AECD5C" w14:textId="77777777" w:rsidR="00AA03CA" w:rsidRDefault="00AA03CA" w:rsidP="00AA03CA">
      <w:pPr>
        <w:pStyle w:val="BodyText"/>
      </w:pPr>
      <w:r>
        <w:t>Life expectancies for husband and wife are plotted below.</w:t>
      </w:r>
    </w:p>
    <w:p w14:paraId="4E09386F" w14:textId="77777777" w:rsidR="00AA03CA" w:rsidRDefault="00AA03CA" w:rsidP="00AA03CA">
      <w:pPr>
        <w:pStyle w:val="BodyText"/>
      </w:pPr>
      <w:r>
        <w:rPr>
          <w:noProof/>
        </w:rPr>
        <w:drawing>
          <wp:inline distT="0" distB="0" distL="0" distR="0" wp14:anchorId="2DC6EDC1" wp14:editId="439BC31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2C6D776" w14:textId="77777777" w:rsidR="00AA03CA" w:rsidRDefault="00AA03CA" w:rsidP="00AA03CA">
      <w:pPr>
        <w:pStyle w:val="SourceCode"/>
      </w:pPr>
      <w:r>
        <w:rPr>
          <w:rStyle w:val="VerbatimChar"/>
        </w:rPr>
        <w:t>#</w:t>
      </w:r>
      <w:proofErr w:type="gramStart"/>
      <w:r>
        <w:rPr>
          <w:rStyle w:val="VerbatimChar"/>
        </w:rPr>
        <w:t># .Primitive</w:t>
      </w:r>
      <w:proofErr w:type="gramEnd"/>
      <w:r>
        <w:rPr>
          <w:rStyle w:val="VerbatimChar"/>
        </w:rPr>
        <w:t>("return")</w:t>
      </w:r>
    </w:p>
    <w:p w14:paraId="31449B3E" w14:textId="263E6C27" w:rsidR="00AA03CA" w:rsidRDefault="00D10B96" w:rsidP="00AA03CA">
      <w:pPr>
        <w:pStyle w:val="FirstParagraph"/>
      </w:pPr>
      <w:r>
        <w:br w:type="page"/>
      </w:r>
      <w:r w:rsidR="00AA03CA">
        <w:lastRenderedPageBreak/>
        <w:t>The following annual market returns were simulated.</w:t>
      </w:r>
    </w:p>
    <w:p w14:paraId="3004570A" w14:textId="77777777" w:rsidR="00AA03CA" w:rsidRDefault="00AA03CA" w:rsidP="00AA03CA">
      <w:pPr>
        <w:pStyle w:val="SourceCode"/>
      </w:pPr>
      <w:r>
        <w:rPr>
          <w:rStyle w:val="VerbatimChar"/>
        </w:rPr>
        <w:t>## Warning: Removed 56 rows containing non-finite values (</w:t>
      </w:r>
      <w:proofErr w:type="spellStart"/>
      <w:r>
        <w:rPr>
          <w:rStyle w:val="VerbatimChar"/>
        </w:rPr>
        <w:t>stat_bin</w:t>
      </w:r>
      <w:proofErr w:type="spellEnd"/>
      <w:r>
        <w:rPr>
          <w:rStyle w:val="VerbatimChar"/>
        </w:rPr>
        <w:t>).</w:t>
      </w:r>
    </w:p>
    <w:p w14:paraId="318BF958" w14:textId="77777777" w:rsidR="00AA03CA" w:rsidRDefault="00AA03CA" w:rsidP="00AA03CA">
      <w:pPr>
        <w:pStyle w:val="FirstParagraph"/>
      </w:pPr>
      <w:r>
        <w:rPr>
          <w:noProof/>
        </w:rPr>
        <w:drawing>
          <wp:inline distT="0" distB="0" distL="0" distR="0" wp14:anchorId="4997B86C" wp14:editId="5C8ADF2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1E96F39" w14:textId="77777777" w:rsidR="00AA03CA" w:rsidRDefault="00AA03CA" w:rsidP="00AA03CA">
      <w:pPr>
        <w:pStyle w:val="BodyText"/>
      </w:pPr>
      <w:r>
        <w:t>Arithmetic Mean of Simulated Annual Returns = 5.251%.</w:t>
      </w:r>
    </w:p>
    <w:p w14:paraId="535CB7C5" w14:textId="77777777" w:rsidR="00AA03CA" w:rsidRDefault="00AA03CA" w:rsidP="00AA03CA">
      <w:pPr>
        <w:pStyle w:val="BodyText"/>
      </w:pPr>
      <w:r>
        <w:t>Standard Deviation of Simulated Annual Returns = 12.003%.</w:t>
      </w:r>
    </w:p>
    <w:p w14:paraId="2702E725" w14:textId="65B54EE9" w:rsidR="00AA03CA" w:rsidRDefault="00D10B96" w:rsidP="00AA03CA">
      <w:pPr>
        <w:pStyle w:val="BodyText"/>
      </w:pPr>
      <w:r>
        <w:br w:type="page"/>
      </w:r>
      <w:r w:rsidR="00AA03CA">
        <w:lastRenderedPageBreak/>
        <w:t>The following simulated annual inflation rate were simulated:</w:t>
      </w:r>
    </w:p>
    <w:p w14:paraId="356A4378" w14:textId="77777777" w:rsidR="00AA03CA" w:rsidRDefault="00AA03CA" w:rsidP="00AA03CA">
      <w:pPr>
        <w:pStyle w:val="SourceCode"/>
      </w:pPr>
      <w:r>
        <w:rPr>
          <w:rStyle w:val="VerbatimChar"/>
        </w:rPr>
        <w:t>## Warning: Removed 36 rows containing non-finite values (</w:t>
      </w:r>
      <w:proofErr w:type="spellStart"/>
      <w:r>
        <w:rPr>
          <w:rStyle w:val="VerbatimChar"/>
        </w:rPr>
        <w:t>stat_bin</w:t>
      </w:r>
      <w:proofErr w:type="spellEnd"/>
      <w:r>
        <w:rPr>
          <w:rStyle w:val="VerbatimChar"/>
        </w:rPr>
        <w:t>).</w:t>
      </w:r>
    </w:p>
    <w:p w14:paraId="48AB21F1" w14:textId="77777777" w:rsidR="00AA03CA" w:rsidRDefault="00AA03CA" w:rsidP="00AA03CA">
      <w:pPr>
        <w:pStyle w:val="FirstParagraph"/>
      </w:pPr>
      <w:r>
        <w:rPr>
          <w:noProof/>
        </w:rPr>
        <w:drawing>
          <wp:inline distT="0" distB="0" distL="0" distR="0" wp14:anchorId="569EAAF0" wp14:editId="20108AA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 Arithmetic Mean of Simulated Inflation Rates = 2.001%.</w:t>
      </w:r>
    </w:p>
    <w:p w14:paraId="68420219" w14:textId="77777777" w:rsidR="00AA03CA" w:rsidRDefault="00AA03CA" w:rsidP="00AA03CA">
      <w:pPr>
        <w:pStyle w:val="Compact"/>
        <w:numPr>
          <w:ilvl w:val="0"/>
          <w:numId w:val="34"/>
        </w:numPr>
      </w:pPr>
      <w:r>
        <w:t>Standard Deviation of Simulated Annual Inflation Rates = 1%.</w:t>
      </w:r>
    </w:p>
    <w:p w14:paraId="47577A55" w14:textId="7A903812" w:rsidR="00AA03CA" w:rsidRDefault="00D10B96" w:rsidP="00AA03CA">
      <w:pPr>
        <w:pStyle w:val="FirstParagraph"/>
      </w:pPr>
      <w:r>
        <w:br w:type="page"/>
      </w:r>
      <w:r w:rsidR="00AA03CA">
        <w:lastRenderedPageBreak/>
        <w:t xml:space="preserve">The graphs that follow are intended to show the range of inputs used by the simulation model (for example, the range of spending tested) and the distributions of the input parameters (for example, life expectancy follows a </w:t>
      </w:r>
      <w:proofErr w:type="spellStart"/>
      <w:r w:rsidR="00AA03CA">
        <w:t>Gompertz</w:t>
      </w:r>
      <w:proofErr w:type="spellEnd"/>
      <w:r w:rsidR="00AA03CA">
        <w:t xml:space="preserve"> distribution, while spending parameters are randomized with a uniform distribution.)</w:t>
      </w:r>
    </w:p>
    <w:p w14:paraId="01FCF563" w14:textId="77777777" w:rsidR="00AA03CA" w:rsidRDefault="00AA03CA" w:rsidP="00AA03CA">
      <w:pPr>
        <w:pStyle w:val="BodyText"/>
      </w:pPr>
      <w:r>
        <w:t xml:space="preserve">The following chart shows the number of scenarios simulated at each level of annuity allocation. The </w:t>
      </w:r>
      <w:r>
        <w:rPr>
          <w:i/>
        </w:rPr>
        <w:t>x</w:t>
      </w:r>
      <w:r>
        <w:t>-axis shows the range of annuity allocations simulated.</w:t>
      </w:r>
    </w:p>
    <w:p w14:paraId="605E76A8" w14:textId="77777777" w:rsidR="00AA03CA" w:rsidRDefault="00AA03CA" w:rsidP="00AA03CA">
      <w:pPr>
        <w:pStyle w:val="BodyText"/>
      </w:pPr>
      <w:r>
        <w:rPr>
          <w:noProof/>
        </w:rPr>
        <w:drawing>
          <wp:inline distT="0" distB="0" distL="0" distR="0" wp14:anchorId="35A353B3" wp14:editId="55CED49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2FB04DE" w14:textId="3DB810FB" w:rsidR="00AA03CA" w:rsidRDefault="00D10B96" w:rsidP="00AA03CA">
      <w:pPr>
        <w:pStyle w:val="BodyText"/>
      </w:pPr>
      <w:r>
        <w:br w:type="page"/>
      </w:r>
      <w:r w:rsidR="00AA03CA">
        <w:lastRenderedPageBreak/>
        <w:t xml:space="preserve">The following chart shows the number of scenarios simulated at each level of equity allocation. The </w:t>
      </w:r>
      <w:r w:rsidR="00AA03CA">
        <w:rPr>
          <w:i/>
        </w:rPr>
        <w:t>x</w:t>
      </w:r>
      <w:r w:rsidR="00AA03CA">
        <w:t>-axis shows the range of equity allocations simulated.</w:t>
      </w:r>
    </w:p>
    <w:p w14:paraId="12F69078" w14:textId="44CE926D" w:rsidR="00AA03CA" w:rsidRDefault="00AA03CA" w:rsidP="00AA03CA">
      <w:pPr>
        <w:pStyle w:val="BodyText"/>
      </w:pPr>
      <w:r>
        <w:rPr>
          <w:noProof/>
        </w:rPr>
        <w:drawing>
          <wp:inline distT="0" distB="0" distL="0" distR="0" wp14:anchorId="7ABF7C06" wp14:editId="1F05EF1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10B96">
        <w:br w:type="page"/>
      </w:r>
      <w:r>
        <w:lastRenderedPageBreak/>
        <w:t xml:space="preserve"> # Results of Simulations</w:t>
      </w:r>
    </w:p>
    <w:p w14:paraId="1810FA94" w14:textId="77777777" w:rsidR="00AA03CA" w:rsidRDefault="00AA03CA" w:rsidP="00AA03CA">
      <w:pPr>
        <w:numPr>
          <w:ilvl w:val="0"/>
          <w:numId w:val="34"/>
        </w:numPr>
      </w:pPr>
      <w:r>
        <w:t xml:space="preserve">Statistics </w:t>
      </w:r>
      <w:proofErr w:type="gramStart"/>
      <w:r>
        <w:t>For</w:t>
      </w:r>
      <w:proofErr w:type="gramEnd"/>
      <w:r>
        <w:t xml:space="preserve"> Underfunded Scenarios</w:t>
      </w:r>
    </w:p>
    <w:p w14:paraId="5E69AEF8" w14:textId="77777777" w:rsidR="00AA03CA" w:rsidRDefault="00AA03CA" w:rsidP="00AA03CA">
      <w:pPr>
        <w:pStyle w:val="Compact"/>
        <w:numPr>
          <w:ilvl w:val="0"/>
          <w:numId w:val="34"/>
        </w:numPr>
      </w:pPr>
      <w:r>
        <w:t>391 scenarios with unmet spending or 3.91%</w:t>
      </w:r>
    </w:p>
    <w:p w14:paraId="176A4A92" w14:textId="77777777" w:rsidR="00AA03CA" w:rsidRDefault="00AA03CA" w:rsidP="00AA03CA">
      <w:pPr>
        <w:pStyle w:val="Compact"/>
        <w:numPr>
          <w:ilvl w:val="0"/>
          <w:numId w:val="34"/>
        </w:numPr>
      </w:pPr>
      <w:r>
        <w:t>Some failed scenarios were almost completely funded, while some funded scenarios were just barely funded. These scenarios fall within the margin of error.</w:t>
      </w:r>
    </w:p>
    <w:p w14:paraId="63BB7AC9" w14:textId="77777777" w:rsidR="00AA03CA" w:rsidRDefault="00AA03CA" w:rsidP="00AA03CA">
      <w:pPr>
        <w:pStyle w:val="Compact"/>
        <w:numPr>
          <w:ilvl w:val="0"/>
          <w:numId w:val="34"/>
        </w:numPr>
      </w:pPr>
      <w:r>
        <w:t>Percent of scenarios that funded less than 95% of years 3.38%</w:t>
      </w:r>
    </w:p>
    <w:p w14:paraId="2A625041" w14:textId="77777777" w:rsidR="00AA03CA" w:rsidRDefault="00AA03CA" w:rsidP="00AA03CA">
      <w:pPr>
        <w:pStyle w:val="Compact"/>
        <w:numPr>
          <w:ilvl w:val="0"/>
          <w:numId w:val="34"/>
        </w:numPr>
      </w:pPr>
      <w:r>
        <w:t>Percent of scenarios with 95% to 105% of years funded</w:t>
      </w:r>
    </w:p>
    <w:p w14:paraId="18ADA249" w14:textId="77777777" w:rsidR="00AA03CA" w:rsidRDefault="00AA03CA" w:rsidP="00AA03CA">
      <w:pPr>
        <w:pStyle w:val="Compact"/>
        <w:numPr>
          <w:ilvl w:val="0"/>
          <w:numId w:val="34"/>
        </w:numPr>
      </w:pPr>
      <w:r>
        <w:t>Percent of scenarios with more than 105% funding</w:t>
      </w:r>
    </w:p>
    <w:p w14:paraId="583787BC" w14:textId="77777777" w:rsidR="00AA03CA" w:rsidRDefault="00AA03CA" w:rsidP="00AA03CA">
      <w:pPr>
        <w:pStyle w:val="Compact"/>
        <w:numPr>
          <w:ilvl w:val="0"/>
          <w:numId w:val="34"/>
        </w:numPr>
      </w:pPr>
      <w:r>
        <w:t>Number of years with unmet spending 2041</w:t>
      </w:r>
    </w:p>
    <w:p w14:paraId="655F207F" w14:textId="77777777" w:rsidR="00AA03CA" w:rsidRDefault="00AA03CA" w:rsidP="00AA03CA">
      <w:pPr>
        <w:pStyle w:val="Compact"/>
        <w:numPr>
          <w:ilvl w:val="0"/>
          <w:numId w:val="34"/>
        </w:numPr>
      </w:pPr>
      <w:r>
        <w:t>Mean years with unmet spending when spending not met 5</w:t>
      </w:r>
    </w:p>
    <w:p w14:paraId="0D6E82E1" w14:textId="77777777" w:rsidR="00AA03CA" w:rsidRDefault="00AA03CA" w:rsidP="00AA03CA">
      <w:pPr>
        <w:pStyle w:val="Compact"/>
        <w:numPr>
          <w:ilvl w:val="0"/>
          <w:numId w:val="34"/>
        </w:numPr>
      </w:pPr>
      <w:r>
        <w:t>Depleted portfolios 3.91 %</w:t>
      </w:r>
    </w:p>
    <w:p w14:paraId="639FA3F0" w14:textId="77777777" w:rsidR="00AA03CA" w:rsidRDefault="00AA03CA" w:rsidP="00AA03CA">
      <w:pPr>
        <w:numPr>
          <w:ilvl w:val="0"/>
          <w:numId w:val="34"/>
        </w:numPr>
      </w:pPr>
      <w:r>
        <w:t>Scenarios depleting HECM Line of Credit 0 or 0%</w:t>
      </w:r>
    </w:p>
    <w:p w14:paraId="7E6122D9" w14:textId="77777777" w:rsidR="00AA03CA" w:rsidRDefault="00AA03CA" w:rsidP="00AA03CA">
      <w:pPr>
        <w:pStyle w:val="FirstParagraph"/>
      </w:pPr>
      <w:r>
        <w:t>The previous charts showed the distribution and ranges of key randomized inputs to the simulation model including spending, equity allocation, annuity allocation and stochastic life expectancies. The following charts provide a summary of the simulation model's output for those scenarios and years that were underfunded in the simulation.</w:t>
      </w:r>
    </w:p>
    <w:p w14:paraId="6F82D7EA" w14:textId="41A91878" w:rsidR="00AA03CA" w:rsidRDefault="00D10B96" w:rsidP="00AA03CA">
      <w:pPr>
        <w:pStyle w:val="BodyText"/>
      </w:pPr>
      <w:r>
        <w:br w:type="page"/>
      </w:r>
      <w:r w:rsidR="00AA03CA">
        <w:lastRenderedPageBreak/>
        <w:t xml:space="preserve">Following is a histogram showing spending amounts (and the range of spending along the </w:t>
      </w:r>
      <w:r w:rsidR="00AA03CA">
        <w:rPr>
          <w:i/>
        </w:rPr>
        <w:t>x</w:t>
      </w:r>
      <w:r w:rsidR="00AA03CA">
        <w:t>- axis) for the first year of each retirement scenario.</w:t>
      </w:r>
    </w:p>
    <w:p w14:paraId="09A21A3B" w14:textId="77777777" w:rsidR="00AA03CA" w:rsidRDefault="00AA03CA" w:rsidP="00AA03CA">
      <w:pPr>
        <w:pStyle w:val="BodyText"/>
      </w:pPr>
      <w:r>
        <w:t>This histogram shows the cumulative ratio of underfunded simulated years by the amount of spending for the first year of retirement. The right-most column, for example, shows that 100% of 391 unfunded years had spending in the first year of retirement of $ 240,000 or less. The column to its left shows that about 80% of all 391 unfunded years had spending in the first year of retirement of $ 237,600 or less.</w:t>
      </w:r>
    </w:p>
    <w:p w14:paraId="2AD50467" w14:textId="77777777" w:rsidR="00AA03CA" w:rsidRDefault="00AA03CA" w:rsidP="00AA03CA">
      <w:pPr>
        <w:pStyle w:val="BodyText"/>
      </w:pPr>
      <w:r>
        <w:t>About half of the 391 underfunded years in this simulation could have been funded by spending less than $ 232,800 from the beginning of retirement.</w:t>
      </w:r>
    </w:p>
    <w:p w14:paraId="4916BB62" w14:textId="77777777" w:rsidR="00AA03CA" w:rsidRDefault="00AA03CA" w:rsidP="00AA03CA">
      <w:pPr>
        <w:pStyle w:val="BodyText"/>
      </w:pPr>
      <w:r>
        <w:rPr>
          <w:noProof/>
        </w:rPr>
        <w:drawing>
          <wp:inline distT="0" distB="0" distL="0" distR="0" wp14:anchorId="41B1F10A" wp14:editId="6278E28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81F81E3" w14:textId="55454EAD" w:rsidR="00AA03CA" w:rsidRDefault="00D10B96" w:rsidP="00AA03CA">
      <w:pPr>
        <w:pStyle w:val="BodyText"/>
      </w:pPr>
      <w:r>
        <w:br w:type="page"/>
      </w:r>
      <w:r w:rsidR="00AA03CA">
        <w:lastRenderedPageBreak/>
        <w:t>Following is a histogram showing the equity allocation for underfunded scenarios (an underfunded scenario had at least one underfunded year).</w:t>
      </w:r>
    </w:p>
    <w:p w14:paraId="3BC6886E" w14:textId="77777777" w:rsidR="00AA03CA" w:rsidRDefault="00AA03CA" w:rsidP="00AA03CA">
      <w:pPr>
        <w:pStyle w:val="BodyText"/>
      </w:pPr>
      <w:r>
        <w:rPr>
          <w:noProof/>
        </w:rPr>
        <w:drawing>
          <wp:inline distT="0" distB="0" distL="0" distR="0" wp14:anchorId="5296287B" wp14:editId="659BEAA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A6CA8D2" w14:textId="0BD7A423" w:rsidR="00AA03CA" w:rsidRDefault="00D10B96" w:rsidP="00AA03CA">
      <w:pPr>
        <w:pStyle w:val="BodyText"/>
      </w:pPr>
      <w:r>
        <w:br w:type="page"/>
      </w:r>
      <w:r w:rsidR="00AA03CA">
        <w:lastRenderedPageBreak/>
        <w:t xml:space="preserve">Following is a histogram showing the equity allocation for all underfunded </w:t>
      </w:r>
      <w:r w:rsidR="00AA03CA">
        <w:rPr>
          <w:i/>
        </w:rPr>
        <w:t>years</w:t>
      </w:r>
      <w:r w:rsidR="00AA03CA">
        <w:t>.</w:t>
      </w:r>
    </w:p>
    <w:p w14:paraId="4595575B" w14:textId="77777777" w:rsidR="00AA03CA" w:rsidRDefault="00AA03CA" w:rsidP="00AA03CA">
      <w:pPr>
        <w:pStyle w:val="BodyText"/>
      </w:pPr>
      <w:r>
        <w:rPr>
          <w:noProof/>
        </w:rPr>
        <w:drawing>
          <wp:inline distT="0" distB="0" distL="0" distR="0" wp14:anchorId="2986A938" wp14:editId="2E168FE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D451A73" w14:textId="75E902FB" w:rsidR="00AA03CA" w:rsidRDefault="00D10B96" w:rsidP="00AA03CA">
      <w:pPr>
        <w:pStyle w:val="BodyText"/>
      </w:pPr>
      <w:r>
        <w:br w:type="page"/>
      </w:r>
      <w:r w:rsidR="00AA03CA">
        <w:lastRenderedPageBreak/>
        <w:t>Following is a histogram of 99 %-</w:t>
      </w:r>
      <w:proofErr w:type="spellStart"/>
      <w:r w:rsidR="00AA03CA">
        <w:t>ile</w:t>
      </w:r>
      <w:proofErr w:type="spellEnd"/>
      <w:r w:rsidR="00AA03CA">
        <w:t xml:space="preserve"> terminal net worth (portfolio value plus home equity at death of the second spouse). The largest 1% of terminal net worth values are excluded because they are highly unlikely and distort the graph.</w:t>
      </w:r>
    </w:p>
    <w:p w14:paraId="2F145FD5" w14:textId="77777777" w:rsidR="00AA03CA" w:rsidRDefault="00AA03CA" w:rsidP="00AA03CA">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BAD2EBE" w14:textId="77777777" w:rsidR="00AA03CA" w:rsidRDefault="00AA03CA" w:rsidP="00AA03CA">
      <w:pPr>
        <w:pStyle w:val="SourceCode"/>
      </w:pPr>
      <w:r>
        <w:rPr>
          <w:rStyle w:val="VerbatimChar"/>
        </w:rPr>
        <w:t>## Warning: Removed 500 rows containing non-finite values (</w:t>
      </w:r>
      <w:proofErr w:type="spellStart"/>
      <w:r>
        <w:rPr>
          <w:rStyle w:val="VerbatimChar"/>
        </w:rPr>
        <w:t>stat_bin</w:t>
      </w:r>
      <w:proofErr w:type="spellEnd"/>
      <w:r>
        <w:rPr>
          <w:rStyle w:val="VerbatimChar"/>
        </w:rPr>
        <w:t>).</w:t>
      </w:r>
    </w:p>
    <w:p w14:paraId="7DE709FC" w14:textId="77777777" w:rsidR="00AA03CA" w:rsidRDefault="00AA03CA" w:rsidP="00AA03CA">
      <w:pPr>
        <w:pStyle w:val="FirstParagraph"/>
      </w:pPr>
      <w:r>
        <w:rPr>
          <w:noProof/>
        </w:rPr>
        <w:drawing>
          <wp:inline distT="0" distB="0" distL="0" distR="0" wp14:anchorId="329C54FC" wp14:editId="327511E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376F605" w14:textId="77777777" w:rsidR="00AA03CA" w:rsidRDefault="00AA03CA" w:rsidP="00AA03CA">
      <w:pPr>
        <w:pStyle w:val="Compact"/>
        <w:numPr>
          <w:ilvl w:val="0"/>
          <w:numId w:val="34"/>
        </w:numPr>
      </w:pPr>
      <w:r>
        <w:t>Median Terminal Net Worth = $ 3,292,183.</w:t>
      </w:r>
    </w:p>
    <w:p w14:paraId="25C8DFD5" w14:textId="77777777" w:rsidR="00AA03CA" w:rsidRDefault="00AA03CA" w:rsidP="00AA03CA">
      <w:pPr>
        <w:pStyle w:val="Compact"/>
        <w:numPr>
          <w:ilvl w:val="0"/>
          <w:numId w:val="34"/>
        </w:numPr>
      </w:pPr>
      <w:r>
        <w:t>Mean Terminal Net Worth = $ 3,980,048.</w:t>
      </w:r>
    </w:p>
    <w:p w14:paraId="263FA2D5" w14:textId="77777777" w:rsidR="00AA03CA" w:rsidRDefault="00AA03CA" w:rsidP="00AA03CA">
      <w:pPr>
        <w:pStyle w:val="Compact"/>
        <w:numPr>
          <w:ilvl w:val="0"/>
          <w:numId w:val="34"/>
        </w:numPr>
      </w:pPr>
      <w:r>
        <w:t>About two-thirds of Terminal Net Worth values fell between $ 1,072,589 and $ 6,887,507.</w:t>
      </w:r>
    </w:p>
    <w:p w14:paraId="72567E8C" w14:textId="77777777" w:rsidR="00AA03CA" w:rsidRDefault="00AA03CA" w:rsidP="00AA03CA">
      <w:pPr>
        <w:pStyle w:val="Compact"/>
        <w:numPr>
          <w:ilvl w:val="0"/>
          <w:numId w:val="34"/>
        </w:numPr>
      </w:pPr>
      <w:r>
        <w:t>About 95% of terminal portfolio values fell between $ 0 and $ 9,794,966.</w:t>
      </w:r>
    </w:p>
    <w:p w14:paraId="7B41B166" w14:textId="15A14084" w:rsidR="00AA03CA" w:rsidRDefault="00D10B96" w:rsidP="00AA03CA">
      <w:pPr>
        <w:pStyle w:val="FirstParagraph"/>
      </w:pPr>
      <w:r>
        <w:br w:type="page"/>
      </w:r>
      <w:r w:rsidR="00AA03CA">
        <w:lastRenderedPageBreak/>
        <w:t xml:space="preserve">The following graph shows the percent of years that were funded for the 391 </w:t>
      </w:r>
      <w:r w:rsidR="00AA03CA">
        <w:rPr>
          <w:i/>
        </w:rPr>
        <w:t>scenarios</w:t>
      </w:r>
      <w:r w:rsidR="00AA03CA">
        <w:t xml:space="preserve"> that were underfunded, i.e., those scenarios with less than 100% funded years. Leftmost columns show the number of scenarios that failed early in retirement. Rightmost columns show the number of scenarios that were nearly completely funded.</w:t>
      </w:r>
    </w:p>
    <w:p w14:paraId="223F8FAA" w14:textId="77777777" w:rsidR="00AA03CA" w:rsidRDefault="00AA03CA" w:rsidP="00AA03CA">
      <w:pPr>
        <w:pStyle w:val="BodyText"/>
      </w:pPr>
      <w:r>
        <w:t>Rightmost columns may fall within the margin of error and possibly should be considered successful scenarios. In this simulation, 53 or 13.5549872% of underfunded scenarios were at least 95% funded.</w:t>
      </w:r>
    </w:p>
    <w:p w14:paraId="7B773F1A" w14:textId="77777777" w:rsidR="00AA03CA" w:rsidRDefault="00AA03CA" w:rsidP="00AA03CA">
      <w:pPr>
        <w:pStyle w:val="SourceCode"/>
      </w:pPr>
      <w:r>
        <w:rPr>
          <w:rStyle w:val="VerbatimChar"/>
        </w:rPr>
        <w:t>## Warning: Removed 500 rows containing non-finite values (</w:t>
      </w:r>
      <w:proofErr w:type="spellStart"/>
      <w:r>
        <w:rPr>
          <w:rStyle w:val="VerbatimChar"/>
        </w:rPr>
        <w:t>stat_bin</w:t>
      </w:r>
      <w:proofErr w:type="spellEnd"/>
      <w:r>
        <w:rPr>
          <w:rStyle w:val="VerbatimChar"/>
        </w:rPr>
        <w:t>).</w:t>
      </w:r>
    </w:p>
    <w:p w14:paraId="28BCBA30" w14:textId="77777777" w:rsidR="00AA03CA" w:rsidRDefault="00AA03CA" w:rsidP="00AA03CA">
      <w:pPr>
        <w:pStyle w:val="SourceCode"/>
      </w:pPr>
      <w:r>
        <w:rPr>
          <w:rStyle w:val="VerbatimChar"/>
        </w:rPr>
        <w:t>## Warning: Removed 7 rows containing missing values (</w:t>
      </w:r>
      <w:proofErr w:type="spellStart"/>
      <w:r>
        <w:rPr>
          <w:rStyle w:val="VerbatimChar"/>
        </w:rPr>
        <w:t>geom_bar</w:t>
      </w:r>
      <w:proofErr w:type="spellEnd"/>
      <w:r>
        <w:rPr>
          <w:rStyle w:val="VerbatimChar"/>
        </w:rPr>
        <w:t>).</w:t>
      </w:r>
    </w:p>
    <w:p w14:paraId="6B3F9315" w14:textId="0EE4E9B3" w:rsidR="00AA03CA" w:rsidRDefault="00AA03CA" w:rsidP="00AA03CA">
      <w:pPr>
        <w:pStyle w:val="FirstParagraph"/>
      </w:pPr>
      <w:r>
        <w:rPr>
          <w:noProof/>
        </w:rPr>
        <w:drawing>
          <wp:inline distT="0" distB="0" distL="0" distR="0" wp14:anchorId="503B9F68" wp14:editId="1A5F3B3D">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10B96">
        <w:br w:type="page"/>
      </w:r>
    </w:p>
    <w:p w14:paraId="00FA900F" w14:textId="5E313045" w:rsidR="00AA03CA" w:rsidRDefault="00AA03CA" w:rsidP="00AA03CA">
      <w:pPr>
        <w:pStyle w:val="BodyText"/>
      </w:pPr>
      <w:r>
        <w:rPr>
          <w:noProof/>
        </w:rPr>
        <w:lastRenderedPageBreak/>
        <w:drawing>
          <wp:inline distT="0" distB="0" distL="0" distR="0" wp14:anchorId="5270608F" wp14:editId="3C354024">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10B96">
        <w:br w:type="page"/>
      </w:r>
      <w:r>
        <w:lastRenderedPageBreak/>
        <w:t xml:space="preserve">The following graph shows the number of years of retirement for which spending demand (consumption) was </w:t>
      </w:r>
      <w:r>
        <w:rPr>
          <w:i/>
        </w:rPr>
        <w:t>not</w:t>
      </w:r>
      <w:r>
        <w:t xml:space="preserve"> met.</w:t>
      </w:r>
    </w:p>
    <w:p w14:paraId="277533A4" w14:textId="7840BC28" w:rsidR="00AA03CA" w:rsidRDefault="00D10B96" w:rsidP="00AA03CA">
      <w:pPr>
        <w:pStyle w:val="BodyText"/>
      </w:pPr>
      <w:r>
        <w:br w:type="page"/>
      </w:r>
      <w:r w:rsidR="00AA03CA">
        <w:lastRenderedPageBreak/>
        <w:t>The following chart shows terminal home equity for all scenarios. If a HECM reverse mortgage is available, home equity can become negative but this is non-recourse debt and will not lower the household's terminal net worth.</w:t>
      </w:r>
    </w:p>
    <w:p w14:paraId="564AEA27" w14:textId="77777777" w:rsidR="00AA03CA" w:rsidRDefault="00AA03CA" w:rsidP="00AA03CA">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1305BBC4" w14:textId="77777777" w:rsidR="00AA03CA" w:rsidRDefault="00AA03CA" w:rsidP="00AA03CA">
      <w:pPr>
        <w:pStyle w:val="FirstParagraph"/>
      </w:pPr>
      <w:r>
        <w:rPr>
          <w:noProof/>
        </w:rPr>
        <w:drawing>
          <wp:inline distT="0" distB="0" distL="0" distR="0" wp14:anchorId="61EA7806" wp14:editId="7B0B5AF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E01050D" w14:textId="3D379679" w:rsidR="00AA03CA" w:rsidRDefault="00AA03CA" w:rsidP="00AA03CA">
      <w:pPr>
        <w:pStyle w:val="BodyText"/>
      </w:pPr>
      <w:r>
        <w:rPr>
          <w:noProof/>
        </w:rPr>
        <w:lastRenderedPageBreak/>
        <w:drawing>
          <wp:inline distT="0" distB="0" distL="0" distR="0" wp14:anchorId="7DACA471" wp14:editId="632D7B9C">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10B96">
        <w:br w:type="page"/>
      </w:r>
      <w:r>
        <w:lastRenderedPageBreak/>
        <w:t xml:space="preserve"> </w:t>
      </w:r>
      <w:r>
        <w:rPr>
          <w:noProof/>
        </w:rPr>
        <w:drawing>
          <wp:inline distT="0" distB="0" distL="0" distR="0" wp14:anchorId="62EBF38D" wp14:editId="10EB46EF">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82B9C10" w14:textId="14562A2C" w:rsidR="00AA03CA" w:rsidRDefault="00D10B96" w:rsidP="00AA03CA">
      <w:pPr>
        <w:pStyle w:val="BodyText"/>
      </w:pPr>
      <w:r>
        <w:br w:type="page"/>
      </w:r>
      <w:r w:rsidR="00AA03CA">
        <w:lastRenderedPageBreak/>
        <w:t xml:space="preserve">The following charts summarize a single, user-selected scenario. The black line shows consumption demanded. The colored areas indicate the source for funding that consumption. Underfunded years will show that funding sources did not </w:t>
      </w:r>
      <w:proofErr w:type="spellStart"/>
      <w:r w:rsidR="00AA03CA">
        <w:t>achiev</w:t>
      </w:r>
      <w:proofErr w:type="spellEnd"/>
      <w:r w:rsidR="00AA03CA">
        <w:t xml:space="preserve"> demanded consumption.</w:t>
      </w:r>
    </w:p>
    <w:p w14:paraId="6C0EF192" w14:textId="380E637F" w:rsidR="00AA03CA" w:rsidRDefault="00AA03CA" w:rsidP="00AA03CA">
      <w:pPr>
        <w:pStyle w:val="BodyText"/>
      </w:pPr>
      <w:r>
        <w:rPr>
          <w:noProof/>
        </w:rPr>
        <w:drawing>
          <wp:inline distT="0" distB="0" distL="0" distR="0" wp14:anchorId="2D0D0914" wp14:editId="68221E54">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D10B96">
        <w:br w:type="page"/>
      </w:r>
    </w:p>
    <w:p w14:paraId="14564D20" w14:textId="77777777" w:rsidR="00AA03CA" w:rsidRDefault="00AA03CA" w:rsidP="00AA03CA">
      <w:pPr>
        <w:pStyle w:val="SourceCode"/>
      </w:pPr>
      <w:r>
        <w:rPr>
          <w:rStyle w:val="VerbatimChar"/>
        </w:rPr>
        <w:lastRenderedPageBreak/>
        <w:t>## Warning: Removed 30 rows containing missing values (</w:t>
      </w:r>
      <w:proofErr w:type="spellStart"/>
      <w:r>
        <w:rPr>
          <w:rStyle w:val="VerbatimChar"/>
        </w:rPr>
        <w:t>position_stack</w:t>
      </w:r>
      <w:proofErr w:type="spellEnd"/>
      <w:r>
        <w:rPr>
          <w:rStyle w:val="VerbatimChar"/>
        </w:rPr>
        <w:t>).</w:t>
      </w:r>
    </w:p>
    <w:p w14:paraId="4DD98B6F" w14:textId="77777777" w:rsidR="00AA03CA" w:rsidRDefault="00AA03CA" w:rsidP="00AA03CA">
      <w:pPr>
        <w:pStyle w:val="FirstParagraph"/>
      </w:pPr>
      <w:r>
        <w:rPr>
          <w:noProof/>
        </w:rPr>
        <w:drawing>
          <wp:inline distT="0" distB="0" distL="0" distR="0" wp14:anchorId="7FF26317" wp14:editId="10D05CC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6524CD3" w14:textId="77777777" w:rsidR="00183B47" w:rsidRPr="00946D4F" w:rsidRDefault="00183B47" w:rsidP="00FD6682">
      <w:pPr>
        <w:spacing w:before="100" w:beforeAutospacing="1" w:after="100" w:afterAutospacing="1"/>
        <w:rPr>
          <w:rFonts w:ascii="-webkit-standard" w:eastAsia="Times New Roman" w:hAnsi="-webkit-standard"/>
          <w:color w:val="000000"/>
        </w:rPr>
      </w:pPr>
    </w:p>
    <w:sectPr w:rsidR="00183B47" w:rsidRPr="00946D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48A82" w14:textId="77777777" w:rsidR="00762232" w:rsidRDefault="00762232">
      <w:pPr>
        <w:spacing w:after="0"/>
      </w:pPr>
      <w:r>
        <w:separator/>
      </w:r>
    </w:p>
  </w:endnote>
  <w:endnote w:type="continuationSeparator" w:id="0">
    <w:p w14:paraId="40C0C047" w14:textId="77777777" w:rsidR="00762232" w:rsidRDefault="007622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2DF97" w14:textId="77777777" w:rsidR="00762232" w:rsidRDefault="00762232">
      <w:r>
        <w:separator/>
      </w:r>
    </w:p>
  </w:footnote>
  <w:footnote w:type="continuationSeparator" w:id="0">
    <w:p w14:paraId="49DDDDE9" w14:textId="77777777" w:rsidR="00762232" w:rsidRDefault="007622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E06C91"/>
    <w:multiLevelType w:val="multilevel"/>
    <w:tmpl w:val="124A0A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65A48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60B951"/>
    <w:multiLevelType w:val="multilevel"/>
    <w:tmpl w:val="7D209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0975370"/>
    <w:multiLevelType w:val="multilevel"/>
    <w:tmpl w:val="896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6E78AB"/>
    <w:multiLevelType w:val="hybridMultilevel"/>
    <w:tmpl w:val="CA36122A"/>
    <w:lvl w:ilvl="0" w:tplc="462A2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66F5A"/>
    <w:multiLevelType w:val="hybridMultilevel"/>
    <w:tmpl w:val="3CBED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0853B6"/>
    <w:multiLevelType w:val="multilevel"/>
    <w:tmpl w:val="7904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C33A1"/>
    <w:multiLevelType w:val="multilevel"/>
    <w:tmpl w:val="D25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41886"/>
    <w:multiLevelType w:val="multilevel"/>
    <w:tmpl w:val="626AF3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C1C75"/>
    <w:multiLevelType w:val="multilevel"/>
    <w:tmpl w:val="D69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41EFB"/>
    <w:multiLevelType w:val="hybridMultilevel"/>
    <w:tmpl w:val="D12E676A"/>
    <w:lvl w:ilvl="0" w:tplc="3F7AA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F00BD2"/>
    <w:multiLevelType w:val="multilevel"/>
    <w:tmpl w:val="669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216AAD"/>
    <w:multiLevelType w:val="multilevel"/>
    <w:tmpl w:val="9C2A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53370"/>
    <w:multiLevelType w:val="multilevel"/>
    <w:tmpl w:val="285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E1523"/>
    <w:multiLevelType w:val="multilevel"/>
    <w:tmpl w:val="32E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D0BFD"/>
    <w:multiLevelType w:val="multilevel"/>
    <w:tmpl w:val="178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1748D3"/>
    <w:multiLevelType w:val="multilevel"/>
    <w:tmpl w:val="12E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C019FD"/>
    <w:multiLevelType w:val="multilevel"/>
    <w:tmpl w:val="50AC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A8EF3A"/>
    <w:multiLevelType w:val="multilevel"/>
    <w:tmpl w:val="F9085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0AC1FA6"/>
    <w:multiLevelType w:val="multilevel"/>
    <w:tmpl w:val="C032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F34F0A"/>
    <w:multiLevelType w:val="multilevel"/>
    <w:tmpl w:val="11D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77A00"/>
    <w:multiLevelType w:val="multilevel"/>
    <w:tmpl w:val="5AF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113C60"/>
    <w:multiLevelType w:val="multilevel"/>
    <w:tmpl w:val="BB9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004E6"/>
    <w:multiLevelType w:val="multilevel"/>
    <w:tmpl w:val="366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12"/>
  </w:num>
  <w:num w:numId="16">
    <w:abstractNumId w:val="21"/>
  </w:num>
  <w:num w:numId="17">
    <w:abstractNumId w:val="15"/>
  </w:num>
  <w:num w:numId="18">
    <w:abstractNumId w:val="17"/>
  </w:num>
  <w:num w:numId="19">
    <w:abstractNumId w:val="20"/>
  </w:num>
  <w:num w:numId="20">
    <w:abstractNumId w:val="14"/>
  </w:num>
  <w:num w:numId="21">
    <w:abstractNumId w:val="8"/>
  </w:num>
  <w:num w:numId="22">
    <w:abstractNumId w:val="11"/>
  </w:num>
  <w:num w:numId="23">
    <w:abstractNumId w:val="6"/>
  </w:num>
  <w:num w:numId="24">
    <w:abstractNumId w:val="9"/>
  </w:num>
  <w:num w:numId="25">
    <w:abstractNumId w:val="5"/>
  </w:num>
  <w:num w:numId="26">
    <w:abstractNumId w:val="16"/>
  </w:num>
  <w:num w:numId="27">
    <w:abstractNumId w:val="22"/>
  </w:num>
  <w:num w:numId="28">
    <w:abstractNumId w:val="13"/>
  </w:num>
  <w:num w:numId="29">
    <w:abstractNumId w:val="7"/>
  </w:num>
  <w:num w:numId="30">
    <w:abstractNumId w:val="19"/>
  </w:num>
  <w:num w:numId="31">
    <w:abstractNumId w:val="23"/>
  </w:num>
  <w:num w:numId="32">
    <w:abstractNumId w:val="4"/>
  </w:num>
  <w:num w:numId="33">
    <w:abstractNumId w:val="1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3B53"/>
    <w:rsid w:val="00183B47"/>
    <w:rsid w:val="004E29B3"/>
    <w:rsid w:val="00590D07"/>
    <w:rsid w:val="00607402"/>
    <w:rsid w:val="00762232"/>
    <w:rsid w:val="00784D58"/>
    <w:rsid w:val="008165E2"/>
    <w:rsid w:val="00845B36"/>
    <w:rsid w:val="008A3DE4"/>
    <w:rsid w:val="008D6863"/>
    <w:rsid w:val="00946D4F"/>
    <w:rsid w:val="00A27744"/>
    <w:rsid w:val="00AA03CA"/>
    <w:rsid w:val="00B86B75"/>
    <w:rsid w:val="00BC48D5"/>
    <w:rsid w:val="00BE62A3"/>
    <w:rsid w:val="00C36279"/>
    <w:rsid w:val="00D10B96"/>
    <w:rsid w:val="00DC3C2B"/>
    <w:rsid w:val="00E315A3"/>
    <w:rsid w:val="00FD66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4D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qFormat="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DocumentMap">
    <w:name w:val="Document Map"/>
    <w:basedOn w:val="Normal"/>
    <w:link w:val="DocumentMapChar"/>
    <w:semiHidden/>
    <w:unhideWhenUsed/>
    <w:rsid w:val="00A27744"/>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A27744"/>
    <w:rPr>
      <w:rFonts w:ascii="Times New Roman" w:hAnsi="Times New Roman" w:cs="Times New Roman"/>
    </w:rPr>
  </w:style>
  <w:style w:type="paragraph" w:styleId="NormalWeb">
    <w:name w:val="Normal (Web)"/>
    <w:basedOn w:val="Normal"/>
    <w:uiPriority w:val="99"/>
    <w:semiHidden/>
    <w:unhideWhenUsed/>
    <w:rsid w:val="00946D4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46D4F"/>
  </w:style>
  <w:style w:type="table" w:styleId="TableGrid">
    <w:name w:val="Table Grid"/>
    <w:basedOn w:val="TableNormal"/>
    <w:rsid w:val="00FD66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8165E2"/>
    <w:pPr>
      <w:ind w:left="720"/>
      <w:contextualSpacing/>
    </w:pPr>
  </w:style>
  <w:style w:type="table" w:styleId="GridTable1Light-Accent1">
    <w:name w:val="Grid Table 1 Light Accent 1"/>
    <w:basedOn w:val="TableNormal"/>
    <w:uiPriority w:val="46"/>
    <w:rsid w:val="00183B47"/>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3742">
      <w:bodyDiv w:val="1"/>
      <w:marLeft w:val="0"/>
      <w:marRight w:val="0"/>
      <w:marTop w:val="0"/>
      <w:marBottom w:val="0"/>
      <w:divBdr>
        <w:top w:val="none" w:sz="0" w:space="0" w:color="auto"/>
        <w:left w:val="none" w:sz="0" w:space="0" w:color="auto"/>
        <w:bottom w:val="none" w:sz="0" w:space="0" w:color="auto"/>
        <w:right w:val="none" w:sz="0" w:space="0" w:color="auto"/>
      </w:divBdr>
    </w:div>
    <w:div w:id="194989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2277</Words>
  <Characters>12982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Retirement Finance Simulation Model</vt:lpstr>
    </vt:vector>
  </TitlesOfParts>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Finance Simulation Model</dc:title>
  <dc:creator>Microsoft Office User</dc:creator>
  <cp:lastModifiedBy>Microsoft Office User</cp:lastModifiedBy>
  <cp:revision>3</cp:revision>
  <cp:lastPrinted>2017-12-12T19:12:00Z</cp:lastPrinted>
  <dcterms:created xsi:type="dcterms:W3CDTF">2017-12-12T18:59:00Z</dcterms:created>
  <dcterms:modified xsi:type="dcterms:W3CDTF">2017-12-12T19:12:00Z</dcterms:modified>
</cp:coreProperties>
</file>