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733" w:rsidRPr="004F5E01" w:rsidRDefault="00BA347B" w:rsidP="00530A2A">
      <w:pPr>
        <w:spacing w:before="100" w:beforeAutospacing="1" w:after="120" w:line="480" w:lineRule="auto"/>
        <w:jc w:val="center"/>
        <w:rPr>
          <w:rFonts w:asciiTheme="majorHAnsi" w:hAnsiTheme="majorHAnsi"/>
          <w:b/>
          <w:sz w:val="32"/>
          <w:szCs w:val="32"/>
          <w:lang w:val="en-US"/>
        </w:rPr>
      </w:pPr>
      <w:r>
        <w:rPr>
          <w:rFonts w:asciiTheme="majorHAnsi" w:hAnsiTheme="majorHAnsi"/>
          <w:b/>
          <w:sz w:val="28"/>
          <w:szCs w:val="28"/>
          <w:lang w:val="en-US"/>
        </w:rPr>
        <w:fldChar w:fldCharType="begin"/>
      </w:r>
      <w:r>
        <w:rPr>
          <w:rFonts w:asciiTheme="majorHAnsi" w:hAnsiTheme="majorHAnsi"/>
          <w:b/>
          <w:sz w:val="28"/>
          <w:szCs w:val="28"/>
          <w:lang w:val="en-US"/>
        </w:rPr>
        <w:instrText xml:space="preserve"> MACROBUTTON MTEditEquationSection2 </w:instrText>
      </w:r>
      <w:r w:rsidRPr="00BA347B">
        <w:rPr>
          <w:rStyle w:val="MTEquationSection"/>
        </w:rPr>
        <w:instrText>Equation Chapter 1 Section 1</w:instrText>
      </w:r>
      <w:r>
        <w:rPr>
          <w:rFonts w:asciiTheme="majorHAnsi" w:hAnsiTheme="majorHAnsi"/>
          <w:b/>
          <w:sz w:val="28"/>
          <w:szCs w:val="28"/>
          <w:lang w:val="en-US"/>
        </w:rPr>
        <w:fldChar w:fldCharType="begin"/>
      </w:r>
      <w:r>
        <w:rPr>
          <w:rFonts w:asciiTheme="majorHAnsi" w:hAnsiTheme="majorHAnsi"/>
          <w:b/>
          <w:sz w:val="28"/>
          <w:szCs w:val="28"/>
          <w:lang w:val="en-US"/>
        </w:rPr>
        <w:instrText xml:space="preserve"> SEQ MTEqn \r \h \* MERGEFORMAT </w:instrText>
      </w:r>
      <w:r>
        <w:rPr>
          <w:rFonts w:asciiTheme="majorHAnsi" w:hAnsiTheme="majorHAnsi"/>
          <w:b/>
          <w:sz w:val="28"/>
          <w:szCs w:val="28"/>
          <w:lang w:val="en-US"/>
        </w:rPr>
        <w:fldChar w:fldCharType="end"/>
      </w:r>
      <w:r>
        <w:rPr>
          <w:rFonts w:asciiTheme="majorHAnsi" w:hAnsiTheme="majorHAnsi"/>
          <w:b/>
          <w:sz w:val="28"/>
          <w:szCs w:val="28"/>
          <w:lang w:val="en-US"/>
        </w:rPr>
        <w:fldChar w:fldCharType="begin"/>
      </w:r>
      <w:r>
        <w:rPr>
          <w:rFonts w:asciiTheme="majorHAnsi" w:hAnsiTheme="majorHAnsi"/>
          <w:b/>
          <w:sz w:val="28"/>
          <w:szCs w:val="28"/>
          <w:lang w:val="en-US"/>
        </w:rPr>
        <w:instrText xml:space="preserve"> SEQ MTSec \r 1 \h \* MERGEFORMAT </w:instrText>
      </w:r>
      <w:r>
        <w:rPr>
          <w:rFonts w:asciiTheme="majorHAnsi" w:hAnsiTheme="majorHAnsi"/>
          <w:b/>
          <w:sz w:val="28"/>
          <w:szCs w:val="28"/>
          <w:lang w:val="en-US"/>
        </w:rPr>
        <w:fldChar w:fldCharType="end"/>
      </w:r>
      <w:r>
        <w:rPr>
          <w:rFonts w:asciiTheme="majorHAnsi" w:hAnsiTheme="majorHAnsi"/>
          <w:b/>
          <w:sz w:val="28"/>
          <w:szCs w:val="28"/>
          <w:lang w:val="en-US"/>
        </w:rPr>
        <w:fldChar w:fldCharType="begin"/>
      </w:r>
      <w:r>
        <w:rPr>
          <w:rFonts w:asciiTheme="majorHAnsi" w:hAnsiTheme="majorHAnsi"/>
          <w:b/>
          <w:sz w:val="28"/>
          <w:szCs w:val="28"/>
          <w:lang w:val="en-US"/>
        </w:rPr>
        <w:instrText xml:space="preserve"> SEQ MTChap \r 1 \h \* MERGEFORMAT </w:instrText>
      </w:r>
      <w:r>
        <w:rPr>
          <w:rFonts w:asciiTheme="majorHAnsi" w:hAnsiTheme="majorHAnsi"/>
          <w:b/>
          <w:sz w:val="28"/>
          <w:szCs w:val="28"/>
          <w:lang w:val="en-US"/>
        </w:rPr>
        <w:fldChar w:fldCharType="end"/>
      </w:r>
      <w:r>
        <w:rPr>
          <w:rFonts w:asciiTheme="majorHAnsi" w:hAnsiTheme="majorHAnsi"/>
          <w:b/>
          <w:sz w:val="28"/>
          <w:szCs w:val="28"/>
          <w:lang w:val="en-US"/>
        </w:rPr>
        <w:fldChar w:fldCharType="end"/>
      </w:r>
      <w:r w:rsidR="00D76733" w:rsidRPr="004F5E01">
        <w:rPr>
          <w:rFonts w:asciiTheme="majorHAnsi" w:hAnsiTheme="majorHAnsi"/>
          <w:b/>
          <w:sz w:val="32"/>
          <w:szCs w:val="32"/>
          <w:lang w:val="en-US"/>
        </w:rPr>
        <w:t>Image-Scanning Microscopy and Stochastic Optical Fluctuation Imaging: Making it easy and user-friendly</w:t>
      </w:r>
    </w:p>
    <w:p w:rsidR="00034379" w:rsidRDefault="00DF0192" w:rsidP="00530A2A">
      <w:pPr>
        <w:spacing w:before="100" w:beforeAutospacing="1" w:after="120" w:line="480" w:lineRule="auto"/>
        <w:jc w:val="center"/>
        <w:rPr>
          <w:rFonts w:eastAsia="Times New Roman" w:cs="Times New Roman"/>
          <w:sz w:val="24"/>
          <w:szCs w:val="24"/>
          <w:lang w:val="en-US" w:eastAsia="de-DE"/>
        </w:rPr>
      </w:pPr>
      <w:r w:rsidRPr="00D32249">
        <w:rPr>
          <w:rFonts w:eastAsia="Times New Roman" w:cs="Times New Roman"/>
          <w:sz w:val="24"/>
          <w:szCs w:val="24"/>
          <w:u w:val="single"/>
          <w:lang w:val="en-US" w:eastAsia="de-DE"/>
        </w:rPr>
        <w:t>Dirk Hähnel</w:t>
      </w:r>
      <w:r w:rsidR="000C5917" w:rsidRPr="00D32249">
        <w:rPr>
          <w:rFonts w:eastAsia="Times New Roman" w:cs="Times New Roman"/>
          <w:sz w:val="24"/>
          <w:szCs w:val="24"/>
          <w:lang w:val="en-US" w:eastAsia="de-DE"/>
        </w:rPr>
        <w:t xml:space="preserve">, </w:t>
      </w:r>
      <w:r w:rsidR="000F751D" w:rsidRPr="00D32249">
        <w:rPr>
          <w:rFonts w:eastAsia="Times New Roman" w:cs="Times New Roman"/>
          <w:sz w:val="24"/>
          <w:szCs w:val="24"/>
          <w:lang w:val="en-US" w:eastAsia="de-DE"/>
        </w:rPr>
        <w:t>Simon Christoph Stein</w:t>
      </w:r>
      <w:r w:rsidRPr="00D32249">
        <w:rPr>
          <w:rFonts w:eastAsia="Times New Roman" w:cs="Times New Roman"/>
          <w:sz w:val="24"/>
          <w:szCs w:val="24"/>
          <w:lang w:val="en-US" w:eastAsia="de-DE"/>
        </w:rPr>
        <w:t>, An</w:t>
      </w:r>
      <w:r w:rsidR="000F751D" w:rsidRPr="00D32249">
        <w:rPr>
          <w:rFonts w:eastAsia="Times New Roman" w:cs="Times New Roman"/>
          <w:sz w:val="24"/>
          <w:szCs w:val="24"/>
          <w:lang w:val="en-US" w:eastAsia="de-DE"/>
        </w:rPr>
        <w:t>j</w:t>
      </w:r>
      <w:r w:rsidRPr="00D32249">
        <w:rPr>
          <w:rFonts w:eastAsia="Times New Roman" w:cs="Times New Roman"/>
          <w:sz w:val="24"/>
          <w:szCs w:val="24"/>
          <w:lang w:val="en-US" w:eastAsia="de-DE"/>
        </w:rPr>
        <w:t xml:space="preserve">a </w:t>
      </w:r>
      <w:r w:rsidR="000F751D" w:rsidRPr="00D32249">
        <w:rPr>
          <w:rFonts w:eastAsia="Times New Roman" w:cs="Times New Roman"/>
          <w:sz w:val="24"/>
          <w:szCs w:val="24"/>
          <w:lang w:val="en-US" w:eastAsia="de-DE"/>
        </w:rPr>
        <w:t>Huss</w:t>
      </w:r>
      <w:r w:rsidR="00633CE0" w:rsidRPr="00D32249">
        <w:rPr>
          <w:rFonts w:eastAsia="Times New Roman" w:cs="Times New Roman"/>
          <w:sz w:val="24"/>
          <w:szCs w:val="24"/>
          <w:lang w:val="en-US" w:eastAsia="de-DE"/>
        </w:rPr>
        <w:t xml:space="preserve">, </w:t>
      </w:r>
      <w:r w:rsidR="006D52E1" w:rsidRPr="00D32249">
        <w:rPr>
          <w:rFonts w:eastAsia="Times New Roman" w:cs="Times New Roman"/>
          <w:sz w:val="24"/>
          <w:szCs w:val="24"/>
          <w:lang w:val="en-US" w:eastAsia="de-DE"/>
        </w:rPr>
        <w:t xml:space="preserve">Ingo Gregor, </w:t>
      </w:r>
      <w:r w:rsidR="00AD150A" w:rsidRPr="00D32249">
        <w:rPr>
          <w:rFonts w:eastAsia="Times New Roman" w:cs="Times New Roman"/>
          <w:sz w:val="24"/>
          <w:szCs w:val="24"/>
          <w:lang w:val="en-US" w:eastAsia="de-DE"/>
        </w:rPr>
        <w:t>Jörg Enderlein</w:t>
      </w:r>
      <w:r w:rsidR="00AD150A" w:rsidRPr="00D32249">
        <w:rPr>
          <w:rFonts w:eastAsia="Times New Roman" w:cs="Times New Roman"/>
          <w:sz w:val="24"/>
          <w:szCs w:val="24"/>
          <w:u w:val="single"/>
          <w:lang w:val="en-US" w:eastAsia="de-DE"/>
        </w:rPr>
        <w:br/>
      </w:r>
      <w:r w:rsidR="00AD150A" w:rsidRPr="00D32249">
        <w:rPr>
          <w:rFonts w:eastAsia="Times New Roman" w:cs="Times New Roman"/>
          <w:sz w:val="24"/>
          <w:szCs w:val="24"/>
          <w:lang w:val="en-US" w:eastAsia="de-DE"/>
        </w:rPr>
        <w:t xml:space="preserve">III. </w:t>
      </w:r>
      <w:r w:rsidR="00AD150A" w:rsidRPr="008D5C54">
        <w:rPr>
          <w:rFonts w:eastAsia="Times New Roman" w:cs="Times New Roman"/>
          <w:sz w:val="24"/>
          <w:szCs w:val="24"/>
          <w:lang w:val="en-US" w:eastAsia="de-DE"/>
        </w:rPr>
        <w:t>Institute of Physics – Biophysics, Georg-August-University Göttingen</w:t>
      </w:r>
      <w:r w:rsidR="00AD150A" w:rsidRPr="008D5C54">
        <w:rPr>
          <w:rFonts w:eastAsia="Times New Roman" w:cs="Times New Roman"/>
          <w:sz w:val="24"/>
          <w:szCs w:val="24"/>
          <w:lang w:val="en-US" w:eastAsia="de-DE"/>
        </w:rPr>
        <w:br/>
        <w:t>Friedrich-Hund-Platz 1, D-37077 Göttingen, Germany</w:t>
      </w:r>
    </w:p>
    <w:p w:rsidR="00AD150A" w:rsidRPr="008D5C54" w:rsidRDefault="00AD150A" w:rsidP="00530A2A">
      <w:pPr>
        <w:spacing w:before="100" w:beforeAutospacing="1" w:after="120" w:line="480" w:lineRule="auto"/>
        <w:jc w:val="center"/>
        <w:rPr>
          <w:rFonts w:eastAsia="Times New Roman" w:cs="Times New Roman"/>
          <w:sz w:val="24"/>
          <w:szCs w:val="24"/>
          <w:lang w:val="en-US" w:eastAsia="de-DE"/>
        </w:rPr>
      </w:pPr>
      <w:r w:rsidRPr="008D5C54">
        <w:rPr>
          <w:rFonts w:eastAsia="Times New Roman" w:cs="Times New Roman"/>
          <w:sz w:val="24"/>
          <w:szCs w:val="24"/>
          <w:lang w:val="en-US" w:eastAsia="de-DE"/>
        </w:rPr>
        <w:br/>
        <w:t xml:space="preserve">Email: </w:t>
      </w:r>
      <w:hyperlink r:id="rId9" w:history="1">
        <w:r w:rsidRPr="008D5C54">
          <w:rPr>
            <w:rFonts w:eastAsia="Times New Roman" w:cs="Times New Roman"/>
            <w:sz w:val="24"/>
            <w:szCs w:val="24"/>
            <w:lang w:val="en-US" w:eastAsia="de-DE"/>
          </w:rPr>
          <w:t>enderlein@physik3.gwdg.de</w:t>
        </w:r>
      </w:hyperlink>
      <w:r w:rsidRPr="008D5C54">
        <w:rPr>
          <w:rFonts w:eastAsia="Times New Roman" w:cs="Times New Roman"/>
          <w:sz w:val="24"/>
          <w:szCs w:val="24"/>
          <w:lang w:val="en-US" w:eastAsia="de-DE"/>
        </w:rPr>
        <w:t xml:space="preserve">, Internet: </w:t>
      </w:r>
      <w:hyperlink r:id="rId10" w:history="1">
        <w:r w:rsidRPr="008D5C54">
          <w:rPr>
            <w:rFonts w:eastAsia="Times New Roman" w:cs="Times New Roman"/>
            <w:color w:val="0000FF"/>
            <w:sz w:val="24"/>
            <w:szCs w:val="24"/>
            <w:u w:val="single"/>
            <w:lang w:val="en-US" w:eastAsia="de-DE"/>
          </w:rPr>
          <w:t>www.joerg-enderlein.de</w:t>
        </w:r>
      </w:hyperlink>
    </w:p>
    <w:p w:rsidR="00B0070C" w:rsidRPr="008D5C54" w:rsidRDefault="00B0070C" w:rsidP="00530A2A">
      <w:pPr>
        <w:spacing w:line="480" w:lineRule="auto"/>
        <w:jc w:val="both"/>
        <w:rPr>
          <w:sz w:val="24"/>
          <w:szCs w:val="24"/>
          <w:lang w:val="en-US"/>
        </w:rPr>
      </w:pPr>
    </w:p>
    <w:p w:rsidR="007A5910" w:rsidRPr="004F5E01" w:rsidRDefault="007A5910" w:rsidP="00530A2A">
      <w:pPr>
        <w:spacing w:line="480" w:lineRule="auto"/>
        <w:jc w:val="center"/>
        <w:rPr>
          <w:rFonts w:asciiTheme="majorHAnsi" w:hAnsiTheme="majorHAnsi"/>
          <w:b/>
          <w:lang w:val="en-US"/>
        </w:rPr>
      </w:pPr>
      <w:r w:rsidRPr="004F5E01">
        <w:rPr>
          <w:rFonts w:asciiTheme="majorHAnsi" w:hAnsiTheme="majorHAnsi"/>
          <w:b/>
          <w:lang w:val="en-US"/>
        </w:rPr>
        <w:t>ABSTRACT</w:t>
      </w:r>
    </w:p>
    <w:p w:rsidR="004D4B5A" w:rsidRPr="00C2239F" w:rsidRDefault="000F751D" w:rsidP="004F5E01">
      <w:pPr>
        <w:spacing w:line="240" w:lineRule="auto"/>
        <w:jc w:val="both"/>
        <w:rPr>
          <w:lang w:val="en-US"/>
        </w:rPr>
      </w:pPr>
      <w:r w:rsidRPr="00C2239F">
        <w:rPr>
          <w:lang w:val="en-US"/>
        </w:rPr>
        <w:t>R</w:t>
      </w:r>
      <w:r w:rsidR="00DF0192" w:rsidRPr="00C2239F">
        <w:rPr>
          <w:lang w:val="en-US"/>
        </w:rPr>
        <w:t>ecent years</w:t>
      </w:r>
      <w:r w:rsidRPr="00C2239F">
        <w:rPr>
          <w:lang w:val="en-US"/>
        </w:rPr>
        <w:t xml:space="preserve"> have s</w:t>
      </w:r>
      <w:r w:rsidR="00DF0192" w:rsidRPr="00C2239F">
        <w:rPr>
          <w:lang w:val="en-US"/>
        </w:rPr>
        <w:t xml:space="preserve">een a tremendous increase of new and novel methods of </w:t>
      </w:r>
      <w:r w:rsidRPr="00C2239F">
        <w:rPr>
          <w:lang w:val="en-US"/>
        </w:rPr>
        <w:t xml:space="preserve">high and </w:t>
      </w:r>
      <w:r w:rsidR="007370CA" w:rsidRPr="00C2239F">
        <w:rPr>
          <w:lang w:val="en-US"/>
        </w:rPr>
        <w:t>Superresolution</w:t>
      </w:r>
      <w:r w:rsidRPr="00C2239F">
        <w:rPr>
          <w:lang w:val="en-US"/>
        </w:rPr>
        <w:t xml:space="preserve"> fluorescence microscopy</w:t>
      </w:r>
      <w:r w:rsidR="007F523D" w:rsidRPr="00C2239F">
        <w:rPr>
          <w:lang w:val="en-US"/>
        </w:rPr>
        <w:fldChar w:fldCharType="begin" w:fldLock="1"/>
      </w:r>
      <w:r w:rsidR="007F523D" w:rsidRPr="00C2239F">
        <w:rPr>
          <w:lang w:val="en-US"/>
        </w:rPr>
        <w:instrText>ADDIN CSL_CITATION { "citationItems" : [ { "id" : "ITEM-1", "itemData" : { "DOI" : "10.1364/OL.19.000780", "ISBN" : "0146-9592", "ISSN" : "0146-9592", "PMID" : "19844443", "abstract" : "We propose a new type of scanning fluorescence microscope capable of resolving 35 nm in the far field. We overcome the diffraction resolution limit by employing stimulated emission to inhibit the fluorescence process in the outer regions of the excitation point-spread function. In contrast to near-field scanning optical microscopy, this method can produce three-dimensional images of translucent specimens.", "author" : [ { "dropping-particle" : "", "family" : "Hell", "given" : "S W", "non-dropping-particle" : "", "parse-names" : false, "suffix" : "" }, { "dropping-particle" : "", "family" : "Wichmann", "given" : "J", "non-dropping-particle" : "", "parse-names" : false, "suffix" : "" } ], "container-title" : "Optics letters", "id" : "ITEM-1", "issued" : { "date-parts" : [ [ "1994" ] ] }, "page" : "780-782", "title" : "Breaking the diffraction resolution limit by stimulated emission: stimulated-emission-depletion fluorescence microscopy.", "type" : "article-journal", "volume" : "19" }, "uris" : [ "http://www.mendeley.com/documents/?uuid=5fe063a8-8bf5-4adf-9676-5ca0487b02e5" ] } ], "mendeley" : { "formattedCitation" : "&lt;sup&gt;1&lt;/sup&gt;", "plainTextFormattedCitation" : "1", "previouslyFormattedCitation" : "&lt;sup&gt;1&lt;/sup&gt;" }, "properties" : { "noteIndex" : 0 }, "schema" : "https://github.com/citation-style-language/schema/raw/master/csl-citation.json" }</w:instrText>
      </w:r>
      <w:r w:rsidR="007F523D" w:rsidRPr="00C2239F">
        <w:rPr>
          <w:lang w:val="en-US"/>
        </w:rPr>
        <w:fldChar w:fldCharType="separate"/>
      </w:r>
      <w:r w:rsidR="007F523D" w:rsidRPr="00C2239F">
        <w:rPr>
          <w:noProof/>
          <w:vertAlign w:val="superscript"/>
          <w:lang w:val="en-US"/>
        </w:rPr>
        <w:t>1</w:t>
      </w:r>
      <w:r w:rsidR="007F523D" w:rsidRPr="00C2239F">
        <w:rPr>
          <w:lang w:val="en-US"/>
        </w:rPr>
        <w:fldChar w:fldCharType="end"/>
      </w:r>
      <w:r w:rsidR="007F523D" w:rsidRPr="00C2239F">
        <w:rPr>
          <w:lang w:val="en-US"/>
        </w:rPr>
        <w:t>, going beyond the Abbe resolution limit</w:t>
      </w:r>
      <w:r w:rsidR="007F523D" w:rsidRPr="00C2239F">
        <w:rPr>
          <w:lang w:val="en-US"/>
        </w:rPr>
        <w:fldChar w:fldCharType="begin" w:fldLock="1"/>
      </w:r>
      <w:r w:rsidR="007F523D" w:rsidRPr="00C2239F">
        <w:rPr>
          <w:lang w:val="en-US"/>
        </w:rPr>
        <w:instrText>ADDIN CSL_CITATION { "citationItems" : [ { "id" : "ITEM-1", "itemData" : { "DOI" : "10.1007/BF02956173", "ISSN" : "01767364", "abstract" : "I. Die Construction von Mikroskopen auf Grund der Theorie. II. Die dioptischen Bedingungen der Leistung des Mikroskops. III. Die physikalischen Bedingungen f\u00fcr die Abbildung feiner Strukturen. IV. Das optische Verm\u00f6gen des Mikroskops.", "author" : [ { "dropping-particle" : "", "family" : "Abbe", "given" : "E", "non-dropping-particle" : "", "parse-names" : false, "suffix" : "" } ], "container-title" : "Archiv f\u00fcr Mikroskopische Anatomie", "id" : "ITEM-1", "issued" : { "date-parts" : [ [ "1873" ] ] }, "page" : "413-418", "title" : "Contributions to the theory of the microscope and microscopic detection (Traduction from German)", "type" : "article-journal", "volume" : "9" }, "uris" : [ "http://www.mendeley.com/documents/?uuid=672525c7-f9e0-4139-9d71-29d594bf764e" ] } ], "mendeley" : { "formattedCitation" : "&lt;sup&gt;2&lt;/sup&gt;", "plainTextFormattedCitation" : "2", "previouslyFormattedCitation" : "&lt;sup&gt;2&lt;/sup&gt;" }, "properties" : { "noteIndex" : 0 }, "schema" : "https://github.com/citation-style-language/schema/raw/master/csl-citation.json" }</w:instrText>
      </w:r>
      <w:r w:rsidR="007F523D" w:rsidRPr="00C2239F">
        <w:rPr>
          <w:lang w:val="en-US"/>
        </w:rPr>
        <w:fldChar w:fldCharType="separate"/>
      </w:r>
      <w:r w:rsidR="007F523D" w:rsidRPr="00C2239F">
        <w:rPr>
          <w:noProof/>
          <w:vertAlign w:val="superscript"/>
          <w:lang w:val="en-US"/>
        </w:rPr>
        <w:t>2</w:t>
      </w:r>
      <w:r w:rsidR="007F523D" w:rsidRPr="00C2239F">
        <w:rPr>
          <w:lang w:val="en-US"/>
        </w:rPr>
        <w:fldChar w:fldCharType="end"/>
      </w:r>
      <w:r w:rsidRPr="00C2239F">
        <w:rPr>
          <w:lang w:val="en-US"/>
        </w:rPr>
        <w:t>. Among them, our group has developed to powerful methods: Confocal Spinning Disc Image-Scanning Microscopy (CSDISM</w:t>
      </w:r>
      <w:r w:rsidR="00C44313" w:rsidRPr="00C2239F">
        <w:rPr>
          <w:lang w:val="en-US"/>
        </w:rPr>
        <w:t>)</w:t>
      </w:r>
      <w:r w:rsidR="007F523D" w:rsidRPr="00C2239F">
        <w:rPr>
          <w:lang w:val="en-US"/>
        </w:rPr>
        <w:fldChar w:fldCharType="begin" w:fldLock="1"/>
      </w:r>
      <w:r w:rsidR="007F523D" w:rsidRPr="00C2239F">
        <w:rPr>
          <w:lang w:val="en-US"/>
        </w:rPr>
        <w:instrText>ADDIN CSL_CITATION { "citationItems" : [ { "id" : "ITEM-1", "itemData" : { "DOI" : "10.1103/PhysRevLett.104.198101", "ISSN" : "0031-9007", "author" : [ { "dropping-particle" : "", "family" : "M\u00fcller", "given" : "Claus B.", "non-dropping-particle" : "", "parse-names" : false, "suffix" : "" }, { "dropping-particle" : "", "family" : "Enderlein", "given" : "J\u00f6rg", "non-dropping-particle" : "", "parse-names" : false, "suffix" : "" } ], "container-title" : "Physical Review Letters", "id" : "ITEM-1", "issue" : "19", "issued" : { "date-parts" : [ [ "2010", "5" ] ] }, "page" : "1-4", "title" : "Image Scanning Microscopy", "type" : "article-journal", "volume" : "104" }, "uris" : [ "http://www.mendeley.com/documents/?uuid=3cacc2cd-eeba-43a4-9984-1ac6294a69e8" ] } ], "mendeley" : { "formattedCitation" : "&lt;sup&gt;3&lt;/sup&gt;", "plainTextFormattedCitation" : "3", "previouslyFormattedCitation" : "&lt;sup&gt;3&lt;/sup&gt;" }, "properties" : { "noteIndex" : 0 }, "schema" : "https://github.com/citation-style-language/schema/raw/master/csl-citation.json" }</w:instrText>
      </w:r>
      <w:r w:rsidR="007F523D" w:rsidRPr="00C2239F">
        <w:rPr>
          <w:lang w:val="en-US"/>
        </w:rPr>
        <w:fldChar w:fldCharType="separate"/>
      </w:r>
      <w:r w:rsidR="007F523D" w:rsidRPr="00C2239F">
        <w:rPr>
          <w:noProof/>
          <w:vertAlign w:val="superscript"/>
          <w:lang w:val="en-US"/>
        </w:rPr>
        <w:t>3</w:t>
      </w:r>
      <w:r w:rsidR="007F523D" w:rsidRPr="00C2239F">
        <w:rPr>
          <w:lang w:val="en-US"/>
        </w:rPr>
        <w:fldChar w:fldCharType="end"/>
      </w:r>
      <w:r w:rsidR="007F523D" w:rsidRPr="00C2239F">
        <w:rPr>
          <w:lang w:val="en-US"/>
        </w:rPr>
        <w:t xml:space="preserve"> </w:t>
      </w:r>
      <w:r w:rsidR="007F523D" w:rsidRPr="00C2239F">
        <w:rPr>
          <w:lang w:val="en-US"/>
        </w:rPr>
        <w:fldChar w:fldCharType="begin" w:fldLock="1"/>
      </w:r>
      <w:r w:rsidR="005077A0" w:rsidRPr="00C2239F">
        <w:rPr>
          <w:lang w:val="en-US"/>
        </w:rPr>
        <w:instrText>ADDIN CSL_CITATION { "citationItems" : [ { "id" : "ITEM-1", "itemData" : { "DOI" : "10.1073/pnas.1315858110/-/DCSupplemental.www.pnas.org/cgi/doi/10.1073/pnas.1315858110", "author" : [ { "dropping-particle" : "", "family" : "Schulz", "given" : "Olaf", "non-dropping-particle" : "", "parse-names" : false, "suffix" : "" }, { "dropping-particle" : "", "family" : "Pieper", "given" : "Christoph", "non-dropping-particle" : "", "parse-names" : false, "suffix" : "" }, { "dropping-particle" : "", "family" : "Clever", "given" : "Michaela", "non-dropping-particle" : "", "parse-names" : false, "suffix" : "" } ], "container-title" : "Proceedings of the \u2026", "id" : "ITEM-1", "issued" : { "date-parts" : [ [ "2013" ] ] }, "title" : "Resolution doubling in fluorescence microscopy with confocal spinning-disk image scanning microscopy", "type" : "article-journal" }, "uris" : [ "http://www.mendeley.com/documents/?uuid=16f39584-6c7f-4931-9bb2-f9e5bb6ffcac" ] } ], "mendeley" : { "formattedCitation" : "&lt;sup&gt;4&lt;/sup&gt;", "plainTextFormattedCitation" : "4", "previouslyFormattedCitation" : "&lt;sup&gt;4&lt;/sup&gt;" }, "properties" : { "noteIndex" : 0 }, "schema" : "https://github.com/citation-style-language/schema/raw/master/csl-citation.json" }</w:instrText>
      </w:r>
      <w:r w:rsidR="007F523D" w:rsidRPr="00C2239F">
        <w:rPr>
          <w:lang w:val="en-US"/>
        </w:rPr>
        <w:fldChar w:fldCharType="separate"/>
      </w:r>
      <w:r w:rsidR="007F523D" w:rsidRPr="00C2239F">
        <w:rPr>
          <w:noProof/>
          <w:vertAlign w:val="superscript"/>
          <w:lang w:val="en-US"/>
        </w:rPr>
        <w:t>4</w:t>
      </w:r>
      <w:r w:rsidR="007F523D" w:rsidRPr="00C2239F">
        <w:rPr>
          <w:lang w:val="en-US"/>
        </w:rPr>
        <w:fldChar w:fldCharType="end"/>
      </w:r>
      <w:r w:rsidRPr="00C2239F">
        <w:rPr>
          <w:lang w:val="en-US"/>
        </w:rPr>
        <w:t>, and Superresolution Optical Fluctuation Imaging (SOFI)</w:t>
      </w:r>
      <w:r w:rsidR="005077A0" w:rsidRPr="00C2239F">
        <w:rPr>
          <w:lang w:val="en-US"/>
        </w:rPr>
        <w:fldChar w:fldCharType="begin" w:fldLock="1"/>
      </w:r>
      <w:r w:rsidR="005077A0" w:rsidRPr="00C2239F">
        <w:rPr>
          <w:lang w:val="en-US"/>
        </w:rPr>
        <w:instrText>ADDIN CSL_CITATION { "citationItems" : [ { "id" : "ITEM-1", "itemData" : { "author" : [ { "dropping-particle" : "", "family" : "Dertinger", "given" : "T", "non-dropping-particle" : "", "parse-names" : false, "suffix" : "" }, { "dropping-particle" : "", "family" : "Colyer", "given" : "R", "non-dropping-particle" : "", "parse-names" : false, "suffix" : "" }, { "dropping-particle" : "", "family" : "Iyer", "given" : "G", "non-dropping-particle" : "", "parse-names" : false, "suffix" : "" }, { "dropping-particle" : "", "family" : "Weiss", "given" : "S", "non-dropping-particle" : "", "parse-names" : false, "suffix" : "" }, { "dropping-particle" : "", "family" : "Enderlein", "given" : "J", "non-dropping-particle" : "", "parse-names" : false, "suffix" : "" } ], "container-title" : "PNAS", "id" : "ITEM-1", "issued" : { "date-parts" : [ [ "2009" ] ] }, "title" : "fluctuation imaging ( SOFI )", "type" : "article-journal" }, "uris" : [ "http://www.mendeley.com/documents/?uuid=8b79b265-55c3-4810-96a7-e8d401a7011f" ] } ], "mendeley" : { "formattedCitation" : "&lt;sup&gt;5&lt;/sup&gt;", "plainTextFormattedCitation" : "5", "previouslyFormattedCitation" : "&lt;sup&gt;5&lt;/sup&gt;" }, "properties" : { "noteIndex" : 0 }, "schema" : "https://github.com/citation-style-language/schema/raw/master/csl-citation.json" }</w:instrText>
      </w:r>
      <w:r w:rsidR="005077A0" w:rsidRPr="00C2239F">
        <w:rPr>
          <w:lang w:val="en-US"/>
        </w:rPr>
        <w:fldChar w:fldCharType="separate"/>
      </w:r>
      <w:r w:rsidR="005077A0" w:rsidRPr="00C2239F">
        <w:rPr>
          <w:noProof/>
          <w:vertAlign w:val="superscript"/>
          <w:lang w:val="en-US"/>
        </w:rPr>
        <w:t>5</w:t>
      </w:r>
      <w:r w:rsidR="005077A0" w:rsidRPr="00C2239F">
        <w:rPr>
          <w:lang w:val="en-US"/>
        </w:rPr>
        <w:fldChar w:fldCharType="end"/>
      </w:r>
      <w:r w:rsidR="005077A0" w:rsidRPr="00C2239F">
        <w:rPr>
          <w:lang w:val="en-US"/>
        </w:rPr>
        <w:t xml:space="preserve"> </w:t>
      </w:r>
      <w:r w:rsidR="005077A0" w:rsidRPr="00C2239F">
        <w:rPr>
          <w:lang w:val="en-US"/>
        </w:rPr>
        <w:fldChar w:fldCharType="begin" w:fldLock="1"/>
      </w:r>
      <w:r w:rsidR="005077A0" w:rsidRPr="00C2239F">
        <w:rPr>
          <w:lang w:val="en-US"/>
        </w:rPr>
        <w:instrText>ADDIN CSL_CITATION { "citationItems" : [ { "id" : "ITEM-1", "itemData" : { "abstract" : "Superresolution Optical Fluctuation Imaging (SOFI) as initially demonstrated allows for a resolution enhancement in imaging by a factor of square-root of two. Here, we demonstrate how to increase the resolution of SOFI images by re-weighting the Optical Transfer Function (OTF). Furthermore, we demonstrate how cross-cumulants can be exploited to obtain a fair approximation of the underlying Point-Spread Function. We show a two-fold increase of resolution (over the diffraction limit) of near-infrared quantum dot labeled tubulin-network of 3T3 fibroblasts.", "author" : [ { "dropping-particle" : "", "family" : "Dertinger", "given" : "Thomas", "non-dropping-particle" : "", "parse-names" : false, "suffix" : "" }, { "dropping-particle" : "", "family" : "Colyer", "given" : "Ryan", "non-dropping-particle" : "", "parse-names" : false, "suffix" : "" }, { "dropping-particle" : "", "family" : "Vogel", "given" : "Robert", "non-dropping-particle" : "", "parse-names" : false, "suffix" : "" }, { "dropping-particle" : "", "family" : "Enderlein", "given" : "J\u00f6rg", "non-dropping-particle" : "", "parse-names" : false, "suffix" : "" }, { "dropping-particle" : "", "family" : "Weiss", "given" : "Shimon", "non-dropping-particle" : "", "parse-names" : false, "suffix" : "" } ], "container-title" : "Optics Express", "id" : "ITEM-1", "issue" : "18", "issued" : { "date-parts" : [ [ "2010" ] ] }, "page" : "18875-18885", "publisher" : "OSA", "title" : "Achieving increased resolution and more pixels with Superresolution Optical Fluctuation Imaging (SOFI).", "type" : "article-journal", "volume" : "18" }, "uris" : [ "http://www.mendeley.com/documents/?uuid=81a8e1e7-b0fe-4b64-bdb4-a28c8b8659b1" ] } ], "mendeley" : { "formattedCitation" : "&lt;sup&gt;6&lt;/sup&gt;", "plainTextFormattedCitation" : "6", "previouslyFormattedCitation" : "&lt;sup&gt;6&lt;/sup&gt;" }, "properties" : { "noteIndex" : 0 }, "schema" : "https://github.com/citation-style-language/schema/raw/master/csl-citation.json" }</w:instrText>
      </w:r>
      <w:r w:rsidR="005077A0" w:rsidRPr="00C2239F">
        <w:rPr>
          <w:lang w:val="en-US"/>
        </w:rPr>
        <w:fldChar w:fldCharType="separate"/>
      </w:r>
      <w:r w:rsidR="005077A0" w:rsidRPr="00C2239F">
        <w:rPr>
          <w:noProof/>
          <w:vertAlign w:val="superscript"/>
          <w:lang w:val="en-US"/>
        </w:rPr>
        <w:t>6</w:t>
      </w:r>
      <w:r w:rsidR="005077A0" w:rsidRPr="00C2239F">
        <w:rPr>
          <w:lang w:val="en-US"/>
        </w:rPr>
        <w:fldChar w:fldCharType="end"/>
      </w:r>
      <w:r w:rsidRPr="00C2239F">
        <w:rPr>
          <w:lang w:val="en-US"/>
        </w:rPr>
        <w:t xml:space="preserve">. However, new microscopy techniques </w:t>
      </w:r>
      <w:r w:rsidR="00F14985" w:rsidRPr="00C2239F">
        <w:rPr>
          <w:lang w:val="en-US"/>
        </w:rPr>
        <w:t>that provide</w:t>
      </w:r>
      <w:r w:rsidRPr="00C2239F">
        <w:rPr>
          <w:lang w:val="en-US"/>
        </w:rPr>
        <w:t xml:space="preserve"> not only</w:t>
      </w:r>
      <w:r w:rsidR="00F14985" w:rsidRPr="00C2239F">
        <w:rPr>
          <w:lang w:val="en-US"/>
        </w:rPr>
        <w:t xml:space="preserve"> enhanced</w:t>
      </w:r>
      <w:r w:rsidRPr="00C2239F">
        <w:rPr>
          <w:lang w:val="en-US"/>
        </w:rPr>
        <w:t xml:space="preserve"> image quality </w:t>
      </w:r>
      <w:r w:rsidR="00F14985" w:rsidRPr="00C2239F">
        <w:rPr>
          <w:lang w:val="en-US"/>
        </w:rPr>
        <w:t>and</w:t>
      </w:r>
      <w:r w:rsidRPr="00C2239F">
        <w:rPr>
          <w:lang w:val="en-US"/>
        </w:rPr>
        <w:t xml:space="preserve"> resolution, but they </w:t>
      </w:r>
      <w:r w:rsidR="00D76733" w:rsidRPr="00C2239F">
        <w:rPr>
          <w:lang w:val="en-US"/>
        </w:rPr>
        <w:t>are also</w:t>
      </w:r>
      <w:r w:rsidRPr="00C2239F">
        <w:rPr>
          <w:lang w:val="en-US"/>
        </w:rPr>
        <w:t xml:space="preserve"> simple enough for finding broad application. Here, we present embedding solutions </w:t>
      </w:r>
      <w:r w:rsidR="00D76733" w:rsidRPr="00C2239F">
        <w:rPr>
          <w:lang w:val="en-US"/>
        </w:rPr>
        <w:t xml:space="preserve">for </w:t>
      </w:r>
      <w:r w:rsidRPr="00C2239F">
        <w:rPr>
          <w:lang w:val="en-US"/>
        </w:rPr>
        <w:t xml:space="preserve">both CSDISM and SOFI which enable potential users to implement them in an easy and straightforward way into their existing microscopy </w:t>
      </w:r>
      <w:r w:rsidR="00D32249" w:rsidRPr="00C2239F">
        <w:rPr>
          <w:lang w:val="en-US"/>
        </w:rPr>
        <w:t>systems</w:t>
      </w:r>
      <w:r w:rsidRPr="00C2239F">
        <w:rPr>
          <w:lang w:val="en-US"/>
        </w:rPr>
        <w:t xml:space="preserve">. In the case of CSDISM, </w:t>
      </w:r>
      <w:r w:rsidR="00D32249" w:rsidRPr="00C2239F">
        <w:rPr>
          <w:lang w:val="en-US"/>
        </w:rPr>
        <w:t xml:space="preserve">we have integrated the method into the environment of </w:t>
      </w:r>
      <w:r w:rsidR="00D76733" w:rsidRPr="00C2239F">
        <w:rPr>
          <w:lang w:val="en-US"/>
        </w:rPr>
        <w:t xml:space="preserve">the </w:t>
      </w:r>
      <w:r w:rsidR="00D32249" w:rsidRPr="00C2239F">
        <w:rPr>
          <w:lang w:val="en-US"/>
        </w:rPr>
        <w:t xml:space="preserve">widely used and popular MicroManager Open Source Imaging platform. This allows any researcher </w:t>
      </w:r>
      <w:r w:rsidR="00D76733" w:rsidRPr="00C2239F">
        <w:rPr>
          <w:lang w:val="en-US"/>
        </w:rPr>
        <w:t>who</w:t>
      </w:r>
      <w:r w:rsidR="00D32249" w:rsidRPr="00C2239F">
        <w:rPr>
          <w:lang w:val="en-US"/>
        </w:rPr>
        <w:t xml:space="preserve"> alr</w:t>
      </w:r>
      <w:r w:rsidR="00D76733" w:rsidRPr="00C2239F">
        <w:rPr>
          <w:lang w:val="en-US"/>
        </w:rPr>
        <w:t xml:space="preserve">eady has a commercial Confocal Spinning Disk microscope </w:t>
      </w:r>
      <w:r w:rsidR="00D32249" w:rsidRPr="00C2239F">
        <w:rPr>
          <w:lang w:val="en-US"/>
        </w:rPr>
        <w:t>to easily implement the image-</w:t>
      </w:r>
      <w:r w:rsidR="00034379" w:rsidRPr="00C2239F">
        <w:rPr>
          <w:lang w:val="en-US"/>
        </w:rPr>
        <w:t>scanning option and thus to doub</w:t>
      </w:r>
      <w:r w:rsidR="00D32249" w:rsidRPr="00C2239F">
        <w:rPr>
          <w:lang w:val="en-US"/>
        </w:rPr>
        <w:t>le the spatial resolution. For SOFI, we have developed a dedicated hardware based on a Freely Programmable Gate Array (FPGA) which converts</w:t>
      </w:r>
      <w:r w:rsidR="00D76733" w:rsidRPr="00C2239F">
        <w:rPr>
          <w:lang w:val="en-US"/>
        </w:rPr>
        <w:t>,</w:t>
      </w:r>
      <w:r w:rsidR="00D32249" w:rsidRPr="00C2239F">
        <w:rPr>
          <w:lang w:val="en-US"/>
        </w:rPr>
        <w:t xml:space="preserve"> in </w:t>
      </w:r>
      <w:r w:rsidR="00D32249" w:rsidRPr="00C2239F">
        <w:rPr>
          <w:lang w:val="en-US"/>
        </w:rPr>
        <w:lastRenderedPageBreak/>
        <w:t>real time</w:t>
      </w:r>
      <w:r w:rsidR="00D76733" w:rsidRPr="00C2239F">
        <w:rPr>
          <w:lang w:val="en-US"/>
        </w:rPr>
        <w:t>,</w:t>
      </w:r>
      <w:r w:rsidR="00D32249" w:rsidRPr="00C2239F">
        <w:rPr>
          <w:lang w:val="en-US"/>
        </w:rPr>
        <w:t xml:space="preserve"> image movies taken by high-speed CCD systems into SOFI cumulant images. Thus, all algorithmic complexities and numerical workload of SOFI calculations are taken care of.</w:t>
      </w:r>
    </w:p>
    <w:p w:rsidR="004F5E01" w:rsidRDefault="004F5E01" w:rsidP="004F5E01">
      <w:pPr>
        <w:rPr>
          <w:sz w:val="24"/>
          <w:szCs w:val="24"/>
          <w:lang w:val="en-US"/>
        </w:rPr>
      </w:pPr>
      <w:r>
        <w:rPr>
          <w:sz w:val="24"/>
          <w:szCs w:val="24"/>
          <w:lang w:val="en-US"/>
        </w:rPr>
        <w:br w:type="page"/>
      </w:r>
    </w:p>
    <w:p w:rsidR="007A5910" w:rsidRPr="004F5E01" w:rsidRDefault="007A5910" w:rsidP="004F5E01">
      <w:pPr>
        <w:pStyle w:val="ListParagraph"/>
        <w:numPr>
          <w:ilvl w:val="0"/>
          <w:numId w:val="2"/>
        </w:numPr>
        <w:spacing w:line="480" w:lineRule="auto"/>
        <w:jc w:val="center"/>
        <w:rPr>
          <w:rFonts w:asciiTheme="majorHAnsi" w:hAnsiTheme="majorHAnsi"/>
          <w:b/>
          <w:lang w:val="en-US"/>
        </w:rPr>
      </w:pPr>
      <w:r w:rsidRPr="004F5E01">
        <w:rPr>
          <w:rFonts w:asciiTheme="majorHAnsi" w:hAnsiTheme="majorHAnsi"/>
          <w:b/>
          <w:lang w:val="en-US"/>
        </w:rPr>
        <w:t>INTRODUCTION</w:t>
      </w:r>
    </w:p>
    <w:p w:rsidR="00035E76" w:rsidRDefault="00035E76" w:rsidP="00530A2A">
      <w:pPr>
        <w:pStyle w:val="ListParagraph"/>
        <w:spacing w:line="480" w:lineRule="auto"/>
        <w:ind w:left="360"/>
        <w:jc w:val="both"/>
        <w:rPr>
          <w:b/>
          <w:sz w:val="24"/>
          <w:szCs w:val="24"/>
          <w:lang w:val="en-US"/>
        </w:rPr>
      </w:pPr>
    </w:p>
    <w:p w:rsidR="00035E76" w:rsidRPr="004F5E01" w:rsidRDefault="003319A8" w:rsidP="004F5E01">
      <w:pPr>
        <w:spacing w:line="240" w:lineRule="auto"/>
        <w:jc w:val="both"/>
        <w:rPr>
          <w:b/>
          <w:sz w:val="20"/>
          <w:szCs w:val="20"/>
          <w:lang w:val="en-US"/>
        </w:rPr>
      </w:pPr>
      <w:r w:rsidRPr="004F5E01">
        <w:rPr>
          <w:sz w:val="20"/>
          <w:szCs w:val="20"/>
          <w:lang w:val="en-US"/>
        </w:rPr>
        <w:t xml:space="preserve">Super High Resolution (SHR) microscopy is a relatively young scientific area, which is framing a diverse group of scientific disciplines. Tremendous insights were gained over the past decade by biochemists, biophysicists and biologists. Nevertheless the subfield of SHR imaging in the field of bioinformatics is relatively inequitably represented, thus we lack a wide range of open source software tools to provide access of those SHR imaging technics to the </w:t>
      </w:r>
      <w:r w:rsidR="009200D4" w:rsidRPr="004F5E01">
        <w:rPr>
          <w:sz w:val="20"/>
          <w:szCs w:val="20"/>
          <w:lang w:val="en-US"/>
        </w:rPr>
        <w:t>non-expert</w:t>
      </w:r>
      <w:r w:rsidRPr="004F5E01">
        <w:rPr>
          <w:sz w:val="20"/>
          <w:szCs w:val="20"/>
          <w:lang w:val="en-US"/>
        </w:rPr>
        <w:t xml:space="preserve"> group</w:t>
      </w:r>
      <w:r w:rsidR="009200D4" w:rsidRPr="004F5E01">
        <w:rPr>
          <w:sz w:val="20"/>
          <w:szCs w:val="20"/>
          <w:lang w:val="en-US"/>
        </w:rPr>
        <w:t>. The investigation of algorithmic complexity for the SHR microscopy would give inference to the general applicability and practicableness of the underlying scientific method. As a consequence of that approach, our aim is t</w:t>
      </w:r>
      <w:r w:rsidR="00B86044" w:rsidRPr="004F5E01">
        <w:rPr>
          <w:sz w:val="20"/>
          <w:szCs w:val="20"/>
          <w:lang w:val="en-US"/>
        </w:rPr>
        <w:t xml:space="preserve">o investigate the algorithmic part of our recently developed SHR microscopy methods, termed SOFI and CSDISM. We will present an integrated software approach for the CSDISM which yields every regular spinning disk microscope into a CSDISM microscope with increased resolution. Regarding SOFI microscopy we will present our ongoing work to massively parallelize the algorithm for the image formation within a FPGA processor design.  </w:t>
      </w:r>
    </w:p>
    <w:p w:rsidR="006E394E" w:rsidRPr="004F5E01" w:rsidRDefault="006E394E" w:rsidP="004F5E01">
      <w:pPr>
        <w:pStyle w:val="ListParagraph"/>
        <w:numPr>
          <w:ilvl w:val="1"/>
          <w:numId w:val="2"/>
        </w:numPr>
        <w:spacing w:line="480" w:lineRule="auto"/>
        <w:jc w:val="both"/>
        <w:rPr>
          <w:rFonts w:asciiTheme="majorHAnsi" w:hAnsiTheme="majorHAnsi"/>
          <w:b/>
          <w:sz w:val="20"/>
          <w:szCs w:val="20"/>
          <w:lang w:val="en-US"/>
        </w:rPr>
      </w:pPr>
      <w:r w:rsidRPr="004F5E01">
        <w:rPr>
          <w:rFonts w:asciiTheme="majorHAnsi" w:hAnsiTheme="majorHAnsi"/>
          <w:b/>
          <w:sz w:val="20"/>
          <w:szCs w:val="20"/>
          <w:lang w:val="en-US"/>
        </w:rPr>
        <w:t>SOFI</w:t>
      </w:r>
    </w:p>
    <w:p w:rsidR="00035E76" w:rsidRPr="004F5E01" w:rsidRDefault="007247B8" w:rsidP="004F5E01">
      <w:pPr>
        <w:spacing w:line="240" w:lineRule="auto"/>
        <w:jc w:val="both"/>
        <w:rPr>
          <w:rFonts w:eastAsiaTheme="minorEastAsia"/>
          <w:sz w:val="20"/>
          <w:szCs w:val="20"/>
          <w:lang w:val="en-US"/>
        </w:rPr>
      </w:pPr>
      <w:r w:rsidRPr="004F5E01">
        <w:rPr>
          <w:sz w:val="20"/>
          <w:szCs w:val="20"/>
          <w:lang w:val="en-US"/>
        </w:rPr>
        <w:t xml:space="preserve">The Superresolution optical fluctuation imaging (SOFI) method was developed recently and </w:t>
      </w:r>
      <w:r w:rsidR="00966460" w:rsidRPr="004F5E01">
        <w:rPr>
          <w:sz w:val="20"/>
          <w:szCs w:val="20"/>
          <w:lang w:val="en-US"/>
        </w:rPr>
        <w:t>might easily</w:t>
      </w:r>
      <w:r w:rsidRPr="004F5E01">
        <w:rPr>
          <w:sz w:val="20"/>
          <w:szCs w:val="20"/>
          <w:lang w:val="en-US"/>
        </w:rPr>
        <w:t xml:space="preserve"> be distinguished from most other </w:t>
      </w:r>
      <w:r w:rsidR="00813D7C" w:rsidRPr="004F5E01">
        <w:rPr>
          <w:sz w:val="20"/>
          <w:szCs w:val="20"/>
          <w:lang w:val="en-US"/>
        </w:rPr>
        <w:t>Superresolution</w:t>
      </w:r>
      <w:r w:rsidR="00966460" w:rsidRPr="004F5E01">
        <w:rPr>
          <w:sz w:val="20"/>
          <w:szCs w:val="20"/>
          <w:lang w:val="en-US"/>
        </w:rPr>
        <w:t xml:space="preserve"> imaging technics, by its inherent robustness and simplicity. Instead of switching the molecules sequentially or simultaneously, as it is required for PALM/STORM</w:t>
      </w:r>
      <w:r w:rsidR="00814055" w:rsidRPr="004F5E01">
        <w:rPr>
          <w:sz w:val="20"/>
          <w:szCs w:val="20"/>
          <w:lang w:val="en-US"/>
        </w:rPr>
        <w:fldChar w:fldCharType="begin" w:fldLock="1"/>
      </w:r>
      <w:r w:rsidR="00814055" w:rsidRPr="004F5E01">
        <w:rPr>
          <w:sz w:val="20"/>
          <w:szCs w:val="20"/>
          <w:lang w:val="en-US"/>
        </w:rPr>
        <w:instrText>ADDIN CSL_CITATION { "citationItems" : [ { "id" : "ITEM-1", "itemData" : { "DOI" : "10.1038/nmeth.1978", "ISSN" : "1548-7091", "author" : [ { "dropping-particle" : "", "family" : "Zhu", "given" : "Lei", "non-dropping-particle" : "", "parse-names" : false, "suffix" : "" }, { "dropping-particle" : "", "family" : "Zhang", "given" : "Wei", "non-dropping-particle" : "", "parse-names" : false, "suffix" : "" }, { "dropping-particle" : "", "family" : "Elnatan", "given" : "Daniel", "non-dropping-particle" : "", "parse-names" : false, "suffix" : "" }, { "dropping-particle" : "", "family" : "Huang", "given" : "Bo", "non-dropping-particle" : "", "parse-names" : false, "suffix" : "" } ], "container-title" : "Nature Methods", "id" : "ITEM-1", "issue" : "7", "issued" : { "date-parts" : [ [ "2012", "4", "22" ] ] }, "note" : "wenn Kontrast scheisse, sprich keine geschoente Probe wie die hier, dann keine L1 minimierung moeglich, da die Summe des x Vectors nur dann auf den Wert von x konvergiert wenn die anderen Werte im x Verkor neben dem Intensitaetspixel nahe null sind, sonst geht es nicht. Es konvergiert gegen das Quadrat des deltas der unterschuiedlichen Wrte in Vektor x.", "title" : "Faster STORM using compressed sensing", "type" : "article-journal", "volume" : "9" }, "uris" : [ "http://www.mendeley.com/documents/?uuid=e402c7b4-abb4-4beb-8fb5-b76a05bc88c8" ] }, { "id" : "ITEM-2", "itemData" : { "DOI" : "10.1038/nphoton.2009.101", "ISSN" : "17494893", "PMID" : "20300445", "abstract" : "Multicolour, three-dimensional stochastic optical reconstruction microscopy now makes it possible to image cellular structures with near molecular-scale resolution.", "author" : [ { "dropping-particle" : "", "family" : "Zhuang", "given" : "Xiaowei", "non-dropping-particle" : "", "parse-names" : false, "suffix" : "" } ], "container-title" : "Nature photonics", "id" : "ITEM-2", "issue" : "7", "issued" : { "date-parts" : [ [ "2009" ] ] }, "page" : "365-367", "publisher" : "Nature Publishing Group", "title" : "Nano-imaging with Storm.", "type" : "article-journal", "volume" : "3" }, "uris" : [ "http://www.mendeley.com/documents/?uuid=0d417071-e574-46b0-ae1c-a717d1b3824f" ] }, { "id" : "ITEM-3", "itemData" : { "DOI" : "10.1364/BOE.2.000408", "ISSN" : "2156-7085", "PMID" : "21412447", "abstract" : "A straightforward method to achieve super-resolution consists of taking an image sequence of stochastically blinking emitters using a standard wide-field fluorescence microscope. Densely packed single molecules can be distinguished sequentially in time using high-precision localization algorithms (e.g., PALM and STORM) or by analyzing the statistics of the temporal fluctuations (SOFI). In a face-to-face comparison of the two post-processing algorithms, we show that localization-based super-resolution can deliver higher resolution enhancements but imposes significant constraints on the blinking behavior of the probes, which limits its applicability for live-cell imaging. SOFI, on the other hand, works more consistently over different photo-switching kinetics and also delivers information about the specific blinking statistics. Its suitability for low SNR acquisition reveals SOFI's potential as a high-speed super-resolution imaging technique.", "author" : [ { "dropping-particle" : "", "family" : "Geissbuehler", "given" : "Stefan", "non-dropping-particle" : "", "parse-names" : false, "suffix" : "" }, { "dropping-particle" : "", "family" : "Dellagiacoma", "given" : "Claudio", "non-dropping-particle" : "", "parse-names" : false, "suffix" : "" }, { "dropping-particle" : "", "family" : "Lasser", "given" : "Theo", "non-dropping-particle" : "", "parse-names" : false, "suffix" : "" } ], "container-title" : "Biomedical optics express", "id" : "ITEM-3", "issue" : "3", "issued" : { "date-parts" : [ [ "2011", "1" ] ] }, "page" : "408-20", "title" : "Comparison between SOFI and STORM.", "type" : "article-journal", "volume" : "2" }, "uris" : [ "http://www.mendeley.com/documents/?uuid=5085fd3f-8c39-4b74-bacf-7c5470e0c794" ] }, { "id" : "ITEM-4", "itemData" : { "DOI" : "10.1038/NMETH929", "author" : [ { "dropping-particle" : "", "family" : "Rust", "given" : "Michael J", "non-dropping-particle" : "", "parse-names" : false, "suffix" : "" }, { "dropping-particle" : "", "family" : "Bates", "given" : "Mark", "non-dropping-particle" : "", "parse-names" : false, "suffix" : "" }, { "dropping-particle" : "", "family" : "Zhuang", "given" : "Xiaowei", "non-dropping-particle" : "", "parse-names" : false, "suffix" : "" } ], "id" : "ITEM-4", "issue" : "August", "issued" : { "date-parts" : [ [ "2006" ] ] }, "page" : "5-7", "title" : "imaging by stochastic optical reconstruction microscopy ( STORM )", "type" : "article-journal" }, "uris" : [ "http://www.mendeley.com/documents/?uuid=69e10d17-a009-40d8-9048-e2a83b00c845" ] } ], "mendeley" : { "formattedCitation" : "&lt;sup&gt;7\u201310&lt;/sup&gt;", "plainTextFormattedCitation" : "7\u201310", "previouslyFormattedCitation" : "&lt;sup&gt;7\u201310&lt;/sup&gt;" }, "properties" : { "noteIndex" : 0 }, "schema" : "https://github.com/citation-style-language/schema/raw/master/csl-citation.json" }</w:instrText>
      </w:r>
      <w:r w:rsidR="00814055" w:rsidRPr="004F5E01">
        <w:rPr>
          <w:sz w:val="20"/>
          <w:szCs w:val="20"/>
          <w:lang w:val="en-US"/>
        </w:rPr>
        <w:fldChar w:fldCharType="separate"/>
      </w:r>
      <w:r w:rsidR="00814055" w:rsidRPr="004F5E01">
        <w:rPr>
          <w:noProof/>
          <w:sz w:val="20"/>
          <w:szCs w:val="20"/>
          <w:vertAlign w:val="superscript"/>
          <w:lang w:val="en-US"/>
        </w:rPr>
        <w:t>7–10</w:t>
      </w:r>
      <w:r w:rsidR="00814055" w:rsidRPr="004F5E01">
        <w:rPr>
          <w:sz w:val="20"/>
          <w:szCs w:val="20"/>
          <w:lang w:val="en-US"/>
        </w:rPr>
        <w:fldChar w:fldCharType="end"/>
      </w:r>
      <w:r w:rsidR="00966460" w:rsidRPr="004F5E01">
        <w:rPr>
          <w:sz w:val="20"/>
          <w:szCs w:val="20"/>
          <w:lang w:val="en-US"/>
        </w:rPr>
        <w:t>, the SOFI</w:t>
      </w:r>
      <w:r w:rsidR="00814055" w:rsidRPr="004F5E01">
        <w:rPr>
          <w:sz w:val="20"/>
          <w:szCs w:val="20"/>
          <w:lang w:val="en-US"/>
        </w:rPr>
        <w:fldChar w:fldCharType="begin" w:fldLock="1"/>
      </w:r>
      <w:r w:rsidR="00814055" w:rsidRPr="004F5E01">
        <w:rPr>
          <w:sz w:val="20"/>
          <w:szCs w:val="20"/>
          <w:lang w:val="en-US"/>
        </w:rPr>
        <w:instrText>ADDIN CSL_CITATION { "citationItems" : [ { "id" : "ITEM-1", "itemData" : { "author" : [ { "dropping-particle" : "", "family" : "Dertinger", "given" : "T", "non-dropping-particle" : "", "parse-names" : false, "suffix" : "" }, { "dropping-particle" : "", "family" : "Colyer", "given" : "R", "non-dropping-particle" : "", "parse-names" : false, "suffix" : "" }, { "dropping-particle" : "", "family" : "Iyer", "given" : "G", "non-dropping-particle" : "", "parse-names" : false, "suffix" : "" }, { "dropping-particle" : "", "family" : "Weiss", "given" : "S", "non-dropping-particle" : "", "parse-names" : false, "suffix" : "" }, { "dropping-particle" : "", "family" : "Enderlein", "given" : "J", "non-dropping-particle" : "", "parse-names" : false, "suffix" : "" } ], "container-title" : "PNAS", "id" : "ITEM-1", "issued" : { "date-parts" : [ [ "2009" ] ] }, "title" : "fluctuation imaging ( SOFI )", "type" : "article-journal" }, "uris" : [ "http://www.mendeley.com/documents/?uuid=8b79b265-55c3-4810-96a7-e8d401a7011f" ] }, { "id" : "ITEM-2", "itemData" : { "abstract" : "Superresolution Optical Fluctuation Imaging (SOFI) as initially demonstrated allows for a resolution enhancement in imaging by a factor of square-root of two. Here, we demonstrate how to increase the resolution of SOFI images by re-weighting the Optical Transfer Function (OTF). Furthermore, we demonstrate how cross-cumulants can be exploited to obtain a fair approximation of the underlying Point-Spread Function. We show a two-fold increase of resolution (over the diffraction limit) of near-infrared quantum dot labeled tubulin-network of 3T3 fibroblasts.", "author" : [ { "dropping-particle" : "", "family" : "Dertinger", "given" : "Thomas", "non-dropping-particle" : "", "parse-names" : false, "suffix" : "" }, { "dropping-particle" : "", "family" : "Colyer", "given" : "Ryan", "non-dropping-particle" : "", "parse-names" : false, "suffix" : "" }, { "dropping-particle" : "", "family" : "Vogel", "given" : "Robert", "non-dropping-particle" : "", "parse-names" : false, "suffix" : "" }, { "dropping-particle" : "", "family" : "Enderlein", "given" : "J\u00f6rg", "non-dropping-particle" : "", "parse-names" : false, "suffix" : "" }, { "dropping-particle" : "", "family" : "Weiss", "given" : "Shimon", "non-dropping-particle" : "", "parse-names" : false, "suffix" : "" } ], "container-title" : "Optics Express", "id" : "ITEM-2", "issue" : "18", "issued" : { "date-parts" : [ [ "2010" ] ] }, "page" : "18875-18885", "publisher" : "OSA", "title" : "Achieving increased resolution and more pixels with Superresolution Optical Fluctuation Imaging (SOFI).", "type" : "article-journal", "volume" : "18" }, "uris" : [ "http://www.mendeley.com/documents/?uuid=81a8e1e7-b0fe-4b64-bdb4-a28c8b8659b1" ] } ], "mendeley" : { "formattedCitation" : "&lt;sup&gt;5,6&lt;/sup&gt;", "plainTextFormattedCitation" : "5,6", "previouslyFormattedCitation" : "&lt;sup&gt;5,6&lt;/sup&gt;" }, "properties" : { "noteIndex" : 0 }, "schema" : "https://github.com/citation-style-language/schema/raw/master/csl-citation.json" }</w:instrText>
      </w:r>
      <w:r w:rsidR="00814055" w:rsidRPr="004F5E01">
        <w:rPr>
          <w:sz w:val="20"/>
          <w:szCs w:val="20"/>
          <w:lang w:val="en-US"/>
        </w:rPr>
        <w:fldChar w:fldCharType="separate"/>
      </w:r>
      <w:r w:rsidR="00814055" w:rsidRPr="004F5E01">
        <w:rPr>
          <w:noProof/>
          <w:sz w:val="20"/>
          <w:szCs w:val="20"/>
          <w:vertAlign w:val="superscript"/>
          <w:lang w:val="en-US"/>
        </w:rPr>
        <w:t>5,6</w:t>
      </w:r>
      <w:r w:rsidR="00814055" w:rsidRPr="004F5E01">
        <w:rPr>
          <w:sz w:val="20"/>
          <w:szCs w:val="20"/>
          <w:lang w:val="en-US"/>
        </w:rPr>
        <w:fldChar w:fldCharType="end"/>
      </w:r>
      <w:r w:rsidR="00966460" w:rsidRPr="004F5E01">
        <w:rPr>
          <w:sz w:val="20"/>
          <w:szCs w:val="20"/>
          <w:lang w:val="en-US"/>
        </w:rPr>
        <w:t xml:space="preserve"> algorithm </w:t>
      </w:r>
      <w:r w:rsidR="007C0328" w:rsidRPr="004F5E01">
        <w:rPr>
          <w:sz w:val="20"/>
          <w:szCs w:val="20"/>
          <w:lang w:val="en-US"/>
        </w:rPr>
        <w:t>derives superresolved information only from stochastic</w:t>
      </w:r>
      <w:r w:rsidR="00814055" w:rsidRPr="004F5E01">
        <w:rPr>
          <w:sz w:val="20"/>
          <w:szCs w:val="20"/>
          <w:lang w:val="en-US"/>
        </w:rPr>
        <w:fldChar w:fldCharType="begin" w:fldLock="1"/>
      </w:r>
      <w:r w:rsidR="00585984" w:rsidRPr="004F5E01">
        <w:rPr>
          <w:sz w:val="20"/>
          <w:szCs w:val="20"/>
          <w:lang w:val="en-US"/>
        </w:rPr>
        <w:instrText>ADDIN CSL_CITATION { "citationItems" : [ { "id" : "ITEM-1", "itemData" : { "author" : [ { "dropping-particle" : "", "family" : "Mendel", "given" : "Jerry M.", "non-dropping-particle" : "", "parse-names" : false, "suffix" : "" } ], "id" : "ITEM-1", "issued" : { "date-parts" : [ [ "0" ] ] }, "title" : "Tutorial on Higher Order Statistics (Spectra) in SIgnal Processing and System Theory: Theoretical Results and Some Applications", "type" : "article" }, "uris" : [ "http://www.mendeley.com/documents/?uuid=c9dd1168-9d98-43c5-8923-839580c242b3" ] }, { "id" : "ITEM-2", "itemData" : { "author" : [ { "dropping-particle" : "", "family" : "Brillinger", "given" : "DR", "non-dropping-particle" : "", "parse-names" : false, "suffix" : "" } ], "id" : "ITEM-2", "issued" : { "date-parts" : [ [ "0" ] ] }, "title" : "Asymptotic theory of estimates of kth order spectra", "type" : "article" }, "uris" : [ "http://www.mendeley.com/documents/?uuid=0f24735d-1c6e-441d-a6e1-62fe8ed16f0d" ] }, { "id" : "ITEM-3", "itemData" : { "author" : [ { "dropping-particle" : "", "family" : "Brillinger", "given" : "DR", "non-dropping-particle" : "", "parse-names" : false, "suffix" : "" } ], "container-title" : "The Annals of mathematical statistics", "id" : "ITEM-3", "issued" : { "date-parts" : [ [ "1965" ] ] }, "title" : "An introduction to polyspectra", "type" : "article-journal" }, "uris" : [ "http://www.mendeley.com/documents/?uuid=0879966d-ff28-4782-a06c-ef974e1e1ffa" ] }, { "id" : "ITEM-4", "itemData" : { "author" : [ { "dropping-particle" : "", "family" : "Candes", "given" : "E.J.", "non-dropping-particle" : "", "parse-names" : false, "suffix" : "" }, { "dropping-particle" : "", "family" : "Donoho", "given" : "D.L.", "non-dropping-particle" : "", "parse-names" : false, "suffix" : "" } ], "container-title" : "Annals of statistics", "id" : "ITEM-4", "issued" : { "date-parts" : [ [ "2002" ] ] }, "page" : "784\u2013842", "publisher" : "JSTOR", "title" : "Recovering edges in ill-posed inverse problems: Optimality of curvelet frames", "type" : "article-journal" }, "uris" : [ "http://www.mendeley.com/documents/?uuid=5a422d95-c73a-48ab-b70c-bb4280cd5788" ] }, { "id" : "ITEM-5", "itemData" : { "DOI" : "10.1186/2192-2853-1-4", "ISSN" : "2192-2853", "author" : [ { "dropping-particle" : "", "family" : "Geissbuehler", "given" : "Stefan", "non-dropping-particle" : "", "parse-names" : false, "suffix" : "" }, { "dropping-particle" : "", "family" : "Bocchio", "given" : "Noelia L", "non-dropping-particle" : "", "parse-names" : false, "suffix" : "" }, { "dropping-particle" : "", "family" : "Dellagiacoma", "given" : "Claudio", "non-dropping-particle" : "", "parse-names" : false, "suffix" : "" }, { "dropping-particle" : "", "family" : "Berclaz", "given" : "Corinne", "non-dropping-particle" : "", "parse-names" : false, "suffix" : "" }, { "dropping-particle" : "", "family" : "Leutenegger", "given" : "Marcel", "non-dropping-particle" : "", "parse-names" : false, "suffix" : "" }, { "dropping-particle" : "", "family" : "Lasser", "given" : "Theo", "non-dropping-particle" : "", "parse-names" : false, "suffix" : "" } ], "container-title" : "Optical Nanoscopy", "id" : "ITEM-5", "issue" : "1", "issued" : { "date-parts" : [ [ "2012" ] ] }, "page" : "4", "title" : "Mapping molecular statistics with balanced super-resolution optical fluctuation imaging (bSOFI)", "type" : "article-journal", "volume" : "1" }, "uris" : [ "http://www.mendeley.com/documents/?uuid=ed1ebef1-64fb-4584-9122-205cc94ddb11" ] } ], "mendeley" : { "formattedCitation" : "&lt;sup&gt;11\u201315&lt;/sup&gt;", "plainTextFormattedCitation" : "11\u201315", "previouslyFormattedCitation" : "&lt;sup&gt;11\u201315&lt;/sup&gt;" }, "properties" : { "noteIndex" : 0 }, "schema" : "https://github.com/citation-style-language/schema/raw/master/csl-citation.json" }</w:instrText>
      </w:r>
      <w:r w:rsidR="00814055" w:rsidRPr="004F5E01">
        <w:rPr>
          <w:sz w:val="20"/>
          <w:szCs w:val="20"/>
          <w:lang w:val="en-US"/>
        </w:rPr>
        <w:fldChar w:fldCharType="separate"/>
      </w:r>
      <w:r w:rsidR="00814055" w:rsidRPr="004F5E01">
        <w:rPr>
          <w:noProof/>
          <w:sz w:val="20"/>
          <w:szCs w:val="20"/>
          <w:vertAlign w:val="superscript"/>
          <w:lang w:val="en-US"/>
        </w:rPr>
        <w:t>11–15</w:t>
      </w:r>
      <w:r w:rsidR="00814055" w:rsidRPr="004F5E01">
        <w:rPr>
          <w:sz w:val="20"/>
          <w:szCs w:val="20"/>
          <w:lang w:val="en-US"/>
        </w:rPr>
        <w:fldChar w:fldCharType="end"/>
      </w:r>
      <w:r w:rsidR="007C0328" w:rsidRPr="004F5E01">
        <w:rPr>
          <w:sz w:val="20"/>
          <w:szCs w:val="20"/>
          <w:lang w:val="en-US"/>
        </w:rPr>
        <w:t xml:space="preserve"> “On” and “Off” states in the temporal </w:t>
      </w:r>
      <w:r w:rsidR="007C0328" w:rsidRPr="004F5E01">
        <w:rPr>
          <w:sz w:val="20"/>
          <w:szCs w:val="20"/>
          <w:lang w:val="en-US"/>
        </w:rPr>
        <w:lastRenderedPageBreak/>
        <w:t xml:space="preserve">domain. </w:t>
      </w:r>
      <w:r w:rsidR="00832189" w:rsidRPr="004F5E01">
        <w:rPr>
          <w:sz w:val="20"/>
          <w:szCs w:val="20"/>
          <w:lang w:val="en-US"/>
        </w:rPr>
        <w:t>Required is the</w:t>
      </w:r>
      <w:r w:rsidR="00D66DB9" w:rsidRPr="004F5E01">
        <w:rPr>
          <w:sz w:val="20"/>
          <w:szCs w:val="20"/>
          <w:lang w:val="en-US"/>
        </w:rPr>
        <w:t xml:space="preserve"> </w:t>
      </w:r>
      <w:r w:rsidR="00832189" w:rsidRPr="004F5E01">
        <w:rPr>
          <w:sz w:val="20"/>
          <w:szCs w:val="20"/>
          <w:lang w:val="en-US"/>
        </w:rPr>
        <w:t>intensity fluctuation of the emission of a</w:t>
      </w:r>
      <w:r w:rsidR="00D66DB9" w:rsidRPr="004F5E01">
        <w:rPr>
          <w:sz w:val="20"/>
          <w:szCs w:val="20"/>
          <w:lang w:val="en-US"/>
        </w:rPr>
        <w:t xml:space="preserve"> </w:t>
      </w:r>
      <w:r w:rsidR="00832189" w:rsidRPr="004F5E01">
        <w:rPr>
          <w:sz w:val="20"/>
          <w:szCs w:val="20"/>
          <w:lang w:val="en-US"/>
        </w:rPr>
        <w:t xml:space="preserve">molecule over the acquisition time. The root of that intensity fluctuation can technically be anything, from changes in polarization or the alternating bright or dim fluorescence states. </w:t>
      </w:r>
      <w:r w:rsidR="00CA673D" w:rsidRPr="004F5E01">
        <w:rPr>
          <w:sz w:val="20"/>
          <w:szCs w:val="20"/>
          <w:lang w:val="en-US"/>
        </w:rPr>
        <w:t>The</w:t>
      </w:r>
      <w:r w:rsidR="00832189" w:rsidRPr="004F5E01">
        <w:rPr>
          <w:sz w:val="20"/>
          <w:szCs w:val="20"/>
          <w:lang w:val="en-US"/>
        </w:rPr>
        <w:t xml:space="preserve"> emitters </w:t>
      </w:r>
      <w:r w:rsidR="00CA673D" w:rsidRPr="004F5E01">
        <w:rPr>
          <w:sz w:val="20"/>
          <w:szCs w:val="20"/>
          <w:lang w:val="en-US"/>
        </w:rPr>
        <w:t>must</w:t>
      </w:r>
      <w:r w:rsidR="00832189" w:rsidRPr="004F5E01">
        <w:rPr>
          <w:sz w:val="20"/>
          <w:szCs w:val="20"/>
          <w:lang w:val="en-US"/>
        </w:rPr>
        <w:t xml:space="preserve"> </w:t>
      </w:r>
      <w:r w:rsidR="00CA673D" w:rsidRPr="004F5E01">
        <w:rPr>
          <w:sz w:val="20"/>
          <w:szCs w:val="20"/>
          <w:lang w:val="en-US"/>
        </w:rPr>
        <w:t xml:space="preserve">fluctuate </w:t>
      </w:r>
      <w:r w:rsidR="00832189" w:rsidRPr="004F5E01">
        <w:rPr>
          <w:sz w:val="20"/>
          <w:szCs w:val="20"/>
          <w:lang w:val="en-US"/>
        </w:rPr>
        <w:t xml:space="preserve">stochastically </w:t>
      </w:r>
      <w:r w:rsidR="00CA673D" w:rsidRPr="004F5E01">
        <w:rPr>
          <w:sz w:val="20"/>
          <w:szCs w:val="20"/>
          <w:lang w:val="en-US"/>
        </w:rPr>
        <w:t xml:space="preserve">and </w:t>
      </w:r>
      <w:r w:rsidR="00832189" w:rsidRPr="004F5E01">
        <w:rPr>
          <w:sz w:val="20"/>
          <w:szCs w:val="20"/>
          <w:lang w:val="en-US"/>
        </w:rPr>
        <w:t>independent, thus are</w:t>
      </w:r>
      <w:r w:rsidR="00CA673D" w:rsidRPr="004F5E01">
        <w:rPr>
          <w:sz w:val="20"/>
          <w:szCs w:val="20"/>
          <w:lang w:val="en-US"/>
        </w:rPr>
        <w:t xml:space="preserve"> not interacting with their neighbor emitters, hence a labeling density greater than 10 nm is essential.</w:t>
      </w:r>
      <w:r w:rsidR="00832189" w:rsidRPr="004F5E01">
        <w:rPr>
          <w:sz w:val="20"/>
          <w:szCs w:val="20"/>
          <w:lang w:val="en-US"/>
        </w:rPr>
        <w:t xml:space="preserve"> </w:t>
      </w:r>
      <w:r w:rsidR="00BA347B" w:rsidRPr="004F5E01">
        <w:rPr>
          <w:sz w:val="20"/>
          <w:szCs w:val="20"/>
          <w:lang w:val="en-US"/>
        </w:rPr>
        <w:t xml:space="preserve">In a sample composed of independently fluctuating emitters </w:t>
      </w:r>
      <m:oMath>
        <m:r>
          <w:rPr>
            <w:rFonts w:ascii="Cambria Math" w:hAnsi="Cambria Math"/>
            <w:sz w:val="20"/>
            <w:szCs w:val="20"/>
            <w:lang w:val="en-US"/>
          </w:rPr>
          <m:t>N</m:t>
        </m:r>
      </m:oMath>
      <w:r w:rsidR="00BA347B" w:rsidRPr="004F5E01">
        <w:rPr>
          <w:sz w:val="20"/>
          <w:szCs w:val="20"/>
          <w:lang w:val="en-US"/>
        </w:rPr>
        <w:t xml:space="preserve"> at location </w:t>
      </w:r>
      <m:oMath>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k</m:t>
            </m:r>
          </m:sub>
        </m:sSub>
      </m:oMath>
      <w:r w:rsidR="00BA347B" w:rsidRPr="004F5E01">
        <w:rPr>
          <w:rFonts w:eastAsiaTheme="minorEastAsia"/>
          <w:sz w:val="20"/>
          <w:szCs w:val="20"/>
          <w:lang w:val="en-US"/>
        </w:rPr>
        <w:t xml:space="preserve"> with time dependent molecular </w:t>
      </w:r>
      <w:r w:rsidR="00070687" w:rsidRPr="004F5E01">
        <w:rPr>
          <w:rFonts w:eastAsiaTheme="minorEastAsia"/>
          <w:sz w:val="20"/>
          <w:szCs w:val="20"/>
          <w:lang w:val="en-US"/>
        </w:rPr>
        <w:t>brightness</w:t>
      </w:r>
      <w:r w:rsidR="00070687" w:rsidRPr="004F5E01">
        <w:rPr>
          <w:rFonts w:eastAsiaTheme="minorEastAsia"/>
          <w:position w:val="-14"/>
          <w:sz w:val="20"/>
          <w:szCs w:val="20"/>
          <w:lang w:val="en-US"/>
        </w:rPr>
        <w:object w:dxaOrig="7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16" type="#_x0000_t75" style="width:37.45pt;height:19.6pt" o:ole="">
            <v:imagedata r:id="rId11" o:title=""/>
          </v:shape>
          <o:OLEObject Type="Embed" ProgID="Equation.DSMT4" ShapeID="_x0000_i1916" DrawAspect="Content" ObjectID="_1483805136" r:id="rId12"/>
        </w:object>
      </w:r>
      <w:r w:rsidR="00BA347B" w:rsidRPr="004F5E01">
        <w:rPr>
          <w:rFonts w:eastAsiaTheme="minorEastAsia"/>
          <w:sz w:val="20"/>
          <w:szCs w:val="20"/>
          <w:lang w:val="en-US"/>
        </w:rPr>
        <w:t>, the resulting fluorescence source distribution can be derived with:</w:t>
      </w:r>
    </w:p>
    <w:p w:rsidR="00035E76" w:rsidRDefault="00BA347B" w:rsidP="00530A2A">
      <w:pPr>
        <w:pStyle w:val="MTDisplayEquation"/>
        <w:spacing w:line="480" w:lineRule="auto"/>
      </w:pPr>
      <w:r>
        <w:tab/>
      </w:r>
      <w:r w:rsidR="00E41013" w:rsidRPr="00BA347B">
        <w:rPr>
          <w:position w:val="-28"/>
        </w:rPr>
        <w:object w:dxaOrig="1920" w:dyaOrig="680">
          <v:shape id="_x0000_i1917" type="#_x0000_t75" style="width:95.6pt;height:34.55pt" o:ole="">
            <v:imagedata r:id="rId13" o:title=""/>
          </v:shape>
          <o:OLEObject Type="Embed" ProgID="Equation.DSMT4" ShapeID="_x0000_i1917" DrawAspect="Content" ObjectID="_1483805137" r:id="rId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84769">
          <w:rPr>
            <w:noProof/>
          </w:rPr>
          <w:instrText>1</w:instrText>
        </w:r>
      </w:fldSimple>
      <w:r>
        <w:instrText>.</w:instrText>
      </w:r>
      <w:fldSimple w:instr=" SEQ MTEqn \c \* Arabic \* MERGEFORMAT ">
        <w:r w:rsidR="00484769">
          <w:rPr>
            <w:noProof/>
          </w:rPr>
          <w:instrText>1</w:instrText>
        </w:r>
      </w:fldSimple>
      <w:r>
        <w:instrText>)</w:instrText>
      </w:r>
      <w:r>
        <w:fldChar w:fldCharType="end"/>
      </w:r>
    </w:p>
    <w:p w:rsidR="005A3FE2" w:rsidRPr="004F5E01" w:rsidRDefault="00543F5E" w:rsidP="004F5E01">
      <w:pPr>
        <w:spacing w:line="240" w:lineRule="auto"/>
        <w:jc w:val="both"/>
        <w:rPr>
          <w:rFonts w:eastAsiaTheme="minorEastAsia"/>
          <w:sz w:val="20"/>
          <w:szCs w:val="20"/>
          <w:lang w:val="en-US"/>
        </w:rPr>
      </w:pPr>
      <w:r w:rsidRPr="004F5E01">
        <w:rPr>
          <w:sz w:val="20"/>
          <w:szCs w:val="20"/>
          <w:lang w:val="en-US"/>
        </w:rPr>
        <w:t>Where</w:t>
      </w:r>
      <w:r w:rsidR="005A3FE2" w:rsidRPr="004F5E01">
        <w:rPr>
          <w:sz w:val="20"/>
          <w:szCs w:val="20"/>
          <w:lang w:val="en-US"/>
        </w:rPr>
        <w:t xml:space="preserve"> </w:t>
      </w:r>
      <w:r w:rsidR="005A3FE2" w:rsidRPr="004F5E01">
        <w:rPr>
          <w:position w:val="-12"/>
          <w:sz w:val="20"/>
          <w:szCs w:val="20"/>
          <w:lang w:val="en-US"/>
        </w:rPr>
        <w:object w:dxaOrig="279" w:dyaOrig="360">
          <v:shape id="_x0000_i1918" type="#_x0000_t75" style="width:12.65pt;height:16.15pt" o:ole="">
            <v:imagedata r:id="rId15" o:title=""/>
          </v:shape>
          <o:OLEObject Type="Embed" ProgID="Equation.DSMT4" ShapeID="_x0000_i1918" DrawAspect="Content" ObjectID="_1483805138" r:id="rId16"/>
        </w:object>
      </w:r>
      <w:r w:rsidRPr="004F5E01">
        <w:rPr>
          <w:rFonts w:eastAsiaTheme="minorEastAsia"/>
          <w:sz w:val="20"/>
          <w:szCs w:val="20"/>
          <w:lang w:val="en-US"/>
        </w:rPr>
        <w:t xml:space="preserve">represents the time dependent fluctuation </w:t>
      </w:r>
      <w:r w:rsidR="005A3FE2" w:rsidRPr="004F5E01">
        <w:rPr>
          <w:rFonts w:eastAsiaTheme="minorEastAsia"/>
          <w:sz w:val="20"/>
          <w:szCs w:val="20"/>
          <w:lang w:val="en-US"/>
        </w:rPr>
        <w:t>furthermore</w:t>
      </w:r>
      <w:r w:rsidR="005A3FE2" w:rsidRPr="004F5E01">
        <w:rPr>
          <w:position w:val="-12"/>
          <w:sz w:val="20"/>
          <w:szCs w:val="20"/>
          <w:lang w:val="en-US"/>
        </w:rPr>
        <w:object w:dxaOrig="260" w:dyaOrig="360">
          <v:shape id="_x0000_i1919" type="#_x0000_t75" style="width:12.65pt;height:16.15pt" o:ole="">
            <v:imagedata r:id="rId17" o:title=""/>
          </v:shape>
          <o:OLEObject Type="Embed" ProgID="Equation.DSMT4" ShapeID="_x0000_i1919" DrawAspect="Content" ObjectID="_1483805139" r:id="rId18"/>
        </w:object>
      </w:r>
      <w:r w:rsidR="00835763" w:rsidRPr="004F5E01">
        <w:rPr>
          <w:rFonts w:eastAsiaTheme="minorEastAsia"/>
          <w:sz w:val="20"/>
          <w:szCs w:val="20"/>
          <w:lang w:val="en-US"/>
        </w:rPr>
        <w:t xml:space="preserve">is the constant molecular brightness. </w:t>
      </w:r>
      <w:r w:rsidR="005A3FE2" w:rsidRPr="004F5E01">
        <w:rPr>
          <w:rFonts w:eastAsiaTheme="minorEastAsia"/>
          <w:sz w:val="20"/>
          <w:szCs w:val="20"/>
          <w:lang w:val="en-US"/>
        </w:rPr>
        <w:t xml:space="preserve">The fluorescence signal </w:t>
      </w:r>
      <w:r w:rsidR="005A3FE2" w:rsidRPr="004F5E01">
        <w:rPr>
          <w:rFonts w:eastAsiaTheme="minorEastAsia"/>
          <w:position w:val="-14"/>
          <w:sz w:val="20"/>
          <w:szCs w:val="20"/>
          <w:lang w:val="en-US"/>
        </w:rPr>
        <w:object w:dxaOrig="740" w:dyaOrig="400">
          <v:shape id="_x0000_i1920" type="#_x0000_t75" style="width:37.45pt;height:19.6pt" o:ole="">
            <v:imagedata r:id="rId19" o:title=""/>
          </v:shape>
          <o:OLEObject Type="Embed" ProgID="Equation.DSMT4" ShapeID="_x0000_i1920" DrawAspect="Content" ObjectID="_1483805140" r:id="rId20"/>
        </w:object>
      </w:r>
      <w:r w:rsidR="005A3FE2" w:rsidRPr="004F5E01">
        <w:rPr>
          <w:rFonts w:eastAsiaTheme="minorEastAsia"/>
          <w:sz w:val="20"/>
          <w:szCs w:val="20"/>
          <w:lang w:val="en-US"/>
        </w:rPr>
        <w:t xml:space="preserve">at position </w:t>
      </w:r>
      <w:r w:rsidR="005A3FE2" w:rsidRPr="004F5E01">
        <w:rPr>
          <w:rFonts w:eastAsiaTheme="minorEastAsia"/>
          <w:position w:val="-6"/>
          <w:sz w:val="20"/>
          <w:szCs w:val="20"/>
          <w:lang w:val="en-US"/>
        </w:rPr>
        <w:object w:dxaOrig="220" w:dyaOrig="279">
          <v:shape id="_x0000_i1921" type="#_x0000_t75" style="width:9.2pt;height:12.65pt" o:ole="">
            <v:imagedata r:id="rId21" o:title=""/>
          </v:shape>
          <o:OLEObject Type="Embed" ProgID="Equation.DSMT4" ShapeID="_x0000_i1921" DrawAspect="Content" ObjectID="_1483805141" r:id="rId22"/>
        </w:object>
      </w:r>
      <w:r w:rsidR="005A3FE2" w:rsidRPr="004F5E01">
        <w:rPr>
          <w:rFonts w:eastAsiaTheme="minorEastAsia"/>
          <w:sz w:val="20"/>
          <w:szCs w:val="20"/>
          <w:lang w:val="en-US"/>
        </w:rPr>
        <w:t xml:space="preserve">and time </w:t>
      </w:r>
      <w:r w:rsidR="005A3FE2" w:rsidRPr="004F5E01">
        <w:rPr>
          <w:rFonts w:eastAsiaTheme="minorEastAsia"/>
          <w:position w:val="-6"/>
          <w:sz w:val="20"/>
          <w:szCs w:val="20"/>
          <w:lang w:val="en-US"/>
        </w:rPr>
        <w:object w:dxaOrig="139" w:dyaOrig="240">
          <v:shape id="_x0000_i1922" type="#_x0000_t75" style="width:7.5pt;height:12.1pt" o:ole="">
            <v:imagedata r:id="rId23" o:title=""/>
          </v:shape>
          <o:OLEObject Type="Embed" ProgID="Equation.DSMT4" ShapeID="_x0000_i1922" DrawAspect="Content" ObjectID="_1483805142" r:id="rId24"/>
        </w:object>
      </w:r>
      <w:r w:rsidR="005A3FE2" w:rsidRPr="004F5E01">
        <w:rPr>
          <w:rFonts w:eastAsiaTheme="minorEastAsia"/>
          <w:sz w:val="20"/>
          <w:szCs w:val="20"/>
          <w:lang w:val="en-US"/>
        </w:rPr>
        <w:t xml:space="preserve">is given by the convolution of the Point Spread Function (PSF) </w:t>
      </w:r>
      <w:r w:rsidR="005A3FE2" w:rsidRPr="004F5E01">
        <w:rPr>
          <w:rFonts w:eastAsiaTheme="minorEastAsia"/>
          <w:position w:val="-14"/>
          <w:sz w:val="20"/>
          <w:szCs w:val="20"/>
          <w:lang w:val="en-US"/>
        </w:rPr>
        <w:object w:dxaOrig="580" w:dyaOrig="400">
          <v:shape id="_x0000_i1923" type="#_x0000_t75" style="width:27.65pt;height:19.6pt" o:ole="">
            <v:imagedata r:id="rId25" o:title=""/>
          </v:shape>
          <o:OLEObject Type="Embed" ProgID="Equation.DSMT4" ShapeID="_x0000_i1923" DrawAspect="Content" ObjectID="_1483805143" r:id="rId26"/>
        </w:object>
      </w:r>
      <w:r w:rsidR="005A3FE2" w:rsidRPr="004F5E01">
        <w:rPr>
          <w:rFonts w:eastAsiaTheme="minorEastAsia"/>
          <w:sz w:val="20"/>
          <w:szCs w:val="20"/>
          <w:lang w:val="en-US"/>
        </w:rPr>
        <w:t>with the f</w:t>
      </w:r>
      <w:r w:rsidR="00EA1F08" w:rsidRPr="004F5E01">
        <w:rPr>
          <w:rFonts w:eastAsiaTheme="minorEastAsia"/>
          <w:sz w:val="20"/>
          <w:szCs w:val="20"/>
          <w:lang w:val="en-US"/>
        </w:rPr>
        <w:t>luorescence source distribution:</w:t>
      </w:r>
      <w:r w:rsidR="005A3FE2" w:rsidRPr="004F5E01">
        <w:rPr>
          <w:rFonts w:eastAsiaTheme="minorEastAsia"/>
          <w:sz w:val="20"/>
          <w:szCs w:val="20"/>
          <w:lang w:val="en-US"/>
        </w:rPr>
        <w:t xml:space="preserve"> </w:t>
      </w:r>
    </w:p>
    <w:p w:rsidR="005A3FE2" w:rsidRDefault="005A3FE2" w:rsidP="00530A2A">
      <w:pPr>
        <w:pStyle w:val="MTDisplayEquation"/>
        <w:spacing w:line="480" w:lineRule="auto"/>
      </w:pPr>
      <w:r>
        <w:tab/>
      </w:r>
      <w:r w:rsidR="002C57A9" w:rsidRPr="005A3FE2">
        <w:rPr>
          <w:position w:val="-28"/>
        </w:rPr>
        <w:object w:dxaOrig="2900" w:dyaOrig="680">
          <v:shape id="_x0000_i1924" type="#_x0000_t75" style="width:145.15pt;height:34.55pt" o:ole="">
            <v:imagedata r:id="rId27" o:title=""/>
          </v:shape>
          <o:OLEObject Type="Embed" ProgID="Equation.DSMT4" ShapeID="_x0000_i1924" DrawAspect="Content" ObjectID="_1483805144" r:id="rId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84769">
          <w:rPr>
            <w:noProof/>
          </w:rPr>
          <w:instrText>1</w:instrText>
        </w:r>
      </w:fldSimple>
      <w:r>
        <w:instrText>.</w:instrText>
      </w:r>
      <w:fldSimple w:instr=" SEQ MTEqn \c \* Arabic \* MERGEFORMAT ">
        <w:r w:rsidR="00484769">
          <w:rPr>
            <w:noProof/>
          </w:rPr>
          <w:instrText>2</w:instrText>
        </w:r>
      </w:fldSimple>
      <w:r>
        <w:instrText>)</w:instrText>
      </w:r>
      <w:r>
        <w:fldChar w:fldCharType="end"/>
      </w:r>
    </w:p>
    <w:p w:rsidR="005A3FE2" w:rsidRPr="004F5E01" w:rsidRDefault="00EA1F08" w:rsidP="004F5E01">
      <w:pPr>
        <w:spacing w:line="240" w:lineRule="auto"/>
        <w:jc w:val="both"/>
        <w:rPr>
          <w:sz w:val="20"/>
          <w:szCs w:val="20"/>
          <w:lang w:val="en-US"/>
        </w:rPr>
      </w:pPr>
      <w:r w:rsidRPr="004F5E01">
        <w:rPr>
          <w:sz w:val="20"/>
          <w:szCs w:val="20"/>
          <w:lang w:val="en-US"/>
        </w:rPr>
        <w:t xml:space="preserve">Hence the observable molecules are in stationary equilibrium whilst acquisition, thus fluctuations can </w:t>
      </w:r>
      <w:r w:rsidR="00DC1B0E" w:rsidRPr="004F5E01">
        <w:rPr>
          <w:sz w:val="20"/>
          <w:szCs w:val="20"/>
          <w:lang w:val="en-US"/>
        </w:rPr>
        <w:t>express</w:t>
      </w:r>
      <w:r w:rsidRPr="004F5E01">
        <w:rPr>
          <w:sz w:val="20"/>
          <w:szCs w:val="20"/>
          <w:lang w:val="en-US"/>
        </w:rPr>
        <w:t xml:space="preserve"> as zero-mean fluctuations: </w:t>
      </w:r>
    </w:p>
    <w:p w:rsidR="00EA1F08" w:rsidRDefault="00EA1F08" w:rsidP="00530A2A">
      <w:pPr>
        <w:pStyle w:val="MTDisplayEquation"/>
        <w:spacing w:line="480" w:lineRule="auto"/>
      </w:pPr>
      <w:r>
        <w:tab/>
      </w:r>
      <w:r w:rsidR="00E20B57" w:rsidRPr="00EA1F08">
        <w:rPr>
          <w:position w:val="-84"/>
        </w:rPr>
        <w:object w:dxaOrig="4300" w:dyaOrig="1600">
          <v:shape id="_x0000_i1925" type="#_x0000_t75" style="width:214.85pt;height:79.5pt" o:ole="">
            <v:imagedata r:id="rId29" o:title=""/>
          </v:shape>
          <o:OLEObject Type="Embed" ProgID="Equation.DSMT4" ShapeID="_x0000_i1925" DrawAspect="Content" ObjectID="_1483805145" r:id="rId3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84769">
          <w:rPr>
            <w:noProof/>
          </w:rPr>
          <w:instrText>1</w:instrText>
        </w:r>
      </w:fldSimple>
      <w:r>
        <w:instrText>.</w:instrText>
      </w:r>
      <w:fldSimple w:instr=" SEQ MTEqn \c \* Arabic \* MERGEFORMAT ">
        <w:r w:rsidR="00484769">
          <w:rPr>
            <w:noProof/>
          </w:rPr>
          <w:instrText>3</w:instrText>
        </w:r>
      </w:fldSimple>
      <w:r>
        <w:instrText>)</w:instrText>
      </w:r>
      <w:r>
        <w:fldChar w:fldCharType="end"/>
      </w:r>
    </w:p>
    <w:p w:rsidR="007624A9" w:rsidRPr="004F5E01" w:rsidRDefault="007624A9" w:rsidP="004F5E01">
      <w:pPr>
        <w:spacing w:line="240" w:lineRule="auto"/>
        <w:jc w:val="both"/>
        <w:rPr>
          <w:sz w:val="20"/>
          <w:szCs w:val="20"/>
          <w:lang w:val="en-US"/>
        </w:rPr>
      </w:pPr>
      <w:r w:rsidRPr="004F5E01">
        <w:rPr>
          <w:sz w:val="20"/>
          <w:szCs w:val="20"/>
          <w:lang w:val="en-US"/>
        </w:rPr>
        <w:t>The most primitive case is the second order autocorrelation function</w:t>
      </w:r>
      <w:r w:rsidR="00F16A8B" w:rsidRPr="004F5E01">
        <w:rPr>
          <w:sz w:val="20"/>
          <w:szCs w:val="20"/>
          <w:lang w:val="en-US"/>
        </w:rPr>
        <w:t>:</w:t>
      </w:r>
      <w:r w:rsidRPr="004F5E01">
        <w:rPr>
          <w:sz w:val="20"/>
          <w:szCs w:val="20"/>
          <w:lang w:val="en-US"/>
        </w:rPr>
        <w:t xml:space="preserve"> </w:t>
      </w:r>
    </w:p>
    <w:p w:rsidR="007624A9" w:rsidRDefault="007624A9" w:rsidP="00530A2A">
      <w:pPr>
        <w:pStyle w:val="MTDisplayEquation"/>
        <w:tabs>
          <w:tab w:val="left" w:pos="3932"/>
        </w:tabs>
        <w:spacing w:line="480" w:lineRule="auto"/>
      </w:pPr>
      <w:r>
        <w:tab/>
      </w:r>
      <w:r>
        <w:tab/>
      </w:r>
    </w:p>
    <w:p w:rsidR="007624A9" w:rsidRDefault="007624A9" w:rsidP="00530A2A">
      <w:pPr>
        <w:pStyle w:val="MTDisplayEquation"/>
        <w:spacing w:line="480" w:lineRule="auto"/>
      </w:pPr>
      <w:r>
        <w:lastRenderedPageBreak/>
        <w:tab/>
      </w:r>
      <w:r w:rsidR="002C57A9" w:rsidRPr="007E0120">
        <w:rPr>
          <w:position w:val="-88"/>
        </w:rPr>
        <w:object w:dxaOrig="5240" w:dyaOrig="1600">
          <v:shape id="_x0000_i1926" type="#_x0000_t75" style="width:260.95pt;height:79.5pt" o:ole="">
            <v:imagedata r:id="rId31" o:title=""/>
          </v:shape>
          <o:OLEObject Type="Embed" ProgID="Equation.DSMT4" ShapeID="_x0000_i1926" DrawAspect="Content" ObjectID="_1483805146" r:id="rId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158993"/>
      <w:r>
        <w:instrText>(</w:instrText>
      </w:r>
      <w:fldSimple w:instr=" SEQ MTSec \c \* Arabic \* MERGEFORMAT ">
        <w:r w:rsidR="00484769">
          <w:rPr>
            <w:noProof/>
          </w:rPr>
          <w:instrText>1</w:instrText>
        </w:r>
      </w:fldSimple>
      <w:r>
        <w:instrText>.</w:instrText>
      </w:r>
      <w:fldSimple w:instr=" SEQ MTEqn \c \* Arabic \* MERGEFORMAT ">
        <w:r w:rsidR="00484769">
          <w:rPr>
            <w:noProof/>
          </w:rPr>
          <w:instrText>4</w:instrText>
        </w:r>
      </w:fldSimple>
      <w:r>
        <w:instrText>)</w:instrText>
      </w:r>
      <w:bookmarkEnd w:id="0"/>
      <w:r>
        <w:fldChar w:fldCharType="end"/>
      </w:r>
    </w:p>
    <w:p w:rsidR="007E0120" w:rsidRPr="004F5E01" w:rsidRDefault="00BE4025" w:rsidP="004F5E01">
      <w:pPr>
        <w:spacing w:line="240" w:lineRule="auto"/>
        <w:jc w:val="both"/>
        <w:rPr>
          <w:sz w:val="20"/>
          <w:szCs w:val="20"/>
          <w:lang w:val="en-US"/>
        </w:rPr>
      </w:pPr>
      <w:r w:rsidRPr="004F5E01">
        <w:rPr>
          <w:sz w:val="20"/>
          <w:szCs w:val="20"/>
          <w:lang w:val="en-US"/>
        </w:rPr>
        <w:t xml:space="preserve">Hence all cross correlation terms </w:t>
      </w:r>
      <w:r w:rsidR="002C57A9" w:rsidRPr="004F5E01">
        <w:rPr>
          <w:position w:val="-16"/>
          <w:sz w:val="20"/>
          <w:szCs w:val="20"/>
          <w:lang w:val="en-US"/>
        </w:rPr>
        <w:object w:dxaOrig="1860" w:dyaOrig="440">
          <v:shape id="_x0000_i1927" type="#_x0000_t75" style="width:92.15pt;height:22.45pt" o:ole="">
            <v:imagedata r:id="rId33" o:title=""/>
          </v:shape>
          <o:OLEObject Type="Embed" ProgID="Equation.DSMT4" ShapeID="_x0000_i1927" DrawAspect="Content" ObjectID="_1483805147" r:id="rId34"/>
        </w:object>
      </w:r>
      <w:r w:rsidRPr="004F5E01">
        <w:rPr>
          <w:sz w:val="20"/>
          <w:szCs w:val="20"/>
          <w:lang w:val="en-US"/>
        </w:rPr>
        <w:t xml:space="preserve"> </w:t>
      </w:r>
      <w:r w:rsidR="00BB66F7" w:rsidRPr="004F5E01">
        <w:rPr>
          <w:sz w:val="20"/>
          <w:szCs w:val="20"/>
          <w:lang w:val="en-US"/>
        </w:rPr>
        <w:t xml:space="preserve">where </w:t>
      </w:r>
      <w:r w:rsidR="002C57A9" w:rsidRPr="004F5E01">
        <w:rPr>
          <w:position w:val="-10"/>
          <w:sz w:val="20"/>
          <w:szCs w:val="20"/>
          <w:lang w:val="en-US"/>
        </w:rPr>
        <w:object w:dxaOrig="560" w:dyaOrig="320">
          <v:shape id="_x0000_i1928" type="#_x0000_t75" style="width:27.65pt;height:16.15pt" o:ole="">
            <v:imagedata r:id="rId35" o:title=""/>
          </v:shape>
          <o:OLEObject Type="Embed" ProgID="Equation.DSMT4" ShapeID="_x0000_i1928" DrawAspect="Content" ObjectID="_1483805148" r:id="rId36"/>
        </w:object>
      </w:r>
      <w:r w:rsidR="00BB66F7" w:rsidRPr="004F5E01">
        <w:rPr>
          <w:sz w:val="20"/>
          <w:szCs w:val="20"/>
          <w:lang w:val="en-US"/>
        </w:rPr>
        <w:t xml:space="preserve"> vanish, t</w:t>
      </w:r>
      <w:r w:rsidR="007E0120" w:rsidRPr="004F5E01">
        <w:rPr>
          <w:sz w:val="20"/>
          <w:szCs w:val="20"/>
          <w:lang w:val="en-US"/>
        </w:rPr>
        <w:t>he second order autocorrelation function reduces to a sum of the squared PSF</w:t>
      </w:r>
      <w:r w:rsidR="00BB66F7" w:rsidRPr="004F5E01">
        <w:rPr>
          <w:sz w:val="20"/>
          <w:szCs w:val="20"/>
          <w:lang w:val="en-US"/>
        </w:rPr>
        <w:t>. W</w:t>
      </w:r>
      <w:r w:rsidRPr="004F5E01">
        <w:rPr>
          <w:sz w:val="20"/>
          <w:szCs w:val="20"/>
          <w:lang w:val="en-US"/>
        </w:rPr>
        <w:t xml:space="preserve">eighted with the squared brightness of each emitter and molecular correlation function. Thus the SOFI image is defined by the value of </w:t>
      </w:r>
      <w:r w:rsidR="00E20B57" w:rsidRPr="004F5E01">
        <w:rPr>
          <w:position w:val="-14"/>
          <w:sz w:val="20"/>
          <w:szCs w:val="20"/>
          <w:lang w:val="en-US"/>
        </w:rPr>
        <w:object w:dxaOrig="859" w:dyaOrig="400">
          <v:shape id="_x0000_i1929" type="#_x0000_t75" style="width:44.35pt;height:19.6pt" o:ole="">
            <v:imagedata r:id="rId37" o:title=""/>
          </v:shape>
          <o:OLEObject Type="Embed" ProgID="Equation.DSMT4" ShapeID="_x0000_i1929" DrawAspect="Content" ObjectID="_1483805149" r:id="rId38"/>
        </w:object>
      </w:r>
      <w:r w:rsidRPr="004F5E01">
        <w:rPr>
          <w:sz w:val="20"/>
          <w:szCs w:val="20"/>
          <w:lang w:val="en-US"/>
        </w:rPr>
        <w:t xml:space="preserve"> with time </w:t>
      </w:r>
      <w:r w:rsidR="00BB66F7" w:rsidRPr="004F5E01">
        <w:rPr>
          <w:sz w:val="20"/>
          <w:szCs w:val="20"/>
          <w:lang w:val="en-US"/>
        </w:rPr>
        <w:t>lag</w:t>
      </w:r>
      <w:r w:rsidR="002C57A9" w:rsidRPr="004F5E01">
        <w:rPr>
          <w:position w:val="-6"/>
          <w:sz w:val="20"/>
          <w:szCs w:val="20"/>
          <w:lang w:val="en-US"/>
        </w:rPr>
        <w:object w:dxaOrig="200" w:dyaOrig="220">
          <v:shape id="_x0000_i1930" type="#_x0000_t75" style="width:8.65pt;height:9.2pt" o:ole="">
            <v:imagedata r:id="rId39" o:title=""/>
          </v:shape>
          <o:OLEObject Type="Embed" ProgID="Equation.DSMT4" ShapeID="_x0000_i1930" DrawAspect="Content" ObjectID="_1483805150" r:id="rId40"/>
        </w:object>
      </w:r>
      <w:r w:rsidR="00BB66F7" w:rsidRPr="004F5E01">
        <w:rPr>
          <w:sz w:val="20"/>
          <w:szCs w:val="20"/>
          <w:lang w:val="en-US"/>
        </w:rPr>
        <w:t xml:space="preserve">. The intensity of the SOFI image is derived by the brightness and degree of correlation of the fluorescence signal. The PSF is represented by a distribution that is </w:t>
      </w:r>
      <w:r w:rsidR="00F16A8B" w:rsidRPr="004F5E01">
        <w:rPr>
          <w:sz w:val="20"/>
          <w:szCs w:val="20"/>
          <w:lang w:val="en-US"/>
        </w:rPr>
        <w:t xml:space="preserve">the squared original PSF. It follows from </w:t>
      </w:r>
      <w:r w:rsidR="00F16A8B" w:rsidRPr="004F5E01">
        <w:rPr>
          <w:sz w:val="20"/>
          <w:szCs w:val="20"/>
          <w:lang w:val="en-US"/>
        </w:rPr>
        <w:fldChar w:fldCharType="begin"/>
      </w:r>
      <w:r w:rsidR="00F16A8B" w:rsidRPr="004F5E01">
        <w:rPr>
          <w:sz w:val="20"/>
          <w:szCs w:val="20"/>
          <w:lang w:val="en-US"/>
        </w:rPr>
        <w:instrText xml:space="preserve"> GOTOBUTTON ZEqnNum158993  \* MERGEFORMAT </w:instrText>
      </w:r>
      <w:r w:rsidR="00F16A8B" w:rsidRPr="004F5E01">
        <w:rPr>
          <w:sz w:val="20"/>
          <w:szCs w:val="20"/>
          <w:lang w:val="en-US"/>
        </w:rPr>
        <w:fldChar w:fldCharType="begin"/>
      </w:r>
      <w:r w:rsidR="00F16A8B" w:rsidRPr="004F5E01">
        <w:rPr>
          <w:sz w:val="20"/>
          <w:szCs w:val="20"/>
          <w:lang w:val="en-US"/>
        </w:rPr>
        <w:instrText xml:space="preserve"> REF ZEqnNum158993 \* Charformat \! \* MERGEFORMAT </w:instrText>
      </w:r>
      <w:r w:rsidR="00F16A8B" w:rsidRPr="004F5E01">
        <w:rPr>
          <w:sz w:val="20"/>
          <w:szCs w:val="20"/>
          <w:lang w:val="en-US"/>
        </w:rPr>
        <w:fldChar w:fldCharType="separate"/>
      </w:r>
      <w:r w:rsidR="00484769" w:rsidRPr="004F5E01">
        <w:rPr>
          <w:sz w:val="20"/>
          <w:szCs w:val="20"/>
          <w:lang w:val="en-US"/>
        </w:rPr>
        <w:instrText>(1.4)</w:instrText>
      </w:r>
      <w:r w:rsidR="00F16A8B" w:rsidRPr="004F5E01">
        <w:rPr>
          <w:sz w:val="20"/>
          <w:szCs w:val="20"/>
          <w:lang w:val="en-US"/>
        </w:rPr>
        <w:fldChar w:fldCharType="end"/>
      </w:r>
      <w:r w:rsidR="00F16A8B" w:rsidRPr="004F5E01">
        <w:rPr>
          <w:sz w:val="20"/>
          <w:szCs w:val="20"/>
          <w:lang w:val="en-US"/>
        </w:rPr>
        <w:fldChar w:fldCharType="end"/>
      </w:r>
      <w:r w:rsidR="00F16A8B" w:rsidRPr="004F5E01">
        <w:rPr>
          <w:sz w:val="20"/>
          <w:szCs w:val="20"/>
          <w:lang w:val="en-US"/>
        </w:rPr>
        <w:t xml:space="preserve"> that the width of the new PSF can be reduced by </w:t>
      </w:r>
      <w:r w:rsidR="002C57A9" w:rsidRPr="004F5E01">
        <w:rPr>
          <w:position w:val="-6"/>
          <w:sz w:val="20"/>
          <w:szCs w:val="20"/>
          <w:lang w:val="en-US"/>
        </w:rPr>
        <w:object w:dxaOrig="380" w:dyaOrig="340">
          <v:shape id="_x0000_i1931" type="#_x0000_t75" style="width:19.6pt;height:16.15pt" o:ole="">
            <v:imagedata r:id="rId41" o:title=""/>
          </v:shape>
          <o:OLEObject Type="Embed" ProgID="Equation.DSMT4" ShapeID="_x0000_i1931" DrawAspect="Content" ObjectID="_1483805151" r:id="rId42"/>
        </w:object>
      </w:r>
      <w:r w:rsidR="00F16A8B" w:rsidRPr="004F5E01">
        <w:rPr>
          <w:sz w:val="20"/>
          <w:szCs w:val="20"/>
          <w:lang w:val="en-US"/>
        </w:rPr>
        <w:t xml:space="preserve"> in all dimensions.  Going from the second order correlation function to higher order correlation functions is the next logical step to further increase the resolution, the definition of the </w:t>
      </w:r>
      <w:r w:rsidR="00E20B57" w:rsidRPr="004F5E01">
        <w:rPr>
          <w:position w:val="-12"/>
          <w:sz w:val="20"/>
          <w:szCs w:val="20"/>
          <w:lang w:val="en-US"/>
        </w:rPr>
        <w:object w:dxaOrig="300" w:dyaOrig="360">
          <v:shape id="_x0000_i1932" type="#_x0000_t75" style="width:15pt;height:16.15pt" o:ole="">
            <v:imagedata r:id="rId43" o:title=""/>
          </v:shape>
          <o:OLEObject Type="Embed" ProgID="Equation.DSMT4" ShapeID="_x0000_i1932" DrawAspect="Content" ObjectID="_1483805152" r:id="rId44"/>
        </w:object>
      </w:r>
      <w:r w:rsidR="00F16A8B" w:rsidRPr="004F5E01">
        <w:rPr>
          <w:sz w:val="20"/>
          <w:szCs w:val="20"/>
          <w:lang w:val="en-US"/>
        </w:rPr>
        <w:t xml:space="preserve"> order correlation functions is:</w:t>
      </w:r>
    </w:p>
    <w:p w:rsidR="00DE07B7" w:rsidRDefault="00DE07B7" w:rsidP="00530A2A">
      <w:pPr>
        <w:pStyle w:val="MTDisplayEquation"/>
        <w:spacing w:line="480" w:lineRule="auto"/>
      </w:pPr>
      <w:r>
        <w:tab/>
      </w:r>
      <w:r w:rsidR="002C57A9" w:rsidRPr="00DE07B7">
        <w:rPr>
          <w:position w:val="-16"/>
        </w:rPr>
        <w:object w:dxaOrig="5780" w:dyaOrig="440">
          <v:shape id="_x0000_i1933" type="#_x0000_t75" style="width:289.15pt;height:22.45pt" o:ole="">
            <v:imagedata r:id="rId45" o:title=""/>
          </v:shape>
          <o:OLEObject Type="Embed" ProgID="Equation.DSMT4" ShapeID="_x0000_i1933" DrawAspect="Content" ObjectID="_1483805153" r:id="rId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376975"/>
      <w:r>
        <w:instrText>(</w:instrText>
      </w:r>
      <w:fldSimple w:instr=" SEQ MTSec \c \* Arabic \* MERGEFORMAT ">
        <w:r w:rsidR="00484769">
          <w:rPr>
            <w:noProof/>
          </w:rPr>
          <w:instrText>1</w:instrText>
        </w:r>
      </w:fldSimple>
      <w:r>
        <w:instrText>.</w:instrText>
      </w:r>
      <w:fldSimple w:instr=" SEQ MTEqn \c \* Arabic \* MERGEFORMAT ">
        <w:r w:rsidR="00484769">
          <w:rPr>
            <w:noProof/>
          </w:rPr>
          <w:instrText>5</w:instrText>
        </w:r>
      </w:fldSimple>
      <w:r>
        <w:instrText>)</w:instrText>
      </w:r>
      <w:bookmarkEnd w:id="1"/>
      <w:r>
        <w:fldChar w:fldCharType="end"/>
      </w:r>
    </w:p>
    <w:p w:rsidR="002C57A9" w:rsidRPr="004F5E01" w:rsidRDefault="00C44313" w:rsidP="004F5E01">
      <w:pPr>
        <w:spacing w:line="240" w:lineRule="auto"/>
        <w:jc w:val="both"/>
        <w:rPr>
          <w:sz w:val="20"/>
          <w:szCs w:val="20"/>
          <w:lang w:val="en-US"/>
        </w:rPr>
      </w:pPr>
      <w:r w:rsidRPr="004F5E01">
        <w:rPr>
          <w:sz w:val="20"/>
          <w:szCs w:val="20"/>
          <w:lang w:val="en-US"/>
        </w:rPr>
        <w:t>This can be written as:</w:t>
      </w:r>
    </w:p>
    <w:p w:rsidR="002C57A9" w:rsidRDefault="002C57A9" w:rsidP="00530A2A">
      <w:pPr>
        <w:pStyle w:val="MTDisplayEquation"/>
        <w:spacing w:line="480" w:lineRule="auto"/>
      </w:pPr>
      <w:r>
        <w:tab/>
      </w:r>
      <w:r w:rsidR="00867CCE" w:rsidRPr="002C57A9">
        <w:rPr>
          <w:position w:val="-28"/>
        </w:rPr>
        <w:object w:dxaOrig="3820" w:dyaOrig="680">
          <v:shape id="_x0000_i1934" type="#_x0000_t75" style="width:192.4pt;height:34.55pt" o:ole="">
            <v:imagedata r:id="rId47" o:title=""/>
          </v:shape>
          <o:OLEObject Type="Embed" ProgID="Equation.DSMT4" ShapeID="_x0000_i1934" DrawAspect="Content" ObjectID="_1483805154" r:id="rId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84769">
          <w:rPr>
            <w:noProof/>
          </w:rPr>
          <w:instrText>1</w:instrText>
        </w:r>
      </w:fldSimple>
      <w:r>
        <w:instrText>.</w:instrText>
      </w:r>
      <w:fldSimple w:instr=" SEQ MTEqn \c \* Arabic \* MERGEFORMAT ">
        <w:r w:rsidR="00484769">
          <w:rPr>
            <w:noProof/>
          </w:rPr>
          <w:instrText>6</w:instrText>
        </w:r>
      </w:fldSimple>
      <w:r>
        <w:instrText>)</w:instrText>
      </w:r>
      <w:r>
        <w:fldChar w:fldCharType="end"/>
      </w:r>
    </w:p>
    <w:p w:rsidR="00EB12C7" w:rsidRPr="004F5E01" w:rsidRDefault="00EB12C7" w:rsidP="004F5E01">
      <w:pPr>
        <w:pStyle w:val="MTDisplayEquation"/>
        <w:spacing w:line="240" w:lineRule="auto"/>
        <w:rPr>
          <w:sz w:val="20"/>
          <w:szCs w:val="20"/>
        </w:rPr>
      </w:pPr>
      <w:r w:rsidRPr="004F5E01">
        <w:rPr>
          <w:sz w:val="20"/>
          <w:szCs w:val="20"/>
        </w:rPr>
        <w:t xml:space="preserve">The acquired signal fluctuations have to be multiplied for </w:t>
      </w:r>
      <w:r w:rsidR="00E20B57" w:rsidRPr="004F5E01">
        <w:rPr>
          <w:position w:val="-6"/>
          <w:sz w:val="20"/>
          <w:szCs w:val="20"/>
        </w:rPr>
        <w:object w:dxaOrig="480" w:dyaOrig="279">
          <v:shape id="_x0000_i1935" type="#_x0000_t75" style="width:23.6pt;height:12.65pt" o:ole="">
            <v:imagedata r:id="rId49" o:title=""/>
          </v:shape>
          <o:OLEObject Type="Embed" ProgID="Equation.DSMT4" ShapeID="_x0000_i1935" DrawAspect="Content" ObjectID="_1483805155" r:id="rId50"/>
        </w:object>
      </w:r>
      <w:r w:rsidRPr="004F5E01">
        <w:rPr>
          <w:sz w:val="20"/>
          <w:szCs w:val="20"/>
        </w:rPr>
        <w:t xml:space="preserve"> time lags to generate</w:t>
      </w:r>
      <w:r w:rsidRPr="004F5E01">
        <w:rPr>
          <w:position w:val="-12"/>
          <w:sz w:val="20"/>
          <w:szCs w:val="20"/>
        </w:rPr>
        <w:object w:dxaOrig="320" w:dyaOrig="360">
          <v:shape id="_x0000_i1936" type="#_x0000_t75" style="width:16.15pt;height:16.15pt" o:ole="">
            <v:imagedata r:id="rId51" o:title=""/>
          </v:shape>
          <o:OLEObject Type="Embed" ProgID="Equation.DSMT4" ShapeID="_x0000_i1936" DrawAspect="Content" ObjectID="_1483805156" r:id="rId52"/>
        </w:object>
      </w:r>
      <w:r w:rsidRPr="004F5E01">
        <w:rPr>
          <w:sz w:val="20"/>
          <w:szCs w:val="20"/>
        </w:rPr>
        <w:t xml:space="preserve">. Thereafter one can generate higher order SOFI images with transforming higher order correlation functions into higher order cumulant functions. More precise, the </w:t>
      </w:r>
      <w:r w:rsidRPr="004F5E01">
        <w:rPr>
          <w:position w:val="-12"/>
          <w:sz w:val="20"/>
          <w:szCs w:val="20"/>
        </w:rPr>
        <w:object w:dxaOrig="300" w:dyaOrig="360">
          <v:shape id="_x0000_i1937" type="#_x0000_t75" style="width:15pt;height:16.15pt" o:ole="">
            <v:imagedata r:id="rId53" o:title=""/>
          </v:shape>
          <o:OLEObject Type="Embed" ProgID="Equation.DSMT4" ShapeID="_x0000_i1937" DrawAspect="Content" ObjectID="_1483805157" r:id="rId54"/>
        </w:object>
      </w:r>
      <w:r w:rsidRPr="004F5E01">
        <w:rPr>
          <w:sz w:val="20"/>
          <w:szCs w:val="20"/>
        </w:rPr>
        <w:t xml:space="preserve"> order corr</w:t>
      </w:r>
      <w:r w:rsidR="00E20B57" w:rsidRPr="004F5E01">
        <w:rPr>
          <w:sz w:val="20"/>
          <w:szCs w:val="20"/>
        </w:rPr>
        <w:t>elation function represents the</w:t>
      </w:r>
      <w:r w:rsidRPr="004F5E01">
        <w:rPr>
          <w:sz w:val="20"/>
          <w:szCs w:val="20"/>
        </w:rPr>
        <w:t xml:space="preserve"> </w:t>
      </w:r>
      <w:r w:rsidRPr="004F5E01">
        <w:rPr>
          <w:position w:val="-12"/>
          <w:sz w:val="20"/>
          <w:szCs w:val="20"/>
        </w:rPr>
        <w:object w:dxaOrig="300" w:dyaOrig="360">
          <v:shape id="_x0000_i1938" type="#_x0000_t75" style="width:15pt;height:16.15pt" o:ole="">
            <v:imagedata r:id="rId55" o:title=""/>
          </v:shape>
          <o:OLEObject Type="Embed" ProgID="Equation.DSMT4" ShapeID="_x0000_i1938" DrawAspect="Content" ObjectID="_1483805158" r:id="rId56"/>
        </w:object>
      </w:r>
      <w:r w:rsidRPr="004F5E01">
        <w:rPr>
          <w:sz w:val="20"/>
          <w:szCs w:val="20"/>
        </w:rPr>
        <w:t xml:space="preserve"> order cumulant function. Hence the cross term </w:t>
      </w:r>
      <w:r w:rsidR="00A76E43" w:rsidRPr="004F5E01">
        <w:rPr>
          <w:sz w:val="20"/>
          <w:szCs w:val="20"/>
        </w:rPr>
        <w:t>contributions of the lower order correlations are</w:t>
      </w:r>
      <w:r w:rsidRPr="004F5E01">
        <w:rPr>
          <w:sz w:val="20"/>
          <w:szCs w:val="20"/>
        </w:rPr>
        <w:t xml:space="preserve"> eliminated in the </w:t>
      </w:r>
      <w:r w:rsidRPr="004F5E01">
        <w:rPr>
          <w:position w:val="-12"/>
          <w:sz w:val="20"/>
          <w:szCs w:val="20"/>
        </w:rPr>
        <w:object w:dxaOrig="300" w:dyaOrig="360">
          <v:shape id="_x0000_i1939" type="#_x0000_t75" style="width:15pt;height:16.15pt" o:ole="">
            <v:imagedata r:id="rId57" o:title=""/>
          </v:shape>
          <o:OLEObject Type="Embed" ProgID="Equation.DSMT4" ShapeID="_x0000_i1939" DrawAspect="Content" ObjectID="_1483805159" r:id="rId58"/>
        </w:object>
      </w:r>
      <w:r w:rsidRPr="004F5E01">
        <w:rPr>
          <w:sz w:val="20"/>
          <w:szCs w:val="20"/>
        </w:rPr>
        <w:t xml:space="preserve"> order cumulant </w:t>
      </w:r>
      <w:r w:rsidRPr="004F5E01">
        <w:rPr>
          <w:sz w:val="20"/>
          <w:szCs w:val="20"/>
        </w:rPr>
        <w:lastRenderedPageBreak/>
        <w:t xml:space="preserve">function. Thus </w:t>
      </w:r>
      <w:r w:rsidR="00E20B57" w:rsidRPr="004F5E01">
        <w:rPr>
          <w:sz w:val="20"/>
          <w:szCs w:val="20"/>
        </w:rPr>
        <w:t xml:space="preserve">only terms containing </w:t>
      </w:r>
      <w:r w:rsidRPr="004F5E01">
        <w:rPr>
          <w:sz w:val="20"/>
          <w:szCs w:val="20"/>
        </w:rPr>
        <w:t xml:space="preserve">the </w:t>
      </w:r>
      <w:r w:rsidR="00E20B57" w:rsidRPr="004F5E01">
        <w:rPr>
          <w:position w:val="-12"/>
          <w:sz w:val="20"/>
          <w:szCs w:val="20"/>
        </w:rPr>
        <w:object w:dxaOrig="300" w:dyaOrig="360">
          <v:shape id="_x0000_i1940" type="#_x0000_t75" style="width:15pt;height:16.15pt" o:ole="">
            <v:imagedata r:id="rId59" o:title=""/>
          </v:shape>
          <o:OLEObject Type="Embed" ProgID="Equation.DSMT4" ShapeID="_x0000_i1940" DrawAspect="Content" ObjectID="_1483805160" r:id="rId60"/>
        </w:object>
      </w:r>
      <w:r w:rsidR="00E20B57" w:rsidRPr="004F5E01">
        <w:rPr>
          <w:sz w:val="20"/>
          <w:szCs w:val="20"/>
        </w:rPr>
        <w:t xml:space="preserve"> power of the</w:t>
      </w:r>
      <w:r w:rsidRPr="004F5E01">
        <w:rPr>
          <w:sz w:val="20"/>
          <w:szCs w:val="20"/>
        </w:rPr>
        <w:t xml:space="preserve"> PSF </w:t>
      </w:r>
      <w:r w:rsidR="00E20B57" w:rsidRPr="004F5E01">
        <w:rPr>
          <w:sz w:val="20"/>
          <w:szCs w:val="20"/>
        </w:rPr>
        <w:t xml:space="preserve">are contributing to the </w:t>
      </w:r>
      <w:r w:rsidR="00E20B57" w:rsidRPr="004F5E01">
        <w:rPr>
          <w:position w:val="-12"/>
          <w:sz w:val="20"/>
          <w:szCs w:val="20"/>
        </w:rPr>
        <w:object w:dxaOrig="300" w:dyaOrig="360">
          <v:shape id="_x0000_i1941" type="#_x0000_t75" style="width:15pt;height:16.15pt" o:ole="">
            <v:imagedata r:id="rId59" o:title=""/>
          </v:shape>
          <o:OLEObject Type="Embed" ProgID="Equation.DSMT4" ShapeID="_x0000_i1941" DrawAspect="Content" ObjectID="_1483805161" r:id="rId61"/>
        </w:object>
      </w:r>
      <w:r w:rsidR="00E20B57" w:rsidRPr="004F5E01">
        <w:rPr>
          <w:sz w:val="20"/>
          <w:szCs w:val="20"/>
        </w:rPr>
        <w:t xml:space="preserve">order cumulant function. The higher order cumulant function is the following: </w:t>
      </w:r>
    </w:p>
    <w:p w:rsidR="00E20B57" w:rsidRPr="00E20B57" w:rsidRDefault="00E20B57" w:rsidP="00530A2A">
      <w:pPr>
        <w:pStyle w:val="MTDisplayEquation"/>
        <w:spacing w:line="480" w:lineRule="auto"/>
      </w:pPr>
      <w:r>
        <w:tab/>
      </w:r>
      <w:r w:rsidRPr="00E20B57">
        <w:rPr>
          <w:position w:val="-28"/>
        </w:rPr>
        <w:object w:dxaOrig="4840" w:dyaOrig="560">
          <v:shape id="_x0000_i1942" type="#_x0000_t75" style="width:243.05pt;height:27.65pt" o:ole="">
            <v:imagedata r:id="rId62" o:title=""/>
          </v:shape>
          <o:OLEObject Type="Embed" ProgID="Equation.DSMT4" ShapeID="_x0000_i1942" DrawAspect="Content" ObjectID="_1483805162"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506820"/>
      <w:r>
        <w:instrText>(</w:instrText>
      </w:r>
      <w:fldSimple w:instr=" SEQ MTSec \c \* Arabic \* MERGEFORMAT ">
        <w:r w:rsidR="00484769">
          <w:rPr>
            <w:noProof/>
          </w:rPr>
          <w:instrText>1</w:instrText>
        </w:r>
      </w:fldSimple>
      <w:r>
        <w:instrText>.</w:instrText>
      </w:r>
      <w:fldSimple w:instr=" SEQ MTEqn \c \* Arabic \* MERGEFORMAT ">
        <w:r w:rsidR="00484769">
          <w:rPr>
            <w:noProof/>
          </w:rPr>
          <w:instrText>7</w:instrText>
        </w:r>
      </w:fldSimple>
      <w:r>
        <w:instrText>)</w:instrText>
      </w:r>
      <w:bookmarkEnd w:id="2"/>
      <w:r>
        <w:fldChar w:fldCharType="end"/>
      </w:r>
    </w:p>
    <w:p w:rsidR="002C57A9" w:rsidRPr="004F5E01" w:rsidRDefault="006E6840" w:rsidP="004F5E01">
      <w:pPr>
        <w:pStyle w:val="MTDisplayEquation"/>
        <w:spacing w:line="240" w:lineRule="auto"/>
        <w:rPr>
          <w:sz w:val="20"/>
          <w:szCs w:val="20"/>
        </w:rPr>
      </w:pPr>
      <w:r w:rsidRPr="004F5E01">
        <w:rPr>
          <w:sz w:val="20"/>
          <w:szCs w:val="20"/>
        </w:rPr>
        <w:t xml:space="preserve">The algorithmic complexity yields exponentially for higher order SOFI images where all information from the signal source is used for the final image formation, due to the fact that the </w:t>
      </w:r>
      <w:r w:rsidRPr="004F5E01">
        <w:rPr>
          <w:position w:val="-12"/>
          <w:sz w:val="20"/>
          <w:szCs w:val="20"/>
        </w:rPr>
        <w:object w:dxaOrig="300" w:dyaOrig="360">
          <v:shape id="_x0000_i1943" type="#_x0000_t75" style="width:15pt;height:16.15pt" o:ole="">
            <v:imagedata r:id="rId64" o:title=""/>
          </v:shape>
          <o:OLEObject Type="Embed" ProgID="Equation.DSMT4" ShapeID="_x0000_i1943" DrawAspect="Content" ObjectID="_1483805163" r:id="rId65"/>
        </w:object>
      </w:r>
      <w:r w:rsidRPr="004F5E01">
        <w:rPr>
          <w:sz w:val="20"/>
          <w:szCs w:val="20"/>
        </w:rPr>
        <w:t xml:space="preserve"> order cumulant is a </w:t>
      </w:r>
      <w:r w:rsidRPr="004F5E01">
        <w:rPr>
          <w:position w:val="-6"/>
          <w:sz w:val="20"/>
          <w:szCs w:val="20"/>
        </w:rPr>
        <w:object w:dxaOrig="480" w:dyaOrig="279">
          <v:shape id="_x0000_i1944" type="#_x0000_t75" style="width:23.6pt;height:12.65pt" o:ole="">
            <v:imagedata r:id="rId66" o:title=""/>
          </v:shape>
          <o:OLEObject Type="Embed" ProgID="Equation.DSMT4" ShapeID="_x0000_i1944" DrawAspect="Content" ObjectID="_1483805164" r:id="rId67"/>
        </w:object>
      </w:r>
      <w:r w:rsidRPr="004F5E01">
        <w:rPr>
          <w:sz w:val="20"/>
          <w:szCs w:val="20"/>
        </w:rPr>
        <w:t xml:space="preserve"> dimensional function of</w:t>
      </w:r>
      <w:r w:rsidRPr="004F5E01">
        <w:rPr>
          <w:position w:val="-12"/>
          <w:sz w:val="20"/>
          <w:szCs w:val="20"/>
        </w:rPr>
        <w:object w:dxaOrig="220" w:dyaOrig="360">
          <v:shape id="_x0000_i1945" type="#_x0000_t75" style="width:12.1pt;height:16.15pt" o:ole="">
            <v:imagedata r:id="rId68" o:title=""/>
          </v:shape>
          <o:OLEObject Type="Embed" ProgID="Equation.DSMT4" ShapeID="_x0000_i1945" DrawAspect="Content" ObjectID="_1483805165" r:id="rId69"/>
        </w:object>
      </w:r>
      <w:r w:rsidRPr="004F5E01">
        <w:rPr>
          <w:sz w:val="20"/>
          <w:szCs w:val="20"/>
        </w:rPr>
        <w:t xml:space="preserve">.  </w:t>
      </w:r>
      <w:r w:rsidR="00FD0B12" w:rsidRPr="004F5E01">
        <w:rPr>
          <w:sz w:val="20"/>
          <w:szCs w:val="20"/>
        </w:rPr>
        <w:t xml:space="preserve">For subpixel granularity, which is not described here in detail, because it would go beyond the scope, one must consider even further rise of algorithmic complexity. The approach of cross correlation for example, can easily escalate into a few hundred thousand combinations, hardly solvable without dedicated computer cluster. </w:t>
      </w:r>
    </w:p>
    <w:p w:rsidR="00FD0B12" w:rsidRPr="00FD0B12" w:rsidRDefault="00FD0B12" w:rsidP="00530A2A">
      <w:pPr>
        <w:spacing w:line="480" w:lineRule="auto"/>
        <w:rPr>
          <w:lang w:val="en-US"/>
        </w:rPr>
      </w:pPr>
    </w:p>
    <w:p w:rsidR="006E394E" w:rsidRPr="00582107" w:rsidRDefault="006E394E" w:rsidP="00582107">
      <w:pPr>
        <w:pStyle w:val="ListParagraph"/>
        <w:numPr>
          <w:ilvl w:val="1"/>
          <w:numId w:val="2"/>
        </w:numPr>
        <w:spacing w:line="480" w:lineRule="auto"/>
        <w:rPr>
          <w:rFonts w:asciiTheme="majorHAnsi" w:hAnsiTheme="majorHAnsi"/>
          <w:b/>
          <w:sz w:val="20"/>
          <w:szCs w:val="20"/>
          <w:lang w:val="en-US"/>
        </w:rPr>
      </w:pPr>
      <w:r w:rsidRPr="00582107">
        <w:rPr>
          <w:rFonts w:asciiTheme="majorHAnsi" w:hAnsiTheme="majorHAnsi"/>
          <w:b/>
          <w:sz w:val="20"/>
          <w:szCs w:val="20"/>
          <w:lang w:val="en-US"/>
        </w:rPr>
        <w:t>ISM</w:t>
      </w:r>
    </w:p>
    <w:p w:rsidR="00035E76" w:rsidRPr="004F5E01" w:rsidRDefault="00E255E0" w:rsidP="004F5E01">
      <w:pPr>
        <w:spacing w:line="240" w:lineRule="auto"/>
        <w:jc w:val="both"/>
        <w:rPr>
          <w:sz w:val="20"/>
          <w:szCs w:val="20"/>
          <w:lang w:val="en-US"/>
        </w:rPr>
      </w:pPr>
      <w:r w:rsidRPr="004F5E01">
        <w:rPr>
          <w:sz w:val="20"/>
          <w:szCs w:val="20"/>
          <w:lang w:val="en-US"/>
        </w:rPr>
        <w:t>The Image Scanning Microscope (ISM) method utilizes a standard confocal microscope, but the point detector i</w:t>
      </w:r>
      <w:r w:rsidR="005077A0" w:rsidRPr="004F5E01">
        <w:rPr>
          <w:sz w:val="20"/>
          <w:szCs w:val="20"/>
          <w:lang w:val="en-US"/>
        </w:rPr>
        <w:t>s replaced by an image detector, utilizes the similar principle structured illumination microscopy (SIM)</w:t>
      </w:r>
      <w:r w:rsidR="005077A0" w:rsidRPr="004F5E01">
        <w:rPr>
          <w:sz w:val="20"/>
          <w:szCs w:val="20"/>
          <w:lang w:val="en-US"/>
        </w:rPr>
        <w:fldChar w:fldCharType="begin" w:fldLock="1"/>
      </w:r>
      <w:r w:rsidR="00585984" w:rsidRPr="004F5E01">
        <w:rPr>
          <w:sz w:val="20"/>
          <w:szCs w:val="20"/>
          <w:lang w:val="en-US"/>
        </w:rPr>
        <w:instrText>ADDIN CSL_CITATION { "citationItems" : [ { "id" : "ITEM-1", "itemData" : { "ISSN" : "0022-2720", "PMID" : "10810003", "abstract" : "Lateral resolution that exceeds the classical diffraction limit by a factor of two is achieved by using spatially structured illumination in a wide-field fluorescence microscope. The sample is illuminated with a series of excitation light patterns, which cause normally inaccessible high-resolution information to be encoded into the observed image. The recorded images are linearly processed to extract the new information and produce a reconstruction with twice the normal resolution. Unlike confocal microscopy, the resolution improvement is achieved with no need to discard any of the emission light. The method produces images of strikingly increased clarity compared to both conventional and confocal microscopes.", "author" : [ { "dropping-particle" : "", "family" : "Gustafsson", "given" : "M G", "non-dropping-particle" : "", "parse-names" : false, "suffix" : "" } ], "container-title" : "Journal of microscopy", "id" : "ITEM-1", "issue" : "Pt 2", "issued" : { "date-parts" : [ [ "2000", "5" ] ] }, "page" : "82-7", "title" : "Surpassing the lateral resolution limit by a factor of two using structured illumination microscopy.", "type" : "article-journal", "volume" : "198" }, "uris" : [ "http://www.mendeley.com/documents/?uuid=8c2d79db-2235-4389-947a-8e3f8568c5b2" ] } ], "mendeley" : { "formattedCitation" : "&lt;sup&gt;16&lt;/sup&gt;", "plainTextFormattedCitation" : "16", "previouslyFormattedCitation" : "&lt;sup&gt;16&lt;/sup&gt;" }, "properties" : { "noteIndex" : 0 }, "schema" : "https://github.com/citation-style-language/schema/raw/master/csl-citation.json" }</w:instrText>
      </w:r>
      <w:r w:rsidR="005077A0" w:rsidRPr="004F5E01">
        <w:rPr>
          <w:sz w:val="20"/>
          <w:szCs w:val="20"/>
          <w:lang w:val="en-US"/>
        </w:rPr>
        <w:fldChar w:fldCharType="separate"/>
      </w:r>
      <w:r w:rsidR="00814055" w:rsidRPr="004F5E01">
        <w:rPr>
          <w:noProof/>
          <w:sz w:val="20"/>
          <w:szCs w:val="20"/>
          <w:vertAlign w:val="superscript"/>
          <w:lang w:val="en-US"/>
        </w:rPr>
        <w:t>16</w:t>
      </w:r>
      <w:r w:rsidR="005077A0" w:rsidRPr="004F5E01">
        <w:rPr>
          <w:sz w:val="20"/>
          <w:szCs w:val="20"/>
          <w:lang w:val="en-US"/>
        </w:rPr>
        <w:fldChar w:fldCharType="end"/>
      </w:r>
      <w:r w:rsidR="005077A0" w:rsidRPr="004F5E01">
        <w:rPr>
          <w:sz w:val="20"/>
          <w:szCs w:val="20"/>
          <w:lang w:val="en-US"/>
        </w:rPr>
        <w:t xml:space="preserve"> </w:t>
      </w:r>
      <w:r w:rsidR="005077A0" w:rsidRPr="004F5E01">
        <w:rPr>
          <w:sz w:val="20"/>
          <w:szCs w:val="20"/>
          <w:lang w:val="en-US"/>
        </w:rPr>
        <w:fldChar w:fldCharType="begin" w:fldLock="1"/>
      </w:r>
      <w:r w:rsidR="00585984" w:rsidRPr="004F5E01">
        <w:rPr>
          <w:sz w:val="20"/>
          <w:szCs w:val="20"/>
          <w:lang w:val="en-US"/>
        </w:rPr>
        <w:instrText>ADDIN CSL_CITATION { "citationItems" : [ { "id" : "ITEM-1", "itemData" : { "DOI" : "10.1073/pnas.0406877102", "ISSN" : "0027-8424", "PMID" : "16141335", "abstract" : "Contrary to the well known diffraction limit, the fluorescence microscope is in principle capable of unlimited resolution. The necessary elements are spatially structured illumination light and a nonlinear dependence of the fluorescence emission rate on the illumination intensity. As an example of this concept, this article experimentally demonstrates saturated structured-illumination microscopy, a recently proposed method in which the nonlinearity arises from saturation of the excited state. This method can be used in a simple, wide-field (nonscanning) microscope, uses only a single, inexpensive laser, and requires no unusual photophysical properties of the fluorophore. The practical resolving power is determined by the signal-to-noise ratio, which in turn is limited by photobleaching. Experimental results show that a 2D point resolution of &lt;50 nm is possible on sufficiently bright and photostable samples.", "author" : [ { "dropping-particle" : "", "family" : "Gustafsson", "given" : "Mats G L", "non-dropping-particle" : "", "parse-names" : false, "suffix" : "" } ], "container-title" : "Proceedings of the National Academy of Sciences of the United States of America", "id" : "ITEM-1", "issue" : "37", "issued" : { "date-parts" : [ [ "2005", "9", "13" ] ] }, "page" : "13081-6", "title" : "Nonlinear structured-illumination microscopy: wide-field fluorescence imaging with theoretically unlimited resolution.", "type" : "article-journal", "volume" : "102" }, "uris" : [ "http://www.mendeley.com/documents/?uuid=fc855ead-3433-4fa1-994e-80be10d7eefb" ] } ], "mendeley" : { "formattedCitation" : "&lt;sup&gt;17&lt;/sup&gt;", "plainTextFormattedCitation" : "17", "previouslyFormattedCitation" : "&lt;sup&gt;17&lt;/sup&gt;" }, "properties" : { "noteIndex" : 0 }, "schema" : "https://github.com/citation-style-language/schema/raw/master/csl-citation.json" }</w:instrText>
      </w:r>
      <w:r w:rsidR="005077A0" w:rsidRPr="004F5E01">
        <w:rPr>
          <w:sz w:val="20"/>
          <w:szCs w:val="20"/>
          <w:lang w:val="en-US"/>
        </w:rPr>
        <w:fldChar w:fldCharType="separate"/>
      </w:r>
      <w:r w:rsidR="00814055" w:rsidRPr="004F5E01">
        <w:rPr>
          <w:noProof/>
          <w:sz w:val="20"/>
          <w:szCs w:val="20"/>
          <w:vertAlign w:val="superscript"/>
          <w:lang w:val="en-US"/>
        </w:rPr>
        <w:t>17</w:t>
      </w:r>
      <w:r w:rsidR="005077A0" w:rsidRPr="004F5E01">
        <w:rPr>
          <w:sz w:val="20"/>
          <w:szCs w:val="20"/>
          <w:lang w:val="en-US"/>
        </w:rPr>
        <w:fldChar w:fldCharType="end"/>
      </w:r>
      <w:r w:rsidR="005077A0" w:rsidRPr="004F5E01">
        <w:rPr>
          <w:sz w:val="20"/>
          <w:szCs w:val="20"/>
          <w:lang w:val="en-US"/>
        </w:rPr>
        <w:t>.</w:t>
      </w:r>
      <w:r w:rsidRPr="004F5E01">
        <w:rPr>
          <w:sz w:val="20"/>
          <w:szCs w:val="20"/>
          <w:lang w:val="en-US"/>
        </w:rPr>
        <w:t xml:space="preserve"> Thus one is able to record the full illuminated region at each scan position</w:t>
      </w:r>
      <w:r w:rsidR="008512CB" w:rsidRPr="004F5E01">
        <w:rPr>
          <w:sz w:val="20"/>
          <w:szCs w:val="20"/>
          <w:lang w:val="en-US"/>
        </w:rPr>
        <w:t>, in particular the full PSF for that particular scan step. Hence the ISM image can be expressed mathematically</w:t>
      </w:r>
      <w:r w:rsidR="00814055" w:rsidRPr="004F5E01">
        <w:rPr>
          <w:sz w:val="20"/>
          <w:szCs w:val="20"/>
          <w:lang w:val="en-US"/>
        </w:rPr>
        <w:fldChar w:fldCharType="begin" w:fldLock="1"/>
      </w:r>
      <w:r w:rsidR="00814055" w:rsidRPr="004F5E01">
        <w:rPr>
          <w:sz w:val="20"/>
          <w:szCs w:val="20"/>
          <w:lang w:val="en-US"/>
        </w:rPr>
        <w:instrText>ADDIN CSL_CITATION { "citationItems" : [ { "id" : "ITEM-1", "itemData" : { "DOI" : "10.1103/PhysRevLett.104.198101", "ISSN" : "0031-9007", "author" : [ { "dropping-particle" : "", "family" : "M\u00fcller", "given" : "Claus B.", "non-dropping-particle" : "", "parse-names" : false, "suffix" : "" }, { "dropping-particle" : "", "family" : "Enderlein", "given" : "J\u00f6rg", "non-dropping-particle" : "", "parse-names" : false, "suffix" : "" } ], "container-title" : "Physical Review Letters", "id" : "ITEM-1", "issue" : "19", "issued" : { "date-parts" : [ [ "2010", "5" ] ] }, "page" : "1-4", "title" : "Image Scanning Microscopy", "type" : "article-journal", "volume" : "104" }, "uris" : [ "http://www.mendeley.com/documents/?uuid=3cacc2cd-eeba-43a4-9984-1ac6294a69e8" ] } ], "mendeley" : { "formattedCitation" : "&lt;sup&gt;3&lt;/sup&gt;", "plainTextFormattedCitation" : "3", "previouslyFormattedCitation" : "&lt;sup&gt;3&lt;/sup&gt;" }, "properties" : { "noteIndex" : 0 }, "schema" : "https://github.com/citation-style-language/schema/raw/master/csl-citation.json" }</w:instrText>
      </w:r>
      <w:r w:rsidR="00814055" w:rsidRPr="004F5E01">
        <w:rPr>
          <w:sz w:val="20"/>
          <w:szCs w:val="20"/>
          <w:lang w:val="en-US"/>
        </w:rPr>
        <w:fldChar w:fldCharType="separate"/>
      </w:r>
      <w:r w:rsidR="00814055" w:rsidRPr="004F5E01">
        <w:rPr>
          <w:noProof/>
          <w:sz w:val="20"/>
          <w:szCs w:val="20"/>
          <w:vertAlign w:val="superscript"/>
          <w:lang w:val="en-US"/>
        </w:rPr>
        <w:t>3</w:t>
      </w:r>
      <w:r w:rsidR="00814055" w:rsidRPr="004F5E01">
        <w:rPr>
          <w:sz w:val="20"/>
          <w:szCs w:val="20"/>
          <w:lang w:val="en-US"/>
        </w:rPr>
        <w:fldChar w:fldCharType="end"/>
      </w:r>
      <w:r w:rsidR="00814055" w:rsidRPr="004F5E01">
        <w:rPr>
          <w:sz w:val="20"/>
          <w:szCs w:val="20"/>
          <w:lang w:val="en-US"/>
        </w:rPr>
        <w:t xml:space="preserve"> </w:t>
      </w:r>
      <w:r w:rsidR="00814055" w:rsidRPr="004F5E01">
        <w:rPr>
          <w:sz w:val="20"/>
          <w:szCs w:val="20"/>
          <w:lang w:val="en-US"/>
        </w:rPr>
        <w:fldChar w:fldCharType="begin" w:fldLock="1"/>
      </w:r>
      <w:r w:rsidR="00585984" w:rsidRPr="004F5E01">
        <w:rPr>
          <w:sz w:val="20"/>
          <w:szCs w:val="20"/>
          <w:lang w:val="en-US"/>
        </w:rPr>
        <w:instrText>ADDIN CSL_CITATION { "citationItems" : [ { "id" : "ITEM-1", "itemData" : { "author" : [ { "dropping-particle" : "", "family" : "Sheppard", "given" : "C J R", "non-dropping-particle" : "", "parse-names" : false, "suffix" : "" } ], "id" : "ITEM-1", "issued" : { "date-parts" : [ [ "0" ] ] }, "title" : "super resolution in confocal imaging", "type" : "article" }, "uris" : [ "http://www.mendeley.com/documents/?uuid=143d2f9a-7e98-4080-b4ed-b9c551200811" ] } ], "mendeley" : { "formattedCitation" : "&lt;sup&gt;18&lt;/sup&gt;", "plainTextFormattedCitation" : "18", "previouslyFormattedCitation" : "&lt;sup&gt;18&lt;/sup&gt;" }, "properties" : { "noteIndex" : 0 }, "schema" : "https://github.com/citation-style-language/schema/raw/master/csl-citation.json" }</w:instrText>
      </w:r>
      <w:r w:rsidR="00814055" w:rsidRPr="004F5E01">
        <w:rPr>
          <w:sz w:val="20"/>
          <w:szCs w:val="20"/>
          <w:lang w:val="en-US"/>
        </w:rPr>
        <w:fldChar w:fldCharType="separate"/>
      </w:r>
      <w:r w:rsidR="00814055" w:rsidRPr="004F5E01">
        <w:rPr>
          <w:noProof/>
          <w:sz w:val="20"/>
          <w:szCs w:val="20"/>
          <w:vertAlign w:val="superscript"/>
          <w:lang w:val="en-US"/>
        </w:rPr>
        <w:t>18</w:t>
      </w:r>
      <w:r w:rsidR="00814055" w:rsidRPr="004F5E01">
        <w:rPr>
          <w:sz w:val="20"/>
          <w:szCs w:val="20"/>
          <w:lang w:val="en-US"/>
        </w:rPr>
        <w:fldChar w:fldCharType="end"/>
      </w:r>
      <w:r w:rsidR="00814055" w:rsidRPr="004F5E01">
        <w:rPr>
          <w:sz w:val="20"/>
          <w:szCs w:val="20"/>
          <w:lang w:val="en-US"/>
        </w:rPr>
        <w:t xml:space="preserve"> </w:t>
      </w:r>
      <w:r w:rsidR="00814055" w:rsidRPr="004F5E01">
        <w:rPr>
          <w:sz w:val="20"/>
          <w:szCs w:val="20"/>
          <w:lang w:val="en-US"/>
        </w:rPr>
        <w:fldChar w:fldCharType="begin" w:fldLock="1"/>
      </w:r>
      <w:r w:rsidR="00814055" w:rsidRPr="004F5E01">
        <w:rPr>
          <w:sz w:val="20"/>
          <w:szCs w:val="20"/>
          <w:lang w:val="en-US"/>
        </w:rPr>
        <w:instrText>ADDIN CSL_CITATION { "citationItems" : [ { "id" : "ITEM-1", "itemData" : { "DOI" : "10.1073/pnas.1315858110/-/DCSupplemental.www.pnas.org/cgi/doi/10.1073/pnas.1315858110", "author" : [ { "dropping-particle" : "", "family" : "Schulz", "given" : "Olaf", "non-dropping-particle" : "", "parse-names" : false, "suffix" : "" }, { "dropping-particle" : "", "family" : "Pieper", "given" : "Christoph", "non-dropping-particle" : "", "parse-names" : false, "suffix" : "" }, { "dropping-particle" : "", "family" : "Clever", "given" : "Michaela", "non-dropping-particle" : "", "parse-names" : false, "suffix" : "" } ], "container-title" : "Proceedings of the \u2026", "id" : "ITEM-1", "issued" : { "date-parts" : [ [ "2013" ] ] }, "title" : "Resolution doubling in fluorescence microscopy with confocal spinning-disk image scanning microscopy", "type" : "article-journal" }, "uris" : [ "http://www.mendeley.com/documents/?uuid=16f39584-6c7f-4931-9bb2-f9e5bb6ffcac" ] } ], "mendeley" : { "formattedCitation" : "&lt;sup&gt;4&lt;/sup&gt;", "plainTextFormattedCitation" : "4", "previouslyFormattedCitation" : "&lt;sup&gt;4&lt;/sup&gt;" }, "properties" : { "noteIndex" : 0 }, "schema" : "https://github.com/citation-style-language/schema/raw/master/csl-citation.json" }</w:instrText>
      </w:r>
      <w:r w:rsidR="00814055" w:rsidRPr="004F5E01">
        <w:rPr>
          <w:sz w:val="20"/>
          <w:szCs w:val="20"/>
          <w:lang w:val="en-US"/>
        </w:rPr>
        <w:fldChar w:fldCharType="separate"/>
      </w:r>
      <w:r w:rsidR="00814055" w:rsidRPr="004F5E01">
        <w:rPr>
          <w:noProof/>
          <w:sz w:val="20"/>
          <w:szCs w:val="20"/>
          <w:vertAlign w:val="superscript"/>
          <w:lang w:val="en-US"/>
        </w:rPr>
        <w:t>4</w:t>
      </w:r>
      <w:r w:rsidR="00814055" w:rsidRPr="004F5E01">
        <w:rPr>
          <w:sz w:val="20"/>
          <w:szCs w:val="20"/>
          <w:lang w:val="en-US"/>
        </w:rPr>
        <w:fldChar w:fldCharType="end"/>
      </w:r>
      <w:r w:rsidR="008512CB" w:rsidRPr="004F5E01">
        <w:rPr>
          <w:sz w:val="20"/>
          <w:szCs w:val="20"/>
          <w:lang w:val="en-US"/>
        </w:rPr>
        <w:t>:</w:t>
      </w:r>
    </w:p>
    <w:p w:rsidR="008512CB" w:rsidRPr="007247B8" w:rsidRDefault="008512CB" w:rsidP="00530A2A">
      <w:pPr>
        <w:pStyle w:val="MTDisplayEquation"/>
        <w:spacing w:line="480" w:lineRule="auto"/>
      </w:pPr>
      <w:r>
        <w:tab/>
      </w:r>
      <w:r w:rsidRPr="008512CB">
        <w:rPr>
          <w:position w:val="-16"/>
        </w:rPr>
        <w:object w:dxaOrig="4560" w:dyaOrig="440">
          <v:shape id="_x0000_i1946" type="#_x0000_t75" style="width:228.1pt;height:22.45pt" o:ole="">
            <v:imagedata r:id="rId70" o:title=""/>
          </v:shape>
          <o:OLEObject Type="Embed" ProgID="Equation.DSMT4" ShapeID="_x0000_i1946" DrawAspect="Content" ObjectID="_1483805166"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84769">
          <w:rPr>
            <w:noProof/>
          </w:rPr>
          <w:instrText>1</w:instrText>
        </w:r>
      </w:fldSimple>
      <w:r>
        <w:instrText>.</w:instrText>
      </w:r>
      <w:fldSimple w:instr=" SEQ MTEqn \c \* Arabic \* MERGEFORMAT ">
        <w:r w:rsidR="00484769">
          <w:rPr>
            <w:noProof/>
          </w:rPr>
          <w:instrText>8</w:instrText>
        </w:r>
      </w:fldSimple>
      <w:r>
        <w:instrText>)</w:instrText>
      </w:r>
      <w:r>
        <w:fldChar w:fldCharType="end"/>
      </w:r>
    </w:p>
    <w:p w:rsidR="00035E76" w:rsidRPr="004F5E01" w:rsidRDefault="008512CB" w:rsidP="004F5E01">
      <w:pPr>
        <w:spacing w:line="240" w:lineRule="auto"/>
        <w:jc w:val="both"/>
        <w:rPr>
          <w:sz w:val="20"/>
          <w:szCs w:val="20"/>
          <w:lang w:val="en-US"/>
        </w:rPr>
      </w:pPr>
      <w:r w:rsidRPr="004F5E01">
        <w:rPr>
          <w:sz w:val="20"/>
          <w:szCs w:val="20"/>
          <w:lang w:val="en-US"/>
        </w:rPr>
        <w:t>The scan position of the scanner is marked</w:t>
      </w:r>
      <w:r w:rsidRPr="004F5E01">
        <w:rPr>
          <w:position w:val="-4"/>
          <w:sz w:val="20"/>
          <w:szCs w:val="20"/>
          <w:lang w:val="en-US"/>
        </w:rPr>
        <w:object w:dxaOrig="180" w:dyaOrig="200">
          <v:shape id="_x0000_i1947" type="#_x0000_t75" style="width:8.65pt;height:8.65pt" o:ole="">
            <v:imagedata r:id="rId72" o:title=""/>
          </v:shape>
          <o:OLEObject Type="Embed" ProgID="Equation.DSMT4" ShapeID="_x0000_i1947" DrawAspect="Content" ObjectID="_1483805167" r:id="rId73"/>
        </w:object>
      </w:r>
      <w:r w:rsidR="001147B7" w:rsidRPr="004F5E01">
        <w:rPr>
          <w:sz w:val="20"/>
          <w:szCs w:val="20"/>
          <w:lang w:val="en-US"/>
        </w:rPr>
        <w:t>;</w:t>
      </w:r>
      <w:r w:rsidRPr="004F5E01">
        <w:rPr>
          <w:sz w:val="20"/>
          <w:szCs w:val="20"/>
          <w:lang w:val="en-US"/>
        </w:rPr>
        <w:t xml:space="preserve"> the position on the CCD is represented with</w:t>
      </w:r>
      <w:r w:rsidRPr="004F5E01">
        <w:rPr>
          <w:position w:val="-6"/>
          <w:sz w:val="20"/>
          <w:szCs w:val="20"/>
          <w:lang w:val="en-US"/>
        </w:rPr>
        <w:object w:dxaOrig="180" w:dyaOrig="220">
          <v:shape id="_x0000_i1948" type="#_x0000_t75" style="width:8.65pt;height:12.1pt" o:ole="">
            <v:imagedata r:id="rId74" o:title=""/>
          </v:shape>
          <o:OLEObject Type="Embed" ProgID="Equation.DSMT4" ShapeID="_x0000_i1948" DrawAspect="Content" ObjectID="_1483805168" r:id="rId75"/>
        </w:object>
      </w:r>
      <w:r w:rsidRPr="004F5E01">
        <w:rPr>
          <w:sz w:val="20"/>
          <w:szCs w:val="20"/>
          <w:lang w:val="en-US"/>
        </w:rPr>
        <w:t xml:space="preserve">. Whilst integrating </w:t>
      </w:r>
      <w:r w:rsidRPr="004F5E01">
        <w:rPr>
          <w:position w:val="-14"/>
          <w:sz w:val="20"/>
          <w:szCs w:val="20"/>
          <w:lang w:val="en-US"/>
        </w:rPr>
        <w:object w:dxaOrig="700" w:dyaOrig="400">
          <v:shape id="_x0000_i1949" type="#_x0000_t75" style="width:34.55pt;height:19.6pt" o:ole="">
            <v:imagedata r:id="rId76" o:title=""/>
          </v:shape>
          <o:OLEObject Type="Embed" ProgID="Equation.DSMT4" ShapeID="_x0000_i1949" DrawAspect="Content" ObjectID="_1483805169" r:id="rId77"/>
        </w:object>
      </w:r>
      <w:r w:rsidRPr="004F5E01">
        <w:rPr>
          <w:sz w:val="20"/>
          <w:szCs w:val="20"/>
          <w:lang w:val="en-US"/>
        </w:rPr>
        <w:t xml:space="preserve"> over </w:t>
      </w:r>
      <w:r w:rsidRPr="004F5E01">
        <w:rPr>
          <w:position w:val="-6"/>
          <w:sz w:val="20"/>
          <w:szCs w:val="20"/>
          <w:lang w:val="en-US"/>
        </w:rPr>
        <w:object w:dxaOrig="180" w:dyaOrig="220">
          <v:shape id="_x0000_i1950" type="#_x0000_t75" style="width:8.65pt;height:12.1pt" o:ole="">
            <v:imagedata r:id="rId78" o:title=""/>
          </v:shape>
          <o:OLEObject Type="Embed" ProgID="Equation.DSMT4" ShapeID="_x0000_i1950" DrawAspect="Content" ObjectID="_1483805170" r:id="rId79"/>
        </w:object>
      </w:r>
      <w:r w:rsidRPr="004F5E01">
        <w:rPr>
          <w:sz w:val="20"/>
          <w:szCs w:val="20"/>
          <w:lang w:val="en-US"/>
        </w:rPr>
        <w:t xml:space="preserve"> the image can be recovered </w:t>
      </w:r>
      <w:r w:rsidR="00BA1DC5" w:rsidRPr="004F5E01">
        <w:rPr>
          <w:sz w:val="20"/>
          <w:szCs w:val="20"/>
          <w:lang w:val="en-US"/>
        </w:rPr>
        <w:t xml:space="preserve">by the confocal microscope. If the data is shifted in </w:t>
      </w:r>
      <w:r w:rsidR="00BA1DC5" w:rsidRPr="004F5E01">
        <w:rPr>
          <w:position w:val="-4"/>
          <w:sz w:val="20"/>
          <w:szCs w:val="20"/>
          <w:lang w:val="en-US"/>
        </w:rPr>
        <w:object w:dxaOrig="180" w:dyaOrig="200">
          <v:shape id="_x0000_i1951" type="#_x0000_t75" style="width:8.65pt;height:8.65pt" o:ole="">
            <v:imagedata r:id="rId80" o:title=""/>
          </v:shape>
          <o:OLEObject Type="Embed" ProgID="Equation.DSMT4" ShapeID="_x0000_i1951" DrawAspect="Content" ObjectID="_1483805171" r:id="rId81"/>
        </w:object>
      </w:r>
      <w:r w:rsidR="00BA1DC5" w:rsidRPr="004F5E01">
        <w:rPr>
          <w:sz w:val="20"/>
          <w:szCs w:val="20"/>
          <w:lang w:val="en-US"/>
        </w:rPr>
        <w:t xml:space="preserve"> space by the value of </w:t>
      </w:r>
      <w:r w:rsidR="00BA1DC5" w:rsidRPr="004F5E01">
        <w:rPr>
          <w:position w:val="-6"/>
          <w:sz w:val="20"/>
          <w:szCs w:val="20"/>
          <w:lang w:val="en-US"/>
        </w:rPr>
        <w:object w:dxaOrig="320" w:dyaOrig="220">
          <v:shape id="_x0000_i1952" type="#_x0000_t75" style="width:15pt;height:12.1pt" o:ole="">
            <v:imagedata r:id="rId82" o:title=""/>
          </v:shape>
          <o:OLEObject Type="Embed" ProgID="Equation.DSMT4" ShapeID="_x0000_i1952" DrawAspect="Content" ObjectID="_1483805172" r:id="rId83"/>
        </w:object>
      </w:r>
      <w:r w:rsidR="00BA1DC5" w:rsidRPr="004F5E01">
        <w:rPr>
          <w:sz w:val="20"/>
          <w:szCs w:val="20"/>
          <w:lang w:val="en-US"/>
        </w:rPr>
        <w:t xml:space="preserve"> and afterwards integrate over</w:t>
      </w:r>
      <w:r w:rsidR="00BA1DC5" w:rsidRPr="004F5E01">
        <w:rPr>
          <w:position w:val="-6"/>
          <w:sz w:val="20"/>
          <w:szCs w:val="20"/>
          <w:lang w:val="en-US"/>
        </w:rPr>
        <w:object w:dxaOrig="180" w:dyaOrig="220">
          <v:shape id="_x0000_i1953" type="#_x0000_t75" style="width:8.65pt;height:12.1pt" o:ole="">
            <v:imagedata r:id="rId84" o:title=""/>
          </v:shape>
          <o:OLEObject Type="Embed" ProgID="Equation.DSMT4" ShapeID="_x0000_i1953" DrawAspect="Content" ObjectID="_1483805173" r:id="rId85"/>
        </w:object>
      </w:r>
      <w:r w:rsidR="00BA1DC5" w:rsidRPr="004F5E01">
        <w:rPr>
          <w:sz w:val="20"/>
          <w:szCs w:val="20"/>
          <w:lang w:val="en-US"/>
        </w:rPr>
        <w:t xml:space="preserve">, the image </w:t>
      </w:r>
      <w:r w:rsidR="00BA1DC5" w:rsidRPr="004F5E01">
        <w:rPr>
          <w:sz w:val="20"/>
          <w:szCs w:val="20"/>
          <w:lang w:val="en-US"/>
        </w:rPr>
        <w:lastRenderedPageBreak/>
        <w:t xml:space="preserve">recovering is obtained as in a wide field microscope. The excitation intensity distribution is multiplied with the shifted PSF </w:t>
      </w:r>
      <w:r w:rsidR="00BA1DC5" w:rsidRPr="004F5E01">
        <w:rPr>
          <w:position w:val="-14"/>
          <w:sz w:val="20"/>
          <w:szCs w:val="20"/>
          <w:lang w:val="en-US"/>
        </w:rPr>
        <w:object w:dxaOrig="2160" w:dyaOrig="400">
          <v:shape id="_x0000_i1954" type="#_x0000_t75" style="width:108.85pt;height:19.6pt" o:ole="">
            <v:imagedata r:id="rId86" o:title=""/>
          </v:shape>
          <o:OLEObject Type="Embed" ProgID="Equation.DSMT4" ShapeID="_x0000_i1954" DrawAspect="Content" ObjectID="_1483805174" r:id="rId87"/>
        </w:object>
      </w:r>
      <w:r w:rsidR="00B9534C" w:rsidRPr="004F5E01">
        <w:rPr>
          <w:sz w:val="20"/>
          <w:szCs w:val="20"/>
          <w:lang w:val="en-US"/>
        </w:rPr>
        <w:t xml:space="preserve">, since the center of gravity of the product </w:t>
      </w:r>
      <w:r w:rsidR="00B9534C" w:rsidRPr="004F5E01">
        <w:rPr>
          <w:position w:val="-14"/>
          <w:sz w:val="20"/>
          <w:szCs w:val="20"/>
          <w:lang w:val="en-US"/>
        </w:rPr>
        <w:object w:dxaOrig="2160" w:dyaOrig="400">
          <v:shape id="_x0000_i1955" type="#_x0000_t75" style="width:108.85pt;height:19.6pt" o:ole="">
            <v:imagedata r:id="rId86" o:title=""/>
          </v:shape>
          <o:OLEObject Type="Embed" ProgID="Equation.DSMT4" ShapeID="_x0000_i1955" DrawAspect="Content" ObjectID="_1483805175" r:id="rId88"/>
        </w:object>
      </w:r>
      <w:r w:rsidR="00B9534C" w:rsidRPr="004F5E01">
        <w:rPr>
          <w:sz w:val="20"/>
          <w:szCs w:val="20"/>
          <w:lang w:val="en-US"/>
        </w:rPr>
        <w:t xml:space="preserve"> is shifted by </w:t>
      </w:r>
      <w:r w:rsidR="00B9534C" w:rsidRPr="004F5E01">
        <w:rPr>
          <w:position w:val="-24"/>
          <w:sz w:val="20"/>
          <w:szCs w:val="20"/>
          <w:lang w:val="en-US"/>
        </w:rPr>
        <w:object w:dxaOrig="240" w:dyaOrig="620">
          <v:shape id="_x0000_i1956" type="#_x0000_t75" style="width:12.1pt;height:29.95pt" o:ole="">
            <v:imagedata r:id="rId89" o:title=""/>
          </v:shape>
          <o:OLEObject Type="Embed" ProgID="Equation.DSMT4" ShapeID="_x0000_i1956" DrawAspect="Content" ObjectID="_1483805176" r:id="rId90"/>
        </w:object>
      </w:r>
      <w:r w:rsidR="00B9534C" w:rsidRPr="004F5E01">
        <w:rPr>
          <w:sz w:val="20"/>
          <w:szCs w:val="20"/>
          <w:lang w:val="en-US"/>
        </w:rPr>
        <w:t xml:space="preserve"> , which is exactly half the width of a scan step, one must shift the this center of gravity back to the center of the optical axis by the  </w:t>
      </w:r>
      <w:r w:rsidR="00B9534C" w:rsidRPr="004F5E01">
        <w:rPr>
          <w:position w:val="-24"/>
          <w:sz w:val="20"/>
          <w:szCs w:val="20"/>
          <w:lang w:val="en-US"/>
        </w:rPr>
        <w:object w:dxaOrig="240" w:dyaOrig="620">
          <v:shape id="_x0000_i1957" type="#_x0000_t75" style="width:12.1pt;height:29.95pt" o:ole="">
            <v:imagedata r:id="rId89" o:title=""/>
          </v:shape>
          <o:OLEObject Type="Embed" ProgID="Equation.DSMT4" ShapeID="_x0000_i1957" DrawAspect="Content" ObjectID="_1483805177" r:id="rId91"/>
        </w:object>
      </w:r>
      <w:r w:rsidR="00B9534C" w:rsidRPr="004F5E01">
        <w:rPr>
          <w:sz w:val="20"/>
          <w:szCs w:val="20"/>
          <w:lang w:val="en-US"/>
        </w:rPr>
        <w:t xml:space="preserve">and afterwards integrate over </w:t>
      </w:r>
      <w:r w:rsidR="00B9534C" w:rsidRPr="004F5E01">
        <w:rPr>
          <w:position w:val="-6"/>
          <w:sz w:val="20"/>
          <w:szCs w:val="20"/>
          <w:lang w:val="en-US"/>
        </w:rPr>
        <w:object w:dxaOrig="180" w:dyaOrig="220">
          <v:shape id="_x0000_i1958" type="#_x0000_t75" style="width:8.65pt;height:12.1pt" o:ole="">
            <v:imagedata r:id="rId92" o:title=""/>
          </v:shape>
          <o:OLEObject Type="Embed" ProgID="Equation.DSMT4" ShapeID="_x0000_i1958" DrawAspect="Content" ObjectID="_1483805178" r:id="rId93"/>
        </w:object>
      </w:r>
      <w:r w:rsidR="00B9534C" w:rsidRPr="004F5E01">
        <w:rPr>
          <w:sz w:val="20"/>
          <w:szCs w:val="20"/>
          <w:lang w:val="en-US"/>
        </w:rPr>
        <w:t xml:space="preserve">. Thus the image </w:t>
      </w:r>
      <w:r w:rsidR="00D73B54" w:rsidRPr="004F5E01">
        <w:rPr>
          <w:sz w:val="20"/>
          <w:szCs w:val="20"/>
          <w:lang w:val="en-US"/>
        </w:rPr>
        <w:t xml:space="preserve">and the PSF </w:t>
      </w:r>
      <w:r w:rsidR="00B9534C" w:rsidRPr="004F5E01">
        <w:rPr>
          <w:sz w:val="20"/>
          <w:szCs w:val="20"/>
          <w:lang w:val="en-US"/>
        </w:rPr>
        <w:t>can be expressed mathematically in the following form:</w:t>
      </w:r>
    </w:p>
    <w:p w:rsidR="00B9534C" w:rsidRPr="00C0161A" w:rsidRDefault="00B9534C" w:rsidP="00530A2A">
      <w:pPr>
        <w:pStyle w:val="MTDisplayEquation"/>
        <w:spacing w:line="480" w:lineRule="auto"/>
      </w:pPr>
      <w:r w:rsidRPr="00C0161A">
        <w:tab/>
      </w:r>
      <w:r w:rsidR="00D73B54" w:rsidRPr="00C0161A">
        <w:rPr>
          <w:position w:val="-64"/>
        </w:rPr>
        <w:object w:dxaOrig="4180" w:dyaOrig="1400">
          <v:shape id="_x0000_i1959" type="#_x0000_t75" style="width:208.5pt;height:69.7pt" o:ole="">
            <v:imagedata r:id="rId94" o:title=""/>
          </v:shape>
          <o:OLEObject Type="Embed" ProgID="Equation.DSMT4" ShapeID="_x0000_i1959" DrawAspect="Content" ObjectID="_1483805179" r:id="rId95"/>
        </w:object>
      </w:r>
      <w:r w:rsidRPr="00C0161A">
        <w:t xml:space="preserve"> </w:t>
      </w:r>
      <w:r w:rsidRPr="00C0161A">
        <w:tab/>
      </w:r>
      <w:r w:rsidRPr="00C0161A">
        <w:fldChar w:fldCharType="begin"/>
      </w:r>
      <w:r w:rsidRPr="00C0161A">
        <w:instrText xml:space="preserve"> MACROBUTTON MTPlaceRef \* MERGEFORMAT </w:instrText>
      </w:r>
      <w:r w:rsidRPr="00C0161A">
        <w:fldChar w:fldCharType="begin"/>
      </w:r>
      <w:r w:rsidRPr="00C0161A">
        <w:instrText xml:space="preserve"> SEQ MTEqn \h \* MERGEFORMAT </w:instrText>
      </w:r>
      <w:r w:rsidRPr="00C0161A">
        <w:fldChar w:fldCharType="end"/>
      </w:r>
      <w:bookmarkStart w:id="3" w:name="ZEqnNum522320"/>
      <w:r w:rsidRPr="00C0161A">
        <w:instrText>(</w:instrText>
      </w:r>
      <w:fldSimple w:instr=" SEQ MTSec \c \* Arabic \* MERGEFORMAT ">
        <w:r w:rsidR="00484769">
          <w:rPr>
            <w:noProof/>
          </w:rPr>
          <w:instrText>1</w:instrText>
        </w:r>
      </w:fldSimple>
      <w:r w:rsidRPr="00C0161A">
        <w:instrText>.</w:instrText>
      </w:r>
      <w:fldSimple w:instr=" SEQ MTEqn \c \* Arabic \* MERGEFORMAT ">
        <w:r w:rsidR="00484769">
          <w:rPr>
            <w:noProof/>
          </w:rPr>
          <w:instrText>9</w:instrText>
        </w:r>
      </w:fldSimple>
      <w:r w:rsidRPr="00C0161A">
        <w:instrText>)</w:instrText>
      </w:r>
      <w:bookmarkEnd w:id="3"/>
      <w:r w:rsidRPr="00C0161A">
        <w:fldChar w:fldCharType="end"/>
      </w:r>
    </w:p>
    <w:p w:rsidR="00D73B54" w:rsidRPr="00C0161A" w:rsidRDefault="00D73B54" w:rsidP="00530A2A">
      <w:pPr>
        <w:pStyle w:val="MTDisplayEquation"/>
        <w:spacing w:line="480" w:lineRule="auto"/>
      </w:pPr>
      <w:r w:rsidRPr="00C0161A">
        <w:tab/>
      </w:r>
      <w:r w:rsidRPr="00C0161A">
        <w:rPr>
          <w:position w:val="-28"/>
        </w:rPr>
        <w:object w:dxaOrig="3760" w:dyaOrig="680">
          <v:shape id="_x0000_i1960" type="#_x0000_t75" style="width:188.95pt;height:34.55pt" o:ole="">
            <v:imagedata r:id="rId96" o:title=""/>
          </v:shape>
          <o:OLEObject Type="Embed" ProgID="Equation.DSMT4" ShapeID="_x0000_i1960" DrawAspect="Content" ObjectID="_1483805180" r:id="rId97"/>
        </w:object>
      </w:r>
      <w:r w:rsidRPr="00C0161A">
        <w:t xml:space="preserve"> </w:t>
      </w:r>
      <w:r w:rsidRPr="00C0161A">
        <w:tab/>
      </w:r>
      <w:r w:rsidRPr="00C0161A">
        <w:fldChar w:fldCharType="begin"/>
      </w:r>
      <w:r w:rsidRPr="00C0161A">
        <w:instrText xml:space="preserve"> MACROBUTTON MTPlaceRef \* MERGEFORMAT </w:instrText>
      </w:r>
      <w:r w:rsidRPr="00C0161A">
        <w:fldChar w:fldCharType="begin"/>
      </w:r>
      <w:r w:rsidRPr="00C0161A">
        <w:instrText xml:space="preserve"> SEQ MTEqn \h \* MERGEFORMAT </w:instrText>
      </w:r>
      <w:r w:rsidRPr="00C0161A">
        <w:fldChar w:fldCharType="end"/>
      </w:r>
      <w:r w:rsidRPr="00C0161A">
        <w:instrText>(</w:instrText>
      </w:r>
      <w:fldSimple w:instr=" SEQ MTSec \c \* Arabic \* MERGEFORMAT ">
        <w:r w:rsidR="00484769">
          <w:rPr>
            <w:noProof/>
          </w:rPr>
          <w:instrText>1</w:instrText>
        </w:r>
      </w:fldSimple>
      <w:r w:rsidRPr="00C0161A">
        <w:instrText>.</w:instrText>
      </w:r>
      <w:fldSimple w:instr=" SEQ MTEqn \c \* Arabic \* MERGEFORMAT ">
        <w:r w:rsidR="00484769">
          <w:rPr>
            <w:noProof/>
          </w:rPr>
          <w:instrText>10</w:instrText>
        </w:r>
      </w:fldSimple>
      <w:r w:rsidRPr="00C0161A">
        <w:instrText>)</w:instrText>
      </w:r>
      <w:r w:rsidRPr="00C0161A">
        <w:fldChar w:fldCharType="end"/>
      </w:r>
    </w:p>
    <w:p w:rsidR="00A76E43" w:rsidRPr="004F5E01" w:rsidRDefault="005C4D5E" w:rsidP="004F5E01">
      <w:pPr>
        <w:spacing w:line="240" w:lineRule="auto"/>
        <w:jc w:val="both"/>
        <w:rPr>
          <w:sz w:val="20"/>
          <w:szCs w:val="20"/>
          <w:lang w:val="en-US"/>
        </w:rPr>
      </w:pPr>
      <w:r w:rsidRPr="004F5E01">
        <w:rPr>
          <w:sz w:val="20"/>
          <w:szCs w:val="20"/>
          <w:lang w:val="en-US"/>
        </w:rPr>
        <w:t>The acquired signal on the CCD at the position</w:t>
      </w:r>
      <w:r w:rsidRPr="004F5E01">
        <w:rPr>
          <w:position w:val="-6"/>
          <w:sz w:val="20"/>
          <w:szCs w:val="20"/>
          <w:lang w:val="en-US"/>
        </w:rPr>
        <w:object w:dxaOrig="180" w:dyaOrig="220">
          <v:shape id="_x0000_i1961" type="#_x0000_t75" style="width:8.65pt;height:12.1pt" o:ole="">
            <v:imagedata r:id="rId98" o:title=""/>
          </v:shape>
          <o:OLEObject Type="Embed" ProgID="Equation.DSMT4" ShapeID="_x0000_i1961" DrawAspect="Content" ObjectID="_1483805181" r:id="rId99"/>
        </w:object>
      </w:r>
      <w:r w:rsidRPr="004F5E01">
        <w:rPr>
          <w:sz w:val="20"/>
          <w:szCs w:val="20"/>
          <w:lang w:val="en-US"/>
        </w:rPr>
        <w:t xml:space="preserve">, with the responding position </w:t>
      </w:r>
      <w:r w:rsidRPr="004F5E01">
        <w:rPr>
          <w:position w:val="-4"/>
          <w:sz w:val="20"/>
          <w:szCs w:val="20"/>
          <w:lang w:val="en-US"/>
        </w:rPr>
        <w:object w:dxaOrig="180" w:dyaOrig="200">
          <v:shape id="_x0000_i1962" type="#_x0000_t75" style="width:8.65pt;height:8.65pt" o:ole="">
            <v:imagedata r:id="rId100" o:title=""/>
          </v:shape>
          <o:OLEObject Type="Embed" ProgID="Equation.DSMT4" ShapeID="_x0000_i1962" DrawAspect="Content" ObjectID="_1483805182" r:id="rId101"/>
        </w:object>
      </w:r>
      <w:r w:rsidRPr="004F5E01">
        <w:rPr>
          <w:sz w:val="20"/>
          <w:szCs w:val="20"/>
          <w:lang w:val="en-US"/>
        </w:rPr>
        <w:t xml:space="preserve"> in sample space</w:t>
      </w:r>
      <w:r w:rsidR="00183175" w:rsidRPr="004F5E01">
        <w:rPr>
          <w:sz w:val="20"/>
          <w:szCs w:val="20"/>
          <w:lang w:val="en-US"/>
        </w:rPr>
        <w:t xml:space="preserve">, is added </w:t>
      </w:r>
      <w:r w:rsidRPr="004F5E01">
        <w:rPr>
          <w:sz w:val="20"/>
          <w:szCs w:val="20"/>
          <w:lang w:val="en-US"/>
        </w:rPr>
        <w:t xml:space="preserve">to the </w:t>
      </w:r>
      <w:r w:rsidR="00183175" w:rsidRPr="004F5E01">
        <w:rPr>
          <w:sz w:val="20"/>
          <w:szCs w:val="20"/>
          <w:lang w:val="en-US"/>
        </w:rPr>
        <w:t xml:space="preserve">final image at the position </w:t>
      </w:r>
      <w:r w:rsidR="00183175" w:rsidRPr="004F5E01">
        <w:rPr>
          <w:position w:val="-24"/>
          <w:sz w:val="20"/>
          <w:szCs w:val="20"/>
          <w:lang w:val="en-US"/>
        </w:rPr>
        <w:object w:dxaOrig="560" w:dyaOrig="620">
          <v:shape id="_x0000_i1963" type="#_x0000_t75" style="width:27.05pt;height:29.95pt" o:ole="">
            <v:imagedata r:id="rId102" o:title=""/>
          </v:shape>
          <o:OLEObject Type="Embed" ProgID="Equation.DSMT4" ShapeID="_x0000_i1963" DrawAspect="Content" ObjectID="_1483805183" r:id="rId103"/>
        </w:object>
      </w:r>
      <w:r w:rsidR="00183175" w:rsidRPr="004F5E01">
        <w:rPr>
          <w:sz w:val="20"/>
          <w:szCs w:val="20"/>
          <w:lang w:val="en-US"/>
        </w:rPr>
        <w:t xml:space="preserve"> at image space.  </w:t>
      </w:r>
      <w:r w:rsidR="00A76E43" w:rsidRPr="004F5E01">
        <w:rPr>
          <w:sz w:val="20"/>
          <w:szCs w:val="20"/>
          <w:lang w:val="en-US"/>
        </w:rPr>
        <w:t xml:space="preserve">However, the most nontrivial part of the ISM method is the data acquisition. </w:t>
      </w:r>
      <w:r w:rsidR="00607399" w:rsidRPr="004F5E01">
        <w:rPr>
          <w:sz w:val="20"/>
          <w:szCs w:val="20"/>
          <w:lang w:val="en-US"/>
        </w:rPr>
        <w:t xml:space="preserve">In general it is possible to functionalize a standard laser scanning microscope (LSM) enhanced with a multi pixel detector device, ether an array of photon counting avalanche diodes or an  CCD. It is very crucial to synchronize the scanning position  </w:t>
      </w:r>
      <w:r w:rsidR="00B20225" w:rsidRPr="004F5E01">
        <w:rPr>
          <w:position w:val="-4"/>
          <w:sz w:val="20"/>
          <w:szCs w:val="20"/>
          <w:lang w:val="en-US"/>
        </w:rPr>
        <w:object w:dxaOrig="180" w:dyaOrig="200">
          <v:shape id="_x0000_i1964" type="#_x0000_t75" style="width:8.65pt;height:8.65pt" o:ole="">
            <v:imagedata r:id="rId104" o:title=""/>
          </v:shape>
          <o:OLEObject Type="Embed" ProgID="Equation.DSMT4" ShapeID="_x0000_i1964" DrawAspect="Content" ObjectID="_1483805184" r:id="rId105"/>
        </w:object>
      </w:r>
      <w:r w:rsidR="00B20225" w:rsidRPr="004F5E01">
        <w:rPr>
          <w:sz w:val="20"/>
          <w:szCs w:val="20"/>
          <w:lang w:val="en-US"/>
        </w:rPr>
        <w:t xml:space="preserve"> with the signal acquisition device. Since most LSM use oscillating galvo-scanner, the motion of the scan unit is way ahead of the physically achievable photon acquisition with a CCD detector. Thus a slow piezo scanner would fulfill the requirements; Problematic with this approach is the temporal resolution of the overall imaging procedure, every single scan step last’s at </w:t>
      </w:r>
      <w:r w:rsidR="008065A7" w:rsidRPr="004F5E01">
        <w:rPr>
          <w:sz w:val="20"/>
          <w:szCs w:val="20"/>
          <w:lang w:val="en-US"/>
        </w:rPr>
        <w:t>least</w:t>
      </w:r>
      <w:r w:rsidR="00B20225" w:rsidRPr="004F5E01">
        <w:rPr>
          <w:position w:val="-10"/>
          <w:sz w:val="20"/>
          <w:szCs w:val="20"/>
          <w:lang w:val="en-US"/>
        </w:rPr>
        <w:object w:dxaOrig="720" w:dyaOrig="320">
          <v:shape id="_x0000_i1965" type="#_x0000_t75" style="width:36.85pt;height:16.15pt" o:ole="">
            <v:imagedata r:id="rId106" o:title=""/>
          </v:shape>
          <o:OLEObject Type="Embed" ProgID="Equation.DSMT4" ShapeID="_x0000_i1965" DrawAspect="Content" ObjectID="_1483805185" r:id="rId107"/>
        </w:object>
      </w:r>
      <w:r w:rsidR="008065A7" w:rsidRPr="004F5E01">
        <w:rPr>
          <w:sz w:val="20"/>
          <w:szCs w:val="20"/>
          <w:lang w:val="en-US"/>
        </w:rPr>
        <w:t>. This could be expressed mathematically:</w:t>
      </w:r>
    </w:p>
    <w:p w:rsidR="008065A7" w:rsidRPr="00C0161A" w:rsidRDefault="008065A7" w:rsidP="00530A2A">
      <w:pPr>
        <w:pStyle w:val="MTDisplayEquation"/>
        <w:spacing w:line="480" w:lineRule="auto"/>
      </w:pPr>
      <w:r w:rsidRPr="00C0161A">
        <w:lastRenderedPageBreak/>
        <w:tab/>
      </w:r>
      <w:r w:rsidR="00251396" w:rsidRPr="00C0161A">
        <w:rPr>
          <w:position w:val="-30"/>
        </w:rPr>
        <w:object w:dxaOrig="4120" w:dyaOrig="700">
          <v:shape id="_x0000_i1966" type="#_x0000_t75" style="width:207.35pt;height:34.55pt" o:ole="">
            <v:imagedata r:id="rId108" o:title=""/>
          </v:shape>
          <o:OLEObject Type="Embed" ProgID="Equation.DSMT4" ShapeID="_x0000_i1966" DrawAspect="Content" ObjectID="_1483805186" r:id="rId109"/>
        </w:object>
      </w:r>
      <w:r w:rsidRPr="00C0161A">
        <w:t xml:space="preserve"> </w:t>
      </w:r>
      <w:r w:rsidRPr="00C0161A">
        <w:tab/>
      </w:r>
      <w:r w:rsidRPr="00C0161A">
        <w:fldChar w:fldCharType="begin"/>
      </w:r>
      <w:r w:rsidRPr="00C0161A">
        <w:instrText xml:space="preserve"> MACROBUTTON MTPlaceRef \* MERGEFORMAT </w:instrText>
      </w:r>
      <w:r w:rsidRPr="00C0161A">
        <w:fldChar w:fldCharType="begin"/>
      </w:r>
      <w:r w:rsidRPr="00C0161A">
        <w:instrText xml:space="preserve"> SEQ MTEqn \h \* MERGEFORMAT </w:instrText>
      </w:r>
      <w:r w:rsidRPr="00C0161A">
        <w:fldChar w:fldCharType="end"/>
      </w:r>
      <w:r w:rsidRPr="00C0161A">
        <w:instrText>(</w:instrText>
      </w:r>
      <w:fldSimple w:instr=" SEQ MTSec \c \* Arabic \* MERGEFORMAT ">
        <w:r w:rsidR="00484769">
          <w:rPr>
            <w:noProof/>
          </w:rPr>
          <w:instrText>1</w:instrText>
        </w:r>
      </w:fldSimple>
      <w:r w:rsidRPr="00C0161A">
        <w:instrText>.</w:instrText>
      </w:r>
      <w:fldSimple w:instr=" SEQ MTEqn \c \* Arabic \* MERGEFORMAT ">
        <w:r w:rsidR="00484769">
          <w:rPr>
            <w:noProof/>
          </w:rPr>
          <w:instrText>11</w:instrText>
        </w:r>
      </w:fldSimple>
      <w:r w:rsidRPr="00C0161A">
        <w:instrText>)</w:instrText>
      </w:r>
      <w:r w:rsidRPr="00C0161A">
        <w:fldChar w:fldCharType="end"/>
      </w:r>
    </w:p>
    <w:p w:rsidR="001940AF" w:rsidRDefault="003A2D9C" w:rsidP="00582107">
      <w:pPr>
        <w:spacing w:line="240" w:lineRule="auto"/>
        <w:jc w:val="both"/>
        <w:rPr>
          <w:sz w:val="20"/>
          <w:szCs w:val="20"/>
          <w:lang w:val="en-US"/>
        </w:rPr>
      </w:pPr>
      <w:r w:rsidRPr="00582107">
        <w:rPr>
          <w:sz w:val="20"/>
          <w:szCs w:val="20"/>
          <w:lang w:val="en-US"/>
        </w:rPr>
        <w:t>In addition to the non-ideal temporal</w:t>
      </w:r>
      <w:r w:rsidR="00251396" w:rsidRPr="00582107">
        <w:rPr>
          <w:sz w:val="20"/>
          <w:szCs w:val="20"/>
          <w:lang w:val="en-US"/>
        </w:rPr>
        <w:t xml:space="preserve"> resolution – for an image of</w:t>
      </w:r>
      <w:r w:rsidR="00251396" w:rsidRPr="00582107">
        <w:rPr>
          <w:position w:val="-6"/>
          <w:sz w:val="20"/>
          <w:szCs w:val="20"/>
          <w:lang w:val="en-US"/>
        </w:rPr>
        <w:object w:dxaOrig="560" w:dyaOrig="320">
          <v:shape id="_x0000_i1967" type="#_x0000_t75" style="width:27.65pt;height:16.15pt" o:ole="">
            <v:imagedata r:id="rId110" o:title=""/>
          </v:shape>
          <o:OLEObject Type="Embed" ProgID="Equation.DSMT4" ShapeID="_x0000_i1967" DrawAspect="Content" ObjectID="_1483805187" r:id="rId111"/>
        </w:object>
      </w:r>
      <w:r w:rsidR="00251396" w:rsidRPr="00582107">
        <w:rPr>
          <w:sz w:val="20"/>
          <w:szCs w:val="20"/>
          <w:lang w:val="en-US"/>
        </w:rPr>
        <w:t xml:space="preserve">the temporal resolution would be roughly between three and four minutes. Besides, </w:t>
      </w:r>
      <w:r w:rsidRPr="00582107">
        <w:rPr>
          <w:sz w:val="20"/>
          <w:szCs w:val="20"/>
          <w:lang w:val="en-US"/>
        </w:rPr>
        <w:t xml:space="preserve">the mechanical accuracy of the piezo positioning system is insufficient </w:t>
      </w:r>
      <w:r w:rsidR="00251396" w:rsidRPr="00582107">
        <w:rPr>
          <w:sz w:val="20"/>
          <w:szCs w:val="20"/>
          <w:lang w:val="en-US"/>
        </w:rPr>
        <w:t xml:space="preserve">as well </w:t>
      </w:r>
      <w:r w:rsidRPr="00582107">
        <w:rPr>
          <w:sz w:val="20"/>
          <w:szCs w:val="20"/>
          <w:lang w:val="en-US"/>
        </w:rPr>
        <w:t>for the linear and nonlinear sample scanner movement</w:t>
      </w:r>
      <w:r w:rsidR="00251396" w:rsidRPr="00582107">
        <w:rPr>
          <w:sz w:val="20"/>
          <w:szCs w:val="20"/>
          <w:lang w:val="en-US"/>
        </w:rPr>
        <w:t>. We found that a continuous movement of the scanning device was impossible to conduct</w:t>
      </w:r>
      <w:r w:rsidRPr="00582107">
        <w:rPr>
          <w:sz w:val="20"/>
          <w:szCs w:val="20"/>
          <w:lang w:val="en-US"/>
        </w:rPr>
        <w:t xml:space="preserve"> </w:t>
      </w:r>
      <w:r w:rsidR="00251396" w:rsidRPr="00582107">
        <w:rPr>
          <w:sz w:val="20"/>
          <w:szCs w:val="20"/>
          <w:lang w:val="en-US"/>
        </w:rPr>
        <w:t xml:space="preserve">whilst keeping the synchronization </w:t>
      </w:r>
      <w:r w:rsidR="006A5C40" w:rsidRPr="00582107">
        <w:rPr>
          <w:sz w:val="20"/>
          <w:szCs w:val="20"/>
          <w:lang w:val="en-US"/>
        </w:rPr>
        <w:t xml:space="preserve">time jitter </w:t>
      </w:r>
      <w:r w:rsidR="00251396" w:rsidRPr="00582107">
        <w:rPr>
          <w:sz w:val="20"/>
          <w:szCs w:val="20"/>
          <w:lang w:val="en-US"/>
        </w:rPr>
        <w:t>for of sample space position and the detection device</w:t>
      </w:r>
      <w:r w:rsidR="006A5C40" w:rsidRPr="00582107">
        <w:rPr>
          <w:sz w:val="20"/>
          <w:szCs w:val="20"/>
          <w:lang w:val="en-US"/>
        </w:rPr>
        <w:t xml:space="preserve"> below the acceptable threshold. Hence we decided to move to a faster acquisition technic with less negative side effects in terms of device synchronization. </w:t>
      </w:r>
      <w:r w:rsidR="00F23360" w:rsidRPr="00582107">
        <w:rPr>
          <w:sz w:val="20"/>
          <w:szCs w:val="20"/>
          <w:lang w:val="en-US"/>
        </w:rPr>
        <w:t>Considering enhancing a confocal spinning disk setup with ISM enables us to utilize a greater sampling area and shorten the acquisition time drastically. Thus, we are able to increase the temporal resolution to investigating biological process, so called live imaging. The confocal spinning disk image scanning microscope consists of two synchronously rotating disks, one disk with several microlenses and their aligned pinholes on the other disk</w:t>
      </w:r>
      <w:r w:rsidR="003153BE" w:rsidRPr="00582107">
        <w:rPr>
          <w:sz w:val="20"/>
          <w:szCs w:val="20"/>
          <w:lang w:val="en-US"/>
        </w:rPr>
        <w:t>, arranged in Nipkow geometry</w:t>
      </w:r>
      <w:r w:rsidR="00F23360" w:rsidRPr="00582107">
        <w:rPr>
          <w:sz w:val="20"/>
          <w:szCs w:val="20"/>
          <w:lang w:val="en-US"/>
        </w:rPr>
        <w:t xml:space="preserve">. </w:t>
      </w:r>
      <w:r w:rsidR="003153BE" w:rsidRPr="00582107">
        <w:rPr>
          <w:sz w:val="20"/>
          <w:szCs w:val="20"/>
          <w:lang w:val="en-US"/>
        </w:rPr>
        <w:t xml:space="preserve">The two aligned rotating disks have a fixed frequency </w:t>
      </w:r>
      <w:r w:rsidR="003153BE" w:rsidRPr="00582107">
        <w:rPr>
          <w:position w:val="-12"/>
          <w:sz w:val="20"/>
          <w:szCs w:val="20"/>
          <w:lang w:val="en-US"/>
        </w:rPr>
        <w:object w:dxaOrig="1219" w:dyaOrig="360">
          <v:shape id="_x0000_i1968" type="#_x0000_t75" style="width:59.9pt;height:16.15pt" o:ole="">
            <v:imagedata r:id="rId112" o:title=""/>
          </v:shape>
          <o:OLEObject Type="Embed" ProgID="Equation.DSMT4" ShapeID="_x0000_i1968" DrawAspect="Content" ObjectID="_1483805188" r:id="rId113"/>
        </w:object>
      </w:r>
      <w:r w:rsidR="003153BE" w:rsidRPr="00582107">
        <w:rPr>
          <w:sz w:val="20"/>
          <w:szCs w:val="20"/>
          <w:lang w:val="en-US"/>
        </w:rPr>
        <w:t xml:space="preserve">which leads to a focal spot frequency </w:t>
      </w:r>
      <w:r w:rsidR="001501F9" w:rsidRPr="00582107">
        <w:rPr>
          <w:sz w:val="20"/>
          <w:szCs w:val="20"/>
          <w:lang w:val="en-US"/>
        </w:rPr>
        <w:t>of</w:t>
      </w:r>
      <w:r w:rsidR="003153BE" w:rsidRPr="00582107">
        <w:rPr>
          <w:color w:val="FF0000"/>
          <w:position w:val="-14"/>
          <w:sz w:val="20"/>
          <w:szCs w:val="20"/>
          <w:lang w:val="en-US"/>
        </w:rPr>
        <w:object w:dxaOrig="1200" w:dyaOrig="380">
          <v:shape id="_x0000_i1969" type="#_x0000_t75" style="width:59.9pt;height:19.6pt" o:ole="">
            <v:imagedata r:id="rId114" o:title=""/>
          </v:shape>
          <o:OLEObject Type="Embed" ProgID="Equation.DSMT4" ShapeID="_x0000_i1969" DrawAspect="Content" ObjectID="_1483805189" r:id="rId115"/>
        </w:object>
      </w:r>
      <w:r w:rsidR="003153BE" w:rsidRPr="00582107">
        <w:rPr>
          <w:sz w:val="20"/>
          <w:szCs w:val="20"/>
          <w:lang w:val="en-US"/>
        </w:rPr>
        <w:t xml:space="preserve">. </w:t>
      </w:r>
      <w:r w:rsidR="001501F9" w:rsidRPr="00582107">
        <w:rPr>
          <w:sz w:val="20"/>
          <w:szCs w:val="20"/>
          <w:lang w:val="en-US"/>
        </w:rPr>
        <w:t xml:space="preserve">To illuminate the sample at the correct position of the discs, four short laser pulses are generated in each quadrant. To further increase temporal resolution one can easily subdivide into octants or even sixteenths. Each subinterval is defined </w:t>
      </w:r>
      <w:r w:rsidR="001A7241" w:rsidRPr="00582107">
        <w:rPr>
          <w:sz w:val="20"/>
          <w:szCs w:val="20"/>
          <w:lang w:val="en-US"/>
        </w:rPr>
        <w:t>from</w:t>
      </w:r>
      <w:r w:rsidR="001A7241" w:rsidRPr="00582107">
        <w:rPr>
          <w:position w:val="-42"/>
          <w:sz w:val="20"/>
          <w:szCs w:val="20"/>
          <w:lang w:val="en-US"/>
        </w:rPr>
        <w:object w:dxaOrig="859" w:dyaOrig="660">
          <v:shape id="_x0000_i1970" type="#_x0000_t75" style="width:44.35pt;height:31.1pt" o:ole="">
            <v:imagedata r:id="rId116" o:title=""/>
          </v:shape>
          <o:OLEObject Type="Embed" ProgID="Equation.DSMT4" ShapeID="_x0000_i1970" DrawAspect="Content" ObjectID="_1483805190" r:id="rId117"/>
        </w:object>
      </w:r>
      <w:r w:rsidR="00502DBC" w:rsidRPr="00582107">
        <w:rPr>
          <w:sz w:val="20"/>
          <w:szCs w:val="20"/>
          <w:lang w:val="en-US"/>
        </w:rPr>
        <w:t>;</w:t>
      </w:r>
      <w:r w:rsidR="001A7241" w:rsidRPr="00582107">
        <w:rPr>
          <w:sz w:val="20"/>
          <w:szCs w:val="20"/>
          <w:lang w:val="en-US"/>
        </w:rPr>
        <w:t xml:space="preserve"> several delayed illuminations are performed until the </w:t>
      </w:r>
      <w:r w:rsidR="00530A2A" w:rsidRPr="00582107">
        <w:rPr>
          <w:sz w:val="20"/>
          <w:szCs w:val="20"/>
          <w:lang w:val="en-US"/>
        </w:rPr>
        <w:t>sample space</w:t>
      </w:r>
      <w:r w:rsidR="001A7241" w:rsidRPr="00582107">
        <w:rPr>
          <w:sz w:val="20"/>
          <w:szCs w:val="20"/>
          <w:lang w:val="en-US"/>
        </w:rPr>
        <w:t xml:space="preserve"> is screened completely. Hence one needs to implement two synchronized oscillators, the second with a slightly slower frequency than the other. The crux is to phase couple them at the beginning of the acquisitio</w:t>
      </w:r>
      <w:r w:rsidR="00004A97" w:rsidRPr="00582107">
        <w:rPr>
          <w:sz w:val="20"/>
          <w:szCs w:val="20"/>
          <w:lang w:val="en-US"/>
        </w:rPr>
        <w:t xml:space="preserve">n in their zero crossing moment. </w:t>
      </w:r>
    </w:p>
    <w:p w:rsidR="001940AF" w:rsidRDefault="001940AF">
      <w:pPr>
        <w:rPr>
          <w:sz w:val="20"/>
          <w:szCs w:val="20"/>
          <w:lang w:val="en-US"/>
        </w:rPr>
      </w:pPr>
      <w:r>
        <w:rPr>
          <w:sz w:val="20"/>
          <w:szCs w:val="20"/>
          <w:lang w:val="en-US"/>
        </w:rPr>
        <w:br w:type="page"/>
      </w:r>
    </w:p>
    <w:p w:rsidR="003A2D9C" w:rsidRPr="00582107" w:rsidRDefault="003A2D9C" w:rsidP="00582107">
      <w:pPr>
        <w:spacing w:line="240" w:lineRule="auto"/>
        <w:jc w:val="both"/>
        <w:rPr>
          <w:sz w:val="20"/>
          <w:szCs w:val="20"/>
          <w:lang w:val="en-US"/>
        </w:rPr>
      </w:pPr>
    </w:p>
    <w:p w:rsidR="007A5910" w:rsidRPr="00582107" w:rsidRDefault="007A5910" w:rsidP="00582107">
      <w:pPr>
        <w:pStyle w:val="ListParagraph"/>
        <w:numPr>
          <w:ilvl w:val="0"/>
          <w:numId w:val="2"/>
        </w:numPr>
        <w:spacing w:line="480" w:lineRule="auto"/>
        <w:jc w:val="center"/>
        <w:rPr>
          <w:rFonts w:asciiTheme="majorHAnsi" w:hAnsiTheme="majorHAnsi"/>
          <w:b/>
          <w:lang w:val="en-US"/>
        </w:rPr>
      </w:pPr>
      <w:r w:rsidRPr="00582107">
        <w:rPr>
          <w:rFonts w:asciiTheme="majorHAnsi" w:hAnsiTheme="majorHAnsi"/>
          <w:b/>
          <w:lang w:val="en-US"/>
        </w:rPr>
        <w:t>IMPLEMENTATION</w:t>
      </w:r>
    </w:p>
    <w:p w:rsidR="000F3A6D" w:rsidRPr="000F3A6D" w:rsidRDefault="000F3A6D" w:rsidP="00582107">
      <w:pPr>
        <w:spacing w:line="240" w:lineRule="auto"/>
        <w:jc w:val="both"/>
        <w:rPr>
          <w:sz w:val="24"/>
          <w:szCs w:val="24"/>
          <w:lang w:val="en-US"/>
        </w:rPr>
      </w:pPr>
      <w:r w:rsidRPr="00582107">
        <w:rPr>
          <w:sz w:val="20"/>
          <w:szCs w:val="20"/>
          <w:lang w:val="en-US"/>
        </w:rPr>
        <w:t>In this section we describe about the implementation of the two SHR microscopy methods into our setups, thus enabling use to run our experiments with ease. The intention was to</w:t>
      </w:r>
      <w:r>
        <w:rPr>
          <w:sz w:val="24"/>
          <w:szCs w:val="24"/>
          <w:lang w:val="en-US"/>
        </w:rPr>
        <w:t xml:space="preserve"> </w:t>
      </w:r>
      <w:r w:rsidRPr="00582107">
        <w:rPr>
          <w:sz w:val="20"/>
          <w:szCs w:val="20"/>
          <w:lang w:val="en-US"/>
        </w:rPr>
        <w:t>use a many freely on the market available parts, thus enabling the scientific community to recreate them. For simplicity and openness, we have chosen to enhance the widely distributed Micromanager Software with our two SHR imaging methods.</w:t>
      </w:r>
    </w:p>
    <w:p w:rsidR="002C70FF" w:rsidRPr="00582107" w:rsidRDefault="002C70FF" w:rsidP="00582107">
      <w:pPr>
        <w:pStyle w:val="ListParagraph"/>
        <w:numPr>
          <w:ilvl w:val="1"/>
          <w:numId w:val="2"/>
        </w:numPr>
        <w:spacing w:line="480" w:lineRule="auto"/>
        <w:rPr>
          <w:rFonts w:asciiTheme="majorHAnsi" w:hAnsiTheme="majorHAnsi"/>
          <w:b/>
          <w:sz w:val="20"/>
          <w:szCs w:val="20"/>
          <w:lang w:val="en-US"/>
        </w:rPr>
      </w:pPr>
      <w:r w:rsidRPr="00582107">
        <w:rPr>
          <w:rFonts w:asciiTheme="majorHAnsi" w:hAnsiTheme="majorHAnsi"/>
          <w:b/>
          <w:sz w:val="20"/>
          <w:szCs w:val="20"/>
          <w:lang w:val="en-US"/>
        </w:rPr>
        <w:t>SOFI</w:t>
      </w:r>
    </w:p>
    <w:p w:rsidR="003B30A4" w:rsidRPr="00582107" w:rsidRDefault="00DC1B0E" w:rsidP="00582107">
      <w:pPr>
        <w:spacing w:line="240" w:lineRule="auto"/>
        <w:jc w:val="both"/>
        <w:rPr>
          <w:sz w:val="20"/>
          <w:szCs w:val="20"/>
          <w:lang w:val="en-US"/>
        </w:rPr>
      </w:pPr>
      <w:r w:rsidRPr="00582107">
        <w:rPr>
          <w:sz w:val="20"/>
          <w:szCs w:val="20"/>
          <w:lang w:val="en-US"/>
        </w:rPr>
        <w:t xml:space="preserve">We have investigated many different approaches to find a discrete algorithm which solves the </w:t>
      </w:r>
      <w:r w:rsidR="00976CEF" w:rsidRPr="00582107">
        <w:rPr>
          <w:sz w:val="20"/>
          <w:szCs w:val="20"/>
          <w:lang w:val="en-US"/>
        </w:rPr>
        <w:t>cumulant</w:t>
      </w:r>
      <w:r w:rsidRPr="00582107">
        <w:rPr>
          <w:sz w:val="20"/>
          <w:szCs w:val="20"/>
          <w:lang w:val="en-US"/>
        </w:rPr>
        <w:fldChar w:fldCharType="begin"/>
      </w:r>
      <w:r w:rsidRPr="00582107">
        <w:rPr>
          <w:sz w:val="20"/>
          <w:szCs w:val="20"/>
          <w:lang w:val="en-US"/>
        </w:rPr>
        <w:instrText xml:space="preserve"> GOTOBUTTON ZEqnNum506820  \* MERGEFORMAT </w:instrText>
      </w:r>
      <w:r w:rsidRPr="00582107">
        <w:rPr>
          <w:sz w:val="20"/>
          <w:szCs w:val="20"/>
          <w:lang w:val="en-US"/>
        </w:rPr>
        <w:fldChar w:fldCharType="begin"/>
      </w:r>
      <w:r w:rsidRPr="00582107">
        <w:rPr>
          <w:sz w:val="20"/>
          <w:szCs w:val="20"/>
          <w:lang w:val="en-US"/>
        </w:rPr>
        <w:instrText xml:space="preserve"> REF ZEqnNum506820 \* Charformat \! \* MERGEFORMAT </w:instrText>
      </w:r>
      <w:r w:rsidRPr="00582107">
        <w:rPr>
          <w:sz w:val="20"/>
          <w:szCs w:val="20"/>
          <w:lang w:val="en-US"/>
        </w:rPr>
        <w:fldChar w:fldCharType="separate"/>
      </w:r>
      <w:r w:rsidR="00484769" w:rsidRPr="00582107">
        <w:rPr>
          <w:sz w:val="20"/>
          <w:szCs w:val="20"/>
          <w:lang w:val="en-US"/>
        </w:rPr>
        <w:instrText>(1.7)</w:instrText>
      </w:r>
      <w:r w:rsidRPr="00582107">
        <w:rPr>
          <w:sz w:val="20"/>
          <w:szCs w:val="20"/>
          <w:lang w:val="en-US"/>
        </w:rPr>
        <w:fldChar w:fldCharType="end"/>
      </w:r>
      <w:r w:rsidRPr="00582107">
        <w:rPr>
          <w:sz w:val="20"/>
          <w:szCs w:val="20"/>
          <w:lang w:val="en-US"/>
        </w:rPr>
        <w:fldChar w:fldCharType="end"/>
      </w:r>
      <w:r w:rsidR="00A321A1" w:rsidRPr="00582107">
        <w:rPr>
          <w:sz w:val="20"/>
          <w:szCs w:val="20"/>
          <w:lang w:val="en-US"/>
        </w:rPr>
        <w:t>, not only chasing for velocity</w:t>
      </w:r>
      <w:r w:rsidR="00976CEF" w:rsidRPr="00582107">
        <w:rPr>
          <w:sz w:val="20"/>
          <w:szCs w:val="20"/>
          <w:lang w:val="en-US"/>
        </w:rPr>
        <w:t xml:space="preserve"> but also numerically stable. </w:t>
      </w:r>
      <w:r w:rsidR="009E7C1D" w:rsidRPr="00582107">
        <w:rPr>
          <w:sz w:val="20"/>
          <w:szCs w:val="20"/>
          <w:lang w:val="en-US"/>
        </w:rPr>
        <w:t xml:space="preserve">Analytically the mean for all combinations of time windows will reconstruct the first order SOFI PSF, the variance for the second order SOFI PSF, since the second order SOFI image reconstruction is a simple autocorrelation.  </w:t>
      </w:r>
      <w:r w:rsidR="00976CEF" w:rsidRPr="00582107">
        <w:rPr>
          <w:sz w:val="20"/>
          <w:szCs w:val="20"/>
          <w:lang w:val="en-US"/>
        </w:rPr>
        <w:t>Considering a random process as a data generating function, the statistical output of the data set</w:t>
      </w:r>
      <w:r w:rsidR="00976CEF" w:rsidRPr="00582107">
        <w:rPr>
          <w:position w:val="-6"/>
          <w:sz w:val="20"/>
          <w:szCs w:val="20"/>
          <w:lang w:val="en-US"/>
        </w:rPr>
        <w:object w:dxaOrig="200" w:dyaOrig="220">
          <v:shape id="_x0000_i1971" type="#_x0000_t75" style="width:10.35pt;height:11.5pt" o:ole="">
            <v:imagedata r:id="rId118" o:title=""/>
          </v:shape>
          <o:OLEObject Type="Embed" ProgID="Equation.DSMT4" ShapeID="_x0000_i1971" DrawAspect="Content" ObjectID="_1483805191" r:id="rId119"/>
        </w:object>
      </w:r>
      <w:r w:rsidR="00976CEF" w:rsidRPr="00582107">
        <w:rPr>
          <w:sz w:val="20"/>
          <w:szCs w:val="20"/>
          <w:lang w:val="en-US"/>
        </w:rPr>
        <w:t xml:space="preserve"> , can be described by its moments or by its </w:t>
      </w:r>
      <w:r w:rsidR="00582107" w:rsidRPr="00582107">
        <w:rPr>
          <w:sz w:val="20"/>
          <w:szCs w:val="20"/>
          <w:lang w:val="en-US"/>
        </w:rPr>
        <w:t>cumulants</w:t>
      </w:r>
      <w:r w:rsidR="00976CEF" w:rsidRPr="00582107">
        <w:rPr>
          <w:position w:val="-6"/>
          <w:sz w:val="20"/>
          <w:szCs w:val="20"/>
          <w:lang w:val="en-US"/>
        </w:rPr>
        <w:object w:dxaOrig="320" w:dyaOrig="320">
          <v:shape id="_x0000_i1972" type="#_x0000_t75" style="width:15.55pt;height:15.55pt" o:ole="">
            <v:imagedata r:id="rId120" o:title=""/>
          </v:shape>
          <o:OLEObject Type="Embed" ProgID="Equation.DSMT4" ShapeID="_x0000_i1972" DrawAspect="Content" ObjectID="_1483805192" r:id="rId121"/>
        </w:object>
      </w:r>
      <w:r w:rsidR="00976CEF" w:rsidRPr="00582107">
        <w:rPr>
          <w:sz w:val="20"/>
          <w:szCs w:val="20"/>
          <w:lang w:val="en-US"/>
        </w:rPr>
        <w:t>.</w:t>
      </w:r>
      <w:r w:rsidR="008C7E6E" w:rsidRPr="00582107">
        <w:rPr>
          <w:sz w:val="20"/>
          <w:szCs w:val="20"/>
          <w:lang w:val="en-US"/>
        </w:rPr>
        <w:t xml:space="preserve"> Comparing equation </w:t>
      </w:r>
      <w:r w:rsidR="008C7E6E" w:rsidRPr="00582107">
        <w:rPr>
          <w:sz w:val="20"/>
          <w:szCs w:val="20"/>
          <w:lang w:val="en-US"/>
        </w:rPr>
        <w:fldChar w:fldCharType="begin"/>
      </w:r>
      <w:r w:rsidR="008C7E6E" w:rsidRPr="00582107">
        <w:rPr>
          <w:sz w:val="20"/>
          <w:szCs w:val="20"/>
          <w:lang w:val="en-US"/>
        </w:rPr>
        <w:instrText xml:space="preserve"> GOTOBUTTON ZEqnNum376975  \* MERGEFORMAT </w:instrText>
      </w:r>
      <w:r w:rsidR="008C7E6E" w:rsidRPr="00582107">
        <w:rPr>
          <w:sz w:val="20"/>
          <w:szCs w:val="20"/>
          <w:lang w:val="en-US"/>
        </w:rPr>
        <w:fldChar w:fldCharType="begin"/>
      </w:r>
      <w:r w:rsidR="008C7E6E" w:rsidRPr="00582107">
        <w:rPr>
          <w:sz w:val="20"/>
          <w:szCs w:val="20"/>
          <w:lang w:val="en-US"/>
        </w:rPr>
        <w:instrText xml:space="preserve"> REF ZEqnNum376975 \* Charformat \! \* MERGEFORMAT </w:instrText>
      </w:r>
      <w:r w:rsidR="008C7E6E" w:rsidRPr="00582107">
        <w:rPr>
          <w:sz w:val="20"/>
          <w:szCs w:val="20"/>
          <w:lang w:val="en-US"/>
        </w:rPr>
        <w:fldChar w:fldCharType="separate"/>
      </w:r>
      <w:r w:rsidR="00484769" w:rsidRPr="00582107">
        <w:rPr>
          <w:sz w:val="20"/>
          <w:szCs w:val="20"/>
          <w:lang w:val="en-US"/>
        </w:rPr>
        <w:instrText>(1.5)</w:instrText>
      </w:r>
      <w:r w:rsidR="008C7E6E" w:rsidRPr="00582107">
        <w:rPr>
          <w:sz w:val="20"/>
          <w:szCs w:val="20"/>
          <w:lang w:val="en-US"/>
        </w:rPr>
        <w:fldChar w:fldCharType="end"/>
      </w:r>
      <w:r w:rsidR="008C7E6E" w:rsidRPr="00582107">
        <w:rPr>
          <w:sz w:val="20"/>
          <w:szCs w:val="20"/>
          <w:lang w:val="en-US"/>
        </w:rPr>
        <w:fldChar w:fldCharType="end"/>
      </w:r>
      <w:r w:rsidR="008C7E6E" w:rsidRPr="00582107">
        <w:rPr>
          <w:sz w:val="20"/>
          <w:szCs w:val="20"/>
          <w:lang w:val="en-US"/>
        </w:rPr>
        <w:t xml:space="preserve"> we can describe the combination of all intensity values, at different </w:t>
      </w:r>
      <w:r w:rsidR="008C7E6E" w:rsidRPr="00582107">
        <w:rPr>
          <w:position w:val="-6"/>
          <w:sz w:val="20"/>
          <w:szCs w:val="20"/>
          <w:lang w:val="en-US"/>
        </w:rPr>
        <w:object w:dxaOrig="139" w:dyaOrig="240">
          <v:shape id="_x0000_i1973" type="#_x0000_t75" style="width:6.9pt;height:12.1pt" o:ole="">
            <v:imagedata r:id="rId122" o:title=""/>
          </v:shape>
          <o:OLEObject Type="Embed" ProgID="Equation.DSMT4" ShapeID="_x0000_i1973" DrawAspect="Content" ObjectID="_1483805193" r:id="rId123"/>
        </w:object>
      </w:r>
      <w:r w:rsidR="008C7E6E" w:rsidRPr="00582107">
        <w:rPr>
          <w:sz w:val="20"/>
          <w:szCs w:val="20"/>
          <w:lang w:val="en-US"/>
        </w:rPr>
        <w:t xml:space="preserve"> as probability density function</w:t>
      </w:r>
      <w:r w:rsidR="008C7E6E" w:rsidRPr="00582107">
        <w:rPr>
          <w:position w:val="-12"/>
          <w:sz w:val="20"/>
          <w:szCs w:val="20"/>
          <w:lang w:val="en-US"/>
        </w:rPr>
        <w:object w:dxaOrig="859" w:dyaOrig="360">
          <v:shape id="_x0000_i1974" type="#_x0000_t75" style="width:42.6pt;height:18.45pt" o:ole="">
            <v:imagedata r:id="rId124" o:title=""/>
          </v:shape>
          <o:OLEObject Type="Embed" ProgID="Equation.DSMT4" ShapeID="_x0000_i1974" DrawAspect="Content" ObjectID="_1483805194" r:id="rId125"/>
        </w:object>
      </w:r>
      <w:r w:rsidR="008C7E6E" w:rsidRPr="00582107">
        <w:rPr>
          <w:sz w:val="20"/>
          <w:szCs w:val="20"/>
          <w:lang w:val="en-US"/>
        </w:rPr>
        <w:t xml:space="preserve">. </w:t>
      </w:r>
      <w:r w:rsidR="003B30A4" w:rsidRPr="00582107">
        <w:rPr>
          <w:sz w:val="20"/>
          <w:szCs w:val="20"/>
          <w:lang w:val="en-US"/>
        </w:rPr>
        <w:t xml:space="preserve">If we write the </w:t>
      </w:r>
      <w:r w:rsidR="00253A99" w:rsidRPr="00582107">
        <w:rPr>
          <w:sz w:val="20"/>
          <w:szCs w:val="20"/>
          <w:lang w:val="en-US"/>
        </w:rPr>
        <w:t>intensity</w:t>
      </w:r>
      <w:r w:rsidR="003B30A4" w:rsidRPr="00582107">
        <w:rPr>
          <w:sz w:val="20"/>
          <w:szCs w:val="20"/>
          <w:lang w:val="en-US"/>
        </w:rPr>
        <w:t xml:space="preserve"> signal as a vector </w:t>
      </w:r>
    </w:p>
    <w:p w:rsidR="003B30A4" w:rsidRPr="00582107" w:rsidRDefault="003B30A4" w:rsidP="00582107">
      <w:pPr>
        <w:pStyle w:val="MTDisplayEquation"/>
        <w:spacing w:line="240" w:lineRule="auto"/>
        <w:rPr>
          <w:sz w:val="20"/>
          <w:szCs w:val="20"/>
        </w:rPr>
      </w:pPr>
      <w:r w:rsidRPr="00582107">
        <w:rPr>
          <w:sz w:val="20"/>
          <w:szCs w:val="20"/>
        </w:rPr>
        <w:tab/>
      </w:r>
      <w:r w:rsidRPr="00582107">
        <w:rPr>
          <w:position w:val="-14"/>
          <w:sz w:val="20"/>
          <w:szCs w:val="20"/>
        </w:rPr>
        <w:object w:dxaOrig="2299" w:dyaOrig="440">
          <v:shape id="_x0000_i1975" type="#_x0000_t75" style="width:114.6pt;height:21.9pt" o:ole="">
            <v:imagedata r:id="rId126" o:title=""/>
          </v:shape>
          <o:OLEObject Type="Embed" ProgID="Equation.DSMT4" ShapeID="_x0000_i1975" DrawAspect="Content" ObjectID="_1483805195" r:id="rId127"/>
        </w:object>
      </w:r>
      <w:r w:rsidRPr="00582107">
        <w:rPr>
          <w:sz w:val="20"/>
          <w:szCs w:val="20"/>
        </w:rPr>
        <w:t xml:space="preserve"> </w:t>
      </w:r>
      <w:r w:rsidRPr="00582107">
        <w:rPr>
          <w:sz w:val="20"/>
          <w:szCs w:val="20"/>
        </w:rPr>
        <w:tab/>
      </w:r>
      <w:r w:rsidRPr="00582107">
        <w:rPr>
          <w:sz w:val="20"/>
          <w:szCs w:val="20"/>
        </w:rPr>
        <w:fldChar w:fldCharType="begin"/>
      </w:r>
      <w:r w:rsidRPr="00582107">
        <w:rPr>
          <w:sz w:val="20"/>
          <w:szCs w:val="20"/>
        </w:rPr>
        <w:instrText xml:space="preserve"> MACROBUTTON MTPlaceRef \* MERGEFORMAT </w:instrText>
      </w:r>
      <w:r w:rsidRPr="00582107">
        <w:rPr>
          <w:sz w:val="20"/>
          <w:szCs w:val="20"/>
        </w:rPr>
        <w:fldChar w:fldCharType="begin"/>
      </w:r>
      <w:r w:rsidRPr="00582107">
        <w:rPr>
          <w:sz w:val="20"/>
          <w:szCs w:val="20"/>
        </w:rPr>
        <w:instrText xml:space="preserve"> SEQ MTEqn \h \* MERGEFORMAT </w:instrText>
      </w:r>
      <w:r w:rsidRPr="00582107">
        <w:rPr>
          <w:sz w:val="20"/>
          <w:szCs w:val="20"/>
        </w:rPr>
        <w:fldChar w:fldCharType="end"/>
      </w:r>
      <w:r w:rsidRPr="00582107">
        <w:rPr>
          <w:sz w:val="20"/>
          <w:szCs w:val="20"/>
        </w:rPr>
        <w:instrText>(</w:instrText>
      </w:r>
      <w:r w:rsidR="00814055" w:rsidRPr="00582107">
        <w:rPr>
          <w:sz w:val="20"/>
          <w:szCs w:val="20"/>
        </w:rPr>
        <w:fldChar w:fldCharType="begin"/>
      </w:r>
      <w:r w:rsidR="00814055" w:rsidRPr="00582107">
        <w:rPr>
          <w:sz w:val="20"/>
          <w:szCs w:val="20"/>
        </w:rPr>
        <w:instrText xml:space="preserve"> SEQ MTSec \c \* Arabic \* MERGEFORMAT </w:instrText>
      </w:r>
      <w:r w:rsidR="00814055" w:rsidRPr="00582107">
        <w:rPr>
          <w:sz w:val="20"/>
          <w:szCs w:val="20"/>
        </w:rPr>
        <w:fldChar w:fldCharType="separate"/>
      </w:r>
      <w:r w:rsidR="00484769" w:rsidRPr="00582107">
        <w:rPr>
          <w:noProof/>
          <w:sz w:val="20"/>
          <w:szCs w:val="20"/>
        </w:rPr>
        <w:instrText>1</w:instrText>
      </w:r>
      <w:r w:rsidR="00814055" w:rsidRPr="00582107">
        <w:rPr>
          <w:noProof/>
          <w:sz w:val="20"/>
          <w:szCs w:val="20"/>
        </w:rPr>
        <w:fldChar w:fldCharType="end"/>
      </w:r>
      <w:r w:rsidRPr="00582107">
        <w:rPr>
          <w:sz w:val="20"/>
          <w:szCs w:val="20"/>
        </w:rPr>
        <w:instrText>.</w:instrText>
      </w:r>
      <w:r w:rsidR="00814055" w:rsidRPr="00582107">
        <w:rPr>
          <w:sz w:val="20"/>
          <w:szCs w:val="20"/>
        </w:rPr>
        <w:fldChar w:fldCharType="begin"/>
      </w:r>
      <w:r w:rsidR="00814055" w:rsidRPr="00582107">
        <w:rPr>
          <w:sz w:val="20"/>
          <w:szCs w:val="20"/>
        </w:rPr>
        <w:instrText xml:space="preserve"> SEQ MTEqn \c \* Arabic \* MERGEFORMAT </w:instrText>
      </w:r>
      <w:r w:rsidR="00814055" w:rsidRPr="00582107">
        <w:rPr>
          <w:sz w:val="20"/>
          <w:szCs w:val="20"/>
        </w:rPr>
        <w:fldChar w:fldCharType="separate"/>
      </w:r>
      <w:r w:rsidR="00484769" w:rsidRPr="00582107">
        <w:rPr>
          <w:noProof/>
          <w:sz w:val="20"/>
          <w:szCs w:val="20"/>
        </w:rPr>
        <w:instrText>12</w:instrText>
      </w:r>
      <w:r w:rsidR="00814055" w:rsidRPr="00582107">
        <w:rPr>
          <w:noProof/>
          <w:sz w:val="20"/>
          <w:szCs w:val="20"/>
        </w:rPr>
        <w:fldChar w:fldCharType="end"/>
      </w:r>
      <w:r w:rsidRPr="00582107">
        <w:rPr>
          <w:sz w:val="20"/>
          <w:szCs w:val="20"/>
        </w:rPr>
        <w:instrText>)</w:instrText>
      </w:r>
      <w:r w:rsidRPr="00582107">
        <w:rPr>
          <w:sz w:val="20"/>
          <w:szCs w:val="20"/>
        </w:rPr>
        <w:fldChar w:fldCharType="end"/>
      </w:r>
    </w:p>
    <w:p w:rsidR="003B30A4" w:rsidRPr="00582107" w:rsidRDefault="003B30A4" w:rsidP="00582107">
      <w:pPr>
        <w:spacing w:line="240" w:lineRule="auto"/>
        <w:jc w:val="both"/>
        <w:rPr>
          <w:sz w:val="20"/>
          <w:szCs w:val="20"/>
          <w:lang w:val="en-US"/>
        </w:rPr>
      </w:pPr>
      <w:proofErr w:type="gramStart"/>
      <w:r w:rsidRPr="00582107">
        <w:rPr>
          <w:sz w:val="20"/>
          <w:szCs w:val="20"/>
          <w:lang w:val="en-US"/>
        </w:rPr>
        <w:t>and</w:t>
      </w:r>
      <w:proofErr w:type="gramEnd"/>
      <w:r w:rsidRPr="00582107">
        <w:rPr>
          <w:sz w:val="20"/>
          <w:szCs w:val="20"/>
          <w:lang w:val="en-US"/>
        </w:rPr>
        <w:t xml:space="preserve"> considering the values </w:t>
      </w:r>
      <w:r w:rsidRPr="00582107">
        <w:rPr>
          <w:position w:val="-12"/>
          <w:sz w:val="20"/>
          <w:szCs w:val="20"/>
          <w:lang w:val="en-US"/>
        </w:rPr>
        <w:object w:dxaOrig="240" w:dyaOrig="360">
          <v:shape id="_x0000_i1976" type="#_x0000_t75" style="width:12.1pt;height:18.45pt" o:ole="">
            <v:imagedata r:id="rId128" o:title=""/>
          </v:shape>
          <o:OLEObject Type="Embed" ProgID="Equation.DSMT4" ShapeID="_x0000_i1976" DrawAspect="Content" ObjectID="_1483805196" r:id="rId129"/>
        </w:object>
      </w:r>
      <w:r w:rsidRPr="00582107">
        <w:rPr>
          <w:sz w:val="20"/>
          <w:szCs w:val="20"/>
          <w:lang w:val="en-US"/>
        </w:rPr>
        <w:t xml:space="preserve"> as a mixture of underlying signals </w:t>
      </w:r>
      <w:r w:rsidRPr="00582107">
        <w:rPr>
          <w:position w:val="-14"/>
          <w:sz w:val="20"/>
          <w:szCs w:val="20"/>
          <w:lang w:val="en-US"/>
        </w:rPr>
        <w:object w:dxaOrig="520" w:dyaOrig="400">
          <v:shape id="_x0000_i1977" type="#_x0000_t75" style="width:26.5pt;height:20.15pt" o:ole="">
            <v:imagedata r:id="rId130" o:title=""/>
          </v:shape>
          <o:OLEObject Type="Embed" ProgID="Equation.DSMT4" ShapeID="_x0000_i1977" DrawAspect="Content" ObjectID="_1483805197" r:id="rId131"/>
        </w:object>
      </w:r>
      <w:r w:rsidRPr="00582107">
        <w:rPr>
          <w:sz w:val="20"/>
          <w:szCs w:val="20"/>
          <w:lang w:val="en-US"/>
        </w:rPr>
        <w:t xml:space="preserve"> coming from different sources, more exact, different emitters and disregard components as noise</w:t>
      </w:r>
      <w:r w:rsidR="00C411D3" w:rsidRPr="00582107">
        <w:rPr>
          <w:sz w:val="20"/>
          <w:szCs w:val="20"/>
          <w:lang w:val="en-US"/>
        </w:rPr>
        <w:t xml:space="preserve"> </w:t>
      </w:r>
      <w:r w:rsidR="009E7C1D" w:rsidRPr="00582107">
        <w:rPr>
          <w:sz w:val="20"/>
          <w:szCs w:val="20"/>
          <w:lang w:val="en-US"/>
        </w:rPr>
        <w:t xml:space="preserve">and the nonlinearity in the intensity distribution of the emitters for different higher order spectra (HOS) </w:t>
      </w:r>
      <w:r w:rsidR="008B150F" w:rsidRPr="00582107">
        <w:rPr>
          <w:sz w:val="20"/>
          <w:szCs w:val="20"/>
          <w:lang w:val="en-US"/>
        </w:rPr>
        <w:t xml:space="preserve">, </w:t>
      </w:r>
      <w:r w:rsidR="009E7C1D" w:rsidRPr="00582107">
        <w:rPr>
          <w:sz w:val="20"/>
          <w:szCs w:val="20"/>
          <w:lang w:val="en-US"/>
        </w:rPr>
        <w:t xml:space="preserve">which means that an intensity value from a HOS is dimmer than from the second order case. Going back to the discrete solution </w:t>
      </w:r>
      <w:r w:rsidR="008B150F" w:rsidRPr="00582107">
        <w:rPr>
          <w:sz w:val="20"/>
          <w:szCs w:val="20"/>
          <w:lang w:val="en-US"/>
        </w:rPr>
        <w:t>o</w:t>
      </w:r>
      <w:r w:rsidR="00C411D3" w:rsidRPr="00582107">
        <w:rPr>
          <w:sz w:val="20"/>
          <w:szCs w:val="20"/>
          <w:lang w:val="en-US"/>
        </w:rPr>
        <w:t xml:space="preserve">ne can </w:t>
      </w:r>
      <w:r w:rsidR="009E7C1D" w:rsidRPr="00582107">
        <w:rPr>
          <w:sz w:val="20"/>
          <w:szCs w:val="20"/>
          <w:lang w:val="en-US"/>
        </w:rPr>
        <w:t xml:space="preserve">start to </w:t>
      </w:r>
      <w:r w:rsidR="00C411D3" w:rsidRPr="00582107">
        <w:rPr>
          <w:sz w:val="20"/>
          <w:szCs w:val="20"/>
          <w:lang w:val="en-US"/>
        </w:rPr>
        <w:t>describe the problem as:</w:t>
      </w:r>
    </w:p>
    <w:p w:rsidR="00C411D3" w:rsidRPr="00582107" w:rsidRDefault="00C411D3" w:rsidP="00582107">
      <w:pPr>
        <w:pStyle w:val="MTDisplayEquation"/>
        <w:spacing w:line="240" w:lineRule="auto"/>
        <w:rPr>
          <w:sz w:val="20"/>
          <w:szCs w:val="20"/>
        </w:rPr>
      </w:pPr>
      <w:r w:rsidRPr="00582107">
        <w:rPr>
          <w:sz w:val="20"/>
          <w:szCs w:val="20"/>
        </w:rPr>
        <w:lastRenderedPageBreak/>
        <w:tab/>
      </w:r>
      <w:r w:rsidRPr="00582107">
        <w:rPr>
          <w:position w:val="-6"/>
          <w:sz w:val="20"/>
          <w:szCs w:val="20"/>
        </w:rPr>
        <w:object w:dxaOrig="700" w:dyaOrig="279">
          <v:shape id="_x0000_i1978" type="#_x0000_t75" style="width:35.15pt;height:14.4pt" o:ole="">
            <v:imagedata r:id="rId132" o:title=""/>
          </v:shape>
          <o:OLEObject Type="Embed" ProgID="Equation.DSMT4" ShapeID="_x0000_i1978" DrawAspect="Content" ObjectID="_1483805198" r:id="rId133"/>
        </w:object>
      </w:r>
      <w:r w:rsidRPr="00582107">
        <w:rPr>
          <w:sz w:val="20"/>
          <w:szCs w:val="20"/>
        </w:rPr>
        <w:t xml:space="preserve"> </w:t>
      </w:r>
      <w:r w:rsidRPr="00582107">
        <w:rPr>
          <w:sz w:val="20"/>
          <w:szCs w:val="20"/>
        </w:rPr>
        <w:tab/>
      </w:r>
      <w:r w:rsidRPr="00582107">
        <w:rPr>
          <w:sz w:val="20"/>
          <w:szCs w:val="20"/>
        </w:rPr>
        <w:fldChar w:fldCharType="begin"/>
      </w:r>
      <w:r w:rsidRPr="00582107">
        <w:rPr>
          <w:sz w:val="20"/>
          <w:szCs w:val="20"/>
        </w:rPr>
        <w:instrText xml:space="preserve"> MACROBUTTON MTPlaceRef \* MERGEFORMAT </w:instrText>
      </w:r>
      <w:r w:rsidRPr="00582107">
        <w:rPr>
          <w:sz w:val="20"/>
          <w:szCs w:val="20"/>
        </w:rPr>
        <w:fldChar w:fldCharType="begin"/>
      </w:r>
      <w:r w:rsidRPr="00582107">
        <w:rPr>
          <w:sz w:val="20"/>
          <w:szCs w:val="20"/>
        </w:rPr>
        <w:instrText xml:space="preserve"> SEQ MTEqn \h \* MERGEFORMAT </w:instrText>
      </w:r>
      <w:r w:rsidRPr="00582107">
        <w:rPr>
          <w:sz w:val="20"/>
          <w:szCs w:val="20"/>
        </w:rPr>
        <w:fldChar w:fldCharType="end"/>
      </w:r>
      <w:r w:rsidRPr="00582107">
        <w:rPr>
          <w:sz w:val="20"/>
          <w:szCs w:val="20"/>
        </w:rPr>
        <w:instrText>(</w:instrText>
      </w:r>
      <w:r w:rsidR="00814055" w:rsidRPr="00582107">
        <w:rPr>
          <w:sz w:val="20"/>
          <w:szCs w:val="20"/>
        </w:rPr>
        <w:fldChar w:fldCharType="begin"/>
      </w:r>
      <w:r w:rsidR="00814055" w:rsidRPr="00582107">
        <w:rPr>
          <w:sz w:val="20"/>
          <w:szCs w:val="20"/>
        </w:rPr>
        <w:instrText xml:space="preserve"> SEQ MTSec \c \* Arabic \* MERGEFORMAT </w:instrText>
      </w:r>
      <w:r w:rsidR="00814055" w:rsidRPr="00582107">
        <w:rPr>
          <w:sz w:val="20"/>
          <w:szCs w:val="20"/>
        </w:rPr>
        <w:fldChar w:fldCharType="separate"/>
      </w:r>
      <w:r w:rsidR="00484769" w:rsidRPr="00582107">
        <w:rPr>
          <w:noProof/>
          <w:sz w:val="20"/>
          <w:szCs w:val="20"/>
        </w:rPr>
        <w:instrText>1</w:instrText>
      </w:r>
      <w:r w:rsidR="00814055" w:rsidRPr="00582107">
        <w:rPr>
          <w:noProof/>
          <w:sz w:val="20"/>
          <w:szCs w:val="20"/>
        </w:rPr>
        <w:fldChar w:fldCharType="end"/>
      </w:r>
      <w:r w:rsidRPr="00582107">
        <w:rPr>
          <w:sz w:val="20"/>
          <w:szCs w:val="20"/>
        </w:rPr>
        <w:instrText>.</w:instrText>
      </w:r>
      <w:r w:rsidR="00814055" w:rsidRPr="00582107">
        <w:rPr>
          <w:sz w:val="20"/>
          <w:szCs w:val="20"/>
        </w:rPr>
        <w:fldChar w:fldCharType="begin"/>
      </w:r>
      <w:r w:rsidR="00814055" w:rsidRPr="00582107">
        <w:rPr>
          <w:sz w:val="20"/>
          <w:szCs w:val="20"/>
        </w:rPr>
        <w:instrText xml:space="preserve"> SEQ MTEqn \c \* Arabic \* MERGEFORMAT </w:instrText>
      </w:r>
      <w:r w:rsidR="00814055" w:rsidRPr="00582107">
        <w:rPr>
          <w:sz w:val="20"/>
          <w:szCs w:val="20"/>
        </w:rPr>
        <w:fldChar w:fldCharType="separate"/>
      </w:r>
      <w:r w:rsidR="00484769" w:rsidRPr="00582107">
        <w:rPr>
          <w:noProof/>
          <w:sz w:val="20"/>
          <w:szCs w:val="20"/>
        </w:rPr>
        <w:instrText>13</w:instrText>
      </w:r>
      <w:r w:rsidR="00814055" w:rsidRPr="00582107">
        <w:rPr>
          <w:noProof/>
          <w:sz w:val="20"/>
          <w:szCs w:val="20"/>
        </w:rPr>
        <w:fldChar w:fldCharType="end"/>
      </w:r>
      <w:r w:rsidRPr="00582107">
        <w:rPr>
          <w:sz w:val="20"/>
          <w:szCs w:val="20"/>
        </w:rPr>
        <w:instrText>)</w:instrText>
      </w:r>
      <w:r w:rsidRPr="00582107">
        <w:rPr>
          <w:sz w:val="20"/>
          <w:szCs w:val="20"/>
        </w:rPr>
        <w:fldChar w:fldCharType="end"/>
      </w:r>
    </w:p>
    <w:p w:rsidR="009E7C1D" w:rsidRDefault="009E7C1D" w:rsidP="00582107">
      <w:pPr>
        <w:spacing w:line="240" w:lineRule="auto"/>
        <w:jc w:val="both"/>
        <w:rPr>
          <w:sz w:val="24"/>
          <w:szCs w:val="24"/>
          <w:lang w:val="en-US"/>
        </w:rPr>
      </w:pPr>
      <w:r w:rsidRPr="00582107">
        <w:rPr>
          <w:sz w:val="20"/>
          <w:szCs w:val="20"/>
          <w:lang w:val="en-US"/>
        </w:rPr>
        <w:t xml:space="preserve">Where </w:t>
      </w:r>
      <w:r w:rsidRPr="00582107">
        <w:rPr>
          <w:position w:val="-6"/>
          <w:sz w:val="20"/>
          <w:szCs w:val="20"/>
          <w:lang w:val="en-US"/>
        </w:rPr>
        <w:object w:dxaOrig="180" w:dyaOrig="220">
          <v:shape id="_x0000_i1979" type="#_x0000_t75" style="width:8.65pt;height:10.95pt" o:ole="">
            <v:imagedata r:id="rId134" o:title=""/>
          </v:shape>
          <o:OLEObject Type="Embed" ProgID="Equation.DSMT4" ShapeID="_x0000_i1979" DrawAspect="Content" ObjectID="_1483805199" r:id="rId135"/>
        </w:object>
      </w:r>
      <w:r w:rsidRPr="00582107">
        <w:rPr>
          <w:sz w:val="20"/>
          <w:szCs w:val="20"/>
          <w:lang w:val="en-US"/>
        </w:rPr>
        <w:t xml:space="preserve"> denotes to the intensity value and </w:t>
      </w:r>
      <w:r w:rsidR="00DE5963" w:rsidRPr="00582107">
        <w:rPr>
          <w:position w:val="-4"/>
          <w:sz w:val="20"/>
          <w:szCs w:val="20"/>
          <w:lang w:val="en-US"/>
        </w:rPr>
        <w:object w:dxaOrig="240" w:dyaOrig="260">
          <v:shape id="_x0000_i1980" type="#_x0000_t75" style="width:12.1pt;height:12.65pt" o:ole="">
            <v:imagedata r:id="rId136" o:title=""/>
          </v:shape>
          <o:OLEObject Type="Embed" ProgID="Equation.DSMT4" ShapeID="_x0000_i1980" DrawAspect="Content" ObjectID="_1483805200" r:id="rId137"/>
        </w:object>
      </w:r>
      <w:r w:rsidR="00DE5963" w:rsidRPr="00582107">
        <w:rPr>
          <w:sz w:val="20"/>
          <w:szCs w:val="20"/>
          <w:lang w:val="en-US"/>
        </w:rPr>
        <w:t xml:space="preserve"> represents a mixing matrix which solves for the final intensity value</w:t>
      </w:r>
      <w:r w:rsidR="00DE5963" w:rsidRPr="00582107">
        <w:rPr>
          <w:position w:val="-6"/>
          <w:sz w:val="20"/>
          <w:szCs w:val="20"/>
          <w:lang w:val="en-US"/>
        </w:rPr>
        <w:object w:dxaOrig="200" w:dyaOrig="220">
          <v:shape id="_x0000_i1981" type="#_x0000_t75" style="width:10.35pt;height:10.95pt" o:ole="">
            <v:imagedata r:id="rId138" o:title=""/>
          </v:shape>
          <o:OLEObject Type="Embed" ProgID="Equation.DSMT4" ShapeID="_x0000_i1981" DrawAspect="Content" ObjectID="_1483805201" r:id="rId139"/>
        </w:object>
      </w:r>
      <w:r w:rsidR="00DE5963" w:rsidRPr="00582107">
        <w:rPr>
          <w:sz w:val="20"/>
          <w:szCs w:val="20"/>
          <w:lang w:val="en-US"/>
        </w:rPr>
        <w:t>. Problem here is to define the mixing matrix, best approximating the real value. We found that the best approach is a Richardson Lucy deconvolution, but in general which underlying distribution the mixing matrix represents can be neglected in this</w:t>
      </w:r>
      <w:r w:rsidR="00DE5963">
        <w:rPr>
          <w:sz w:val="24"/>
          <w:szCs w:val="24"/>
          <w:lang w:val="en-US"/>
        </w:rPr>
        <w:t xml:space="preserve"> paper, since we are more focusing on the </w:t>
      </w:r>
      <w:r w:rsidR="00752436">
        <w:rPr>
          <w:sz w:val="24"/>
          <w:szCs w:val="24"/>
          <w:lang w:val="en-US"/>
        </w:rPr>
        <w:t>computational</w:t>
      </w:r>
      <w:r w:rsidR="00DE5963">
        <w:rPr>
          <w:sz w:val="24"/>
          <w:szCs w:val="24"/>
          <w:lang w:val="en-US"/>
        </w:rPr>
        <w:t xml:space="preserve"> aspects. </w:t>
      </w:r>
      <w:r w:rsidR="00F16071">
        <w:rPr>
          <w:sz w:val="24"/>
          <w:szCs w:val="24"/>
          <w:lang w:val="en-US"/>
        </w:rPr>
        <w:t xml:space="preserve">To reconstruct the second order SOFI image, one might think to use a Fast Fourier Transform (FFT) and perform a frequency domain analysis will lead to the least complexity and thus generating a feasible runtime estimation; The downside is that the memory requirements for the image buffer are correlated to the desired frequency accuracy, secondly the length buffer must be fixed. </w:t>
      </w:r>
      <w:r w:rsidR="00673A84">
        <w:rPr>
          <w:sz w:val="24"/>
          <w:szCs w:val="24"/>
          <w:lang w:val="en-US"/>
        </w:rPr>
        <w:t>FFT is necessary to receive subpixel accurac</w:t>
      </w:r>
      <w:r w:rsidR="00752436">
        <w:rPr>
          <w:sz w:val="24"/>
          <w:szCs w:val="24"/>
          <w:lang w:val="en-US"/>
        </w:rPr>
        <w:t xml:space="preserve">y, see </w:t>
      </w:r>
      <w:r w:rsidR="00E17D13">
        <w:rPr>
          <w:sz w:val="24"/>
          <w:szCs w:val="24"/>
          <w:lang w:val="en-US"/>
        </w:rPr>
        <w:t xml:space="preserve">our recent </w:t>
      </w:r>
      <w:r w:rsidR="00752436">
        <w:rPr>
          <w:sz w:val="24"/>
          <w:szCs w:val="24"/>
          <w:lang w:val="en-US"/>
        </w:rPr>
        <w:t xml:space="preserve">fSOFI </w:t>
      </w:r>
      <w:r w:rsidR="00E17D13">
        <w:rPr>
          <w:sz w:val="24"/>
          <w:szCs w:val="24"/>
          <w:lang w:val="en-US"/>
        </w:rPr>
        <w:t xml:space="preserve">paper </w:t>
      </w:r>
      <w:r w:rsidR="00752436">
        <w:rPr>
          <w:sz w:val="24"/>
          <w:szCs w:val="24"/>
          <w:lang w:val="en-US"/>
        </w:rPr>
        <w:t>for more details. Therefore we have to find solutions for fast throughput of the acquired data, which we currently investigating. T</w:t>
      </w:r>
      <w:r w:rsidR="00EC3845">
        <w:rPr>
          <w:sz w:val="24"/>
          <w:szCs w:val="24"/>
          <w:lang w:val="en-US"/>
        </w:rPr>
        <w:t>he general flow can be described as the following:</w:t>
      </w:r>
    </w:p>
    <w:p w:rsidR="00582107" w:rsidRDefault="00673A84" w:rsidP="00582107">
      <w:pPr>
        <w:keepNext/>
        <w:spacing w:line="480" w:lineRule="auto"/>
        <w:jc w:val="both"/>
      </w:pPr>
      <w:r>
        <w:object w:dxaOrig="6820" w:dyaOrig="2382">
          <v:shape id="_x0000_i1982" type="#_x0000_t75" style="width:341pt;height:118.65pt" o:ole="">
            <v:imagedata r:id="rId140" o:title=""/>
          </v:shape>
          <o:OLEObject Type="Embed" ProgID="Visio.Drawing.11" ShapeID="_x0000_i1982" DrawAspect="Content" ObjectID="_1483805202" r:id="rId141"/>
        </w:object>
      </w:r>
    </w:p>
    <w:p w:rsidR="00582107" w:rsidRDefault="00582107" w:rsidP="00582107">
      <w:pPr>
        <w:pStyle w:val="Caption"/>
        <w:spacing w:line="480" w:lineRule="auto"/>
        <w:jc w:val="both"/>
        <w:rPr>
          <w:color w:val="auto"/>
          <w:lang w:val="en-US"/>
        </w:rPr>
      </w:pPr>
      <w:r w:rsidRPr="000F3A6D">
        <w:rPr>
          <w:color w:val="auto"/>
          <w:lang w:val="en-US"/>
        </w:rPr>
        <w:t xml:space="preserve">Figure </w:t>
      </w:r>
      <w:r w:rsidRPr="000F3A6D">
        <w:rPr>
          <w:color w:val="auto"/>
        </w:rPr>
        <w:fldChar w:fldCharType="begin"/>
      </w:r>
      <w:r w:rsidRPr="000F3A6D">
        <w:rPr>
          <w:color w:val="auto"/>
          <w:lang w:val="en-US"/>
        </w:rPr>
        <w:instrText xml:space="preserve"> SEQ Figure \* ARABIC </w:instrText>
      </w:r>
      <w:r w:rsidRPr="000F3A6D">
        <w:rPr>
          <w:color w:val="auto"/>
        </w:rPr>
        <w:fldChar w:fldCharType="separate"/>
      </w:r>
      <w:r>
        <w:rPr>
          <w:noProof/>
          <w:color w:val="auto"/>
          <w:lang w:val="en-US"/>
        </w:rPr>
        <w:t>1</w:t>
      </w:r>
      <w:r w:rsidRPr="000F3A6D">
        <w:rPr>
          <w:color w:val="auto"/>
        </w:rPr>
        <w:fldChar w:fldCharType="end"/>
      </w:r>
      <w:r>
        <w:rPr>
          <w:color w:val="auto"/>
          <w:lang w:val="en-US"/>
        </w:rPr>
        <w:t>: Fast Image Reconstruction Pipeline</w:t>
      </w:r>
    </w:p>
    <w:p w:rsidR="008B150F" w:rsidRPr="00582107" w:rsidRDefault="00752436" w:rsidP="00582107">
      <w:pPr>
        <w:spacing w:line="240" w:lineRule="auto"/>
        <w:jc w:val="both"/>
        <w:rPr>
          <w:sz w:val="20"/>
          <w:szCs w:val="20"/>
          <w:lang w:val="en-US"/>
        </w:rPr>
      </w:pPr>
      <w:r w:rsidRPr="00582107">
        <w:rPr>
          <w:sz w:val="20"/>
          <w:szCs w:val="20"/>
          <w:lang w:val="en-US"/>
        </w:rPr>
        <w:t xml:space="preserve">First the incoming intensity values must be transformed to Fourier Space and then additional subpixels can be introduced. Finally the discrete deconvolution can be performed to reconstruct the final image. </w:t>
      </w:r>
      <w:r w:rsidR="00673A84" w:rsidRPr="00582107">
        <w:rPr>
          <w:sz w:val="20"/>
          <w:szCs w:val="20"/>
          <w:lang w:val="en-US"/>
        </w:rPr>
        <w:t xml:space="preserve">The underlying algorithms for the </w:t>
      </w:r>
      <w:r w:rsidRPr="00582107">
        <w:rPr>
          <w:sz w:val="20"/>
          <w:szCs w:val="20"/>
          <w:lang w:val="en-US"/>
        </w:rPr>
        <w:t xml:space="preserve">online </w:t>
      </w:r>
      <w:r w:rsidR="00673A84" w:rsidRPr="00582107">
        <w:rPr>
          <w:sz w:val="20"/>
          <w:szCs w:val="20"/>
          <w:lang w:val="en-US"/>
        </w:rPr>
        <w:t xml:space="preserve">FFT and </w:t>
      </w:r>
      <w:r w:rsidRPr="00582107">
        <w:rPr>
          <w:sz w:val="20"/>
          <w:szCs w:val="20"/>
          <w:lang w:val="en-US"/>
        </w:rPr>
        <w:t>deconvolution technics and the more important buffering procedures will be part of a future publication, thus not outlined here in more detail.</w:t>
      </w:r>
    </w:p>
    <w:p w:rsidR="002C70FF" w:rsidRPr="00582107" w:rsidRDefault="002C70FF" w:rsidP="00582107">
      <w:pPr>
        <w:pStyle w:val="ListParagraph"/>
        <w:numPr>
          <w:ilvl w:val="1"/>
          <w:numId w:val="2"/>
        </w:numPr>
        <w:spacing w:line="480" w:lineRule="auto"/>
        <w:rPr>
          <w:rFonts w:asciiTheme="majorHAnsi" w:hAnsiTheme="majorHAnsi"/>
          <w:b/>
          <w:sz w:val="20"/>
          <w:szCs w:val="20"/>
          <w:lang w:val="en-US"/>
        </w:rPr>
      </w:pPr>
      <w:r w:rsidRPr="00582107">
        <w:rPr>
          <w:rFonts w:asciiTheme="majorHAnsi" w:hAnsiTheme="majorHAnsi"/>
          <w:b/>
          <w:sz w:val="20"/>
          <w:szCs w:val="20"/>
          <w:lang w:val="en-US"/>
        </w:rPr>
        <w:t>ISM</w:t>
      </w:r>
    </w:p>
    <w:p w:rsidR="00BE7731" w:rsidRPr="00582107" w:rsidRDefault="00C96983" w:rsidP="00582107">
      <w:pPr>
        <w:spacing w:line="240" w:lineRule="auto"/>
        <w:jc w:val="both"/>
        <w:rPr>
          <w:sz w:val="20"/>
          <w:szCs w:val="20"/>
          <w:lang w:val="en-US"/>
        </w:rPr>
      </w:pPr>
      <w:r w:rsidRPr="00582107">
        <w:rPr>
          <w:sz w:val="20"/>
          <w:szCs w:val="20"/>
          <w:lang w:val="en-US"/>
        </w:rPr>
        <w:lastRenderedPageBreak/>
        <w:t xml:space="preserve">The CSDISM method inherits critical timing requirements to synchronize the acquisition procedure, thus an external coprocessor for the trigger generation is necessary. For practicability reasons we decided to use a freely available Field Programmable Gateway Array (FPGA) processing unit, deployed on a hardware board equipped with a Peripheral Component Interconnect Express (PCIe) bus interface. The processor is a XILINX Vertex II but in general any processor with a Digital-Input-Output (DIO) cycle time in the range of some tenth of nanoseconds would be sufficient to set the synchronization timings correctly. We have chosen an integrated encapsulated FPGA design to utilize the over three million logic gates for the CSDISM image formation as well. We will now discuss the </w:t>
      </w:r>
      <w:r w:rsidR="00E807E4" w:rsidRPr="00582107">
        <w:rPr>
          <w:sz w:val="20"/>
          <w:szCs w:val="20"/>
          <w:lang w:val="en-US"/>
        </w:rPr>
        <w:t xml:space="preserve">calibration procedure and the </w:t>
      </w:r>
      <w:r w:rsidRPr="00582107">
        <w:rPr>
          <w:sz w:val="20"/>
          <w:szCs w:val="20"/>
          <w:lang w:val="en-US"/>
        </w:rPr>
        <w:t xml:space="preserve">architecture of the different modes in more detail. </w:t>
      </w:r>
    </w:p>
    <w:p w:rsidR="00BD57F2" w:rsidRPr="00582107" w:rsidRDefault="00BE7731" w:rsidP="00582107">
      <w:pPr>
        <w:pStyle w:val="ListParagraph"/>
        <w:numPr>
          <w:ilvl w:val="2"/>
          <w:numId w:val="2"/>
        </w:numPr>
        <w:spacing w:line="480" w:lineRule="auto"/>
        <w:rPr>
          <w:rFonts w:asciiTheme="majorHAnsi" w:hAnsiTheme="majorHAnsi"/>
          <w:b/>
          <w:sz w:val="20"/>
          <w:szCs w:val="20"/>
          <w:lang w:val="en-US"/>
        </w:rPr>
      </w:pPr>
      <w:r w:rsidRPr="00582107">
        <w:rPr>
          <w:rFonts w:asciiTheme="majorHAnsi" w:hAnsiTheme="majorHAnsi"/>
          <w:b/>
          <w:sz w:val="20"/>
          <w:szCs w:val="20"/>
          <w:lang w:val="en-US"/>
        </w:rPr>
        <w:t>Encoder</w:t>
      </w:r>
    </w:p>
    <w:p w:rsidR="009F00E7" w:rsidRPr="00582107" w:rsidRDefault="009F00E7" w:rsidP="00582107">
      <w:pPr>
        <w:spacing w:line="240" w:lineRule="auto"/>
        <w:jc w:val="both"/>
        <w:rPr>
          <w:rFonts w:asciiTheme="majorHAnsi" w:hAnsiTheme="majorHAnsi"/>
          <w:sz w:val="20"/>
          <w:szCs w:val="20"/>
          <w:lang w:val="en-US"/>
        </w:rPr>
      </w:pPr>
      <w:r w:rsidRPr="00582107">
        <w:rPr>
          <w:rFonts w:asciiTheme="majorHAnsi" w:hAnsiTheme="majorHAnsi"/>
          <w:sz w:val="20"/>
          <w:szCs w:val="20"/>
          <w:lang w:val="en-US"/>
        </w:rPr>
        <w:t xml:space="preserve">The most important part for the CSDISM is the calculation of the velocity and acceleration of the spinning disk which drives the other components, as there are CCD camera exposure triggering and the laser pulses which need to be super accurate to illuminate the sample at the correct disk position only. </w:t>
      </w:r>
    </w:p>
    <w:p w:rsidR="009F00E7" w:rsidRDefault="009F00E7" w:rsidP="009F00E7">
      <w:pPr>
        <w:pStyle w:val="MTDisplayEquation"/>
      </w:pPr>
      <w:r>
        <w:tab/>
      </w:r>
      <w:r w:rsidR="007A21F0" w:rsidRPr="009F00E7">
        <w:rPr>
          <w:position w:val="-24"/>
        </w:rPr>
        <w:object w:dxaOrig="999" w:dyaOrig="620">
          <v:shape id="_x0000_i1983" type="#_x0000_t75" style="width:50.1pt;height:31.1pt" o:ole="">
            <v:imagedata r:id="rId142" o:title=""/>
          </v:shape>
          <o:OLEObject Type="Embed" ProgID="Equation.DSMT4" ShapeID="_x0000_i1983" DrawAspect="Content" ObjectID="_1483805203" r:id="rId1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924575"/>
      <w:r>
        <w:instrText>(</w:instrText>
      </w:r>
      <w:fldSimple w:instr=" SEQ MTSec \c \* Arabic \* MERGEFORMAT ">
        <w:r w:rsidR="00484769">
          <w:rPr>
            <w:noProof/>
          </w:rPr>
          <w:instrText>1</w:instrText>
        </w:r>
      </w:fldSimple>
      <w:r>
        <w:instrText>.</w:instrText>
      </w:r>
      <w:fldSimple w:instr=" SEQ MTEqn \c \* Arabic \* MERGEFORMAT ">
        <w:r w:rsidR="00484769">
          <w:rPr>
            <w:noProof/>
          </w:rPr>
          <w:instrText>14</w:instrText>
        </w:r>
      </w:fldSimple>
      <w:r>
        <w:instrText>)</w:instrText>
      </w:r>
      <w:bookmarkEnd w:id="4"/>
      <w:r>
        <w:fldChar w:fldCharType="end"/>
      </w:r>
    </w:p>
    <w:p w:rsidR="009F00E7" w:rsidRPr="00582107" w:rsidRDefault="009F00E7" w:rsidP="00582107">
      <w:pPr>
        <w:spacing w:line="240" w:lineRule="auto"/>
        <w:jc w:val="both"/>
        <w:rPr>
          <w:sz w:val="20"/>
          <w:szCs w:val="20"/>
          <w:lang w:val="en-US"/>
        </w:rPr>
      </w:pPr>
      <w:r w:rsidRPr="00582107">
        <w:rPr>
          <w:sz w:val="20"/>
          <w:szCs w:val="20"/>
          <w:lang w:val="en-US"/>
        </w:rPr>
        <w:t xml:space="preserve">As outlined in equation </w:t>
      </w:r>
      <w:r w:rsidRPr="00582107">
        <w:rPr>
          <w:sz w:val="20"/>
          <w:szCs w:val="20"/>
          <w:lang w:val="en-US"/>
        </w:rPr>
        <w:fldChar w:fldCharType="begin"/>
      </w:r>
      <w:r w:rsidRPr="00582107">
        <w:rPr>
          <w:sz w:val="20"/>
          <w:szCs w:val="20"/>
          <w:lang w:val="en-US"/>
        </w:rPr>
        <w:instrText xml:space="preserve"> GOTOBUTTON ZEqnNum924575  \* MERGEFORMAT </w:instrText>
      </w:r>
      <w:r w:rsidRPr="00582107">
        <w:rPr>
          <w:sz w:val="20"/>
          <w:szCs w:val="20"/>
          <w:lang w:val="en-US"/>
        </w:rPr>
        <w:fldChar w:fldCharType="begin"/>
      </w:r>
      <w:r w:rsidRPr="00582107">
        <w:rPr>
          <w:sz w:val="20"/>
          <w:szCs w:val="20"/>
          <w:lang w:val="en-US"/>
        </w:rPr>
        <w:instrText xml:space="preserve"> REF ZEqnNum924575 \* Charformat \! \* MERGEFORMAT </w:instrText>
      </w:r>
      <w:r w:rsidRPr="00582107">
        <w:rPr>
          <w:sz w:val="20"/>
          <w:szCs w:val="20"/>
          <w:lang w:val="en-US"/>
        </w:rPr>
        <w:fldChar w:fldCharType="separate"/>
      </w:r>
      <w:r w:rsidR="00484769" w:rsidRPr="00582107">
        <w:rPr>
          <w:sz w:val="20"/>
          <w:szCs w:val="20"/>
          <w:lang w:val="en-US"/>
        </w:rPr>
        <w:instrText>(1.14)</w:instrText>
      </w:r>
      <w:r w:rsidRPr="00582107">
        <w:rPr>
          <w:sz w:val="20"/>
          <w:szCs w:val="20"/>
          <w:lang w:val="en-US"/>
        </w:rPr>
        <w:fldChar w:fldCharType="end"/>
      </w:r>
      <w:r w:rsidRPr="00582107">
        <w:rPr>
          <w:sz w:val="20"/>
          <w:szCs w:val="20"/>
          <w:lang w:val="en-US"/>
        </w:rPr>
        <w:fldChar w:fldCharType="end"/>
      </w:r>
      <w:r w:rsidR="007A21F0" w:rsidRPr="00582107">
        <w:rPr>
          <w:sz w:val="20"/>
          <w:szCs w:val="20"/>
          <w:lang w:val="en-US"/>
        </w:rPr>
        <w:t xml:space="preserve"> the amount of clock ticks </w:t>
      </w:r>
      <w:r w:rsidR="007A21F0" w:rsidRPr="00582107">
        <w:rPr>
          <w:position w:val="-4"/>
          <w:sz w:val="20"/>
          <w:szCs w:val="20"/>
          <w:lang w:val="en-US"/>
        </w:rPr>
        <w:object w:dxaOrig="240" w:dyaOrig="260">
          <v:shape id="_x0000_i1984" type="#_x0000_t75" style="width:12.1pt;height:12.65pt" o:ole="">
            <v:imagedata r:id="rId144" o:title=""/>
          </v:shape>
          <o:OLEObject Type="Embed" ProgID="Equation.DSMT4" ShapeID="_x0000_i1984" DrawAspect="Content" ObjectID="_1483805204" r:id="rId145"/>
        </w:object>
      </w:r>
      <w:r w:rsidR="007A21F0" w:rsidRPr="00582107">
        <w:rPr>
          <w:sz w:val="20"/>
          <w:szCs w:val="20"/>
          <w:lang w:val="en-US"/>
        </w:rPr>
        <w:t>divided by the tick signal from the disk</w:t>
      </w:r>
      <w:r w:rsidR="007A21F0" w:rsidRPr="00582107">
        <w:rPr>
          <w:position w:val="-4"/>
          <w:sz w:val="20"/>
          <w:szCs w:val="20"/>
          <w:lang w:val="en-US"/>
        </w:rPr>
        <w:object w:dxaOrig="240" w:dyaOrig="260">
          <v:shape id="_x0000_i1985" type="#_x0000_t75" style="width:12.1pt;height:12.65pt" o:ole="">
            <v:imagedata r:id="rId146" o:title=""/>
          </v:shape>
          <o:OLEObject Type="Embed" ProgID="Equation.DSMT4" ShapeID="_x0000_i1985" DrawAspect="Content" ObjectID="_1483805205" r:id="rId147"/>
        </w:object>
      </w:r>
      <w:r w:rsidR="007A21F0" w:rsidRPr="00582107">
        <w:rPr>
          <w:sz w:val="20"/>
          <w:szCs w:val="20"/>
          <w:lang w:val="en-US"/>
        </w:rPr>
        <w:t xml:space="preserve">  over a fixed time interval </w:t>
      </w:r>
      <w:r w:rsidR="007A21F0" w:rsidRPr="00582107">
        <w:rPr>
          <w:position w:val="-4"/>
          <w:sz w:val="20"/>
          <w:szCs w:val="20"/>
          <w:lang w:val="en-US"/>
        </w:rPr>
        <w:object w:dxaOrig="400" w:dyaOrig="260">
          <v:shape id="_x0000_i1986" type="#_x0000_t75" style="width:19.6pt;height:12.65pt" o:ole="">
            <v:imagedata r:id="rId148" o:title=""/>
          </v:shape>
          <o:OLEObject Type="Embed" ProgID="Equation.DSMT4" ShapeID="_x0000_i1986" DrawAspect="Content" ObjectID="_1483805206" r:id="rId149"/>
        </w:object>
      </w:r>
      <w:r w:rsidR="007A21F0" w:rsidRPr="00582107">
        <w:rPr>
          <w:sz w:val="20"/>
          <w:szCs w:val="20"/>
          <w:lang w:val="en-US"/>
        </w:rPr>
        <w:t xml:space="preserve"> represents the disk velocity. Now the important thing is the acceleration, because we are interested to com</w:t>
      </w:r>
      <w:r w:rsidR="007018AA" w:rsidRPr="00582107">
        <w:rPr>
          <w:sz w:val="20"/>
          <w:szCs w:val="20"/>
          <w:lang w:val="en-US"/>
        </w:rPr>
        <w:t xml:space="preserve">pute position estimates for the next disk rotation </w:t>
      </w:r>
      <w:r w:rsidR="007018AA" w:rsidRPr="00582107">
        <w:rPr>
          <w:position w:val="-12"/>
          <w:sz w:val="20"/>
          <w:szCs w:val="20"/>
          <w:lang w:val="en-US"/>
        </w:rPr>
        <w:object w:dxaOrig="440" w:dyaOrig="360">
          <v:shape id="_x0000_i1987" type="#_x0000_t75" style="width:21.9pt;height:18.45pt" o:ole="">
            <v:imagedata r:id="rId150" o:title=""/>
          </v:shape>
          <o:OLEObject Type="Embed" ProgID="Equation.DSMT4" ShapeID="_x0000_i1987" DrawAspect="Content" ObjectID="_1483805207" r:id="rId151"/>
        </w:object>
      </w:r>
      <w:r w:rsidR="007018AA" w:rsidRPr="00582107">
        <w:rPr>
          <w:sz w:val="20"/>
          <w:szCs w:val="20"/>
          <w:lang w:val="en-US"/>
        </w:rPr>
        <w:t xml:space="preserve">  or at least to correct for eventual shift in time for the actual rotation cycle of the disc</w:t>
      </w:r>
      <w:r w:rsidR="007018AA" w:rsidRPr="00582107">
        <w:rPr>
          <w:position w:val="-12"/>
          <w:sz w:val="20"/>
          <w:szCs w:val="20"/>
          <w:lang w:val="en-US"/>
        </w:rPr>
        <w:object w:dxaOrig="320" w:dyaOrig="360">
          <v:shape id="_x0000_i1988" type="#_x0000_t75" style="width:16.15pt;height:18.45pt" o:ole="">
            <v:imagedata r:id="rId152" o:title=""/>
          </v:shape>
          <o:OLEObject Type="Embed" ProgID="Equation.DSMT4" ShapeID="_x0000_i1988" DrawAspect="Content" ObjectID="_1483805208" r:id="rId153"/>
        </w:object>
      </w:r>
      <w:r w:rsidR="007018AA" w:rsidRPr="00582107">
        <w:rPr>
          <w:sz w:val="20"/>
          <w:szCs w:val="20"/>
          <w:lang w:val="en-US"/>
        </w:rPr>
        <w:t xml:space="preserve"> . </w:t>
      </w:r>
    </w:p>
    <w:p w:rsidR="00484769" w:rsidRPr="009F00E7" w:rsidRDefault="00484769" w:rsidP="00484769">
      <w:pPr>
        <w:pStyle w:val="MTDisplayEquation"/>
      </w:pPr>
      <w:r>
        <w:lastRenderedPageBreak/>
        <w:tab/>
      </w:r>
      <w:r w:rsidRPr="00484769">
        <w:rPr>
          <w:position w:val="-24"/>
        </w:rPr>
        <w:object w:dxaOrig="1560" w:dyaOrig="960">
          <v:shape id="_x0000_i1989" type="#_x0000_t75" style="width:78.35pt;height:48.4pt" o:ole="">
            <v:imagedata r:id="rId154" o:title=""/>
          </v:shape>
          <o:OLEObject Type="Embed" ProgID="Equation.DSMT4" ShapeID="_x0000_i1989" DrawAspect="Content" ObjectID="_1483805209" r:id="rId1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206930"/>
      <w:r>
        <w:instrText>(</w:instrText>
      </w:r>
      <w:fldSimple w:instr=" SEQ MTSec \c \* Arabic \* MERGEFORMAT ">
        <w:r>
          <w:rPr>
            <w:noProof/>
          </w:rPr>
          <w:instrText>1</w:instrText>
        </w:r>
      </w:fldSimple>
      <w:r>
        <w:instrText>.</w:instrText>
      </w:r>
      <w:fldSimple w:instr=" SEQ MTEqn \c \* Arabic \* MERGEFORMAT ">
        <w:r>
          <w:rPr>
            <w:noProof/>
          </w:rPr>
          <w:instrText>15</w:instrText>
        </w:r>
      </w:fldSimple>
      <w:r>
        <w:instrText>)</w:instrText>
      </w:r>
      <w:bookmarkEnd w:id="5"/>
      <w:r>
        <w:fldChar w:fldCharType="end"/>
      </w:r>
    </w:p>
    <w:p w:rsidR="009F00E7" w:rsidRPr="00582107" w:rsidRDefault="00484769" w:rsidP="00582107">
      <w:pPr>
        <w:spacing w:line="240" w:lineRule="auto"/>
        <w:rPr>
          <w:sz w:val="20"/>
          <w:szCs w:val="20"/>
          <w:lang w:val="en-US"/>
        </w:rPr>
      </w:pPr>
      <w:r w:rsidRPr="00582107">
        <w:rPr>
          <w:sz w:val="20"/>
          <w:szCs w:val="20"/>
          <w:lang w:val="en-US"/>
        </w:rPr>
        <w:t xml:space="preserve">With equation </w:t>
      </w:r>
      <w:r w:rsidRPr="00582107">
        <w:rPr>
          <w:sz w:val="20"/>
          <w:szCs w:val="20"/>
          <w:lang w:val="en-US"/>
        </w:rPr>
        <w:fldChar w:fldCharType="begin"/>
      </w:r>
      <w:r w:rsidRPr="00582107">
        <w:rPr>
          <w:sz w:val="20"/>
          <w:szCs w:val="20"/>
          <w:lang w:val="en-US"/>
        </w:rPr>
        <w:instrText xml:space="preserve"> GOTOBUTTON ZEqnNum206930  \* MERGEFORMAT </w:instrText>
      </w:r>
      <w:r w:rsidRPr="00582107">
        <w:rPr>
          <w:sz w:val="20"/>
          <w:szCs w:val="20"/>
          <w:lang w:val="en-US"/>
        </w:rPr>
        <w:fldChar w:fldCharType="begin"/>
      </w:r>
      <w:r w:rsidRPr="00582107">
        <w:rPr>
          <w:sz w:val="20"/>
          <w:szCs w:val="20"/>
          <w:lang w:val="en-US"/>
        </w:rPr>
        <w:instrText xml:space="preserve"> REF ZEqnNum206930 \* Charformat \! \* MERGEFORMAT </w:instrText>
      </w:r>
      <w:r w:rsidRPr="00582107">
        <w:rPr>
          <w:sz w:val="20"/>
          <w:szCs w:val="20"/>
          <w:lang w:val="en-US"/>
        </w:rPr>
        <w:fldChar w:fldCharType="separate"/>
      </w:r>
      <w:r w:rsidRPr="00582107">
        <w:rPr>
          <w:sz w:val="20"/>
          <w:szCs w:val="20"/>
          <w:lang w:val="en-US"/>
        </w:rPr>
        <w:instrText>(1.15)</w:instrText>
      </w:r>
      <w:r w:rsidRPr="00582107">
        <w:rPr>
          <w:sz w:val="20"/>
          <w:szCs w:val="20"/>
          <w:lang w:val="en-US"/>
        </w:rPr>
        <w:fldChar w:fldCharType="end"/>
      </w:r>
      <w:r w:rsidRPr="00582107">
        <w:rPr>
          <w:sz w:val="20"/>
          <w:szCs w:val="20"/>
          <w:lang w:val="en-US"/>
        </w:rPr>
        <w:fldChar w:fldCharType="end"/>
      </w:r>
      <w:r w:rsidRPr="00582107">
        <w:rPr>
          <w:sz w:val="20"/>
          <w:szCs w:val="20"/>
          <w:lang w:val="en-US"/>
        </w:rPr>
        <w:t xml:space="preserve"> we are able to calculate the acceleration for each time interval, which then leads to the adjustme</w:t>
      </w:r>
      <w:r w:rsidR="001147B7" w:rsidRPr="00582107">
        <w:rPr>
          <w:sz w:val="20"/>
          <w:szCs w:val="20"/>
          <w:lang w:val="en-US"/>
        </w:rPr>
        <w:t xml:space="preserve">nt of the trigger events to maintain equal spacing between the multiple foci spots until </w:t>
      </w:r>
      <w:r w:rsidR="004F5E01" w:rsidRPr="00582107">
        <w:rPr>
          <w:sz w:val="20"/>
          <w:szCs w:val="20"/>
          <w:lang w:val="en-US"/>
        </w:rPr>
        <w:t>the sample space is fully screened by the disc rotation.</w:t>
      </w:r>
    </w:p>
    <w:p w:rsidR="00BE7731" w:rsidRPr="00582107" w:rsidRDefault="00BE7731" w:rsidP="00582107">
      <w:pPr>
        <w:pStyle w:val="ListParagraph"/>
        <w:numPr>
          <w:ilvl w:val="2"/>
          <w:numId w:val="2"/>
        </w:numPr>
        <w:spacing w:line="480" w:lineRule="auto"/>
        <w:rPr>
          <w:rFonts w:asciiTheme="majorHAnsi" w:hAnsiTheme="majorHAnsi"/>
          <w:b/>
          <w:sz w:val="20"/>
          <w:szCs w:val="20"/>
          <w:lang w:val="en-US"/>
        </w:rPr>
      </w:pPr>
      <w:r w:rsidRPr="00582107">
        <w:rPr>
          <w:rFonts w:asciiTheme="majorHAnsi" w:hAnsiTheme="majorHAnsi"/>
          <w:b/>
          <w:sz w:val="20"/>
          <w:szCs w:val="20"/>
          <w:lang w:val="en-US"/>
        </w:rPr>
        <w:t>Calibration</w:t>
      </w:r>
    </w:p>
    <w:p w:rsidR="00C96983" w:rsidRPr="00582107" w:rsidRDefault="00B90C3D" w:rsidP="00582107">
      <w:pPr>
        <w:spacing w:line="240" w:lineRule="auto"/>
        <w:jc w:val="both"/>
        <w:rPr>
          <w:sz w:val="20"/>
          <w:szCs w:val="20"/>
          <w:lang w:val="en-US"/>
        </w:rPr>
      </w:pPr>
      <w:r w:rsidRPr="00582107">
        <w:rPr>
          <w:sz w:val="20"/>
          <w:szCs w:val="20"/>
          <w:lang w:val="en-US"/>
        </w:rPr>
        <w:t>In this step, we have to map the position of the multiple foci on the rotating dis</w:t>
      </w:r>
      <w:r w:rsidR="0032559D" w:rsidRPr="00582107">
        <w:rPr>
          <w:sz w:val="20"/>
          <w:szCs w:val="20"/>
          <w:lang w:val="en-US"/>
        </w:rPr>
        <w:t xml:space="preserve">k with the position on the CCD detector. To correctly </w:t>
      </w:r>
      <w:r w:rsidRPr="00582107">
        <w:rPr>
          <w:sz w:val="20"/>
          <w:szCs w:val="20"/>
          <w:lang w:val="en-US"/>
        </w:rPr>
        <w:t xml:space="preserve">identify the coordinates </w:t>
      </w:r>
      <w:r w:rsidR="0032559D" w:rsidRPr="00582107">
        <w:rPr>
          <w:sz w:val="20"/>
          <w:szCs w:val="20"/>
          <w:lang w:val="en-US"/>
        </w:rPr>
        <w:t xml:space="preserve">of the focal spots at each timestamp at the illumination pulse train, we use calibration samples, consisting of a surface area, heavily inked with some labeling dye. Thereafter the measuring procedure starts and after the full sequence is processed, the focal positions appear as bright illumination spots on the stacked images. Eventually one needs to fit a </w:t>
      </w:r>
      <w:r w:rsidR="0021777C">
        <w:rPr>
          <w:sz w:val="20"/>
          <w:szCs w:val="20"/>
          <w:lang w:val="en-US"/>
        </w:rPr>
        <w:t>3D</w:t>
      </w:r>
      <w:r w:rsidR="0032559D" w:rsidRPr="00582107">
        <w:rPr>
          <w:sz w:val="20"/>
          <w:szCs w:val="20"/>
          <w:lang w:val="en-US"/>
        </w:rPr>
        <w:t xml:space="preserve"> Gaussian model to the data to accurately estimate the center position with subpixel granularity. Those calibration data is applicable until the real measurement won’t be performed with a different set of parameters. </w:t>
      </w:r>
      <w:r w:rsidR="00812C69" w:rsidRPr="00582107">
        <w:rPr>
          <w:sz w:val="20"/>
          <w:szCs w:val="20"/>
          <w:lang w:val="en-US"/>
        </w:rPr>
        <w:t>To name a few exemplarily:</w:t>
      </w:r>
      <w:r w:rsidR="0032559D" w:rsidRPr="00582107">
        <w:rPr>
          <w:sz w:val="20"/>
          <w:szCs w:val="20"/>
          <w:lang w:val="en-US"/>
        </w:rPr>
        <w:t xml:space="preserve"> rotational speed of the disks, </w:t>
      </w:r>
      <w:r w:rsidR="00812C69" w:rsidRPr="00582107">
        <w:rPr>
          <w:sz w:val="20"/>
          <w:szCs w:val="20"/>
          <w:lang w:val="en-US"/>
        </w:rPr>
        <w:t>wavelength of the excitation laser, different type of dye etc. The reason for doing so is comprehensible, say using</w:t>
      </w:r>
      <w:r w:rsidR="0021777C">
        <w:rPr>
          <w:sz w:val="20"/>
          <w:szCs w:val="20"/>
          <w:lang w:val="en-US"/>
        </w:rPr>
        <w:t xml:space="preserve"> 647nm</w:t>
      </w:r>
      <w:r w:rsidR="00812C69" w:rsidRPr="00582107">
        <w:rPr>
          <w:sz w:val="20"/>
          <w:szCs w:val="20"/>
          <w:lang w:val="en-US"/>
        </w:rPr>
        <w:t xml:space="preserve"> calibration data </w:t>
      </w:r>
      <w:r w:rsidR="008E3F51" w:rsidRPr="00582107">
        <w:rPr>
          <w:sz w:val="20"/>
          <w:szCs w:val="20"/>
          <w:lang w:val="en-US"/>
        </w:rPr>
        <w:t>for</w:t>
      </w:r>
      <w:r w:rsidR="0021777C">
        <w:rPr>
          <w:sz w:val="20"/>
          <w:szCs w:val="20"/>
          <w:lang w:val="en-US"/>
        </w:rPr>
        <w:t>~380nm excitation patterns</w:t>
      </w:r>
      <w:r w:rsidR="00812C69" w:rsidRPr="00582107">
        <w:rPr>
          <w:sz w:val="20"/>
          <w:szCs w:val="20"/>
          <w:lang w:val="en-US"/>
        </w:rPr>
        <w:t xml:space="preserve">, but we encourage to better </w:t>
      </w:r>
      <w:r w:rsidR="008E3F51" w:rsidRPr="00582107">
        <w:rPr>
          <w:sz w:val="20"/>
          <w:szCs w:val="20"/>
          <w:lang w:val="en-US"/>
        </w:rPr>
        <w:t>bring into line</w:t>
      </w:r>
      <w:r w:rsidR="00812C69" w:rsidRPr="00582107">
        <w:rPr>
          <w:sz w:val="20"/>
          <w:szCs w:val="20"/>
          <w:lang w:val="en-US"/>
        </w:rPr>
        <w:t xml:space="preserve"> every new set of parameters with a proper calibration measurement.   </w:t>
      </w:r>
      <w:r w:rsidR="0032559D" w:rsidRPr="00582107">
        <w:rPr>
          <w:sz w:val="20"/>
          <w:szCs w:val="20"/>
          <w:lang w:val="en-US"/>
        </w:rPr>
        <w:t xml:space="preserve">  </w:t>
      </w:r>
    </w:p>
    <w:p w:rsidR="00A76E43" w:rsidRPr="00582107" w:rsidRDefault="00F85A7C" w:rsidP="00582107">
      <w:pPr>
        <w:pStyle w:val="ListParagraph"/>
        <w:numPr>
          <w:ilvl w:val="2"/>
          <w:numId w:val="2"/>
        </w:numPr>
        <w:spacing w:line="480" w:lineRule="auto"/>
        <w:rPr>
          <w:rFonts w:asciiTheme="majorHAnsi" w:hAnsiTheme="majorHAnsi"/>
          <w:b/>
          <w:sz w:val="20"/>
          <w:szCs w:val="20"/>
          <w:lang w:val="en-US"/>
        </w:rPr>
      </w:pPr>
      <w:r w:rsidRPr="00582107">
        <w:rPr>
          <w:rFonts w:asciiTheme="majorHAnsi" w:hAnsiTheme="majorHAnsi"/>
          <w:b/>
          <w:sz w:val="20"/>
          <w:szCs w:val="20"/>
          <w:lang w:val="en-US"/>
        </w:rPr>
        <w:t>CSDISM</w:t>
      </w:r>
      <w:r w:rsidR="00D617E1" w:rsidRPr="00582107">
        <w:rPr>
          <w:rFonts w:asciiTheme="majorHAnsi" w:hAnsiTheme="majorHAnsi"/>
          <w:b/>
          <w:sz w:val="20"/>
          <w:szCs w:val="20"/>
          <w:lang w:val="en-US"/>
        </w:rPr>
        <w:t xml:space="preserve"> – Synchronization Mode</w:t>
      </w:r>
    </w:p>
    <w:p w:rsidR="00F85A7C" w:rsidRPr="00582107" w:rsidRDefault="00BD57F2" w:rsidP="00582107">
      <w:pPr>
        <w:spacing w:line="240" w:lineRule="auto"/>
        <w:jc w:val="both"/>
        <w:rPr>
          <w:noProof/>
          <w:sz w:val="20"/>
          <w:szCs w:val="20"/>
          <w:lang w:val="en-US"/>
        </w:rPr>
      </w:pPr>
      <w:r w:rsidRPr="00582107">
        <w:rPr>
          <w:sz w:val="20"/>
          <w:szCs w:val="20"/>
          <w:lang w:val="en-US"/>
        </w:rPr>
        <w:t xml:space="preserve">In this configuration the FPGA coprocessing is deployed on a hardware board without camera link interface. This reduces the overall setup price </w:t>
      </w:r>
      <w:r w:rsidR="0006382C" w:rsidRPr="00582107">
        <w:rPr>
          <w:sz w:val="20"/>
          <w:szCs w:val="20"/>
          <w:lang w:val="en-US"/>
        </w:rPr>
        <w:t>by</w:t>
      </w:r>
      <w:r w:rsidR="0021777C">
        <w:rPr>
          <w:sz w:val="20"/>
          <w:szCs w:val="20"/>
          <w:lang w:val="en-US"/>
        </w:rPr>
        <w:t xml:space="preserve"> </w:t>
      </w:r>
      <w:bookmarkStart w:id="6" w:name="_GoBack"/>
      <w:bookmarkEnd w:id="6"/>
      <w:r w:rsidR="0021777C">
        <w:rPr>
          <w:sz w:val="20"/>
          <w:szCs w:val="20"/>
          <w:lang w:val="en-US"/>
        </w:rPr>
        <w:t>80%</w:t>
      </w:r>
      <w:r w:rsidR="0006382C" w:rsidRPr="00582107">
        <w:rPr>
          <w:sz w:val="20"/>
          <w:szCs w:val="20"/>
          <w:lang w:val="en-US"/>
        </w:rPr>
        <w:t xml:space="preserve">, thus roughly doubles the resolution of a standard CSD with less than one thousand dollar investment for additional hardware. The synchronization between the rotating disks, the laser for illuminating the </w:t>
      </w:r>
      <w:r w:rsidR="0006382C" w:rsidRPr="00582107">
        <w:rPr>
          <w:sz w:val="20"/>
          <w:szCs w:val="20"/>
          <w:lang w:val="en-US"/>
        </w:rPr>
        <w:lastRenderedPageBreak/>
        <w:t xml:space="preserve">sample and the detecting device is performed on the FPGA. A correction mechanism for compensating clock drift is implemented as well. The Acquired images are transferred via micromanager image pipe directly from the detecting camera into the host computer memory. To reconstruct the SHR image, we implemented a micromanager plugin which performs image formation. The main difference to the fast mode, which is explained in the section below, is that the acquisition and reconstruction are synchronized, but sequential procedures. Hence, the total acquisition time with fastest frame rate </w:t>
      </w:r>
      <w:r w:rsidR="00157BB8" w:rsidRPr="00582107">
        <w:rPr>
          <w:sz w:val="20"/>
          <w:szCs w:val="20"/>
          <w:lang w:val="en-US"/>
        </w:rPr>
        <w:t xml:space="preserve">is somewhere around </w:t>
      </w:r>
      <w:r w:rsidR="00157BB8" w:rsidRPr="00582107">
        <w:rPr>
          <w:position w:val="-6"/>
          <w:sz w:val="20"/>
          <w:szCs w:val="20"/>
          <w:lang w:val="en-US"/>
        </w:rPr>
        <w:object w:dxaOrig="300" w:dyaOrig="279">
          <v:shape id="_x0000_i1994" type="#_x0000_t75" style="width:15pt;height:15pt" o:ole="">
            <v:imagedata r:id="rId156" o:title=""/>
          </v:shape>
          <o:OLEObject Type="Embed" ProgID="Equation.DSMT4" ShapeID="_x0000_i1994" DrawAspect="Content" ObjectID="_1483805210" r:id="rId157"/>
        </w:object>
      </w:r>
      <w:r w:rsidR="00157BB8" w:rsidRPr="00582107">
        <w:rPr>
          <w:sz w:val="20"/>
          <w:szCs w:val="20"/>
          <w:lang w:val="en-US"/>
        </w:rPr>
        <w:t xml:space="preserve"> minutes and the live SHR image screen is delayed. </w:t>
      </w:r>
      <w:r w:rsidR="0006382C" w:rsidRPr="00582107">
        <w:rPr>
          <w:sz w:val="20"/>
          <w:szCs w:val="20"/>
          <w:lang w:val="en-US"/>
        </w:rPr>
        <w:t xml:space="preserve">   </w:t>
      </w:r>
    </w:p>
    <w:p w:rsidR="00FD0B12" w:rsidRDefault="00F85A7C" w:rsidP="00530A2A">
      <w:pPr>
        <w:keepNext/>
        <w:spacing w:line="480" w:lineRule="auto"/>
        <w:jc w:val="both"/>
      </w:pPr>
      <w:r>
        <w:rPr>
          <w:rFonts w:asciiTheme="majorHAnsi" w:hAnsiTheme="majorHAnsi"/>
          <w:noProof/>
          <w:sz w:val="24"/>
          <w:szCs w:val="24"/>
          <w:lang w:val="en-US"/>
        </w:rPr>
        <w:drawing>
          <wp:inline distT="0" distB="0" distL="0" distR="0" wp14:anchorId="2115DCFE" wp14:editId="5ECBB31F">
            <wp:extent cx="5040000" cy="2625555"/>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Simple.jpg"/>
                    <pic:cNvPicPr/>
                  </pic:nvPicPr>
                  <pic:blipFill>
                    <a:blip r:embed="rId158">
                      <a:extLst>
                        <a:ext uri="{28A0092B-C50C-407E-A947-70E740481C1C}">
                          <a14:useLocalDpi xmlns:a14="http://schemas.microsoft.com/office/drawing/2010/main" val="0"/>
                        </a:ext>
                      </a:extLst>
                    </a:blip>
                    <a:stretch>
                      <a:fillRect/>
                    </a:stretch>
                  </pic:blipFill>
                  <pic:spPr>
                    <a:xfrm>
                      <a:off x="0" y="0"/>
                      <a:ext cx="5040000" cy="2625555"/>
                    </a:xfrm>
                    <a:prstGeom prst="rect">
                      <a:avLst/>
                    </a:prstGeom>
                  </pic:spPr>
                </pic:pic>
              </a:graphicData>
            </a:graphic>
          </wp:inline>
        </w:drawing>
      </w:r>
    </w:p>
    <w:p w:rsidR="00D61954" w:rsidRDefault="00FD0B12" w:rsidP="00530A2A">
      <w:pPr>
        <w:pStyle w:val="Caption"/>
        <w:spacing w:line="480" w:lineRule="auto"/>
        <w:jc w:val="both"/>
        <w:rPr>
          <w:color w:val="auto"/>
          <w:lang w:val="en-US"/>
        </w:rPr>
      </w:pPr>
      <w:r w:rsidRPr="000F3A6D">
        <w:rPr>
          <w:color w:val="auto"/>
          <w:lang w:val="en-US"/>
        </w:rPr>
        <w:t xml:space="preserve">Figure </w:t>
      </w:r>
      <w:r w:rsidRPr="000F3A6D">
        <w:rPr>
          <w:color w:val="auto"/>
        </w:rPr>
        <w:fldChar w:fldCharType="begin"/>
      </w:r>
      <w:r w:rsidRPr="000F3A6D">
        <w:rPr>
          <w:color w:val="auto"/>
          <w:lang w:val="en-US"/>
        </w:rPr>
        <w:instrText xml:space="preserve"> SEQ Figure \* ARABIC </w:instrText>
      </w:r>
      <w:r w:rsidRPr="000F3A6D">
        <w:rPr>
          <w:color w:val="auto"/>
        </w:rPr>
        <w:fldChar w:fldCharType="separate"/>
      </w:r>
      <w:r w:rsidR="00484769">
        <w:rPr>
          <w:noProof/>
          <w:color w:val="auto"/>
          <w:lang w:val="en-US"/>
        </w:rPr>
        <w:t>1</w:t>
      </w:r>
      <w:r w:rsidRPr="000F3A6D">
        <w:rPr>
          <w:color w:val="auto"/>
        </w:rPr>
        <w:fldChar w:fldCharType="end"/>
      </w:r>
      <w:r w:rsidRPr="000F3A6D">
        <w:rPr>
          <w:color w:val="auto"/>
          <w:lang w:val="en-US"/>
        </w:rPr>
        <w:t>: CSDISM System Integration Chart</w:t>
      </w:r>
    </w:p>
    <w:p w:rsidR="00D61954" w:rsidRPr="00DC1B0E" w:rsidRDefault="00D61954" w:rsidP="00530A2A">
      <w:pPr>
        <w:spacing w:line="480" w:lineRule="auto"/>
        <w:jc w:val="both"/>
        <w:rPr>
          <w:rFonts w:asciiTheme="majorHAnsi" w:hAnsiTheme="majorHAnsi"/>
          <w:b/>
          <w:sz w:val="24"/>
          <w:szCs w:val="24"/>
          <w:lang w:val="en-US"/>
        </w:rPr>
      </w:pPr>
    </w:p>
    <w:p w:rsidR="00D61954" w:rsidRPr="00582107" w:rsidRDefault="00D61954" w:rsidP="00582107">
      <w:pPr>
        <w:pStyle w:val="ListParagraph"/>
        <w:numPr>
          <w:ilvl w:val="2"/>
          <w:numId w:val="2"/>
        </w:numPr>
        <w:spacing w:line="480" w:lineRule="auto"/>
        <w:jc w:val="both"/>
        <w:rPr>
          <w:rFonts w:asciiTheme="majorHAnsi" w:hAnsiTheme="majorHAnsi"/>
          <w:b/>
          <w:sz w:val="20"/>
          <w:szCs w:val="20"/>
          <w:lang w:val="en-US"/>
        </w:rPr>
      </w:pPr>
      <w:r w:rsidRPr="00582107">
        <w:rPr>
          <w:rFonts w:asciiTheme="majorHAnsi" w:hAnsiTheme="majorHAnsi"/>
          <w:b/>
          <w:sz w:val="20"/>
          <w:szCs w:val="20"/>
          <w:lang w:val="en-US"/>
        </w:rPr>
        <w:t>CSDISM</w:t>
      </w:r>
      <w:r w:rsidR="00D617E1" w:rsidRPr="00582107">
        <w:rPr>
          <w:rFonts w:asciiTheme="majorHAnsi" w:hAnsiTheme="majorHAnsi"/>
          <w:b/>
          <w:sz w:val="20"/>
          <w:szCs w:val="20"/>
          <w:lang w:val="en-US"/>
        </w:rPr>
        <w:t xml:space="preserve"> Synchronization and FastCSDISM Image reconstruction</w:t>
      </w:r>
    </w:p>
    <w:p w:rsidR="00747754" w:rsidRPr="00B417E6" w:rsidRDefault="00D61954" w:rsidP="00582107">
      <w:pPr>
        <w:spacing w:line="240" w:lineRule="auto"/>
        <w:jc w:val="both"/>
        <w:rPr>
          <w:sz w:val="24"/>
          <w:szCs w:val="24"/>
          <w:lang w:val="en-US"/>
        </w:rPr>
      </w:pPr>
      <w:r w:rsidRPr="00582107">
        <w:rPr>
          <w:sz w:val="20"/>
          <w:szCs w:val="20"/>
          <w:lang w:val="en-US"/>
        </w:rPr>
        <w:t xml:space="preserve">In this configuration the complete CSDSIM takes place on the external coprocessing unit. Firstly, the photon detection device CCD is connected via camera link interface directly to the hardware board which hosts the FPGA. Since the data transfer is carried out with a maximum transfer rate of </w:t>
      </w:r>
      <w:r w:rsidRPr="00582107">
        <w:rPr>
          <w:position w:val="-24"/>
          <w:sz w:val="20"/>
          <w:szCs w:val="20"/>
          <w:lang w:val="en-US"/>
        </w:rPr>
        <w:object w:dxaOrig="859" w:dyaOrig="620">
          <v:shape id="_x0000_i1995" type="#_x0000_t75" style="width:44.35pt;height:29.95pt" o:ole="">
            <v:imagedata r:id="rId159" o:title=""/>
          </v:shape>
          <o:OLEObject Type="Embed" ProgID="Equation.DSMT4" ShapeID="_x0000_i1995" DrawAspect="Content" ObjectID="_1483805211" r:id="rId160"/>
        </w:object>
      </w:r>
      <w:r w:rsidRPr="00582107">
        <w:rPr>
          <w:sz w:val="20"/>
          <w:szCs w:val="20"/>
          <w:lang w:val="en-US"/>
        </w:rPr>
        <w:t xml:space="preserve"> the acquisition time defines the lower limit in terms of </w:t>
      </w:r>
      <w:r w:rsidRPr="00582107">
        <w:rPr>
          <w:sz w:val="20"/>
          <w:szCs w:val="20"/>
          <w:lang w:val="en-US"/>
        </w:rPr>
        <w:lastRenderedPageBreak/>
        <w:t>acquisition time. Fortunately, the image reconstruction contains only simple mathematics, thus the FPGA can play out its inherent velocity advantage. Thus the recent acquired images are directly processed with the FPGA to parallelize image acquisition and image reconstruction. Finally after one acquisition cycle the ISM image with enhanced resolution is transferred from the hardware board to the host computer. The fantastic development allows for a SHR live screen with minimal delay, put in other words, the SHR image is shown on the experimenters display right away with negligible delay. Secondly, there is practically no limitation with streaming capacity on the host computer, since only the final SHR image is</w:t>
      </w:r>
      <w:r w:rsidRPr="00B417E6">
        <w:rPr>
          <w:sz w:val="24"/>
          <w:szCs w:val="24"/>
          <w:lang w:val="en-US"/>
        </w:rPr>
        <w:t xml:space="preserve"> transferred to the host application.</w:t>
      </w:r>
      <w:r w:rsidR="00DC1B0E" w:rsidRPr="00B417E6">
        <w:rPr>
          <w:sz w:val="24"/>
          <w:szCs w:val="24"/>
          <w:lang w:val="en-US"/>
        </w:rPr>
        <w:t xml:space="preserve"> In this case we increase the total image size by the factor of two, meaning multiplication of all pixel positions by the factor of two, thus the intensity signal can easily be added at the center of the pixel position of the final image</w:t>
      </w:r>
      <w:r w:rsidR="00747754" w:rsidRPr="00B417E6">
        <w:rPr>
          <w:sz w:val="24"/>
          <w:szCs w:val="24"/>
          <w:lang w:val="en-US"/>
        </w:rPr>
        <w:t>.</w:t>
      </w:r>
      <w:r w:rsidR="00313015" w:rsidRPr="00B417E6">
        <w:rPr>
          <w:sz w:val="24"/>
          <w:szCs w:val="24"/>
          <w:lang w:val="en-US"/>
        </w:rPr>
        <w:t xml:space="preserve"> To enable us to add the signal from every acquired frame</w:t>
      </w:r>
      <w:r w:rsidR="00747754" w:rsidRPr="00B417E6">
        <w:rPr>
          <w:sz w:val="24"/>
          <w:szCs w:val="24"/>
          <w:lang w:val="en-US"/>
        </w:rPr>
        <w:t xml:space="preserve"> </w:t>
      </w:r>
      <w:r w:rsidR="00313015" w:rsidRPr="00B417E6">
        <w:rPr>
          <w:sz w:val="24"/>
          <w:szCs w:val="24"/>
          <w:lang w:val="en-US"/>
        </w:rPr>
        <w:t>to the right position in the final image at every tick of the FPGA processor, we need to think of a smart adder design which can calcula</w:t>
      </w:r>
      <w:r w:rsidR="00A468A4" w:rsidRPr="00B417E6">
        <w:rPr>
          <w:sz w:val="24"/>
          <w:szCs w:val="24"/>
          <w:lang w:val="en-US"/>
        </w:rPr>
        <w:t>te the carry and the sum at a specific position at the same time</w:t>
      </w:r>
      <w:r w:rsidR="004F5E01">
        <w:rPr>
          <w:sz w:val="24"/>
          <w:szCs w:val="24"/>
          <w:lang w:val="en-US"/>
        </w:rPr>
        <w:fldChar w:fldCharType="begin" w:fldLock="1"/>
      </w:r>
      <w:r w:rsidR="004F5E01">
        <w:rPr>
          <w:sz w:val="24"/>
          <w:szCs w:val="24"/>
          <w:lang w:val="en-US"/>
        </w:rPr>
        <w:instrText>ADDIN CSL_CITATION { "citationItems" : [ { "id" : "ITEM-1", "itemData" : { "abstract" : "A methodology for energy-delay optimization of digital circuits is presented. This methodology is applied to minimizing the delay of representative carry-lookahead adders under energy constraints. Impact of various design choices, including the carry-lookahead tree structure and logic style, are analyzed in the energy-delay space and verified through optimization. The result of the optimization is demonstrated on a design of the fastest adder found, a 240-ps Ling sparse domino adder in 1 V, 90 nm CMOS. The optimality of the results is assessed against the impact of technology scaling.", "author" : [ { "dropping-particle" : "", "family" : "Zlatanovici", "given" : "Radu", "non-dropping-particle" : "", "parse-names" : false, "suffix" : "" }, { "dropping-particle" : "", "family" : "Kao", "given" : "Sean", "non-dropping-particle" : "", "parse-names" : false, "suffix" : "" }, { "dropping-particle" : "", "family" : "Nikolic", "given" : "Borivoje", "non-dropping-particle" : "", "parse-names" : false, "suffix" : "" } ], "container-title" : "IEEE Journal of Solid-State Circuits", "id" : "ITEM-1", "issue" : "2", "issued" : { "date-parts" : [ [ "2009" ] ] }, "page" : "569-583", "title" : "Energy-delay optimization of 64-bit carry-lookahead adders with a 240 ps 90 nm CMOS design example", "type" : "article-journal", "volume" : "44" }, "uris" : [ "http://www.mendeley.com/documents/?uuid=bce9ddb9-a366-40b1-befb-a1d095eec312" ] } ], "mendeley" : { "formattedCitation" : "&lt;sup&gt;19&lt;/sup&gt;", "plainTextFormattedCitation" : "19" }, "properties" : { "noteIndex" : 0 }, "schema" : "https://github.com/citation-style-language/schema/raw/master/csl-citation.json" }</w:instrText>
      </w:r>
      <w:r w:rsidR="004F5E01">
        <w:rPr>
          <w:sz w:val="24"/>
          <w:szCs w:val="24"/>
          <w:lang w:val="en-US"/>
        </w:rPr>
        <w:fldChar w:fldCharType="separate"/>
      </w:r>
      <w:r w:rsidR="004F5E01" w:rsidRPr="004F5E01">
        <w:rPr>
          <w:noProof/>
          <w:sz w:val="24"/>
          <w:szCs w:val="24"/>
          <w:vertAlign w:val="superscript"/>
          <w:lang w:val="en-US"/>
        </w:rPr>
        <w:t>19</w:t>
      </w:r>
      <w:r w:rsidR="004F5E01">
        <w:rPr>
          <w:sz w:val="24"/>
          <w:szCs w:val="24"/>
          <w:lang w:val="en-US"/>
        </w:rPr>
        <w:fldChar w:fldCharType="end"/>
      </w:r>
      <w:r w:rsidR="00A468A4" w:rsidRPr="00B417E6">
        <w:rPr>
          <w:sz w:val="24"/>
          <w:szCs w:val="24"/>
          <w:lang w:val="en-US"/>
        </w:rPr>
        <w:t>.</w:t>
      </w:r>
    </w:p>
    <w:p w:rsidR="00A468A4" w:rsidRPr="00B417E6" w:rsidRDefault="00A468A4" w:rsidP="00530A2A">
      <w:pPr>
        <w:pStyle w:val="MTDisplayEquation"/>
        <w:spacing w:line="480" w:lineRule="auto"/>
      </w:pPr>
      <w:r w:rsidRPr="00B417E6">
        <w:tab/>
      </w:r>
      <w:r w:rsidR="004B6E97" w:rsidRPr="004B6E97">
        <w:rPr>
          <w:position w:val="-74"/>
        </w:rPr>
        <w:object w:dxaOrig="2340" w:dyaOrig="1600">
          <v:shape id="_x0000_i1996" type="#_x0000_t75" style="width:116.95pt;height:80.05pt" o:ole="">
            <v:imagedata r:id="rId161" o:title=""/>
          </v:shape>
          <o:OLEObject Type="Embed" ProgID="Equation.DSMT4" ShapeID="_x0000_i1996" DrawAspect="Content" ObjectID="_1483805212" r:id="rId162"/>
        </w:object>
      </w:r>
      <w:r w:rsidRPr="00B417E6">
        <w:t xml:space="preserve"> </w:t>
      </w:r>
      <w:r w:rsidRPr="00B417E6">
        <w:tab/>
      </w:r>
      <w:r w:rsidRPr="00B417E6">
        <w:fldChar w:fldCharType="begin"/>
      </w:r>
      <w:r w:rsidRPr="00B417E6">
        <w:instrText xml:space="preserve"> MACROBUTTON MTPlaceRef \* MERGEFORMAT </w:instrText>
      </w:r>
      <w:r w:rsidRPr="00B417E6">
        <w:fldChar w:fldCharType="begin"/>
      </w:r>
      <w:r w:rsidRPr="00B417E6">
        <w:instrText xml:space="preserve"> SEQ MTEqn \h \* MERGEFORMAT </w:instrText>
      </w:r>
      <w:r w:rsidRPr="00B417E6">
        <w:fldChar w:fldCharType="end"/>
      </w:r>
      <w:bookmarkStart w:id="7" w:name="ZEqnNum928634"/>
      <w:r w:rsidRPr="00B417E6">
        <w:instrText>(</w:instrText>
      </w:r>
      <w:fldSimple w:instr=" SEQ MTSec \c \* Arabic \* MERGEFORMAT ">
        <w:r w:rsidR="00484769">
          <w:rPr>
            <w:noProof/>
          </w:rPr>
          <w:instrText>1</w:instrText>
        </w:r>
      </w:fldSimple>
      <w:r w:rsidRPr="00B417E6">
        <w:instrText>.</w:instrText>
      </w:r>
      <w:fldSimple w:instr=" SEQ MTEqn \c \* Arabic \* MERGEFORMAT ">
        <w:r w:rsidR="00484769">
          <w:rPr>
            <w:noProof/>
          </w:rPr>
          <w:instrText>16</w:instrText>
        </w:r>
      </w:fldSimple>
      <w:r w:rsidRPr="00B417E6">
        <w:instrText>)</w:instrText>
      </w:r>
      <w:bookmarkEnd w:id="7"/>
      <w:r w:rsidRPr="00B417E6">
        <w:fldChar w:fldCharType="end"/>
      </w:r>
    </w:p>
    <w:p w:rsidR="00A468A4" w:rsidRPr="00582107" w:rsidRDefault="007855F1" w:rsidP="00582107">
      <w:pPr>
        <w:spacing w:line="240" w:lineRule="auto"/>
        <w:jc w:val="both"/>
        <w:rPr>
          <w:sz w:val="20"/>
          <w:szCs w:val="20"/>
          <w:lang w:val="en-US"/>
        </w:rPr>
      </w:pPr>
      <w:r w:rsidRPr="00582107">
        <w:rPr>
          <w:sz w:val="20"/>
          <w:szCs w:val="20"/>
          <w:lang w:val="en-US"/>
        </w:rPr>
        <w:t>Let us consider</w:t>
      </w:r>
      <w:r w:rsidR="00A468A4" w:rsidRPr="00582107">
        <w:rPr>
          <w:sz w:val="20"/>
          <w:szCs w:val="20"/>
          <w:lang w:val="en-US"/>
        </w:rPr>
        <w:t xml:space="preserve"> </w:t>
      </w:r>
      <w:r w:rsidR="00A468A4" w:rsidRPr="00582107">
        <w:rPr>
          <w:position w:val="-4"/>
          <w:sz w:val="20"/>
          <w:szCs w:val="20"/>
          <w:lang w:val="en-US"/>
        </w:rPr>
        <w:object w:dxaOrig="200" w:dyaOrig="260">
          <v:shape id="_x0000_i1997" type="#_x0000_t75" style="width:10.35pt;height:12.65pt" o:ole="">
            <v:imagedata r:id="rId163" o:title=""/>
          </v:shape>
          <o:OLEObject Type="Embed" ProgID="Equation.DSMT4" ShapeID="_x0000_i1997" DrawAspect="Content" ObjectID="_1483805213" r:id="rId164"/>
        </w:object>
      </w:r>
      <w:r w:rsidR="00A468A4" w:rsidRPr="00582107">
        <w:rPr>
          <w:sz w:val="20"/>
          <w:szCs w:val="20"/>
          <w:lang w:val="en-US"/>
        </w:rPr>
        <w:t xml:space="preserve"> as the intensity value from the </w:t>
      </w:r>
      <w:r w:rsidR="00B417E6" w:rsidRPr="00582107">
        <w:rPr>
          <w:sz w:val="20"/>
          <w:szCs w:val="20"/>
          <w:lang w:val="en-US"/>
        </w:rPr>
        <w:t>CCD signal at position</w:t>
      </w:r>
      <w:r w:rsidR="00B417E6" w:rsidRPr="00582107">
        <w:rPr>
          <w:position w:val="-6"/>
          <w:sz w:val="20"/>
          <w:szCs w:val="20"/>
          <w:lang w:val="en-US"/>
        </w:rPr>
        <w:object w:dxaOrig="180" w:dyaOrig="220">
          <v:shape id="_x0000_i1998" type="#_x0000_t75" style="width:8.05pt;height:11.5pt" o:ole="">
            <v:imagedata r:id="rId165" o:title=""/>
          </v:shape>
          <o:OLEObject Type="Embed" ProgID="Equation.DSMT4" ShapeID="_x0000_i1998" DrawAspect="Content" ObjectID="_1483805214" r:id="rId166"/>
        </w:object>
      </w:r>
      <w:r w:rsidR="00B417E6" w:rsidRPr="00582107">
        <w:rPr>
          <w:sz w:val="20"/>
          <w:szCs w:val="20"/>
          <w:lang w:val="en-US"/>
        </w:rPr>
        <w:t xml:space="preserve">, with position </w:t>
      </w:r>
      <w:r w:rsidR="00B417E6" w:rsidRPr="00582107">
        <w:rPr>
          <w:position w:val="-4"/>
          <w:sz w:val="20"/>
          <w:szCs w:val="20"/>
          <w:lang w:val="en-US"/>
        </w:rPr>
        <w:object w:dxaOrig="180" w:dyaOrig="200">
          <v:shape id="_x0000_i1999" type="#_x0000_t75" style="width:8.05pt;height:10.35pt" o:ole="">
            <v:imagedata r:id="rId167" o:title=""/>
          </v:shape>
          <o:OLEObject Type="Embed" ProgID="Equation.DSMT4" ShapeID="_x0000_i1999" DrawAspect="Content" ObjectID="_1483805215" r:id="rId168"/>
        </w:object>
      </w:r>
      <w:r w:rsidR="00B417E6" w:rsidRPr="00582107">
        <w:rPr>
          <w:sz w:val="20"/>
          <w:szCs w:val="20"/>
          <w:lang w:val="en-US"/>
        </w:rPr>
        <w:t xml:space="preserve"> in sample space which will be summed at position </w:t>
      </w:r>
      <w:r w:rsidR="00B417E6" w:rsidRPr="00582107">
        <w:rPr>
          <w:position w:val="-24"/>
          <w:sz w:val="20"/>
          <w:szCs w:val="20"/>
          <w:lang w:val="en-US"/>
        </w:rPr>
        <w:object w:dxaOrig="560" w:dyaOrig="620">
          <v:shape id="_x0000_i2000" type="#_x0000_t75" style="width:27.65pt;height:31.1pt" o:ole="">
            <v:imagedata r:id="rId169" o:title=""/>
          </v:shape>
          <o:OLEObject Type="Embed" ProgID="Equation.DSMT4" ShapeID="_x0000_i2000" DrawAspect="Content" ObjectID="_1483805216" r:id="rId170"/>
        </w:object>
      </w:r>
      <w:r w:rsidR="00B417E6" w:rsidRPr="00582107">
        <w:rPr>
          <w:sz w:val="20"/>
          <w:szCs w:val="20"/>
          <w:lang w:val="en-US"/>
        </w:rPr>
        <w:t xml:space="preserve">  in the </w:t>
      </w:r>
      <w:r w:rsidR="00A468A4" w:rsidRPr="00582107">
        <w:rPr>
          <w:sz w:val="20"/>
          <w:szCs w:val="20"/>
          <w:lang w:val="en-US"/>
        </w:rPr>
        <w:t xml:space="preserve">final </w:t>
      </w:r>
      <w:r w:rsidR="00B417E6" w:rsidRPr="00582107">
        <w:rPr>
          <w:sz w:val="20"/>
          <w:szCs w:val="20"/>
          <w:lang w:val="en-US"/>
        </w:rPr>
        <w:t>SHR ISM image</w:t>
      </w:r>
      <w:r w:rsidRPr="00582107">
        <w:rPr>
          <w:sz w:val="20"/>
          <w:szCs w:val="20"/>
          <w:lang w:val="en-US"/>
        </w:rPr>
        <w:fldChar w:fldCharType="begin"/>
      </w:r>
      <w:r w:rsidRPr="00582107">
        <w:rPr>
          <w:sz w:val="20"/>
          <w:szCs w:val="20"/>
          <w:lang w:val="en-US"/>
        </w:rPr>
        <w:instrText xml:space="preserve"> GOTOBUTTON ZEqnNum522320  \* MERGEFORMAT </w:instrText>
      </w:r>
      <w:r w:rsidRPr="00582107">
        <w:rPr>
          <w:sz w:val="20"/>
          <w:szCs w:val="20"/>
          <w:lang w:val="en-US"/>
        </w:rPr>
        <w:fldChar w:fldCharType="begin"/>
      </w:r>
      <w:r w:rsidRPr="00582107">
        <w:rPr>
          <w:sz w:val="20"/>
          <w:szCs w:val="20"/>
          <w:lang w:val="en-US"/>
        </w:rPr>
        <w:instrText xml:space="preserve"> REF ZEqnNum522320 \* Charformat \! \* MERGEFORMAT </w:instrText>
      </w:r>
      <w:r w:rsidRPr="00582107">
        <w:rPr>
          <w:sz w:val="20"/>
          <w:szCs w:val="20"/>
          <w:lang w:val="en-US"/>
        </w:rPr>
        <w:fldChar w:fldCharType="separate"/>
      </w:r>
      <w:r w:rsidR="00484769" w:rsidRPr="00582107">
        <w:rPr>
          <w:sz w:val="20"/>
          <w:szCs w:val="20"/>
          <w:lang w:val="en-US"/>
        </w:rPr>
        <w:instrText>(1.9)</w:instrText>
      </w:r>
      <w:r w:rsidRPr="00582107">
        <w:rPr>
          <w:sz w:val="20"/>
          <w:szCs w:val="20"/>
          <w:lang w:val="en-US"/>
        </w:rPr>
        <w:fldChar w:fldCharType="end"/>
      </w:r>
      <w:r w:rsidRPr="00582107">
        <w:rPr>
          <w:sz w:val="20"/>
          <w:szCs w:val="20"/>
          <w:lang w:val="en-US"/>
        </w:rPr>
        <w:fldChar w:fldCharType="end"/>
      </w:r>
      <w:r w:rsidR="00B417E6" w:rsidRPr="00582107">
        <w:rPr>
          <w:sz w:val="20"/>
          <w:szCs w:val="20"/>
          <w:lang w:val="en-US"/>
        </w:rPr>
        <w:t>. In our design, we need to consider, that there a</w:t>
      </w:r>
      <w:r w:rsidRPr="00582107">
        <w:rPr>
          <w:sz w:val="20"/>
          <w:szCs w:val="20"/>
          <w:lang w:val="en-US"/>
        </w:rPr>
        <w:t>re</w:t>
      </w:r>
      <w:r w:rsidR="00B417E6" w:rsidRPr="00582107">
        <w:rPr>
          <w:sz w:val="20"/>
          <w:szCs w:val="20"/>
          <w:lang w:val="en-US"/>
        </w:rPr>
        <w:t xml:space="preserve"> </w:t>
      </w:r>
      <w:r w:rsidRPr="00582107">
        <w:rPr>
          <w:sz w:val="20"/>
          <w:szCs w:val="20"/>
          <w:lang w:val="en-US"/>
        </w:rPr>
        <w:t xml:space="preserve">intensity values from </w:t>
      </w:r>
      <w:r w:rsidR="00B417E6" w:rsidRPr="00582107">
        <w:rPr>
          <w:sz w:val="20"/>
          <w:szCs w:val="20"/>
          <w:lang w:val="en-US"/>
        </w:rPr>
        <w:t xml:space="preserve">many positions </w:t>
      </w:r>
      <w:r w:rsidRPr="00582107">
        <w:rPr>
          <w:sz w:val="20"/>
          <w:szCs w:val="20"/>
          <w:lang w:val="en-US"/>
        </w:rPr>
        <w:t>of</w:t>
      </w:r>
      <w:r w:rsidR="00B417E6" w:rsidRPr="00582107">
        <w:rPr>
          <w:sz w:val="20"/>
          <w:szCs w:val="20"/>
          <w:lang w:val="en-US"/>
        </w:rPr>
        <w:t xml:space="preserve"> the signal space being terms of the summation which </w:t>
      </w:r>
      <w:r w:rsidRPr="00582107">
        <w:rPr>
          <w:sz w:val="20"/>
          <w:szCs w:val="20"/>
          <w:lang w:val="en-US"/>
        </w:rPr>
        <w:t>adds up</w:t>
      </w:r>
      <w:r w:rsidR="00B417E6" w:rsidRPr="00582107">
        <w:rPr>
          <w:sz w:val="20"/>
          <w:szCs w:val="20"/>
          <w:lang w:val="en-US"/>
        </w:rPr>
        <w:t xml:space="preserve"> to the final intensity value </w:t>
      </w:r>
      <w:r w:rsidRPr="00582107">
        <w:rPr>
          <w:position w:val="-4"/>
          <w:sz w:val="20"/>
          <w:szCs w:val="20"/>
          <w:lang w:val="en-US"/>
        </w:rPr>
        <w:object w:dxaOrig="340" w:dyaOrig="260">
          <v:shape id="_x0000_i2001" type="#_x0000_t75" style="width:16.15pt;height:12.65pt" o:ole="">
            <v:imagedata r:id="rId171" o:title=""/>
          </v:shape>
          <o:OLEObject Type="Embed" ProgID="Equation.DSMT4" ShapeID="_x0000_i2001" DrawAspect="Content" ObjectID="_1483805217" r:id="rId172"/>
        </w:object>
      </w:r>
      <w:r w:rsidRPr="00582107">
        <w:rPr>
          <w:sz w:val="20"/>
          <w:szCs w:val="20"/>
          <w:lang w:val="en-US"/>
        </w:rPr>
        <w:t xml:space="preserve"> at the final image. For simplification we simply consider </w:t>
      </w:r>
      <w:r w:rsidRPr="00582107">
        <w:rPr>
          <w:position w:val="-4"/>
          <w:sz w:val="20"/>
          <w:szCs w:val="20"/>
          <w:lang w:val="en-US"/>
        </w:rPr>
        <w:object w:dxaOrig="200" w:dyaOrig="260">
          <v:shape id="_x0000_i2002" type="#_x0000_t75" style="width:10.35pt;height:12.65pt" o:ole="">
            <v:imagedata r:id="rId173" o:title=""/>
          </v:shape>
          <o:OLEObject Type="Embed" ProgID="Equation.DSMT4" ShapeID="_x0000_i2002" DrawAspect="Content" ObjectID="_1483805218" r:id="rId174"/>
        </w:object>
      </w:r>
      <w:r w:rsidRPr="00582107">
        <w:rPr>
          <w:sz w:val="20"/>
          <w:szCs w:val="20"/>
          <w:lang w:val="en-US"/>
        </w:rPr>
        <w:t xml:space="preserve"> as the intensity added to the sum of </w:t>
      </w:r>
      <w:r w:rsidRPr="00582107">
        <w:rPr>
          <w:sz w:val="20"/>
          <w:szCs w:val="20"/>
          <w:lang w:val="en-US"/>
        </w:rPr>
        <w:lastRenderedPageBreak/>
        <w:t>all intensity components</w:t>
      </w:r>
      <w:r w:rsidRPr="00582107">
        <w:rPr>
          <w:position w:val="-28"/>
          <w:sz w:val="20"/>
          <w:szCs w:val="20"/>
          <w:lang w:val="en-US"/>
        </w:rPr>
        <w:object w:dxaOrig="1060" w:dyaOrig="680">
          <v:shape id="_x0000_i2003" type="#_x0000_t75" style="width:53pt;height:34pt" o:ole="">
            <v:imagedata r:id="rId175" o:title=""/>
          </v:shape>
          <o:OLEObject Type="Embed" ProgID="Equation.DSMT4" ShapeID="_x0000_i2003" DrawAspect="Content" ObjectID="_1483805219" r:id="rId176"/>
        </w:object>
      </w:r>
      <w:r w:rsidRPr="00582107">
        <w:rPr>
          <w:sz w:val="20"/>
          <w:szCs w:val="20"/>
          <w:lang w:val="en-US"/>
        </w:rPr>
        <w:t xml:space="preserve">. The function </w:t>
      </w:r>
      <w:r w:rsidRPr="00582107">
        <w:rPr>
          <w:sz w:val="20"/>
          <w:szCs w:val="20"/>
          <w:lang w:val="en-US"/>
        </w:rPr>
        <w:fldChar w:fldCharType="begin"/>
      </w:r>
      <w:r w:rsidRPr="00582107">
        <w:rPr>
          <w:sz w:val="20"/>
          <w:szCs w:val="20"/>
          <w:lang w:val="en-US"/>
        </w:rPr>
        <w:instrText xml:space="preserve"> GOTOBUTTON ZEqnNum928634  \* MERGEFORMAT </w:instrText>
      </w:r>
      <w:r w:rsidRPr="00582107">
        <w:rPr>
          <w:sz w:val="20"/>
          <w:szCs w:val="20"/>
          <w:lang w:val="en-US"/>
        </w:rPr>
        <w:fldChar w:fldCharType="begin"/>
      </w:r>
      <w:r w:rsidRPr="00582107">
        <w:rPr>
          <w:sz w:val="20"/>
          <w:szCs w:val="20"/>
          <w:lang w:val="en-US"/>
        </w:rPr>
        <w:instrText xml:space="preserve"> REF ZEqnNum928634 \* Charformat \! \* MERGEFORMAT </w:instrText>
      </w:r>
      <w:r w:rsidRPr="00582107">
        <w:rPr>
          <w:sz w:val="20"/>
          <w:szCs w:val="20"/>
          <w:lang w:val="en-US"/>
        </w:rPr>
        <w:fldChar w:fldCharType="separate"/>
      </w:r>
      <w:r w:rsidR="00484769" w:rsidRPr="00582107">
        <w:rPr>
          <w:sz w:val="20"/>
          <w:szCs w:val="20"/>
          <w:lang w:val="en-US"/>
        </w:rPr>
        <w:instrText>(1.16)</w:instrText>
      </w:r>
      <w:r w:rsidRPr="00582107">
        <w:rPr>
          <w:sz w:val="20"/>
          <w:szCs w:val="20"/>
          <w:lang w:val="en-US"/>
        </w:rPr>
        <w:fldChar w:fldCharType="end"/>
      </w:r>
      <w:r w:rsidRPr="00582107">
        <w:rPr>
          <w:sz w:val="20"/>
          <w:szCs w:val="20"/>
          <w:lang w:val="en-US"/>
        </w:rPr>
        <w:fldChar w:fldCharType="end"/>
      </w:r>
      <w:r w:rsidRPr="00582107">
        <w:rPr>
          <w:sz w:val="20"/>
          <w:szCs w:val="20"/>
          <w:lang w:val="en-US"/>
        </w:rPr>
        <w:t xml:space="preserve">   generates</w:t>
      </w:r>
      <w:r w:rsidR="009B325B" w:rsidRPr="00582107">
        <w:rPr>
          <w:sz w:val="20"/>
          <w:szCs w:val="20"/>
          <w:lang w:val="en-US"/>
        </w:rPr>
        <w:t>,</w:t>
      </w:r>
      <w:r w:rsidRPr="00582107">
        <w:rPr>
          <w:sz w:val="20"/>
          <w:szCs w:val="20"/>
          <w:lang w:val="en-US"/>
        </w:rPr>
        <w:t xml:space="preserve"> if and only if both input </w:t>
      </w:r>
      <w:r w:rsidR="009B325B" w:rsidRPr="00582107">
        <w:rPr>
          <w:sz w:val="20"/>
          <w:szCs w:val="20"/>
          <w:lang w:val="en-US"/>
        </w:rPr>
        <w:t>bits are true, in other words, if</w:t>
      </w:r>
      <w:r w:rsidR="009B325B" w:rsidRPr="00582107">
        <w:rPr>
          <w:position w:val="-6"/>
          <w:sz w:val="20"/>
          <w:szCs w:val="20"/>
          <w:lang w:val="en-US"/>
        </w:rPr>
        <w:object w:dxaOrig="1120" w:dyaOrig="279">
          <v:shape id="_x0000_i2004" type="#_x0000_t75" style="width:56.45pt;height:14.4pt" o:ole="">
            <v:imagedata r:id="rId177" o:title=""/>
          </v:shape>
          <o:OLEObject Type="Embed" ProgID="Equation.DSMT4" ShapeID="_x0000_i2004" DrawAspect="Content" ObjectID="_1483805220" r:id="rId178"/>
        </w:object>
      </w:r>
      <w:r w:rsidR="009B325B" w:rsidRPr="00582107">
        <w:rPr>
          <w:sz w:val="20"/>
          <w:szCs w:val="20"/>
          <w:lang w:val="en-US"/>
        </w:rPr>
        <w:t xml:space="preserve">. The term </w:t>
      </w:r>
      <w:r w:rsidR="009B325B" w:rsidRPr="00582107">
        <w:rPr>
          <w:position w:val="-14"/>
          <w:sz w:val="20"/>
          <w:szCs w:val="20"/>
          <w:lang w:val="en-US"/>
        </w:rPr>
        <w:object w:dxaOrig="920" w:dyaOrig="400">
          <v:shape id="_x0000_i2005" type="#_x0000_t75" style="width:45.5pt;height:20.15pt" o:ole="">
            <v:imagedata r:id="rId179" o:title=""/>
          </v:shape>
          <o:OLEObject Type="Embed" ProgID="Equation.DSMT4" ShapeID="_x0000_i2005" DrawAspect="Content" ObjectID="_1483805221" r:id="rId180"/>
        </w:object>
      </w:r>
      <w:r w:rsidR="009B325B" w:rsidRPr="00582107">
        <w:rPr>
          <w:sz w:val="20"/>
          <w:szCs w:val="20"/>
          <w:lang w:val="en-US"/>
        </w:rPr>
        <w:t xml:space="preserve"> propagates, if </w:t>
      </w:r>
      <w:r w:rsidR="004B6E97" w:rsidRPr="00582107">
        <w:rPr>
          <w:sz w:val="20"/>
          <w:szCs w:val="20"/>
          <w:lang w:val="en-US"/>
        </w:rPr>
        <w:t>at least</w:t>
      </w:r>
      <w:r w:rsidR="009B325B" w:rsidRPr="00582107">
        <w:rPr>
          <w:sz w:val="20"/>
          <w:szCs w:val="20"/>
          <w:lang w:val="en-US"/>
        </w:rPr>
        <w:t xml:space="preserve"> one of the inputs bits </w:t>
      </w:r>
      <w:r w:rsidR="009B325B" w:rsidRPr="00582107">
        <w:rPr>
          <w:position w:val="-4"/>
          <w:sz w:val="20"/>
          <w:szCs w:val="20"/>
          <w:lang w:val="en-US"/>
        </w:rPr>
        <w:object w:dxaOrig="200" w:dyaOrig="260">
          <v:shape id="_x0000_i2006" type="#_x0000_t75" style="width:10.35pt;height:12.65pt" o:ole="">
            <v:imagedata r:id="rId181" o:title=""/>
          </v:shape>
          <o:OLEObject Type="Embed" ProgID="Equation.DSMT4" ShapeID="_x0000_i2006" DrawAspect="Content" ObjectID="_1483805222" r:id="rId182"/>
        </w:object>
      </w:r>
      <w:r w:rsidR="009B325B" w:rsidRPr="00582107">
        <w:rPr>
          <w:sz w:val="20"/>
          <w:szCs w:val="20"/>
          <w:lang w:val="en-US"/>
        </w:rPr>
        <w:t xml:space="preserve"> or </w:t>
      </w:r>
      <w:r w:rsidR="009B325B" w:rsidRPr="00582107">
        <w:rPr>
          <w:position w:val="-4"/>
          <w:sz w:val="20"/>
          <w:szCs w:val="20"/>
          <w:lang w:val="en-US"/>
        </w:rPr>
        <w:object w:dxaOrig="340" w:dyaOrig="260">
          <v:shape id="_x0000_i2007" type="#_x0000_t75" style="width:16.15pt;height:12.65pt" o:ole="">
            <v:imagedata r:id="rId183" o:title=""/>
          </v:shape>
          <o:OLEObject Type="Embed" ProgID="Equation.DSMT4" ShapeID="_x0000_i2007" DrawAspect="Content" ObjectID="_1483805223" r:id="rId184"/>
        </w:object>
      </w:r>
      <w:r w:rsidR="009B325B" w:rsidRPr="00582107">
        <w:rPr>
          <w:sz w:val="20"/>
          <w:szCs w:val="20"/>
          <w:lang w:val="en-US"/>
        </w:rPr>
        <w:t xml:space="preserve"> is true,</w:t>
      </w:r>
      <w:r w:rsidR="004B6E97" w:rsidRPr="00582107">
        <w:rPr>
          <w:sz w:val="20"/>
          <w:szCs w:val="20"/>
          <w:lang w:val="en-US"/>
        </w:rPr>
        <w:t xml:space="preserve"> formal definition is  </w:t>
      </w:r>
      <w:r w:rsidR="004B6E97" w:rsidRPr="00582107">
        <w:rPr>
          <w:position w:val="-4"/>
          <w:sz w:val="20"/>
          <w:szCs w:val="20"/>
          <w:lang w:val="en-US"/>
        </w:rPr>
        <w:object w:dxaOrig="1100" w:dyaOrig="260">
          <v:shape id="_x0000_i2008" type="#_x0000_t75" style="width:55.85pt;height:12.65pt" o:ole="">
            <v:imagedata r:id="rId185" o:title=""/>
          </v:shape>
          <o:OLEObject Type="Embed" ProgID="Equation.DSMT4" ShapeID="_x0000_i2008" DrawAspect="Content" ObjectID="_1483805224" r:id="rId186"/>
        </w:object>
      </w:r>
      <w:r w:rsidR="004B6E97" w:rsidRPr="00582107">
        <w:rPr>
          <w:sz w:val="20"/>
          <w:szCs w:val="20"/>
          <w:lang w:val="en-US"/>
        </w:rPr>
        <w:t xml:space="preserve"> </w:t>
      </w:r>
      <w:r w:rsidR="009B325B" w:rsidRPr="00582107">
        <w:rPr>
          <w:sz w:val="20"/>
          <w:szCs w:val="20"/>
          <w:lang w:val="en-US"/>
        </w:rPr>
        <w:t xml:space="preserve">.  </w:t>
      </w:r>
      <w:r w:rsidR="004B6E97" w:rsidRPr="00582107">
        <w:rPr>
          <w:sz w:val="20"/>
          <w:szCs w:val="20"/>
          <w:lang w:val="en-US"/>
        </w:rPr>
        <w:t xml:space="preserve">The third equation </w:t>
      </w:r>
      <w:r w:rsidR="004B6E97" w:rsidRPr="00582107">
        <w:rPr>
          <w:position w:val="-4"/>
          <w:sz w:val="20"/>
          <w:szCs w:val="20"/>
          <w:lang w:val="en-US"/>
        </w:rPr>
        <w:object w:dxaOrig="279" w:dyaOrig="260">
          <v:shape id="_x0000_i2009" type="#_x0000_t75" style="width:14.4pt;height:12.65pt" o:ole="">
            <v:imagedata r:id="rId187" o:title=""/>
          </v:shape>
          <o:OLEObject Type="Embed" ProgID="Equation.DSMT4" ShapeID="_x0000_i2009" DrawAspect="Content" ObjectID="_1483805225" r:id="rId188"/>
        </w:object>
      </w:r>
      <w:r w:rsidR="004B6E97" w:rsidRPr="00582107">
        <w:rPr>
          <w:sz w:val="20"/>
          <w:szCs w:val="20"/>
          <w:lang w:val="en-US"/>
        </w:rPr>
        <w:t xml:space="preserve"> utilizes a </w:t>
      </w:r>
      <w:proofErr w:type="spellStart"/>
      <w:r w:rsidR="004B6E97" w:rsidRPr="00582107">
        <w:rPr>
          <w:sz w:val="20"/>
          <w:szCs w:val="20"/>
          <w:lang w:val="en-US"/>
        </w:rPr>
        <w:t>xor</w:t>
      </w:r>
      <w:proofErr w:type="spellEnd"/>
      <w:r w:rsidR="004B6E97" w:rsidRPr="00582107">
        <w:rPr>
          <w:sz w:val="20"/>
          <w:szCs w:val="20"/>
          <w:lang w:val="en-US"/>
        </w:rPr>
        <w:t xml:space="preserve"> logic processor instead, which i</w:t>
      </w:r>
      <w:r w:rsidR="00D01B9C" w:rsidRPr="00582107">
        <w:rPr>
          <w:sz w:val="20"/>
          <w:szCs w:val="20"/>
          <w:lang w:val="en-US"/>
        </w:rPr>
        <w:t xml:space="preserve">s faster in practice and used, but for simplicity we use the simple propagation instead. The addition will carry, if ether the addition generates or the next less significant bit carries and the addition propagates. Every intensity value, ether of the SHR ISM image or the value being added to it at the determined </w:t>
      </w:r>
      <w:r w:rsidR="00954475" w:rsidRPr="00582107">
        <w:rPr>
          <w:sz w:val="20"/>
          <w:szCs w:val="20"/>
          <w:lang w:val="en-US"/>
        </w:rPr>
        <w:t>position</w:t>
      </w:r>
      <w:r w:rsidR="00D01B9C" w:rsidRPr="00582107">
        <w:rPr>
          <w:sz w:val="20"/>
          <w:szCs w:val="20"/>
          <w:lang w:val="en-US"/>
        </w:rPr>
        <w:t xml:space="preserve"> must be expressed as a sequence of bits. If now those two paired bits are a</w:t>
      </w:r>
      <w:r w:rsidR="00954475" w:rsidRPr="00582107">
        <w:rPr>
          <w:sz w:val="20"/>
          <w:szCs w:val="20"/>
          <w:lang w:val="en-US"/>
        </w:rPr>
        <w:t xml:space="preserve">dded, the logic will generate a carry or propagate a carry. The magic is now, that the logic can predetermine the carry ahead of time and for the actual addition the circuit mustn’t wait for the carry. </w:t>
      </w:r>
      <w:r w:rsidR="00483704" w:rsidRPr="00582107">
        <w:rPr>
          <w:sz w:val="20"/>
          <w:szCs w:val="20"/>
          <w:lang w:val="en-US"/>
        </w:rPr>
        <w:t xml:space="preserve">The carry for say, the </w:t>
      </w:r>
      <w:r w:rsidR="00483704" w:rsidRPr="00582107">
        <w:rPr>
          <w:position w:val="-12"/>
          <w:sz w:val="20"/>
          <w:szCs w:val="20"/>
          <w:lang w:val="en-US"/>
        </w:rPr>
        <w:object w:dxaOrig="300" w:dyaOrig="360">
          <v:shape id="_x0000_i2010" type="#_x0000_t75" style="width:15pt;height:18.45pt" o:ole="">
            <v:imagedata r:id="rId189" o:title=""/>
          </v:shape>
          <o:OLEObject Type="Embed" ProgID="Equation.DSMT4" ShapeID="_x0000_i2010" DrawAspect="Content" ObjectID="_1483805226" r:id="rId190"/>
        </w:object>
      </w:r>
      <w:r w:rsidR="00483704" w:rsidRPr="00582107">
        <w:rPr>
          <w:sz w:val="20"/>
          <w:szCs w:val="20"/>
          <w:lang w:val="en-US"/>
        </w:rPr>
        <w:t xml:space="preserve"> bit of a sequence can be generated with inserting the lower </w:t>
      </w:r>
      <w:r w:rsidR="00483704" w:rsidRPr="00582107">
        <w:rPr>
          <w:position w:val="-12"/>
          <w:sz w:val="20"/>
          <w:szCs w:val="20"/>
          <w:lang w:val="en-US"/>
        </w:rPr>
        <w:object w:dxaOrig="780" w:dyaOrig="360">
          <v:shape id="_x0000_i2011" type="#_x0000_t75" style="width:38.6pt;height:18.45pt" o:ole="">
            <v:imagedata r:id="rId191" o:title=""/>
          </v:shape>
          <o:OLEObject Type="Embed" ProgID="Equation.DSMT4" ShapeID="_x0000_i2011" DrawAspect="Content" ObjectID="_1483805227" r:id="rId192"/>
        </w:object>
      </w:r>
      <w:r w:rsidR="00483704" w:rsidRPr="00582107">
        <w:rPr>
          <w:sz w:val="20"/>
          <w:szCs w:val="20"/>
          <w:lang w:val="en-US"/>
        </w:rPr>
        <w:t xml:space="preserve"> into the equation:</w:t>
      </w:r>
    </w:p>
    <w:p w:rsidR="00483704" w:rsidRDefault="00483704" w:rsidP="00530A2A">
      <w:pPr>
        <w:pStyle w:val="MTDisplayEquation"/>
        <w:spacing w:line="480" w:lineRule="auto"/>
      </w:pPr>
      <w:r>
        <w:tab/>
      </w:r>
      <w:r w:rsidRPr="00483704">
        <w:rPr>
          <w:position w:val="-12"/>
        </w:rPr>
        <w:object w:dxaOrig="5840" w:dyaOrig="360">
          <v:shape id="_x0000_i2012" type="#_x0000_t75" style="width:291.45pt;height:18.45pt" o:ole="">
            <v:imagedata r:id="rId193" o:title=""/>
          </v:shape>
          <o:OLEObject Type="Embed" ProgID="Equation.DSMT4" ShapeID="_x0000_i2012" DrawAspect="Content" ObjectID="_1483805228" r:id="rId19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484769">
          <w:rPr>
            <w:noProof/>
          </w:rPr>
          <w:instrText>1</w:instrText>
        </w:r>
      </w:fldSimple>
      <w:r>
        <w:instrText>.</w:instrText>
      </w:r>
      <w:fldSimple w:instr=" SEQ MTEqn \c \* Arabic \* MERGEFORMAT ">
        <w:r w:rsidR="00484769">
          <w:rPr>
            <w:noProof/>
          </w:rPr>
          <w:instrText>17</w:instrText>
        </w:r>
      </w:fldSimple>
      <w:r>
        <w:instrText>)</w:instrText>
      </w:r>
      <w:r>
        <w:fldChar w:fldCharType="end"/>
      </w:r>
    </w:p>
    <w:p w:rsidR="00483704" w:rsidRPr="00582107" w:rsidRDefault="00483704" w:rsidP="00582107">
      <w:pPr>
        <w:pStyle w:val="MTDisplayEquation"/>
        <w:spacing w:line="240" w:lineRule="auto"/>
        <w:rPr>
          <w:sz w:val="20"/>
          <w:szCs w:val="20"/>
        </w:rPr>
      </w:pPr>
      <w:r w:rsidRPr="00582107">
        <w:rPr>
          <w:sz w:val="20"/>
          <w:szCs w:val="20"/>
        </w:rPr>
        <w:t xml:space="preserve">Where </w:t>
      </w:r>
      <w:r w:rsidRPr="00582107">
        <w:rPr>
          <w:position w:val="-6"/>
          <w:sz w:val="20"/>
          <w:szCs w:val="20"/>
        </w:rPr>
        <w:object w:dxaOrig="260" w:dyaOrig="279">
          <v:shape id="_x0000_i2013" type="#_x0000_t75" style="width:12.65pt;height:14.4pt" o:ole="">
            <v:imagedata r:id="rId195" o:title=""/>
          </v:shape>
          <o:OLEObject Type="Embed" ProgID="Equation.DSMT4" ShapeID="_x0000_i2013" DrawAspect="Content" ObjectID="_1483805229" r:id="rId196"/>
        </w:object>
      </w:r>
      <w:r w:rsidRPr="00582107">
        <w:rPr>
          <w:sz w:val="20"/>
          <w:szCs w:val="20"/>
        </w:rPr>
        <w:t>functions as generator and</w:t>
      </w:r>
      <w:r w:rsidRPr="00582107">
        <w:rPr>
          <w:position w:val="-4"/>
          <w:sz w:val="20"/>
          <w:szCs w:val="20"/>
        </w:rPr>
        <w:object w:dxaOrig="240" w:dyaOrig="260">
          <v:shape id="_x0000_i2014" type="#_x0000_t75" style="width:12.1pt;height:12.65pt" o:ole="">
            <v:imagedata r:id="rId197" o:title=""/>
          </v:shape>
          <o:OLEObject Type="Embed" ProgID="Equation.DSMT4" ShapeID="_x0000_i2014" DrawAspect="Content" ObjectID="_1483805230" r:id="rId198"/>
        </w:object>
      </w:r>
      <w:r w:rsidRPr="00582107">
        <w:rPr>
          <w:sz w:val="20"/>
          <w:szCs w:val="20"/>
        </w:rPr>
        <w:t>as propagator.</w:t>
      </w:r>
      <w:r w:rsidR="00530A2A" w:rsidRPr="00582107">
        <w:rPr>
          <w:sz w:val="20"/>
          <w:szCs w:val="20"/>
        </w:rPr>
        <w:t xml:space="preserve"> The underlying algorithms and results will be part of a future publication, thus we decided to present the most significant parts in this contribution.</w:t>
      </w:r>
      <w:r w:rsidRPr="00582107">
        <w:rPr>
          <w:sz w:val="20"/>
          <w:szCs w:val="20"/>
        </w:rPr>
        <w:tab/>
      </w:r>
    </w:p>
    <w:p w:rsidR="000F3A6D" w:rsidRPr="009B325B" w:rsidRDefault="00F85A7C" w:rsidP="00530A2A">
      <w:pPr>
        <w:keepNext/>
        <w:spacing w:line="480" w:lineRule="auto"/>
        <w:jc w:val="both"/>
        <w:rPr>
          <w:lang w:val="en-US"/>
        </w:rPr>
      </w:pPr>
      <w:r>
        <w:rPr>
          <w:rFonts w:asciiTheme="majorHAnsi" w:hAnsiTheme="majorHAnsi"/>
          <w:noProof/>
          <w:sz w:val="24"/>
          <w:szCs w:val="24"/>
          <w:lang w:val="en-US"/>
        </w:rPr>
        <w:lastRenderedPageBreak/>
        <w:drawing>
          <wp:inline distT="0" distB="0" distL="0" distR="0" wp14:anchorId="6103FCBD" wp14:editId="7103BCB1">
            <wp:extent cx="5040000" cy="2625454"/>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jpg"/>
                    <pic:cNvPicPr/>
                  </pic:nvPicPr>
                  <pic:blipFill>
                    <a:blip r:embed="rId199">
                      <a:extLst>
                        <a:ext uri="{28A0092B-C50C-407E-A947-70E740481C1C}">
                          <a14:useLocalDpi xmlns:a14="http://schemas.microsoft.com/office/drawing/2010/main" val="0"/>
                        </a:ext>
                      </a:extLst>
                    </a:blip>
                    <a:stretch>
                      <a:fillRect/>
                    </a:stretch>
                  </pic:blipFill>
                  <pic:spPr>
                    <a:xfrm>
                      <a:off x="0" y="0"/>
                      <a:ext cx="5040000" cy="2625454"/>
                    </a:xfrm>
                    <a:prstGeom prst="rect">
                      <a:avLst/>
                    </a:prstGeom>
                  </pic:spPr>
                </pic:pic>
              </a:graphicData>
            </a:graphic>
          </wp:inline>
        </w:drawing>
      </w:r>
    </w:p>
    <w:p w:rsidR="00BD57F2" w:rsidRDefault="000F3A6D" w:rsidP="00530A2A">
      <w:pPr>
        <w:pStyle w:val="Caption"/>
        <w:spacing w:line="480" w:lineRule="auto"/>
        <w:jc w:val="both"/>
        <w:rPr>
          <w:color w:val="auto"/>
          <w:lang w:val="en-US"/>
        </w:rPr>
      </w:pPr>
      <w:r w:rsidRPr="000F3A6D">
        <w:rPr>
          <w:color w:val="auto"/>
          <w:lang w:val="en-US"/>
        </w:rPr>
        <w:t xml:space="preserve">Figure </w:t>
      </w:r>
      <w:r w:rsidRPr="000F3A6D">
        <w:rPr>
          <w:color w:val="auto"/>
        </w:rPr>
        <w:fldChar w:fldCharType="begin"/>
      </w:r>
      <w:r w:rsidRPr="000F3A6D">
        <w:rPr>
          <w:color w:val="auto"/>
          <w:lang w:val="en-US"/>
        </w:rPr>
        <w:instrText xml:space="preserve"> SEQ Figure \* ARABIC </w:instrText>
      </w:r>
      <w:r w:rsidRPr="000F3A6D">
        <w:rPr>
          <w:color w:val="auto"/>
        </w:rPr>
        <w:fldChar w:fldCharType="separate"/>
      </w:r>
      <w:r w:rsidR="00484769">
        <w:rPr>
          <w:noProof/>
          <w:color w:val="auto"/>
          <w:lang w:val="en-US"/>
        </w:rPr>
        <w:t>2</w:t>
      </w:r>
      <w:r w:rsidRPr="000F3A6D">
        <w:rPr>
          <w:color w:val="auto"/>
        </w:rPr>
        <w:fldChar w:fldCharType="end"/>
      </w:r>
      <w:r w:rsidRPr="000F3A6D">
        <w:rPr>
          <w:color w:val="auto"/>
          <w:lang w:val="en-US"/>
        </w:rPr>
        <w:t xml:space="preserve">: Fast Live CSDISM </w:t>
      </w:r>
      <w:r w:rsidR="00750DBE" w:rsidRPr="000F3A6D">
        <w:rPr>
          <w:color w:val="auto"/>
          <w:lang w:val="en-US"/>
        </w:rPr>
        <w:t>with</w:t>
      </w:r>
      <w:r w:rsidRPr="000F3A6D">
        <w:rPr>
          <w:color w:val="auto"/>
          <w:lang w:val="en-US"/>
        </w:rPr>
        <w:t xml:space="preserve"> Hardware Image Reconstruction</w:t>
      </w:r>
    </w:p>
    <w:p w:rsidR="00D617E1" w:rsidRDefault="00954475" w:rsidP="00530A2A">
      <w:pPr>
        <w:pStyle w:val="MTDisplayEquation"/>
        <w:spacing w:line="480" w:lineRule="auto"/>
      </w:pPr>
      <w:r>
        <w:tab/>
      </w:r>
    </w:p>
    <w:p w:rsidR="00BE7731" w:rsidRPr="001147B7" w:rsidRDefault="001147B7" w:rsidP="001147B7">
      <w:pPr>
        <w:rPr>
          <w:rFonts w:asciiTheme="majorHAnsi" w:hAnsiTheme="majorHAnsi"/>
          <w:b/>
          <w:sz w:val="24"/>
          <w:szCs w:val="24"/>
          <w:lang w:val="en-US"/>
        </w:rPr>
      </w:pPr>
      <w:r w:rsidRPr="001147B7">
        <w:rPr>
          <w:rFonts w:asciiTheme="majorHAnsi" w:hAnsiTheme="majorHAnsi"/>
          <w:b/>
          <w:sz w:val="24"/>
          <w:szCs w:val="24"/>
          <w:lang w:val="en-US"/>
        </w:rPr>
        <w:t xml:space="preserve"> </w:t>
      </w:r>
    </w:p>
    <w:p w:rsidR="00D76733" w:rsidRDefault="007A5910" w:rsidP="00530A2A">
      <w:pPr>
        <w:spacing w:line="480" w:lineRule="auto"/>
        <w:jc w:val="center"/>
        <w:rPr>
          <w:rFonts w:asciiTheme="majorHAnsi" w:hAnsiTheme="majorHAnsi"/>
          <w:b/>
          <w:sz w:val="24"/>
          <w:szCs w:val="24"/>
          <w:lang w:val="en-US"/>
        </w:rPr>
      </w:pPr>
      <w:r w:rsidRPr="007A5910">
        <w:rPr>
          <w:rFonts w:asciiTheme="majorHAnsi" w:hAnsiTheme="majorHAnsi"/>
          <w:b/>
          <w:sz w:val="24"/>
          <w:szCs w:val="24"/>
          <w:lang w:val="en-US"/>
        </w:rPr>
        <w:t>REFERENCES</w:t>
      </w:r>
    </w:p>
    <w:p w:rsidR="004F5E01" w:rsidRPr="004F5E01" w:rsidRDefault="005077A0">
      <w:pPr>
        <w:pStyle w:val="NormalWeb"/>
        <w:ind w:left="640" w:hanging="640"/>
        <w:divId w:val="929699806"/>
        <w:rPr>
          <w:rFonts w:ascii="Calibri" w:hAnsi="Calibri"/>
          <w:noProof/>
          <w:sz w:val="16"/>
        </w:rPr>
      </w:pPr>
      <w:r>
        <w:rPr>
          <w:sz w:val="16"/>
          <w:szCs w:val="16"/>
          <w:lang w:val="en-US"/>
        </w:rPr>
        <w:fldChar w:fldCharType="begin" w:fldLock="1"/>
      </w:r>
      <w:r>
        <w:rPr>
          <w:sz w:val="16"/>
          <w:szCs w:val="16"/>
          <w:lang w:val="en-US"/>
        </w:rPr>
        <w:instrText xml:space="preserve">ADDIN Mendeley Bibliography CSL_BIBLIOGRAPHY </w:instrText>
      </w:r>
      <w:r>
        <w:rPr>
          <w:sz w:val="16"/>
          <w:szCs w:val="16"/>
          <w:lang w:val="en-US"/>
        </w:rPr>
        <w:fldChar w:fldCharType="separate"/>
      </w:r>
      <w:r w:rsidR="004F5E01" w:rsidRPr="004F5E01">
        <w:rPr>
          <w:rFonts w:ascii="Calibri" w:hAnsi="Calibri"/>
          <w:noProof/>
          <w:sz w:val="16"/>
        </w:rPr>
        <w:t>1.</w:t>
      </w:r>
      <w:r w:rsidR="004F5E01" w:rsidRPr="004F5E01">
        <w:rPr>
          <w:rFonts w:ascii="Calibri" w:hAnsi="Calibri"/>
          <w:noProof/>
          <w:sz w:val="16"/>
        </w:rPr>
        <w:tab/>
        <w:t xml:space="preserve">Hell, S. W. &amp; Wichmann, J. Breaking the diffraction resolution limit by stimulated emission: stimulated-emission-depletion fluorescence microscopy. </w:t>
      </w:r>
      <w:r w:rsidR="004F5E01" w:rsidRPr="004F5E01">
        <w:rPr>
          <w:rFonts w:ascii="Calibri" w:hAnsi="Calibri"/>
          <w:i/>
          <w:iCs/>
          <w:noProof/>
          <w:sz w:val="16"/>
        </w:rPr>
        <w:t>Opt. Lett.</w:t>
      </w:r>
      <w:r w:rsidR="004F5E01" w:rsidRPr="004F5E01">
        <w:rPr>
          <w:rFonts w:ascii="Calibri" w:hAnsi="Calibri"/>
          <w:noProof/>
          <w:sz w:val="16"/>
        </w:rPr>
        <w:t xml:space="preserve"> </w:t>
      </w:r>
      <w:r w:rsidR="004F5E01" w:rsidRPr="004F5E01">
        <w:rPr>
          <w:rFonts w:ascii="Calibri" w:hAnsi="Calibri"/>
          <w:b/>
          <w:bCs/>
          <w:noProof/>
          <w:sz w:val="16"/>
        </w:rPr>
        <w:t>19,</w:t>
      </w:r>
      <w:r w:rsidR="004F5E01" w:rsidRPr="004F5E01">
        <w:rPr>
          <w:rFonts w:ascii="Calibri" w:hAnsi="Calibri"/>
          <w:noProof/>
          <w:sz w:val="16"/>
        </w:rPr>
        <w:t xml:space="preserve"> 780–782 (1994).</w:t>
      </w:r>
    </w:p>
    <w:p w:rsidR="004F5E01" w:rsidRPr="004F5E01" w:rsidRDefault="004F5E01">
      <w:pPr>
        <w:pStyle w:val="NormalWeb"/>
        <w:ind w:left="640" w:hanging="640"/>
        <w:divId w:val="929699806"/>
        <w:rPr>
          <w:rFonts w:ascii="Calibri" w:hAnsi="Calibri"/>
          <w:noProof/>
          <w:sz w:val="16"/>
        </w:rPr>
      </w:pPr>
      <w:r w:rsidRPr="004F5E01">
        <w:rPr>
          <w:rFonts w:ascii="Calibri" w:hAnsi="Calibri"/>
          <w:noProof/>
          <w:sz w:val="16"/>
        </w:rPr>
        <w:t>2.</w:t>
      </w:r>
      <w:r w:rsidRPr="004F5E01">
        <w:rPr>
          <w:rFonts w:ascii="Calibri" w:hAnsi="Calibri"/>
          <w:noProof/>
          <w:sz w:val="16"/>
        </w:rPr>
        <w:tab/>
        <w:t xml:space="preserve">Abbe, E. Contributions to the theory of the microscope and microscopic detection (Traduction from German). </w:t>
      </w:r>
      <w:r w:rsidRPr="004F5E01">
        <w:rPr>
          <w:rFonts w:ascii="Calibri" w:hAnsi="Calibri"/>
          <w:i/>
          <w:iCs/>
          <w:noProof/>
          <w:sz w:val="16"/>
        </w:rPr>
        <w:t>Arch. für Mikroskopische Anat.</w:t>
      </w:r>
      <w:r w:rsidRPr="004F5E01">
        <w:rPr>
          <w:rFonts w:ascii="Calibri" w:hAnsi="Calibri"/>
          <w:noProof/>
          <w:sz w:val="16"/>
        </w:rPr>
        <w:t xml:space="preserve"> </w:t>
      </w:r>
      <w:r w:rsidRPr="004F5E01">
        <w:rPr>
          <w:rFonts w:ascii="Calibri" w:hAnsi="Calibri"/>
          <w:b/>
          <w:bCs/>
          <w:noProof/>
          <w:sz w:val="16"/>
        </w:rPr>
        <w:t>9,</w:t>
      </w:r>
      <w:r w:rsidRPr="004F5E01">
        <w:rPr>
          <w:rFonts w:ascii="Calibri" w:hAnsi="Calibri"/>
          <w:noProof/>
          <w:sz w:val="16"/>
        </w:rPr>
        <w:t xml:space="preserve"> 413–418 (1873).</w:t>
      </w:r>
    </w:p>
    <w:p w:rsidR="004F5E01" w:rsidRPr="004F5E01" w:rsidRDefault="004F5E01">
      <w:pPr>
        <w:pStyle w:val="NormalWeb"/>
        <w:ind w:left="640" w:hanging="640"/>
        <w:divId w:val="929699806"/>
        <w:rPr>
          <w:rFonts w:ascii="Calibri" w:hAnsi="Calibri"/>
          <w:noProof/>
          <w:sz w:val="16"/>
        </w:rPr>
      </w:pPr>
      <w:r w:rsidRPr="004F5E01">
        <w:rPr>
          <w:rFonts w:ascii="Calibri" w:hAnsi="Calibri"/>
          <w:noProof/>
          <w:sz w:val="16"/>
        </w:rPr>
        <w:t>3.</w:t>
      </w:r>
      <w:r w:rsidRPr="004F5E01">
        <w:rPr>
          <w:rFonts w:ascii="Calibri" w:hAnsi="Calibri"/>
          <w:noProof/>
          <w:sz w:val="16"/>
        </w:rPr>
        <w:tab/>
        <w:t xml:space="preserve">Müller, C. B. &amp; Enderlein, J. Image Scanning Microscopy. </w:t>
      </w:r>
      <w:r w:rsidRPr="004F5E01">
        <w:rPr>
          <w:rFonts w:ascii="Calibri" w:hAnsi="Calibri"/>
          <w:i/>
          <w:iCs/>
          <w:noProof/>
          <w:sz w:val="16"/>
        </w:rPr>
        <w:t>Phys. Rev. Lett.</w:t>
      </w:r>
      <w:r w:rsidRPr="004F5E01">
        <w:rPr>
          <w:rFonts w:ascii="Calibri" w:hAnsi="Calibri"/>
          <w:noProof/>
          <w:sz w:val="16"/>
        </w:rPr>
        <w:t xml:space="preserve"> </w:t>
      </w:r>
      <w:r w:rsidRPr="004F5E01">
        <w:rPr>
          <w:rFonts w:ascii="Calibri" w:hAnsi="Calibri"/>
          <w:b/>
          <w:bCs/>
          <w:noProof/>
          <w:sz w:val="16"/>
        </w:rPr>
        <w:t>104,</w:t>
      </w:r>
      <w:r w:rsidRPr="004F5E01">
        <w:rPr>
          <w:rFonts w:ascii="Calibri" w:hAnsi="Calibri"/>
          <w:noProof/>
          <w:sz w:val="16"/>
        </w:rPr>
        <w:t xml:space="preserve"> 1–4 (2010).</w:t>
      </w:r>
    </w:p>
    <w:p w:rsidR="004F5E01" w:rsidRPr="004F5E01" w:rsidRDefault="004F5E01">
      <w:pPr>
        <w:pStyle w:val="NormalWeb"/>
        <w:ind w:left="640" w:hanging="640"/>
        <w:divId w:val="929699806"/>
        <w:rPr>
          <w:rFonts w:ascii="Calibri" w:hAnsi="Calibri"/>
          <w:noProof/>
          <w:sz w:val="16"/>
        </w:rPr>
      </w:pPr>
      <w:r w:rsidRPr="004F5E01">
        <w:rPr>
          <w:rFonts w:ascii="Calibri" w:hAnsi="Calibri"/>
          <w:noProof/>
          <w:sz w:val="16"/>
        </w:rPr>
        <w:t>4.</w:t>
      </w:r>
      <w:r w:rsidRPr="004F5E01">
        <w:rPr>
          <w:rFonts w:ascii="Calibri" w:hAnsi="Calibri"/>
          <w:noProof/>
          <w:sz w:val="16"/>
        </w:rPr>
        <w:tab/>
        <w:t xml:space="preserve">Schulz, O., Pieper, C. &amp; Clever, M. Resolution doubling in fluorescence microscopy with confocal spinning-disk image scanning microscopy. </w:t>
      </w:r>
      <w:r w:rsidRPr="004F5E01">
        <w:rPr>
          <w:rFonts w:ascii="Calibri" w:hAnsi="Calibri"/>
          <w:i/>
          <w:iCs/>
          <w:noProof/>
          <w:sz w:val="16"/>
        </w:rPr>
        <w:t>Proc. …</w:t>
      </w:r>
      <w:r w:rsidRPr="004F5E01">
        <w:rPr>
          <w:rFonts w:ascii="Calibri" w:hAnsi="Calibri"/>
          <w:noProof/>
          <w:sz w:val="16"/>
        </w:rPr>
        <w:t xml:space="preserve"> (2013). doi:10.1073/pnas.1315858110/-/DCSupplemental.www.pnas.org/cgi/doi/10.1073/pnas.1315858110</w:t>
      </w:r>
    </w:p>
    <w:p w:rsidR="004F5E01" w:rsidRPr="004F5E01" w:rsidRDefault="004F5E01">
      <w:pPr>
        <w:pStyle w:val="NormalWeb"/>
        <w:ind w:left="640" w:hanging="640"/>
        <w:divId w:val="929699806"/>
        <w:rPr>
          <w:rFonts w:ascii="Calibri" w:hAnsi="Calibri"/>
          <w:noProof/>
          <w:sz w:val="16"/>
        </w:rPr>
      </w:pPr>
      <w:r w:rsidRPr="004F5E01">
        <w:rPr>
          <w:rFonts w:ascii="Calibri" w:hAnsi="Calibri"/>
          <w:noProof/>
          <w:sz w:val="16"/>
        </w:rPr>
        <w:t>5.</w:t>
      </w:r>
      <w:r w:rsidRPr="004F5E01">
        <w:rPr>
          <w:rFonts w:ascii="Calibri" w:hAnsi="Calibri"/>
          <w:noProof/>
          <w:sz w:val="16"/>
        </w:rPr>
        <w:tab/>
        <w:t xml:space="preserve">Dertinger, T., Colyer, R., Iyer, G., Weiss, S. &amp; Enderlein, J. fluctuation imaging ( SOFI ). </w:t>
      </w:r>
      <w:r w:rsidRPr="004F5E01">
        <w:rPr>
          <w:rFonts w:ascii="Calibri" w:hAnsi="Calibri"/>
          <w:i/>
          <w:iCs/>
          <w:noProof/>
          <w:sz w:val="16"/>
        </w:rPr>
        <w:t>PNAS</w:t>
      </w:r>
      <w:r w:rsidRPr="004F5E01">
        <w:rPr>
          <w:rFonts w:ascii="Calibri" w:hAnsi="Calibri"/>
          <w:noProof/>
          <w:sz w:val="16"/>
        </w:rPr>
        <w:t xml:space="preserve"> (2009).</w:t>
      </w:r>
    </w:p>
    <w:p w:rsidR="004F5E01" w:rsidRPr="004F5E01" w:rsidRDefault="004F5E01">
      <w:pPr>
        <w:pStyle w:val="NormalWeb"/>
        <w:ind w:left="640" w:hanging="640"/>
        <w:divId w:val="929699806"/>
        <w:rPr>
          <w:rFonts w:ascii="Calibri" w:hAnsi="Calibri"/>
          <w:noProof/>
          <w:sz w:val="16"/>
        </w:rPr>
      </w:pPr>
      <w:r w:rsidRPr="004F5E01">
        <w:rPr>
          <w:rFonts w:ascii="Calibri" w:hAnsi="Calibri"/>
          <w:noProof/>
          <w:sz w:val="16"/>
        </w:rPr>
        <w:t>6.</w:t>
      </w:r>
      <w:r w:rsidRPr="004F5E01">
        <w:rPr>
          <w:rFonts w:ascii="Calibri" w:hAnsi="Calibri"/>
          <w:noProof/>
          <w:sz w:val="16"/>
        </w:rPr>
        <w:tab/>
        <w:t xml:space="preserve">Dertinger, T., Colyer, R., Vogel, R., Enderlein, J. &amp; Weiss, S. Achieving increased resolution and more pixels with Superresolution Optical Fluctuation Imaging (SOFI). </w:t>
      </w:r>
      <w:r w:rsidRPr="004F5E01">
        <w:rPr>
          <w:rFonts w:ascii="Calibri" w:hAnsi="Calibri"/>
          <w:i/>
          <w:iCs/>
          <w:noProof/>
          <w:sz w:val="16"/>
        </w:rPr>
        <w:t>Opt. Express</w:t>
      </w:r>
      <w:r w:rsidRPr="004F5E01">
        <w:rPr>
          <w:rFonts w:ascii="Calibri" w:hAnsi="Calibri"/>
          <w:noProof/>
          <w:sz w:val="16"/>
        </w:rPr>
        <w:t xml:space="preserve"> </w:t>
      </w:r>
      <w:r w:rsidRPr="004F5E01">
        <w:rPr>
          <w:rFonts w:ascii="Calibri" w:hAnsi="Calibri"/>
          <w:b/>
          <w:bCs/>
          <w:noProof/>
          <w:sz w:val="16"/>
        </w:rPr>
        <w:t>18,</w:t>
      </w:r>
      <w:r w:rsidRPr="004F5E01">
        <w:rPr>
          <w:rFonts w:ascii="Calibri" w:hAnsi="Calibri"/>
          <w:noProof/>
          <w:sz w:val="16"/>
        </w:rPr>
        <w:t xml:space="preserve"> 18875–18885 (2010).</w:t>
      </w:r>
    </w:p>
    <w:p w:rsidR="004F5E01" w:rsidRPr="004F5E01" w:rsidRDefault="004F5E01">
      <w:pPr>
        <w:pStyle w:val="NormalWeb"/>
        <w:ind w:left="640" w:hanging="640"/>
        <w:divId w:val="929699806"/>
        <w:rPr>
          <w:rFonts w:ascii="Calibri" w:hAnsi="Calibri"/>
          <w:noProof/>
          <w:sz w:val="16"/>
        </w:rPr>
      </w:pPr>
      <w:r w:rsidRPr="004F5E01">
        <w:rPr>
          <w:rFonts w:ascii="Calibri" w:hAnsi="Calibri"/>
          <w:noProof/>
          <w:sz w:val="16"/>
        </w:rPr>
        <w:lastRenderedPageBreak/>
        <w:t>7.</w:t>
      </w:r>
      <w:r w:rsidRPr="004F5E01">
        <w:rPr>
          <w:rFonts w:ascii="Calibri" w:hAnsi="Calibri"/>
          <w:noProof/>
          <w:sz w:val="16"/>
        </w:rPr>
        <w:tab/>
        <w:t xml:space="preserve">Zhu, L., Zhang, W., Elnatan, D. &amp; Huang, B. Faster STORM using compressed sensing. </w:t>
      </w:r>
      <w:r w:rsidRPr="004F5E01">
        <w:rPr>
          <w:rFonts w:ascii="Calibri" w:hAnsi="Calibri"/>
          <w:i/>
          <w:iCs/>
          <w:noProof/>
          <w:sz w:val="16"/>
        </w:rPr>
        <w:t>Nat. Methods</w:t>
      </w:r>
      <w:r w:rsidRPr="004F5E01">
        <w:rPr>
          <w:rFonts w:ascii="Calibri" w:hAnsi="Calibri"/>
          <w:noProof/>
          <w:sz w:val="16"/>
        </w:rPr>
        <w:t xml:space="preserve"> </w:t>
      </w:r>
      <w:r w:rsidRPr="004F5E01">
        <w:rPr>
          <w:rFonts w:ascii="Calibri" w:hAnsi="Calibri"/>
          <w:b/>
          <w:bCs/>
          <w:noProof/>
          <w:sz w:val="16"/>
        </w:rPr>
        <w:t>9,</w:t>
      </w:r>
      <w:r w:rsidRPr="004F5E01">
        <w:rPr>
          <w:rFonts w:ascii="Calibri" w:hAnsi="Calibri"/>
          <w:noProof/>
          <w:sz w:val="16"/>
        </w:rPr>
        <w:t xml:space="preserve"> (2012).</w:t>
      </w:r>
    </w:p>
    <w:p w:rsidR="004F5E01" w:rsidRPr="004F5E01" w:rsidRDefault="004F5E01">
      <w:pPr>
        <w:pStyle w:val="NormalWeb"/>
        <w:ind w:left="640" w:hanging="640"/>
        <w:divId w:val="929699806"/>
        <w:rPr>
          <w:rFonts w:ascii="Calibri" w:hAnsi="Calibri"/>
          <w:noProof/>
          <w:sz w:val="16"/>
        </w:rPr>
      </w:pPr>
      <w:r w:rsidRPr="004F5E01">
        <w:rPr>
          <w:rFonts w:ascii="Calibri" w:hAnsi="Calibri"/>
          <w:noProof/>
          <w:sz w:val="16"/>
        </w:rPr>
        <w:t>8.</w:t>
      </w:r>
      <w:r w:rsidRPr="004F5E01">
        <w:rPr>
          <w:rFonts w:ascii="Calibri" w:hAnsi="Calibri"/>
          <w:noProof/>
          <w:sz w:val="16"/>
        </w:rPr>
        <w:tab/>
        <w:t xml:space="preserve">Zhuang, X. Nano-imaging with Storm. </w:t>
      </w:r>
      <w:r w:rsidRPr="004F5E01">
        <w:rPr>
          <w:rFonts w:ascii="Calibri" w:hAnsi="Calibri"/>
          <w:i/>
          <w:iCs/>
          <w:noProof/>
          <w:sz w:val="16"/>
        </w:rPr>
        <w:t>Nat. Photonics</w:t>
      </w:r>
      <w:r w:rsidRPr="004F5E01">
        <w:rPr>
          <w:rFonts w:ascii="Calibri" w:hAnsi="Calibri"/>
          <w:noProof/>
          <w:sz w:val="16"/>
        </w:rPr>
        <w:t xml:space="preserve"> </w:t>
      </w:r>
      <w:r w:rsidRPr="004F5E01">
        <w:rPr>
          <w:rFonts w:ascii="Calibri" w:hAnsi="Calibri"/>
          <w:b/>
          <w:bCs/>
          <w:noProof/>
          <w:sz w:val="16"/>
        </w:rPr>
        <w:t>3,</w:t>
      </w:r>
      <w:r w:rsidRPr="004F5E01">
        <w:rPr>
          <w:rFonts w:ascii="Calibri" w:hAnsi="Calibri"/>
          <w:noProof/>
          <w:sz w:val="16"/>
        </w:rPr>
        <w:t xml:space="preserve"> 365–367 (2009).</w:t>
      </w:r>
    </w:p>
    <w:p w:rsidR="004F5E01" w:rsidRPr="004F5E01" w:rsidRDefault="004F5E01">
      <w:pPr>
        <w:pStyle w:val="NormalWeb"/>
        <w:ind w:left="640" w:hanging="640"/>
        <w:divId w:val="929699806"/>
        <w:rPr>
          <w:rFonts w:ascii="Calibri" w:hAnsi="Calibri"/>
          <w:noProof/>
          <w:sz w:val="16"/>
        </w:rPr>
      </w:pPr>
      <w:r w:rsidRPr="004F5E01">
        <w:rPr>
          <w:rFonts w:ascii="Calibri" w:hAnsi="Calibri"/>
          <w:noProof/>
          <w:sz w:val="16"/>
        </w:rPr>
        <w:t>9.</w:t>
      </w:r>
      <w:r w:rsidRPr="004F5E01">
        <w:rPr>
          <w:rFonts w:ascii="Calibri" w:hAnsi="Calibri"/>
          <w:noProof/>
          <w:sz w:val="16"/>
        </w:rPr>
        <w:tab/>
        <w:t xml:space="preserve">Geissbuehler, S., Dellagiacoma, C. &amp; Lasser, T. Comparison between SOFI and STORM. </w:t>
      </w:r>
      <w:r w:rsidRPr="004F5E01">
        <w:rPr>
          <w:rFonts w:ascii="Calibri" w:hAnsi="Calibri"/>
          <w:i/>
          <w:iCs/>
          <w:noProof/>
          <w:sz w:val="16"/>
        </w:rPr>
        <w:t>Biomed. Opt. Express</w:t>
      </w:r>
      <w:r w:rsidRPr="004F5E01">
        <w:rPr>
          <w:rFonts w:ascii="Calibri" w:hAnsi="Calibri"/>
          <w:noProof/>
          <w:sz w:val="16"/>
        </w:rPr>
        <w:t xml:space="preserve"> </w:t>
      </w:r>
      <w:r w:rsidRPr="004F5E01">
        <w:rPr>
          <w:rFonts w:ascii="Calibri" w:hAnsi="Calibri"/>
          <w:b/>
          <w:bCs/>
          <w:noProof/>
          <w:sz w:val="16"/>
        </w:rPr>
        <w:t>2,</w:t>
      </w:r>
      <w:r w:rsidRPr="004F5E01">
        <w:rPr>
          <w:rFonts w:ascii="Calibri" w:hAnsi="Calibri"/>
          <w:noProof/>
          <w:sz w:val="16"/>
        </w:rPr>
        <w:t xml:space="preserve"> 408–20 (2011).</w:t>
      </w:r>
    </w:p>
    <w:p w:rsidR="004F5E01" w:rsidRPr="004F5E01" w:rsidRDefault="004F5E01">
      <w:pPr>
        <w:pStyle w:val="NormalWeb"/>
        <w:ind w:left="640" w:hanging="640"/>
        <w:divId w:val="929699806"/>
        <w:rPr>
          <w:rFonts w:ascii="Calibri" w:hAnsi="Calibri"/>
          <w:noProof/>
          <w:sz w:val="16"/>
        </w:rPr>
      </w:pPr>
      <w:r w:rsidRPr="004F5E01">
        <w:rPr>
          <w:rFonts w:ascii="Calibri" w:hAnsi="Calibri"/>
          <w:noProof/>
          <w:sz w:val="16"/>
        </w:rPr>
        <w:t>10.</w:t>
      </w:r>
      <w:r w:rsidRPr="004F5E01">
        <w:rPr>
          <w:rFonts w:ascii="Calibri" w:hAnsi="Calibri"/>
          <w:noProof/>
          <w:sz w:val="16"/>
        </w:rPr>
        <w:tab/>
        <w:t>Rust, M. J., Bates, M. &amp; Zhuang, X. imaging by stochastic optical reconstruction microscopy ( STORM ). 5–7 (2006). doi:10.1038/NMETH929</w:t>
      </w:r>
    </w:p>
    <w:p w:rsidR="004F5E01" w:rsidRPr="004F5E01" w:rsidRDefault="004F5E01">
      <w:pPr>
        <w:pStyle w:val="NormalWeb"/>
        <w:ind w:left="640" w:hanging="640"/>
        <w:divId w:val="929699806"/>
        <w:rPr>
          <w:rFonts w:ascii="Calibri" w:hAnsi="Calibri"/>
          <w:noProof/>
          <w:sz w:val="16"/>
        </w:rPr>
      </w:pPr>
      <w:r w:rsidRPr="004F5E01">
        <w:rPr>
          <w:rFonts w:ascii="Calibri" w:hAnsi="Calibri"/>
          <w:noProof/>
          <w:sz w:val="16"/>
        </w:rPr>
        <w:t>11.</w:t>
      </w:r>
      <w:r w:rsidRPr="004F5E01">
        <w:rPr>
          <w:rFonts w:ascii="Calibri" w:hAnsi="Calibri"/>
          <w:noProof/>
          <w:sz w:val="16"/>
        </w:rPr>
        <w:tab/>
        <w:t>Mendel, J. M. Tutorial on Higher Order Statistics (Spectra) in SIgnal Processing and System Theory: Theoretical Results and Some Applications.</w:t>
      </w:r>
    </w:p>
    <w:p w:rsidR="004F5E01" w:rsidRPr="004F5E01" w:rsidRDefault="004F5E01">
      <w:pPr>
        <w:pStyle w:val="NormalWeb"/>
        <w:ind w:left="640" w:hanging="640"/>
        <w:divId w:val="929699806"/>
        <w:rPr>
          <w:rFonts w:ascii="Calibri" w:hAnsi="Calibri"/>
          <w:noProof/>
          <w:sz w:val="16"/>
        </w:rPr>
      </w:pPr>
      <w:r w:rsidRPr="004F5E01">
        <w:rPr>
          <w:rFonts w:ascii="Calibri" w:hAnsi="Calibri"/>
          <w:noProof/>
          <w:sz w:val="16"/>
        </w:rPr>
        <w:t>12.</w:t>
      </w:r>
      <w:r w:rsidRPr="004F5E01">
        <w:rPr>
          <w:rFonts w:ascii="Calibri" w:hAnsi="Calibri"/>
          <w:noProof/>
          <w:sz w:val="16"/>
        </w:rPr>
        <w:tab/>
        <w:t>Brillinger, D. Asymptotic theory of estimates of kth order spectra.</w:t>
      </w:r>
    </w:p>
    <w:p w:rsidR="004F5E01" w:rsidRPr="004F5E01" w:rsidRDefault="004F5E01">
      <w:pPr>
        <w:pStyle w:val="NormalWeb"/>
        <w:ind w:left="640" w:hanging="640"/>
        <w:divId w:val="929699806"/>
        <w:rPr>
          <w:rFonts w:ascii="Calibri" w:hAnsi="Calibri"/>
          <w:noProof/>
          <w:sz w:val="16"/>
        </w:rPr>
      </w:pPr>
      <w:r w:rsidRPr="004F5E01">
        <w:rPr>
          <w:rFonts w:ascii="Calibri" w:hAnsi="Calibri"/>
          <w:noProof/>
          <w:sz w:val="16"/>
        </w:rPr>
        <w:t>13.</w:t>
      </w:r>
      <w:r w:rsidRPr="004F5E01">
        <w:rPr>
          <w:rFonts w:ascii="Calibri" w:hAnsi="Calibri"/>
          <w:noProof/>
          <w:sz w:val="16"/>
        </w:rPr>
        <w:tab/>
        <w:t xml:space="preserve">Brillinger, D. An introduction to polyspectra. </w:t>
      </w:r>
      <w:r w:rsidRPr="004F5E01">
        <w:rPr>
          <w:rFonts w:ascii="Calibri" w:hAnsi="Calibri"/>
          <w:i/>
          <w:iCs/>
          <w:noProof/>
          <w:sz w:val="16"/>
        </w:rPr>
        <w:t>Ann. Math. Stat.</w:t>
      </w:r>
      <w:r w:rsidRPr="004F5E01">
        <w:rPr>
          <w:rFonts w:ascii="Calibri" w:hAnsi="Calibri"/>
          <w:noProof/>
          <w:sz w:val="16"/>
        </w:rPr>
        <w:t xml:space="preserve"> (1965). at &lt;http://www.jstor.org/stable/10.2307/2238424&gt;</w:t>
      </w:r>
    </w:p>
    <w:p w:rsidR="004F5E01" w:rsidRPr="004F5E01" w:rsidRDefault="004F5E01">
      <w:pPr>
        <w:pStyle w:val="NormalWeb"/>
        <w:ind w:left="640" w:hanging="640"/>
        <w:divId w:val="929699806"/>
        <w:rPr>
          <w:rFonts w:ascii="Calibri" w:hAnsi="Calibri"/>
          <w:noProof/>
          <w:sz w:val="16"/>
        </w:rPr>
      </w:pPr>
      <w:r w:rsidRPr="004F5E01">
        <w:rPr>
          <w:rFonts w:ascii="Calibri" w:hAnsi="Calibri"/>
          <w:noProof/>
          <w:sz w:val="16"/>
        </w:rPr>
        <w:t>14.</w:t>
      </w:r>
      <w:r w:rsidRPr="004F5E01">
        <w:rPr>
          <w:rFonts w:ascii="Calibri" w:hAnsi="Calibri"/>
          <w:noProof/>
          <w:sz w:val="16"/>
        </w:rPr>
        <w:tab/>
        <w:t xml:space="preserve">Candes, E. J. &amp; Donoho, D. L. Recovering edges in ill-posed inverse problems: Optimality of curvelet frames. </w:t>
      </w:r>
      <w:r w:rsidRPr="004F5E01">
        <w:rPr>
          <w:rFonts w:ascii="Calibri" w:hAnsi="Calibri"/>
          <w:i/>
          <w:iCs/>
          <w:noProof/>
          <w:sz w:val="16"/>
        </w:rPr>
        <w:t>Ann. Stat.</w:t>
      </w:r>
      <w:r w:rsidRPr="004F5E01">
        <w:rPr>
          <w:rFonts w:ascii="Calibri" w:hAnsi="Calibri"/>
          <w:noProof/>
          <w:sz w:val="16"/>
        </w:rPr>
        <w:t xml:space="preserve"> 784–842 (2002). at &lt;http://www.jstor.org/stable/10.2307/2699979&gt;</w:t>
      </w:r>
    </w:p>
    <w:p w:rsidR="004F5E01" w:rsidRPr="004F5E01" w:rsidRDefault="004F5E01">
      <w:pPr>
        <w:pStyle w:val="NormalWeb"/>
        <w:ind w:left="640" w:hanging="640"/>
        <w:divId w:val="929699806"/>
        <w:rPr>
          <w:rFonts w:ascii="Calibri" w:hAnsi="Calibri"/>
          <w:noProof/>
          <w:sz w:val="16"/>
        </w:rPr>
      </w:pPr>
      <w:r w:rsidRPr="004F5E01">
        <w:rPr>
          <w:rFonts w:ascii="Calibri" w:hAnsi="Calibri"/>
          <w:noProof/>
          <w:sz w:val="16"/>
        </w:rPr>
        <w:t>15.</w:t>
      </w:r>
      <w:r w:rsidRPr="004F5E01">
        <w:rPr>
          <w:rFonts w:ascii="Calibri" w:hAnsi="Calibri"/>
          <w:noProof/>
          <w:sz w:val="16"/>
        </w:rPr>
        <w:tab/>
        <w:t xml:space="preserve">Geissbuehler, S. </w:t>
      </w:r>
      <w:r w:rsidRPr="004F5E01">
        <w:rPr>
          <w:rFonts w:ascii="Calibri" w:hAnsi="Calibri"/>
          <w:i/>
          <w:iCs/>
          <w:noProof/>
          <w:sz w:val="16"/>
        </w:rPr>
        <w:t>et al.</w:t>
      </w:r>
      <w:r w:rsidRPr="004F5E01">
        <w:rPr>
          <w:rFonts w:ascii="Calibri" w:hAnsi="Calibri"/>
          <w:noProof/>
          <w:sz w:val="16"/>
        </w:rPr>
        <w:t xml:space="preserve"> Mapping molecular statistics with balanced super-resolution optical fluctuation imaging (bSOFI). </w:t>
      </w:r>
      <w:r w:rsidRPr="004F5E01">
        <w:rPr>
          <w:rFonts w:ascii="Calibri" w:hAnsi="Calibri"/>
          <w:i/>
          <w:iCs/>
          <w:noProof/>
          <w:sz w:val="16"/>
        </w:rPr>
        <w:t>Opt. Nanoscopy</w:t>
      </w:r>
      <w:r w:rsidRPr="004F5E01">
        <w:rPr>
          <w:rFonts w:ascii="Calibri" w:hAnsi="Calibri"/>
          <w:noProof/>
          <w:sz w:val="16"/>
        </w:rPr>
        <w:t xml:space="preserve"> </w:t>
      </w:r>
      <w:r w:rsidRPr="004F5E01">
        <w:rPr>
          <w:rFonts w:ascii="Calibri" w:hAnsi="Calibri"/>
          <w:b/>
          <w:bCs/>
          <w:noProof/>
          <w:sz w:val="16"/>
        </w:rPr>
        <w:t>1,</w:t>
      </w:r>
      <w:r w:rsidRPr="004F5E01">
        <w:rPr>
          <w:rFonts w:ascii="Calibri" w:hAnsi="Calibri"/>
          <w:noProof/>
          <w:sz w:val="16"/>
        </w:rPr>
        <w:t xml:space="preserve"> 4 (2012).</w:t>
      </w:r>
    </w:p>
    <w:p w:rsidR="004F5E01" w:rsidRPr="004F5E01" w:rsidRDefault="004F5E01">
      <w:pPr>
        <w:pStyle w:val="NormalWeb"/>
        <w:ind w:left="640" w:hanging="640"/>
        <w:divId w:val="929699806"/>
        <w:rPr>
          <w:rFonts w:ascii="Calibri" w:hAnsi="Calibri"/>
          <w:noProof/>
          <w:sz w:val="16"/>
        </w:rPr>
      </w:pPr>
      <w:r w:rsidRPr="004F5E01">
        <w:rPr>
          <w:rFonts w:ascii="Calibri" w:hAnsi="Calibri"/>
          <w:noProof/>
          <w:sz w:val="16"/>
        </w:rPr>
        <w:t>16.</w:t>
      </w:r>
      <w:r w:rsidRPr="004F5E01">
        <w:rPr>
          <w:rFonts w:ascii="Calibri" w:hAnsi="Calibri"/>
          <w:noProof/>
          <w:sz w:val="16"/>
        </w:rPr>
        <w:tab/>
        <w:t xml:space="preserve">Gustafsson, M. G. Surpassing the lateral resolution limit by a factor of two using structured illumination microscopy. </w:t>
      </w:r>
      <w:r w:rsidRPr="004F5E01">
        <w:rPr>
          <w:rFonts w:ascii="Calibri" w:hAnsi="Calibri"/>
          <w:i/>
          <w:iCs/>
          <w:noProof/>
          <w:sz w:val="16"/>
        </w:rPr>
        <w:t>J. Microsc.</w:t>
      </w:r>
      <w:r w:rsidRPr="004F5E01">
        <w:rPr>
          <w:rFonts w:ascii="Calibri" w:hAnsi="Calibri"/>
          <w:noProof/>
          <w:sz w:val="16"/>
        </w:rPr>
        <w:t xml:space="preserve"> </w:t>
      </w:r>
      <w:r w:rsidRPr="004F5E01">
        <w:rPr>
          <w:rFonts w:ascii="Calibri" w:hAnsi="Calibri"/>
          <w:b/>
          <w:bCs/>
          <w:noProof/>
          <w:sz w:val="16"/>
        </w:rPr>
        <w:t>198,</w:t>
      </w:r>
      <w:r w:rsidRPr="004F5E01">
        <w:rPr>
          <w:rFonts w:ascii="Calibri" w:hAnsi="Calibri"/>
          <w:noProof/>
          <w:sz w:val="16"/>
        </w:rPr>
        <w:t xml:space="preserve"> 82–7 (2000).</w:t>
      </w:r>
    </w:p>
    <w:p w:rsidR="004F5E01" w:rsidRPr="004F5E01" w:rsidRDefault="004F5E01">
      <w:pPr>
        <w:pStyle w:val="NormalWeb"/>
        <w:ind w:left="640" w:hanging="640"/>
        <w:divId w:val="929699806"/>
        <w:rPr>
          <w:rFonts w:ascii="Calibri" w:hAnsi="Calibri"/>
          <w:noProof/>
          <w:sz w:val="16"/>
        </w:rPr>
      </w:pPr>
      <w:r w:rsidRPr="004F5E01">
        <w:rPr>
          <w:rFonts w:ascii="Calibri" w:hAnsi="Calibri"/>
          <w:noProof/>
          <w:sz w:val="16"/>
        </w:rPr>
        <w:t>17.</w:t>
      </w:r>
      <w:r w:rsidRPr="004F5E01">
        <w:rPr>
          <w:rFonts w:ascii="Calibri" w:hAnsi="Calibri"/>
          <w:noProof/>
          <w:sz w:val="16"/>
        </w:rPr>
        <w:tab/>
        <w:t xml:space="preserve">Gustafsson, M. G. L. Nonlinear structured-illumination microscopy: wide-field fluorescence imaging with theoretically unlimited resolution. </w:t>
      </w:r>
      <w:r w:rsidRPr="004F5E01">
        <w:rPr>
          <w:rFonts w:ascii="Calibri" w:hAnsi="Calibri"/>
          <w:i/>
          <w:iCs/>
          <w:noProof/>
          <w:sz w:val="16"/>
        </w:rPr>
        <w:t>Proc. Natl. Acad. Sci. U. S. A.</w:t>
      </w:r>
      <w:r w:rsidRPr="004F5E01">
        <w:rPr>
          <w:rFonts w:ascii="Calibri" w:hAnsi="Calibri"/>
          <w:noProof/>
          <w:sz w:val="16"/>
        </w:rPr>
        <w:t xml:space="preserve"> </w:t>
      </w:r>
      <w:r w:rsidRPr="004F5E01">
        <w:rPr>
          <w:rFonts w:ascii="Calibri" w:hAnsi="Calibri"/>
          <w:b/>
          <w:bCs/>
          <w:noProof/>
          <w:sz w:val="16"/>
        </w:rPr>
        <w:t>102,</w:t>
      </w:r>
      <w:r w:rsidRPr="004F5E01">
        <w:rPr>
          <w:rFonts w:ascii="Calibri" w:hAnsi="Calibri"/>
          <w:noProof/>
          <w:sz w:val="16"/>
        </w:rPr>
        <w:t xml:space="preserve"> 13081–6 (2005).</w:t>
      </w:r>
    </w:p>
    <w:p w:rsidR="004F5E01" w:rsidRPr="004F5E01" w:rsidRDefault="004F5E01">
      <w:pPr>
        <w:pStyle w:val="NormalWeb"/>
        <w:ind w:left="640" w:hanging="640"/>
        <w:divId w:val="929699806"/>
        <w:rPr>
          <w:rFonts w:ascii="Calibri" w:hAnsi="Calibri"/>
          <w:noProof/>
          <w:sz w:val="16"/>
        </w:rPr>
      </w:pPr>
      <w:r w:rsidRPr="004F5E01">
        <w:rPr>
          <w:rFonts w:ascii="Calibri" w:hAnsi="Calibri"/>
          <w:noProof/>
          <w:sz w:val="16"/>
        </w:rPr>
        <w:t>18.</w:t>
      </w:r>
      <w:r w:rsidRPr="004F5E01">
        <w:rPr>
          <w:rFonts w:ascii="Calibri" w:hAnsi="Calibri"/>
          <w:noProof/>
          <w:sz w:val="16"/>
        </w:rPr>
        <w:tab/>
        <w:t>Sheppard, C. J. R. super resolution in confocal imaging.</w:t>
      </w:r>
    </w:p>
    <w:p w:rsidR="004F5E01" w:rsidRPr="004F5E01" w:rsidRDefault="004F5E01">
      <w:pPr>
        <w:pStyle w:val="NormalWeb"/>
        <w:ind w:left="640" w:hanging="640"/>
        <w:divId w:val="929699806"/>
        <w:rPr>
          <w:rFonts w:ascii="Calibri" w:hAnsi="Calibri"/>
          <w:noProof/>
          <w:sz w:val="16"/>
        </w:rPr>
      </w:pPr>
      <w:r w:rsidRPr="004F5E01">
        <w:rPr>
          <w:rFonts w:ascii="Calibri" w:hAnsi="Calibri"/>
          <w:noProof/>
          <w:sz w:val="16"/>
        </w:rPr>
        <w:t>19.</w:t>
      </w:r>
      <w:r w:rsidRPr="004F5E01">
        <w:rPr>
          <w:rFonts w:ascii="Calibri" w:hAnsi="Calibri"/>
          <w:noProof/>
          <w:sz w:val="16"/>
        </w:rPr>
        <w:tab/>
        <w:t xml:space="preserve">Zlatanovici, R., Kao, S. &amp; Nikolic, B. Energy-delay optimization of 64-bit carry-lookahead adders with a 240 ps 90 nm CMOS design example. </w:t>
      </w:r>
      <w:r w:rsidRPr="004F5E01">
        <w:rPr>
          <w:rFonts w:ascii="Calibri" w:hAnsi="Calibri"/>
          <w:i/>
          <w:iCs/>
          <w:noProof/>
          <w:sz w:val="16"/>
        </w:rPr>
        <w:t>IEEE J. Solid-State Circuits</w:t>
      </w:r>
      <w:r w:rsidRPr="004F5E01">
        <w:rPr>
          <w:rFonts w:ascii="Calibri" w:hAnsi="Calibri"/>
          <w:noProof/>
          <w:sz w:val="16"/>
        </w:rPr>
        <w:t xml:space="preserve"> </w:t>
      </w:r>
      <w:r w:rsidRPr="004F5E01">
        <w:rPr>
          <w:rFonts w:ascii="Calibri" w:hAnsi="Calibri"/>
          <w:b/>
          <w:bCs/>
          <w:noProof/>
          <w:sz w:val="16"/>
        </w:rPr>
        <w:t>44,</w:t>
      </w:r>
      <w:r w:rsidRPr="004F5E01">
        <w:rPr>
          <w:rFonts w:ascii="Calibri" w:hAnsi="Calibri"/>
          <w:noProof/>
          <w:sz w:val="16"/>
        </w:rPr>
        <w:t xml:space="preserve"> 569–583 (2009). </w:t>
      </w:r>
    </w:p>
    <w:p w:rsidR="007A5910" w:rsidRPr="007A5910" w:rsidRDefault="005077A0" w:rsidP="004F5E01">
      <w:pPr>
        <w:pStyle w:val="NormalWeb"/>
        <w:ind w:left="640" w:hanging="640"/>
        <w:divId w:val="1620606000"/>
        <w:rPr>
          <w:sz w:val="16"/>
          <w:szCs w:val="16"/>
          <w:lang w:val="en-US"/>
        </w:rPr>
      </w:pPr>
      <w:r>
        <w:rPr>
          <w:sz w:val="16"/>
          <w:szCs w:val="16"/>
          <w:lang w:val="en-US"/>
        </w:rPr>
        <w:fldChar w:fldCharType="end"/>
      </w:r>
    </w:p>
    <w:p w:rsidR="004D4B5A" w:rsidRPr="004D4B5A" w:rsidRDefault="004D4B5A" w:rsidP="00530A2A">
      <w:pPr>
        <w:spacing w:line="480" w:lineRule="auto"/>
        <w:jc w:val="both"/>
        <w:rPr>
          <w:sz w:val="24"/>
          <w:szCs w:val="24"/>
          <w:lang w:val="en-US"/>
        </w:rPr>
      </w:pPr>
    </w:p>
    <w:p w:rsidR="00862AB3" w:rsidRPr="004D4B5A" w:rsidRDefault="00AC3A46" w:rsidP="00530A2A">
      <w:pPr>
        <w:spacing w:line="480" w:lineRule="auto"/>
        <w:jc w:val="both"/>
        <w:rPr>
          <w:sz w:val="24"/>
          <w:szCs w:val="24"/>
          <w:lang w:val="en-US"/>
        </w:rPr>
      </w:pPr>
      <w:r w:rsidRPr="004D4B5A">
        <w:rPr>
          <w:sz w:val="24"/>
          <w:szCs w:val="24"/>
          <w:lang w:val="en-US"/>
        </w:rPr>
        <w:t xml:space="preserve"> </w:t>
      </w:r>
    </w:p>
    <w:sectPr w:rsidR="00862AB3" w:rsidRPr="004D4B5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055" w:rsidRDefault="00814055" w:rsidP="004D4B5A">
      <w:pPr>
        <w:spacing w:after="0" w:line="240" w:lineRule="auto"/>
      </w:pPr>
      <w:r>
        <w:separator/>
      </w:r>
    </w:p>
  </w:endnote>
  <w:endnote w:type="continuationSeparator" w:id="0">
    <w:p w:rsidR="00814055" w:rsidRDefault="00814055" w:rsidP="004D4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055" w:rsidRDefault="00814055" w:rsidP="004D4B5A">
      <w:pPr>
        <w:spacing w:after="0" w:line="240" w:lineRule="auto"/>
      </w:pPr>
      <w:r>
        <w:separator/>
      </w:r>
    </w:p>
  </w:footnote>
  <w:footnote w:type="continuationSeparator" w:id="0">
    <w:p w:rsidR="00814055" w:rsidRDefault="00814055" w:rsidP="004D4B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D79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A9702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AAE6E99"/>
    <w:multiLevelType w:val="hybridMultilevel"/>
    <w:tmpl w:val="658E81C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CA705CB"/>
    <w:multiLevelType w:val="hybridMultilevel"/>
    <w:tmpl w:val="C39CC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6174DC"/>
    <w:multiLevelType w:val="hybridMultilevel"/>
    <w:tmpl w:val="C6D21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3C664F"/>
    <w:multiLevelType w:val="hybridMultilevel"/>
    <w:tmpl w:val="5946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18664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F215E42"/>
    <w:multiLevelType w:val="hybridMultilevel"/>
    <w:tmpl w:val="B988197E"/>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7"/>
  </w:num>
  <w:num w:numId="2">
    <w:abstractNumId w:val="6"/>
  </w:num>
  <w:num w:numId="3">
    <w:abstractNumId w:val="5"/>
  </w:num>
  <w:num w:numId="4">
    <w:abstractNumId w:val="3"/>
  </w:num>
  <w:num w:numId="5">
    <w:abstractNumId w:val="4"/>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Porto::GUID" w:val="{9697d438-65c2-43a9-b7fe-44531c4c039c}"/>
  </w:docVars>
  <w:rsids>
    <w:rsidRoot w:val="008C7461"/>
    <w:rsid w:val="00004A97"/>
    <w:rsid w:val="00016307"/>
    <w:rsid w:val="00025C00"/>
    <w:rsid w:val="00034379"/>
    <w:rsid w:val="00035E76"/>
    <w:rsid w:val="00054A34"/>
    <w:rsid w:val="0006382C"/>
    <w:rsid w:val="00070687"/>
    <w:rsid w:val="000A29C0"/>
    <w:rsid w:val="000C5917"/>
    <w:rsid w:val="000F3A6D"/>
    <w:rsid w:val="000F751D"/>
    <w:rsid w:val="001147B7"/>
    <w:rsid w:val="00126535"/>
    <w:rsid w:val="00142585"/>
    <w:rsid w:val="001501F9"/>
    <w:rsid w:val="00152F74"/>
    <w:rsid w:val="00154E11"/>
    <w:rsid w:val="00157BB8"/>
    <w:rsid w:val="00183175"/>
    <w:rsid w:val="0019065D"/>
    <w:rsid w:val="001940AF"/>
    <w:rsid w:val="001A7241"/>
    <w:rsid w:val="001F05C2"/>
    <w:rsid w:val="00214692"/>
    <w:rsid w:val="0021777C"/>
    <w:rsid w:val="00251396"/>
    <w:rsid w:val="00253A99"/>
    <w:rsid w:val="002920F4"/>
    <w:rsid w:val="002956FF"/>
    <w:rsid w:val="002C57A9"/>
    <w:rsid w:val="002C70FF"/>
    <w:rsid w:val="00313015"/>
    <w:rsid w:val="00314BA3"/>
    <w:rsid w:val="003153BE"/>
    <w:rsid w:val="0032559D"/>
    <w:rsid w:val="003319A8"/>
    <w:rsid w:val="00345E1E"/>
    <w:rsid w:val="00350FAE"/>
    <w:rsid w:val="0036275C"/>
    <w:rsid w:val="00364503"/>
    <w:rsid w:val="00364F37"/>
    <w:rsid w:val="003733CF"/>
    <w:rsid w:val="003915A3"/>
    <w:rsid w:val="003A02D1"/>
    <w:rsid w:val="003A2D9C"/>
    <w:rsid w:val="003A4214"/>
    <w:rsid w:val="003A48B6"/>
    <w:rsid w:val="003B30A4"/>
    <w:rsid w:val="00415AD1"/>
    <w:rsid w:val="0042682B"/>
    <w:rsid w:val="00444075"/>
    <w:rsid w:val="0046735F"/>
    <w:rsid w:val="00483704"/>
    <w:rsid w:val="00484769"/>
    <w:rsid w:val="004B6E97"/>
    <w:rsid w:val="004D4B5A"/>
    <w:rsid w:val="004F37CD"/>
    <w:rsid w:val="004F5E01"/>
    <w:rsid w:val="00502DBC"/>
    <w:rsid w:val="005077A0"/>
    <w:rsid w:val="00530A2A"/>
    <w:rsid w:val="00532B0E"/>
    <w:rsid w:val="00543F5E"/>
    <w:rsid w:val="00551045"/>
    <w:rsid w:val="00562687"/>
    <w:rsid w:val="00582107"/>
    <w:rsid w:val="00585984"/>
    <w:rsid w:val="005A3FE2"/>
    <w:rsid w:val="005C4D5E"/>
    <w:rsid w:val="005D35C5"/>
    <w:rsid w:val="005F6EA1"/>
    <w:rsid w:val="00604548"/>
    <w:rsid w:val="00607399"/>
    <w:rsid w:val="006308A3"/>
    <w:rsid w:val="00633CE0"/>
    <w:rsid w:val="00673A84"/>
    <w:rsid w:val="006A5C40"/>
    <w:rsid w:val="006C0122"/>
    <w:rsid w:val="006D52E1"/>
    <w:rsid w:val="006E394E"/>
    <w:rsid w:val="006E6840"/>
    <w:rsid w:val="007018AA"/>
    <w:rsid w:val="007247B8"/>
    <w:rsid w:val="007370CA"/>
    <w:rsid w:val="00747754"/>
    <w:rsid w:val="00750DBE"/>
    <w:rsid w:val="00752436"/>
    <w:rsid w:val="007624A9"/>
    <w:rsid w:val="007855F1"/>
    <w:rsid w:val="007A21F0"/>
    <w:rsid w:val="007A5910"/>
    <w:rsid w:val="007C0328"/>
    <w:rsid w:val="007C7C9D"/>
    <w:rsid w:val="007E0120"/>
    <w:rsid w:val="007E3BED"/>
    <w:rsid w:val="007F523D"/>
    <w:rsid w:val="008065A7"/>
    <w:rsid w:val="00812C69"/>
    <w:rsid w:val="00813D7C"/>
    <w:rsid w:val="00814055"/>
    <w:rsid w:val="00832189"/>
    <w:rsid w:val="00835763"/>
    <w:rsid w:val="008512CB"/>
    <w:rsid w:val="008532FD"/>
    <w:rsid w:val="00856B09"/>
    <w:rsid w:val="00862AB3"/>
    <w:rsid w:val="00867CCE"/>
    <w:rsid w:val="00872DB8"/>
    <w:rsid w:val="008830A9"/>
    <w:rsid w:val="008B150F"/>
    <w:rsid w:val="008B5945"/>
    <w:rsid w:val="008C7461"/>
    <w:rsid w:val="008C7E6E"/>
    <w:rsid w:val="008D2F81"/>
    <w:rsid w:val="008D5C54"/>
    <w:rsid w:val="008E3D79"/>
    <w:rsid w:val="008E3F51"/>
    <w:rsid w:val="009200D4"/>
    <w:rsid w:val="00954475"/>
    <w:rsid w:val="00966460"/>
    <w:rsid w:val="00976CEF"/>
    <w:rsid w:val="0098502D"/>
    <w:rsid w:val="00996E4D"/>
    <w:rsid w:val="009B325B"/>
    <w:rsid w:val="009E7C1D"/>
    <w:rsid w:val="009F00E7"/>
    <w:rsid w:val="00A02C02"/>
    <w:rsid w:val="00A17B7E"/>
    <w:rsid w:val="00A27988"/>
    <w:rsid w:val="00A321A1"/>
    <w:rsid w:val="00A468A4"/>
    <w:rsid w:val="00A76E43"/>
    <w:rsid w:val="00A85824"/>
    <w:rsid w:val="00AC3A46"/>
    <w:rsid w:val="00AD150A"/>
    <w:rsid w:val="00AD747E"/>
    <w:rsid w:val="00B0070C"/>
    <w:rsid w:val="00B20225"/>
    <w:rsid w:val="00B26723"/>
    <w:rsid w:val="00B417E6"/>
    <w:rsid w:val="00B86044"/>
    <w:rsid w:val="00B90C3D"/>
    <w:rsid w:val="00B9534C"/>
    <w:rsid w:val="00B95C82"/>
    <w:rsid w:val="00B96EAD"/>
    <w:rsid w:val="00BA1DC5"/>
    <w:rsid w:val="00BA347B"/>
    <w:rsid w:val="00BB66F7"/>
    <w:rsid w:val="00BD57F2"/>
    <w:rsid w:val="00BE4025"/>
    <w:rsid w:val="00BE7731"/>
    <w:rsid w:val="00C0161A"/>
    <w:rsid w:val="00C2239F"/>
    <w:rsid w:val="00C411D3"/>
    <w:rsid w:val="00C44313"/>
    <w:rsid w:val="00C96983"/>
    <w:rsid w:val="00CA673D"/>
    <w:rsid w:val="00CB4DF9"/>
    <w:rsid w:val="00CD7D82"/>
    <w:rsid w:val="00D01B9C"/>
    <w:rsid w:val="00D32249"/>
    <w:rsid w:val="00D434BB"/>
    <w:rsid w:val="00D477FB"/>
    <w:rsid w:val="00D617E1"/>
    <w:rsid w:val="00D61954"/>
    <w:rsid w:val="00D66DB9"/>
    <w:rsid w:val="00D73B54"/>
    <w:rsid w:val="00D76733"/>
    <w:rsid w:val="00DC1B0E"/>
    <w:rsid w:val="00DE07B7"/>
    <w:rsid w:val="00DE5963"/>
    <w:rsid w:val="00DF0192"/>
    <w:rsid w:val="00E00552"/>
    <w:rsid w:val="00E07C9B"/>
    <w:rsid w:val="00E17D13"/>
    <w:rsid w:val="00E2035B"/>
    <w:rsid w:val="00E20B57"/>
    <w:rsid w:val="00E255E0"/>
    <w:rsid w:val="00E41013"/>
    <w:rsid w:val="00E80680"/>
    <w:rsid w:val="00E807E4"/>
    <w:rsid w:val="00E969FC"/>
    <w:rsid w:val="00EA00A1"/>
    <w:rsid w:val="00EA1F08"/>
    <w:rsid w:val="00EB12C7"/>
    <w:rsid w:val="00EC3845"/>
    <w:rsid w:val="00EF0322"/>
    <w:rsid w:val="00EF344B"/>
    <w:rsid w:val="00F13B7B"/>
    <w:rsid w:val="00F14985"/>
    <w:rsid w:val="00F16071"/>
    <w:rsid w:val="00F16A8B"/>
    <w:rsid w:val="00F20A30"/>
    <w:rsid w:val="00F23360"/>
    <w:rsid w:val="00F35F21"/>
    <w:rsid w:val="00F53281"/>
    <w:rsid w:val="00F713E6"/>
    <w:rsid w:val="00F85A7C"/>
    <w:rsid w:val="00FB5FFE"/>
    <w:rsid w:val="00FC1EE0"/>
    <w:rsid w:val="00FD0B12"/>
    <w:rsid w:val="00FD0E6F"/>
    <w:rsid w:val="00FF6A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35F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F2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D4B5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FootnoteText">
    <w:name w:val="footnote text"/>
    <w:basedOn w:val="Normal"/>
    <w:link w:val="FootnoteTextChar"/>
    <w:uiPriority w:val="99"/>
    <w:semiHidden/>
    <w:unhideWhenUsed/>
    <w:rsid w:val="004D4B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4B5A"/>
    <w:rPr>
      <w:sz w:val="20"/>
      <w:szCs w:val="20"/>
    </w:rPr>
  </w:style>
  <w:style w:type="character" w:styleId="FootnoteReference">
    <w:name w:val="footnote reference"/>
    <w:basedOn w:val="DefaultParagraphFont"/>
    <w:uiPriority w:val="99"/>
    <w:semiHidden/>
    <w:unhideWhenUsed/>
    <w:rsid w:val="004D4B5A"/>
    <w:rPr>
      <w:vertAlign w:val="superscript"/>
    </w:rPr>
  </w:style>
  <w:style w:type="paragraph" w:styleId="ListParagraph">
    <w:name w:val="List Paragraph"/>
    <w:basedOn w:val="Normal"/>
    <w:uiPriority w:val="34"/>
    <w:qFormat/>
    <w:rsid w:val="00F14985"/>
    <w:pPr>
      <w:ind w:left="720"/>
      <w:contextualSpacing/>
    </w:pPr>
  </w:style>
  <w:style w:type="character" w:styleId="PlaceholderText">
    <w:name w:val="Placeholder Text"/>
    <w:basedOn w:val="DefaultParagraphFont"/>
    <w:uiPriority w:val="99"/>
    <w:semiHidden/>
    <w:rsid w:val="00BA347B"/>
    <w:rPr>
      <w:color w:val="808080"/>
    </w:rPr>
  </w:style>
  <w:style w:type="character" w:customStyle="1" w:styleId="MTEquationSection">
    <w:name w:val="MTEquationSection"/>
    <w:basedOn w:val="DefaultParagraphFont"/>
    <w:rsid w:val="00BA347B"/>
    <w:rPr>
      <w:rFonts w:asciiTheme="majorHAnsi" w:hAnsiTheme="majorHAnsi"/>
      <w:b/>
      <w:vanish/>
      <w:color w:val="FF0000"/>
      <w:sz w:val="28"/>
      <w:szCs w:val="28"/>
      <w:lang w:val="en-US"/>
    </w:rPr>
  </w:style>
  <w:style w:type="paragraph" w:customStyle="1" w:styleId="MTDisplayEquation">
    <w:name w:val="MTDisplayEquation"/>
    <w:basedOn w:val="Normal"/>
    <w:next w:val="Normal"/>
    <w:link w:val="MTDisplayEquationChar"/>
    <w:rsid w:val="00BA347B"/>
    <w:pPr>
      <w:tabs>
        <w:tab w:val="center" w:pos="4540"/>
        <w:tab w:val="right" w:pos="9080"/>
      </w:tabs>
      <w:jc w:val="both"/>
    </w:pPr>
    <w:rPr>
      <w:sz w:val="24"/>
      <w:szCs w:val="24"/>
      <w:lang w:val="en-US"/>
    </w:rPr>
  </w:style>
  <w:style w:type="character" w:customStyle="1" w:styleId="MTDisplayEquationChar">
    <w:name w:val="MTDisplayEquation Char"/>
    <w:basedOn w:val="DefaultParagraphFont"/>
    <w:link w:val="MTDisplayEquation"/>
    <w:rsid w:val="00BA347B"/>
    <w:rPr>
      <w:sz w:val="24"/>
      <w:szCs w:val="24"/>
      <w:lang w:val="en-US"/>
    </w:rPr>
  </w:style>
  <w:style w:type="paragraph" w:styleId="BalloonText">
    <w:name w:val="Balloon Text"/>
    <w:basedOn w:val="Normal"/>
    <w:link w:val="BalloonTextChar"/>
    <w:uiPriority w:val="99"/>
    <w:semiHidden/>
    <w:unhideWhenUsed/>
    <w:rsid w:val="00A76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E43"/>
    <w:rPr>
      <w:rFonts w:ascii="Tahoma" w:hAnsi="Tahoma" w:cs="Tahoma"/>
      <w:sz w:val="16"/>
      <w:szCs w:val="16"/>
    </w:rPr>
  </w:style>
  <w:style w:type="paragraph" w:styleId="Caption">
    <w:name w:val="caption"/>
    <w:basedOn w:val="Normal"/>
    <w:next w:val="Normal"/>
    <w:uiPriority w:val="35"/>
    <w:unhideWhenUsed/>
    <w:qFormat/>
    <w:rsid w:val="00FD0B1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35F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F2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D4B5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FootnoteText">
    <w:name w:val="footnote text"/>
    <w:basedOn w:val="Normal"/>
    <w:link w:val="FootnoteTextChar"/>
    <w:uiPriority w:val="99"/>
    <w:semiHidden/>
    <w:unhideWhenUsed/>
    <w:rsid w:val="004D4B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4B5A"/>
    <w:rPr>
      <w:sz w:val="20"/>
      <w:szCs w:val="20"/>
    </w:rPr>
  </w:style>
  <w:style w:type="character" w:styleId="FootnoteReference">
    <w:name w:val="footnote reference"/>
    <w:basedOn w:val="DefaultParagraphFont"/>
    <w:uiPriority w:val="99"/>
    <w:semiHidden/>
    <w:unhideWhenUsed/>
    <w:rsid w:val="004D4B5A"/>
    <w:rPr>
      <w:vertAlign w:val="superscript"/>
    </w:rPr>
  </w:style>
  <w:style w:type="paragraph" w:styleId="ListParagraph">
    <w:name w:val="List Paragraph"/>
    <w:basedOn w:val="Normal"/>
    <w:uiPriority w:val="34"/>
    <w:qFormat/>
    <w:rsid w:val="00F14985"/>
    <w:pPr>
      <w:ind w:left="720"/>
      <w:contextualSpacing/>
    </w:pPr>
  </w:style>
  <w:style w:type="character" w:styleId="PlaceholderText">
    <w:name w:val="Placeholder Text"/>
    <w:basedOn w:val="DefaultParagraphFont"/>
    <w:uiPriority w:val="99"/>
    <w:semiHidden/>
    <w:rsid w:val="00BA347B"/>
    <w:rPr>
      <w:color w:val="808080"/>
    </w:rPr>
  </w:style>
  <w:style w:type="character" w:customStyle="1" w:styleId="MTEquationSection">
    <w:name w:val="MTEquationSection"/>
    <w:basedOn w:val="DefaultParagraphFont"/>
    <w:rsid w:val="00BA347B"/>
    <w:rPr>
      <w:rFonts w:asciiTheme="majorHAnsi" w:hAnsiTheme="majorHAnsi"/>
      <w:b/>
      <w:vanish/>
      <w:color w:val="FF0000"/>
      <w:sz w:val="28"/>
      <w:szCs w:val="28"/>
      <w:lang w:val="en-US"/>
    </w:rPr>
  </w:style>
  <w:style w:type="paragraph" w:customStyle="1" w:styleId="MTDisplayEquation">
    <w:name w:val="MTDisplayEquation"/>
    <w:basedOn w:val="Normal"/>
    <w:next w:val="Normal"/>
    <w:link w:val="MTDisplayEquationChar"/>
    <w:rsid w:val="00BA347B"/>
    <w:pPr>
      <w:tabs>
        <w:tab w:val="center" w:pos="4540"/>
        <w:tab w:val="right" w:pos="9080"/>
      </w:tabs>
      <w:jc w:val="both"/>
    </w:pPr>
    <w:rPr>
      <w:sz w:val="24"/>
      <w:szCs w:val="24"/>
      <w:lang w:val="en-US"/>
    </w:rPr>
  </w:style>
  <w:style w:type="character" w:customStyle="1" w:styleId="MTDisplayEquationChar">
    <w:name w:val="MTDisplayEquation Char"/>
    <w:basedOn w:val="DefaultParagraphFont"/>
    <w:link w:val="MTDisplayEquation"/>
    <w:rsid w:val="00BA347B"/>
    <w:rPr>
      <w:sz w:val="24"/>
      <w:szCs w:val="24"/>
      <w:lang w:val="en-US"/>
    </w:rPr>
  </w:style>
  <w:style w:type="paragraph" w:styleId="BalloonText">
    <w:name w:val="Balloon Text"/>
    <w:basedOn w:val="Normal"/>
    <w:link w:val="BalloonTextChar"/>
    <w:uiPriority w:val="99"/>
    <w:semiHidden/>
    <w:unhideWhenUsed/>
    <w:rsid w:val="00A76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E43"/>
    <w:rPr>
      <w:rFonts w:ascii="Tahoma" w:hAnsi="Tahoma" w:cs="Tahoma"/>
      <w:sz w:val="16"/>
      <w:szCs w:val="16"/>
    </w:rPr>
  </w:style>
  <w:style w:type="paragraph" w:styleId="Caption">
    <w:name w:val="caption"/>
    <w:basedOn w:val="Normal"/>
    <w:next w:val="Normal"/>
    <w:uiPriority w:val="35"/>
    <w:unhideWhenUsed/>
    <w:qFormat/>
    <w:rsid w:val="00FD0B1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89775">
      <w:bodyDiv w:val="1"/>
      <w:marLeft w:val="0"/>
      <w:marRight w:val="0"/>
      <w:marTop w:val="0"/>
      <w:marBottom w:val="0"/>
      <w:divBdr>
        <w:top w:val="none" w:sz="0" w:space="0" w:color="auto"/>
        <w:left w:val="none" w:sz="0" w:space="0" w:color="auto"/>
        <w:bottom w:val="none" w:sz="0" w:space="0" w:color="auto"/>
        <w:right w:val="none" w:sz="0" w:space="0" w:color="auto"/>
      </w:divBdr>
    </w:div>
    <w:div w:id="826477516">
      <w:bodyDiv w:val="1"/>
      <w:marLeft w:val="0"/>
      <w:marRight w:val="0"/>
      <w:marTop w:val="0"/>
      <w:marBottom w:val="0"/>
      <w:divBdr>
        <w:top w:val="none" w:sz="0" w:space="0" w:color="auto"/>
        <w:left w:val="none" w:sz="0" w:space="0" w:color="auto"/>
        <w:bottom w:val="none" w:sz="0" w:space="0" w:color="auto"/>
        <w:right w:val="none" w:sz="0" w:space="0" w:color="auto"/>
      </w:divBdr>
    </w:div>
    <w:div w:id="1198665677">
      <w:bodyDiv w:val="1"/>
      <w:marLeft w:val="0"/>
      <w:marRight w:val="0"/>
      <w:marTop w:val="0"/>
      <w:marBottom w:val="0"/>
      <w:divBdr>
        <w:top w:val="none" w:sz="0" w:space="0" w:color="auto"/>
        <w:left w:val="none" w:sz="0" w:space="0" w:color="auto"/>
        <w:bottom w:val="none" w:sz="0" w:space="0" w:color="auto"/>
        <w:right w:val="none" w:sz="0" w:space="0" w:color="auto"/>
      </w:divBdr>
      <w:divsChild>
        <w:div w:id="381366875">
          <w:marLeft w:val="0"/>
          <w:marRight w:val="0"/>
          <w:marTop w:val="0"/>
          <w:marBottom w:val="0"/>
          <w:divBdr>
            <w:top w:val="none" w:sz="0" w:space="0" w:color="auto"/>
            <w:left w:val="none" w:sz="0" w:space="0" w:color="auto"/>
            <w:bottom w:val="none" w:sz="0" w:space="0" w:color="auto"/>
            <w:right w:val="none" w:sz="0" w:space="0" w:color="auto"/>
          </w:divBdr>
          <w:divsChild>
            <w:div w:id="580676920">
              <w:marLeft w:val="0"/>
              <w:marRight w:val="0"/>
              <w:marTop w:val="0"/>
              <w:marBottom w:val="0"/>
              <w:divBdr>
                <w:top w:val="none" w:sz="0" w:space="0" w:color="auto"/>
                <w:left w:val="none" w:sz="0" w:space="0" w:color="auto"/>
                <w:bottom w:val="none" w:sz="0" w:space="0" w:color="auto"/>
                <w:right w:val="none" w:sz="0" w:space="0" w:color="auto"/>
              </w:divBdr>
            </w:div>
            <w:div w:id="8036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2174">
      <w:bodyDiv w:val="1"/>
      <w:marLeft w:val="0"/>
      <w:marRight w:val="0"/>
      <w:marTop w:val="0"/>
      <w:marBottom w:val="0"/>
      <w:divBdr>
        <w:top w:val="none" w:sz="0" w:space="0" w:color="auto"/>
        <w:left w:val="none" w:sz="0" w:space="0" w:color="auto"/>
        <w:bottom w:val="none" w:sz="0" w:space="0" w:color="auto"/>
        <w:right w:val="none" w:sz="0" w:space="0" w:color="auto"/>
      </w:divBdr>
    </w:div>
    <w:div w:id="1312976218">
      <w:bodyDiv w:val="1"/>
      <w:marLeft w:val="0"/>
      <w:marRight w:val="0"/>
      <w:marTop w:val="0"/>
      <w:marBottom w:val="0"/>
      <w:divBdr>
        <w:top w:val="none" w:sz="0" w:space="0" w:color="auto"/>
        <w:left w:val="none" w:sz="0" w:space="0" w:color="auto"/>
        <w:bottom w:val="none" w:sz="0" w:space="0" w:color="auto"/>
        <w:right w:val="none" w:sz="0" w:space="0" w:color="auto"/>
      </w:divBdr>
      <w:divsChild>
        <w:div w:id="1194345690">
          <w:marLeft w:val="0"/>
          <w:marRight w:val="0"/>
          <w:marTop w:val="0"/>
          <w:marBottom w:val="0"/>
          <w:divBdr>
            <w:top w:val="none" w:sz="0" w:space="0" w:color="auto"/>
            <w:left w:val="none" w:sz="0" w:space="0" w:color="auto"/>
            <w:bottom w:val="none" w:sz="0" w:space="0" w:color="auto"/>
            <w:right w:val="none" w:sz="0" w:space="0" w:color="auto"/>
          </w:divBdr>
          <w:divsChild>
            <w:div w:id="2013488997">
              <w:marLeft w:val="0"/>
              <w:marRight w:val="0"/>
              <w:marTop w:val="0"/>
              <w:marBottom w:val="0"/>
              <w:divBdr>
                <w:top w:val="none" w:sz="0" w:space="0" w:color="auto"/>
                <w:left w:val="none" w:sz="0" w:space="0" w:color="auto"/>
                <w:bottom w:val="none" w:sz="0" w:space="0" w:color="auto"/>
                <w:right w:val="none" w:sz="0" w:space="0" w:color="auto"/>
              </w:divBdr>
              <w:divsChild>
                <w:div w:id="38288271">
                  <w:marLeft w:val="0"/>
                  <w:marRight w:val="0"/>
                  <w:marTop w:val="0"/>
                  <w:marBottom w:val="0"/>
                  <w:divBdr>
                    <w:top w:val="none" w:sz="0" w:space="0" w:color="auto"/>
                    <w:left w:val="none" w:sz="0" w:space="0" w:color="auto"/>
                    <w:bottom w:val="none" w:sz="0" w:space="0" w:color="auto"/>
                    <w:right w:val="none" w:sz="0" w:space="0" w:color="auto"/>
                  </w:divBdr>
                  <w:divsChild>
                    <w:div w:id="1562860721">
                      <w:marLeft w:val="0"/>
                      <w:marRight w:val="0"/>
                      <w:marTop w:val="0"/>
                      <w:marBottom w:val="0"/>
                      <w:divBdr>
                        <w:top w:val="none" w:sz="0" w:space="0" w:color="auto"/>
                        <w:left w:val="none" w:sz="0" w:space="0" w:color="auto"/>
                        <w:bottom w:val="none" w:sz="0" w:space="0" w:color="auto"/>
                        <w:right w:val="none" w:sz="0" w:space="0" w:color="auto"/>
                      </w:divBdr>
                      <w:divsChild>
                        <w:div w:id="1494953225">
                          <w:marLeft w:val="0"/>
                          <w:marRight w:val="0"/>
                          <w:marTop w:val="0"/>
                          <w:marBottom w:val="0"/>
                          <w:divBdr>
                            <w:top w:val="none" w:sz="0" w:space="0" w:color="auto"/>
                            <w:left w:val="none" w:sz="0" w:space="0" w:color="auto"/>
                            <w:bottom w:val="none" w:sz="0" w:space="0" w:color="auto"/>
                            <w:right w:val="none" w:sz="0" w:space="0" w:color="auto"/>
                          </w:divBdr>
                          <w:divsChild>
                            <w:div w:id="1913855126">
                              <w:marLeft w:val="0"/>
                              <w:marRight w:val="0"/>
                              <w:marTop w:val="0"/>
                              <w:marBottom w:val="0"/>
                              <w:divBdr>
                                <w:top w:val="none" w:sz="0" w:space="0" w:color="auto"/>
                                <w:left w:val="none" w:sz="0" w:space="0" w:color="auto"/>
                                <w:bottom w:val="none" w:sz="0" w:space="0" w:color="auto"/>
                                <w:right w:val="none" w:sz="0" w:space="0" w:color="auto"/>
                              </w:divBdr>
                              <w:divsChild>
                                <w:div w:id="477579321">
                                  <w:marLeft w:val="0"/>
                                  <w:marRight w:val="0"/>
                                  <w:marTop w:val="0"/>
                                  <w:marBottom w:val="0"/>
                                  <w:divBdr>
                                    <w:top w:val="none" w:sz="0" w:space="0" w:color="auto"/>
                                    <w:left w:val="none" w:sz="0" w:space="0" w:color="auto"/>
                                    <w:bottom w:val="none" w:sz="0" w:space="0" w:color="auto"/>
                                    <w:right w:val="none" w:sz="0" w:space="0" w:color="auto"/>
                                  </w:divBdr>
                                  <w:divsChild>
                                    <w:div w:id="52001841">
                                      <w:marLeft w:val="0"/>
                                      <w:marRight w:val="0"/>
                                      <w:marTop w:val="0"/>
                                      <w:marBottom w:val="0"/>
                                      <w:divBdr>
                                        <w:top w:val="none" w:sz="0" w:space="0" w:color="auto"/>
                                        <w:left w:val="none" w:sz="0" w:space="0" w:color="auto"/>
                                        <w:bottom w:val="none" w:sz="0" w:space="0" w:color="auto"/>
                                        <w:right w:val="none" w:sz="0" w:space="0" w:color="auto"/>
                                      </w:divBdr>
                                    </w:div>
                                    <w:div w:id="529102724">
                                      <w:marLeft w:val="0"/>
                                      <w:marRight w:val="0"/>
                                      <w:marTop w:val="0"/>
                                      <w:marBottom w:val="0"/>
                                      <w:divBdr>
                                        <w:top w:val="none" w:sz="0" w:space="0" w:color="auto"/>
                                        <w:left w:val="none" w:sz="0" w:space="0" w:color="auto"/>
                                        <w:bottom w:val="none" w:sz="0" w:space="0" w:color="auto"/>
                                        <w:right w:val="none" w:sz="0" w:space="0" w:color="auto"/>
                                      </w:divBdr>
                                      <w:divsChild>
                                        <w:div w:id="1620606000">
                                          <w:marLeft w:val="0"/>
                                          <w:marRight w:val="0"/>
                                          <w:marTop w:val="0"/>
                                          <w:marBottom w:val="0"/>
                                          <w:divBdr>
                                            <w:top w:val="none" w:sz="0" w:space="0" w:color="auto"/>
                                            <w:left w:val="none" w:sz="0" w:space="0" w:color="auto"/>
                                            <w:bottom w:val="none" w:sz="0" w:space="0" w:color="auto"/>
                                            <w:right w:val="none" w:sz="0" w:space="0" w:color="auto"/>
                                          </w:divBdr>
                                          <w:divsChild>
                                            <w:div w:id="9296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6.wmf"/><Relationship Id="rId42" Type="http://schemas.openxmlformats.org/officeDocument/2006/relationships/oleObject" Target="embeddings/oleObject16.bin"/><Relationship Id="rId63" Type="http://schemas.openxmlformats.org/officeDocument/2006/relationships/oleObject" Target="embeddings/oleObject27.bin"/><Relationship Id="rId84" Type="http://schemas.openxmlformats.org/officeDocument/2006/relationships/image" Target="media/image37.wmf"/><Relationship Id="rId138" Type="http://schemas.openxmlformats.org/officeDocument/2006/relationships/image" Target="media/image63.wmf"/><Relationship Id="rId159" Type="http://schemas.openxmlformats.org/officeDocument/2006/relationships/image" Target="media/image74.wmf"/><Relationship Id="rId170" Type="http://schemas.openxmlformats.org/officeDocument/2006/relationships/oleObject" Target="embeddings/oleObject81.bin"/><Relationship Id="rId191" Type="http://schemas.openxmlformats.org/officeDocument/2006/relationships/image" Target="media/image90.wmf"/><Relationship Id="rId107" Type="http://schemas.openxmlformats.org/officeDocument/2006/relationships/oleObject" Target="embeddings/oleObject50.bin"/><Relationship Id="rId11" Type="http://schemas.openxmlformats.org/officeDocument/2006/relationships/image" Target="media/image1.wmf"/><Relationship Id="rId32" Type="http://schemas.openxmlformats.org/officeDocument/2006/relationships/oleObject" Target="embeddings/oleObject11.bin"/><Relationship Id="rId53" Type="http://schemas.openxmlformats.org/officeDocument/2006/relationships/image" Target="media/image22.wmf"/><Relationship Id="rId74" Type="http://schemas.openxmlformats.org/officeDocument/2006/relationships/image" Target="media/image32.wmf"/><Relationship Id="rId128" Type="http://schemas.openxmlformats.org/officeDocument/2006/relationships/image" Target="media/image58.wmf"/><Relationship Id="rId149" Type="http://schemas.openxmlformats.org/officeDocument/2006/relationships/oleObject" Target="embeddings/oleObject71.bin"/><Relationship Id="rId5" Type="http://schemas.openxmlformats.org/officeDocument/2006/relationships/settings" Target="settings.xml"/><Relationship Id="rId95" Type="http://schemas.openxmlformats.org/officeDocument/2006/relationships/oleObject" Target="embeddings/oleObject44.bin"/><Relationship Id="rId160" Type="http://schemas.openxmlformats.org/officeDocument/2006/relationships/oleObject" Target="embeddings/oleObject76.bin"/><Relationship Id="rId181" Type="http://schemas.openxmlformats.org/officeDocument/2006/relationships/image" Target="media/image85.wmf"/><Relationship Id="rId22" Type="http://schemas.openxmlformats.org/officeDocument/2006/relationships/oleObject" Target="embeddings/oleObject6.bin"/><Relationship Id="rId43" Type="http://schemas.openxmlformats.org/officeDocument/2006/relationships/image" Target="media/image17.wmf"/><Relationship Id="rId64" Type="http://schemas.openxmlformats.org/officeDocument/2006/relationships/image" Target="media/image27.wmf"/><Relationship Id="rId118" Type="http://schemas.openxmlformats.org/officeDocument/2006/relationships/image" Target="media/image53.wmf"/><Relationship Id="rId139" Type="http://schemas.openxmlformats.org/officeDocument/2006/relationships/oleObject" Target="embeddings/oleObject66.bin"/><Relationship Id="rId85" Type="http://schemas.openxmlformats.org/officeDocument/2006/relationships/oleObject" Target="embeddings/oleObject38.bin"/><Relationship Id="rId150" Type="http://schemas.openxmlformats.org/officeDocument/2006/relationships/image" Target="media/image69.wmf"/><Relationship Id="rId171" Type="http://schemas.openxmlformats.org/officeDocument/2006/relationships/image" Target="media/image80.wmf"/><Relationship Id="rId192" Type="http://schemas.openxmlformats.org/officeDocument/2006/relationships/oleObject" Target="embeddings/oleObject92.bin"/><Relationship Id="rId12" Type="http://schemas.openxmlformats.org/officeDocument/2006/relationships/oleObject" Target="embeddings/oleObject1.bin"/><Relationship Id="rId33" Type="http://schemas.openxmlformats.org/officeDocument/2006/relationships/image" Target="media/image12.wmf"/><Relationship Id="rId108" Type="http://schemas.openxmlformats.org/officeDocument/2006/relationships/image" Target="media/image48.wmf"/><Relationship Id="rId129" Type="http://schemas.openxmlformats.org/officeDocument/2006/relationships/oleObject" Target="embeddings/oleObject61.bin"/><Relationship Id="rId54" Type="http://schemas.openxmlformats.org/officeDocument/2006/relationships/oleObject" Target="embeddings/oleObject22.bin"/><Relationship Id="rId75" Type="http://schemas.openxmlformats.org/officeDocument/2006/relationships/oleObject" Target="embeddings/oleObject33.bin"/><Relationship Id="rId96" Type="http://schemas.openxmlformats.org/officeDocument/2006/relationships/image" Target="media/image42.wmf"/><Relationship Id="rId140" Type="http://schemas.openxmlformats.org/officeDocument/2006/relationships/image" Target="media/image64.emf"/><Relationship Id="rId161" Type="http://schemas.openxmlformats.org/officeDocument/2006/relationships/image" Target="media/image75.wmf"/><Relationship Id="rId182" Type="http://schemas.openxmlformats.org/officeDocument/2006/relationships/oleObject" Target="embeddings/oleObject87.bin"/><Relationship Id="rId6" Type="http://schemas.openxmlformats.org/officeDocument/2006/relationships/webSettings" Target="webSettings.xml"/><Relationship Id="rId23" Type="http://schemas.openxmlformats.org/officeDocument/2006/relationships/image" Target="media/image7.wmf"/><Relationship Id="rId119" Type="http://schemas.openxmlformats.org/officeDocument/2006/relationships/oleObject" Target="embeddings/oleObject56.bin"/><Relationship Id="rId44" Type="http://schemas.openxmlformats.org/officeDocument/2006/relationships/oleObject" Target="embeddings/oleObject17.bin"/><Relationship Id="rId65" Type="http://schemas.openxmlformats.org/officeDocument/2006/relationships/oleObject" Target="embeddings/oleObject28.bin"/><Relationship Id="rId86" Type="http://schemas.openxmlformats.org/officeDocument/2006/relationships/image" Target="media/image38.wmf"/><Relationship Id="rId130" Type="http://schemas.openxmlformats.org/officeDocument/2006/relationships/image" Target="media/image59.wmf"/><Relationship Id="rId151" Type="http://schemas.openxmlformats.org/officeDocument/2006/relationships/oleObject" Target="embeddings/oleObject72.bin"/><Relationship Id="rId172" Type="http://schemas.openxmlformats.org/officeDocument/2006/relationships/oleObject" Target="embeddings/oleObject82.bin"/><Relationship Id="rId193" Type="http://schemas.openxmlformats.org/officeDocument/2006/relationships/image" Target="media/image91.wmf"/><Relationship Id="rId13" Type="http://schemas.openxmlformats.org/officeDocument/2006/relationships/image" Target="media/image2.wmf"/><Relationship Id="rId109" Type="http://schemas.openxmlformats.org/officeDocument/2006/relationships/oleObject" Target="embeddings/oleObject51.bin"/><Relationship Id="rId34" Type="http://schemas.openxmlformats.org/officeDocument/2006/relationships/oleObject" Target="embeddings/oleObject12.bin"/><Relationship Id="rId55" Type="http://schemas.openxmlformats.org/officeDocument/2006/relationships/image" Target="media/image23.wmf"/><Relationship Id="rId76" Type="http://schemas.openxmlformats.org/officeDocument/2006/relationships/image" Target="media/image33.wmf"/><Relationship Id="rId97" Type="http://schemas.openxmlformats.org/officeDocument/2006/relationships/oleObject" Target="embeddings/oleObject45.bin"/><Relationship Id="rId120" Type="http://schemas.openxmlformats.org/officeDocument/2006/relationships/image" Target="media/image54.wmf"/><Relationship Id="rId141" Type="http://schemas.openxmlformats.org/officeDocument/2006/relationships/oleObject" Target="embeddings/oleObject67.bin"/><Relationship Id="rId7" Type="http://schemas.openxmlformats.org/officeDocument/2006/relationships/footnotes" Target="footnotes.xml"/><Relationship Id="rId162" Type="http://schemas.openxmlformats.org/officeDocument/2006/relationships/oleObject" Target="embeddings/oleObject77.bin"/><Relationship Id="rId183" Type="http://schemas.openxmlformats.org/officeDocument/2006/relationships/image" Target="media/image86.wmf"/><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image" Target="media/image28.wmf"/><Relationship Id="rId87" Type="http://schemas.openxmlformats.org/officeDocument/2006/relationships/oleObject" Target="embeddings/oleObject39.bin"/><Relationship Id="rId110" Type="http://schemas.openxmlformats.org/officeDocument/2006/relationships/image" Target="media/image49.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2.wmf"/><Relationship Id="rId157" Type="http://schemas.openxmlformats.org/officeDocument/2006/relationships/oleObject" Target="embeddings/oleObject75.bin"/><Relationship Id="rId178" Type="http://schemas.openxmlformats.org/officeDocument/2006/relationships/oleObject" Target="embeddings/oleObject85.bin"/><Relationship Id="rId61" Type="http://schemas.openxmlformats.org/officeDocument/2006/relationships/oleObject" Target="embeddings/oleObject26.bin"/><Relationship Id="rId82" Type="http://schemas.openxmlformats.org/officeDocument/2006/relationships/image" Target="media/image36.wmf"/><Relationship Id="rId152" Type="http://schemas.openxmlformats.org/officeDocument/2006/relationships/image" Target="media/image70.wmf"/><Relationship Id="rId173" Type="http://schemas.openxmlformats.org/officeDocument/2006/relationships/image" Target="media/image81.wmf"/><Relationship Id="rId194" Type="http://schemas.openxmlformats.org/officeDocument/2006/relationships/oleObject" Target="embeddings/oleObject93.bin"/><Relationship Id="rId199" Type="http://schemas.openxmlformats.org/officeDocument/2006/relationships/image" Target="media/image94.jpg"/><Relationship Id="rId19" Type="http://schemas.openxmlformats.org/officeDocument/2006/relationships/image" Target="media/image5.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oleObject" Target="embeddings/oleObject34.bin"/><Relationship Id="rId100" Type="http://schemas.openxmlformats.org/officeDocument/2006/relationships/image" Target="media/image44.wmf"/><Relationship Id="rId105" Type="http://schemas.openxmlformats.org/officeDocument/2006/relationships/oleObject" Target="embeddings/oleObject49.bin"/><Relationship Id="rId126" Type="http://schemas.openxmlformats.org/officeDocument/2006/relationships/image" Target="media/image57.wmf"/><Relationship Id="rId147" Type="http://schemas.openxmlformats.org/officeDocument/2006/relationships/oleObject" Target="embeddings/oleObject70.bin"/><Relationship Id="rId168" Type="http://schemas.openxmlformats.org/officeDocument/2006/relationships/oleObject" Target="embeddings/oleObject80.bin"/><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image" Target="media/image31.wmf"/><Relationship Id="rId93" Type="http://schemas.openxmlformats.org/officeDocument/2006/relationships/oleObject" Target="embeddings/oleObject43.bin"/><Relationship Id="rId98" Type="http://schemas.openxmlformats.org/officeDocument/2006/relationships/image" Target="media/image43.wmf"/><Relationship Id="rId121" Type="http://schemas.openxmlformats.org/officeDocument/2006/relationships/oleObject" Target="embeddings/oleObject57.bin"/><Relationship Id="rId142" Type="http://schemas.openxmlformats.org/officeDocument/2006/relationships/image" Target="media/image65.wmf"/><Relationship Id="rId163" Type="http://schemas.openxmlformats.org/officeDocument/2006/relationships/image" Target="media/image76.wmf"/><Relationship Id="rId184" Type="http://schemas.openxmlformats.org/officeDocument/2006/relationships/oleObject" Target="embeddings/oleObject88.bin"/><Relationship Id="rId189" Type="http://schemas.openxmlformats.org/officeDocument/2006/relationships/image" Target="media/image89.wmf"/><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oleObject" Target="embeddings/oleObject29.bin"/><Relationship Id="rId116" Type="http://schemas.openxmlformats.org/officeDocument/2006/relationships/image" Target="media/image52.wmf"/><Relationship Id="rId137" Type="http://schemas.openxmlformats.org/officeDocument/2006/relationships/oleObject" Target="embeddings/oleObject65.bin"/><Relationship Id="rId158" Type="http://schemas.openxmlformats.org/officeDocument/2006/relationships/image" Target="media/image73.jpg"/><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image" Target="media/image26.wmf"/><Relationship Id="rId83" Type="http://schemas.openxmlformats.org/officeDocument/2006/relationships/oleObject" Target="embeddings/oleObject37.bin"/><Relationship Id="rId88" Type="http://schemas.openxmlformats.org/officeDocument/2006/relationships/oleObject" Target="embeddings/oleObject40.bin"/><Relationship Id="rId111" Type="http://schemas.openxmlformats.org/officeDocument/2006/relationships/oleObject" Target="embeddings/oleObject52.bin"/><Relationship Id="rId132" Type="http://schemas.openxmlformats.org/officeDocument/2006/relationships/image" Target="media/image60.wmf"/><Relationship Id="rId153" Type="http://schemas.openxmlformats.org/officeDocument/2006/relationships/oleObject" Target="embeddings/oleObject73.bin"/><Relationship Id="rId174" Type="http://schemas.openxmlformats.org/officeDocument/2006/relationships/oleObject" Target="embeddings/oleObject83.bin"/><Relationship Id="rId179" Type="http://schemas.openxmlformats.org/officeDocument/2006/relationships/image" Target="media/image84.wmf"/><Relationship Id="rId195" Type="http://schemas.openxmlformats.org/officeDocument/2006/relationships/image" Target="media/image92.wmf"/><Relationship Id="rId190" Type="http://schemas.openxmlformats.org/officeDocument/2006/relationships/oleObject" Target="embeddings/oleObject91.bin"/><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image" Target="media/image24.wmf"/><Relationship Id="rId106" Type="http://schemas.openxmlformats.org/officeDocument/2006/relationships/image" Target="media/image47.wmf"/><Relationship Id="rId127" Type="http://schemas.openxmlformats.org/officeDocument/2006/relationships/oleObject" Target="embeddings/oleObject60.bin"/><Relationship Id="rId10" Type="http://schemas.openxmlformats.org/officeDocument/2006/relationships/hyperlink" Target="http://www.joerg-enderlein.de" TargetMode="External"/><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oleObject" Target="embeddings/oleObject32.bin"/><Relationship Id="rId78" Type="http://schemas.openxmlformats.org/officeDocument/2006/relationships/image" Target="media/image34.wmf"/><Relationship Id="rId94" Type="http://schemas.openxmlformats.org/officeDocument/2006/relationships/image" Target="media/image41.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5.wmf"/><Relationship Id="rId143" Type="http://schemas.openxmlformats.org/officeDocument/2006/relationships/oleObject" Target="embeddings/oleObject68.bin"/><Relationship Id="rId148" Type="http://schemas.openxmlformats.org/officeDocument/2006/relationships/image" Target="media/image68.wmf"/><Relationship Id="rId164" Type="http://schemas.openxmlformats.org/officeDocument/2006/relationships/oleObject" Target="embeddings/oleObject78.bin"/><Relationship Id="rId169" Type="http://schemas.openxmlformats.org/officeDocument/2006/relationships/image" Target="media/image79.wmf"/><Relationship Id="rId185" Type="http://schemas.openxmlformats.org/officeDocument/2006/relationships/image" Target="media/image87.wmf"/><Relationship Id="rId4" Type="http://schemas.microsoft.com/office/2007/relationships/stylesWithEffects" Target="stylesWithEffects.xml"/><Relationship Id="rId9" Type="http://schemas.openxmlformats.org/officeDocument/2006/relationships/hyperlink" Target="mailto:enderlein@physik3.gwdg.de" TargetMode="External"/><Relationship Id="rId180" Type="http://schemas.openxmlformats.org/officeDocument/2006/relationships/oleObject" Target="embeddings/oleObject86.bin"/><Relationship Id="rId26" Type="http://schemas.openxmlformats.org/officeDocument/2006/relationships/oleObject" Target="embeddings/oleObject8.bin"/><Relationship Id="rId47" Type="http://schemas.openxmlformats.org/officeDocument/2006/relationships/image" Target="media/image19.wmf"/><Relationship Id="rId68" Type="http://schemas.openxmlformats.org/officeDocument/2006/relationships/image" Target="media/image29.wmf"/><Relationship Id="rId89" Type="http://schemas.openxmlformats.org/officeDocument/2006/relationships/image" Target="media/image39.wmf"/><Relationship Id="rId112" Type="http://schemas.openxmlformats.org/officeDocument/2006/relationships/image" Target="media/image50.wmf"/><Relationship Id="rId133" Type="http://schemas.openxmlformats.org/officeDocument/2006/relationships/oleObject" Target="embeddings/oleObject63.bin"/><Relationship Id="rId154" Type="http://schemas.openxmlformats.org/officeDocument/2006/relationships/image" Target="media/image71.wmf"/><Relationship Id="rId175" Type="http://schemas.openxmlformats.org/officeDocument/2006/relationships/image" Target="media/image82.wmf"/><Relationship Id="rId196" Type="http://schemas.openxmlformats.org/officeDocument/2006/relationships/oleObject" Target="embeddings/oleObject94.bin"/><Relationship Id="rId200" Type="http://schemas.openxmlformats.org/officeDocument/2006/relationships/fontTable" Target="fontTable.xml"/><Relationship Id="rId16" Type="http://schemas.openxmlformats.org/officeDocument/2006/relationships/oleObject" Target="embeddings/oleObject3.bin"/><Relationship Id="rId37" Type="http://schemas.openxmlformats.org/officeDocument/2006/relationships/image" Target="media/image14.wmf"/><Relationship Id="rId58" Type="http://schemas.openxmlformats.org/officeDocument/2006/relationships/oleObject" Target="embeddings/oleObject24.bin"/><Relationship Id="rId79" Type="http://schemas.openxmlformats.org/officeDocument/2006/relationships/oleObject" Target="embeddings/oleObject35.bin"/><Relationship Id="rId102" Type="http://schemas.openxmlformats.org/officeDocument/2006/relationships/image" Target="media/image45.wmf"/><Relationship Id="rId123" Type="http://schemas.openxmlformats.org/officeDocument/2006/relationships/oleObject" Target="embeddings/oleObject58.bin"/><Relationship Id="rId144" Type="http://schemas.openxmlformats.org/officeDocument/2006/relationships/image" Target="media/image66.wmf"/><Relationship Id="rId90" Type="http://schemas.openxmlformats.org/officeDocument/2006/relationships/oleObject" Target="embeddings/oleObject41.bin"/><Relationship Id="rId165" Type="http://schemas.openxmlformats.org/officeDocument/2006/relationships/image" Target="media/image77.wmf"/><Relationship Id="rId186" Type="http://schemas.openxmlformats.org/officeDocument/2006/relationships/oleObject" Target="embeddings/oleObject89.bin"/><Relationship Id="rId27" Type="http://schemas.openxmlformats.org/officeDocument/2006/relationships/image" Target="media/image9.wmf"/><Relationship Id="rId48" Type="http://schemas.openxmlformats.org/officeDocument/2006/relationships/oleObject" Target="embeddings/oleObject19.bin"/><Relationship Id="rId69" Type="http://schemas.openxmlformats.org/officeDocument/2006/relationships/oleObject" Target="embeddings/oleObject30.bin"/><Relationship Id="rId113" Type="http://schemas.openxmlformats.org/officeDocument/2006/relationships/oleObject" Target="embeddings/oleObject53.bin"/><Relationship Id="rId134" Type="http://schemas.openxmlformats.org/officeDocument/2006/relationships/image" Target="media/image61.wmf"/><Relationship Id="rId80" Type="http://schemas.openxmlformats.org/officeDocument/2006/relationships/image" Target="media/image35.wmf"/><Relationship Id="rId155" Type="http://schemas.openxmlformats.org/officeDocument/2006/relationships/oleObject" Target="embeddings/oleObject74.bin"/><Relationship Id="rId176" Type="http://schemas.openxmlformats.org/officeDocument/2006/relationships/oleObject" Target="embeddings/oleObject84.bin"/><Relationship Id="rId197" Type="http://schemas.openxmlformats.org/officeDocument/2006/relationships/image" Target="media/image93.wmf"/><Relationship Id="rId201" Type="http://schemas.openxmlformats.org/officeDocument/2006/relationships/theme" Target="theme/theme1.xml"/><Relationship Id="rId17" Type="http://schemas.openxmlformats.org/officeDocument/2006/relationships/image" Target="media/image4.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oleObject" Target="embeddings/oleObject48.bin"/><Relationship Id="rId124" Type="http://schemas.openxmlformats.org/officeDocument/2006/relationships/image" Target="media/image56.wmf"/><Relationship Id="rId70" Type="http://schemas.openxmlformats.org/officeDocument/2006/relationships/image" Target="media/image30.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oleObject" Target="embeddings/oleObject79.bin"/><Relationship Id="rId187" Type="http://schemas.openxmlformats.org/officeDocument/2006/relationships/image" Target="media/image88.wmf"/><Relationship Id="rId1" Type="http://schemas.openxmlformats.org/officeDocument/2006/relationships/customXml" Target="../customXml/item1.xml"/><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image" Target="media/image51.wmf"/><Relationship Id="rId60" Type="http://schemas.openxmlformats.org/officeDocument/2006/relationships/oleObject" Target="embeddings/oleObject25.bin"/><Relationship Id="rId81" Type="http://schemas.openxmlformats.org/officeDocument/2006/relationships/oleObject" Target="embeddings/oleObject36.bin"/><Relationship Id="rId135" Type="http://schemas.openxmlformats.org/officeDocument/2006/relationships/oleObject" Target="embeddings/oleObject64.bin"/><Relationship Id="rId156" Type="http://schemas.openxmlformats.org/officeDocument/2006/relationships/image" Target="media/image72.wmf"/><Relationship Id="rId177" Type="http://schemas.openxmlformats.org/officeDocument/2006/relationships/image" Target="media/image83.wmf"/><Relationship Id="rId198" Type="http://schemas.openxmlformats.org/officeDocument/2006/relationships/oleObject" Target="embeddings/oleObject95.bin"/><Relationship Id="rId18" Type="http://schemas.openxmlformats.org/officeDocument/2006/relationships/oleObject" Target="embeddings/oleObject4.bin"/><Relationship Id="rId39" Type="http://schemas.openxmlformats.org/officeDocument/2006/relationships/image" Target="media/image15.wmf"/><Relationship Id="rId50" Type="http://schemas.openxmlformats.org/officeDocument/2006/relationships/oleObject" Target="embeddings/oleObject20.bin"/><Relationship Id="rId104" Type="http://schemas.openxmlformats.org/officeDocument/2006/relationships/image" Target="media/image46.wmf"/><Relationship Id="rId125" Type="http://schemas.openxmlformats.org/officeDocument/2006/relationships/oleObject" Target="embeddings/oleObject59.bin"/><Relationship Id="rId146" Type="http://schemas.openxmlformats.org/officeDocument/2006/relationships/image" Target="media/image67.wmf"/><Relationship Id="rId167" Type="http://schemas.openxmlformats.org/officeDocument/2006/relationships/image" Target="media/image78.wmf"/><Relationship Id="rId188" Type="http://schemas.openxmlformats.org/officeDocument/2006/relationships/oleObject" Target="embeddings/oleObject90.bin"/><Relationship Id="rId71" Type="http://schemas.openxmlformats.org/officeDocument/2006/relationships/oleObject" Target="embeddings/oleObject31.bin"/><Relationship Id="rId92" Type="http://schemas.openxmlformats.org/officeDocument/2006/relationships/image" Target="media/image40.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D8411-5BFC-47F0-9561-2A1661AF9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11</Pages>
  <Words>8734</Words>
  <Characters>49789</Characters>
  <Application>Microsoft Office Word</Application>
  <DocSecurity>0</DocSecurity>
  <Lines>414</Lines>
  <Paragraphs>116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Image-Scanning Microscopy and Stochastic Optical Fluctuation Imaging: Making it easy and user-friendly</vt:lpstr>
      <vt:lpstr/>
    </vt:vector>
  </TitlesOfParts>
  <Company>Uni Goettingen DPI</Company>
  <LinksUpToDate>false</LinksUpToDate>
  <CharactersWithSpaces>58407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Image-Scanning Microscopy and Stochastic Optical Fluctuation Imaging: Making it easy and user-friendly</dc:title>
  <dc:subject/>
  <dc:creator>haehnel.dirk@gmail.com</dc:creator>
  <cp:keywords/>
  <dc:description/>
  <cp:lastModifiedBy>Dirk Haehnel</cp:lastModifiedBy>
  <cp:revision>16</cp:revision>
  <dcterms:created xsi:type="dcterms:W3CDTF">2015-01-11T09:13:00Z</dcterms:created>
  <dcterms:modified xsi:type="dcterms:W3CDTF">2015-01-26T18:05:00Z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haehnel.dirk@gmail.com@www.mendeley.com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16th edition (note)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TEquationNumber2">
    <vt:lpwstr>(#S1.#E1)</vt:lpwstr>
  </property>
  <property fmtid="{D5CDD505-2E9C-101B-9397-08002B2CF9AE}" pid="26" name="MTEquationSection">
    <vt:lpwstr>1</vt:lpwstr>
  </property>
  <property fmtid="{D5CDD505-2E9C-101B-9397-08002B2CF9AE}" pid="27" name="MTWinEqns">
    <vt:bool>true</vt:bool>
  </property>
</Properties>
</file>