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21236" w14:textId="77777777" w:rsidR="0029693B" w:rsidRPr="0029693B" w:rsidRDefault="0029693B" w:rsidP="0029693B">
      <w:pPr>
        <w:pStyle w:val="Default"/>
        <w:rPr>
          <w:rFonts w:asciiTheme="minorHAnsi" w:hAnsiTheme="minorHAnsi" w:cstheme="minorHAnsi"/>
          <w:i/>
          <w:iCs/>
          <w:sz w:val="23"/>
          <w:szCs w:val="23"/>
        </w:rPr>
      </w:pPr>
      <w:r w:rsidRPr="0029693B">
        <w:rPr>
          <w:rFonts w:asciiTheme="minorHAnsi" w:hAnsiTheme="minorHAnsi" w:cstheme="minorHAnsi"/>
          <w:i/>
          <w:iCs/>
          <w:sz w:val="23"/>
          <w:szCs w:val="23"/>
        </w:rPr>
        <w:t xml:space="preserve">Based on this Figure, answer the following questions on Blackboard individually: </w:t>
      </w:r>
    </w:p>
    <w:p w14:paraId="71B17516" w14:textId="464A4172" w:rsidR="0029693B" w:rsidRPr="0029693B" w:rsidRDefault="0029693B" w:rsidP="0029693B">
      <w:pPr>
        <w:pStyle w:val="Default"/>
        <w:numPr>
          <w:ilvl w:val="0"/>
          <w:numId w:val="1"/>
        </w:numPr>
        <w:spacing w:after="15"/>
        <w:rPr>
          <w:rFonts w:asciiTheme="minorHAnsi" w:hAnsiTheme="minorHAnsi" w:cstheme="minorHAnsi"/>
          <w:i/>
          <w:iCs/>
          <w:sz w:val="23"/>
          <w:szCs w:val="23"/>
        </w:rPr>
      </w:pPr>
      <w:r w:rsidRPr="0029693B">
        <w:rPr>
          <w:rFonts w:asciiTheme="minorHAnsi" w:hAnsiTheme="minorHAnsi" w:cstheme="minorHAnsi"/>
          <w:i/>
          <w:iCs/>
          <w:sz w:val="23"/>
          <w:szCs w:val="23"/>
        </w:rPr>
        <w:t xml:space="preserve">A. Based on the plot, explain whether for this model and data set you would also reach the conclusion that human participants are efficient. </w:t>
      </w:r>
    </w:p>
    <w:p w14:paraId="29BD9459" w14:textId="77777777" w:rsidR="0029693B" w:rsidRPr="0029693B" w:rsidRDefault="0029693B" w:rsidP="0029693B">
      <w:pPr>
        <w:pStyle w:val="Default"/>
        <w:numPr>
          <w:ilvl w:val="0"/>
          <w:numId w:val="1"/>
        </w:numPr>
        <w:spacing w:after="15"/>
        <w:rPr>
          <w:rFonts w:asciiTheme="minorHAnsi" w:hAnsiTheme="minorHAnsi" w:cstheme="minorHAnsi"/>
          <w:sz w:val="23"/>
          <w:szCs w:val="23"/>
        </w:rPr>
      </w:pPr>
    </w:p>
    <w:p w14:paraId="613E6AE8" w14:textId="68F0F452" w:rsidR="00357F8A" w:rsidRPr="0029693B" w:rsidRDefault="0029693B" w:rsidP="0029693B">
      <w:pPr>
        <w:rPr>
          <w:rFonts w:cstheme="minorHAnsi"/>
        </w:rPr>
      </w:pPr>
      <w:r w:rsidRPr="0029693B">
        <w:rPr>
          <w:rFonts w:cstheme="minorHAnsi"/>
        </w:rPr>
        <w:t>A: The model can be used to determine whether interleaving before the</w:t>
      </w:r>
      <w:r w:rsidRPr="0029693B">
        <w:rPr>
          <w:rFonts w:cstheme="minorHAnsi"/>
        </w:rPr>
        <w:br/>
        <w:t>chunk boundary was required in order to reach the tipping point in the trade-off</w:t>
      </w:r>
      <w:r w:rsidRPr="0029693B">
        <w:rPr>
          <w:rFonts w:cstheme="minorHAnsi"/>
        </w:rPr>
        <w:br/>
        <w:t>curve. Specifically, it might have been possible to achieve the observed RMSE</w:t>
      </w:r>
      <w:r w:rsidRPr="0029693B">
        <w:rPr>
          <w:rFonts w:cstheme="minorHAnsi"/>
        </w:rPr>
        <w:br/>
        <w:t>lateral deviation by returning attention to steering control only once while dialling, at the chunk boundary, and dedicating a lot of time to steering control at</w:t>
      </w:r>
      <w:r w:rsidRPr="0029693B">
        <w:rPr>
          <w:rFonts w:cstheme="minorHAnsi"/>
        </w:rPr>
        <w:br/>
        <w:t>this point. To test this idea, Figure 4 highlights the performance of a “chunk interleaving</w:t>
      </w:r>
      <w:r w:rsidRPr="0029693B">
        <w:rPr>
          <w:rFonts w:cstheme="minorHAnsi"/>
        </w:rPr>
        <w:br/>
        <w:t>only” strategy with varying time given up to steering control. It can</w:t>
      </w:r>
      <w:r w:rsidRPr="0029693B">
        <w:rPr>
          <w:rFonts w:cstheme="minorHAnsi"/>
        </w:rPr>
        <w:br/>
        <w:t>be seen that even when substantial periods of time were given up to steering</w:t>
      </w:r>
      <w:r w:rsidRPr="0029693B">
        <w:rPr>
          <w:rFonts w:cstheme="minorHAnsi"/>
        </w:rPr>
        <w:br/>
        <w:t>control (up to 5 seconds), RMSE lateral deviation never reached the tipping point</w:t>
      </w:r>
      <w:r w:rsidRPr="0029693B">
        <w:rPr>
          <w:rFonts w:cstheme="minorHAnsi"/>
        </w:rPr>
        <w:br/>
        <w:t>in the trade-off curve, nor, did performance fall within the 95% confidence</w:t>
      </w:r>
      <w:r w:rsidRPr="0029693B">
        <w:rPr>
          <w:rFonts w:cstheme="minorHAnsi"/>
        </w:rPr>
        <w:br/>
        <w:t>intervals (CIs) of the human data from the steering‐focus condition. Moreover, of</w:t>
      </w:r>
      <w:r w:rsidRPr="0029693B">
        <w:rPr>
          <w:rFonts w:cstheme="minorHAnsi"/>
        </w:rPr>
        <w:br/>
        <w:t>the 586 strategies that fell within the 95% CIs of the human data, all but one of</w:t>
      </w:r>
      <w:r w:rsidRPr="0029693B">
        <w:rPr>
          <w:rFonts w:cstheme="minorHAnsi"/>
        </w:rPr>
        <w:br/>
        <w:t>these strategies performed a steering update before the chunk boundary. Taken</w:t>
      </w:r>
      <w:r w:rsidRPr="0029693B">
        <w:rPr>
          <w:rFonts w:cstheme="minorHAnsi"/>
        </w:rPr>
        <w:br/>
        <w:t>together, this modelling analysis suggests that participants had to interleave</w:t>
      </w:r>
      <w:r w:rsidRPr="0029693B">
        <w:rPr>
          <w:rFonts w:cstheme="minorHAnsi"/>
        </w:rPr>
        <w:br/>
        <w:t>tasks more often than that allowed by the chunk boundary in the dialling task to</w:t>
      </w:r>
      <w:r w:rsidRPr="0029693B">
        <w:rPr>
          <w:rFonts w:cstheme="minorHAnsi"/>
        </w:rPr>
        <w:br/>
        <w:t>meet the performance objective of minimizing vehicle lateral deviation while</w:t>
      </w:r>
      <w:r w:rsidRPr="0029693B">
        <w:rPr>
          <w:rFonts w:cstheme="minorHAnsi"/>
        </w:rPr>
        <w:br/>
        <w:t>dialling.</w:t>
      </w:r>
    </w:p>
    <w:p w14:paraId="04A99335" w14:textId="77777777" w:rsidR="0029693B" w:rsidRPr="0029693B" w:rsidRDefault="0029693B" w:rsidP="0029693B">
      <w:pPr>
        <w:pStyle w:val="Default"/>
        <w:numPr>
          <w:ilvl w:val="0"/>
          <w:numId w:val="1"/>
        </w:numPr>
        <w:rPr>
          <w:rFonts w:asciiTheme="minorHAnsi" w:hAnsiTheme="minorHAnsi" w:cstheme="minorHAnsi"/>
          <w:i/>
          <w:iCs/>
          <w:sz w:val="23"/>
          <w:szCs w:val="23"/>
        </w:rPr>
      </w:pPr>
      <w:r w:rsidRPr="0029693B">
        <w:rPr>
          <w:rFonts w:asciiTheme="minorHAnsi" w:hAnsiTheme="minorHAnsi" w:cstheme="minorHAnsi"/>
          <w:i/>
          <w:iCs/>
          <w:sz w:val="23"/>
          <w:szCs w:val="23"/>
        </w:rPr>
        <w:t xml:space="preserve">B. Another argument in Janssen &amp; Brumby (2010) is that in the steering focus condition people do not always interleave solely at the natural breakpoint (i.e., not solely in between digits 5 and 6). The Figure highlights the strategies that only interleave at the chunk boundary with a cross. Explain, based on this model result, whether you agree with this statement: “In </w:t>
      </w:r>
      <w:bookmarkStart w:id="0" w:name="_GoBack"/>
      <w:r w:rsidRPr="0029693B">
        <w:rPr>
          <w:rFonts w:asciiTheme="minorHAnsi" w:hAnsiTheme="minorHAnsi" w:cstheme="minorHAnsi"/>
          <w:i/>
          <w:iCs/>
          <w:sz w:val="23"/>
          <w:szCs w:val="23"/>
        </w:rPr>
        <w:t>the steering-focus condition</w:t>
      </w:r>
      <w:bookmarkEnd w:id="0"/>
      <w:r w:rsidRPr="0029693B">
        <w:rPr>
          <w:rFonts w:asciiTheme="minorHAnsi" w:hAnsiTheme="minorHAnsi" w:cstheme="minorHAnsi"/>
          <w:i/>
          <w:iCs/>
          <w:sz w:val="23"/>
          <w:szCs w:val="23"/>
        </w:rPr>
        <w:t xml:space="preserve">, people only interleave at the chunk boundary”. </w:t>
      </w:r>
    </w:p>
    <w:p w14:paraId="788100F0" w14:textId="77777777" w:rsidR="0029693B" w:rsidRPr="0029693B" w:rsidRDefault="0029693B" w:rsidP="0029693B">
      <w:pPr>
        <w:rPr>
          <w:rFonts w:cstheme="minorHAnsi"/>
        </w:rPr>
      </w:pPr>
    </w:p>
    <w:p w14:paraId="44A55D90" w14:textId="6C5ACE02" w:rsidR="0029693B" w:rsidRPr="0029693B" w:rsidRDefault="0029693B" w:rsidP="0029693B">
      <w:pPr>
        <w:rPr>
          <w:rFonts w:cstheme="minorHAnsi"/>
        </w:rPr>
      </w:pPr>
      <w:r w:rsidRPr="0029693B">
        <w:rPr>
          <w:rFonts w:cstheme="minorHAnsi"/>
        </w:rPr>
        <w:t>B: Again, substantial periods of time were given up to steering control (up to 5 seconds), and unlike in the original model do some chunk interleaving only strategies coincide more closely with the trade-off curve and did their performance fall within the 95% confidence intervals (CIs) of the human data from the steering‐focus condition. More specifically, of the total amount of strategies that fell within the 95% CIs of the human data, three strategies (one tied to the mean value and two other falls within 95% CIs) performed a steering update in the chunk boundary. Therefore, it could be concluded that “in the steering-focus condition, people [might] only interleave at the chunk boundary”. </w:t>
      </w:r>
    </w:p>
    <w:sectPr w:rsidR="0029693B" w:rsidRPr="0029693B" w:rsidSect="007E2F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269B44"/>
    <w:multiLevelType w:val="hybridMultilevel"/>
    <w:tmpl w:val="6D3A03D8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25"/>
    <w:rsid w:val="001951C7"/>
    <w:rsid w:val="0029693B"/>
    <w:rsid w:val="00526907"/>
    <w:rsid w:val="0056762E"/>
    <w:rsid w:val="007E2F1E"/>
    <w:rsid w:val="00900DF9"/>
    <w:rsid w:val="00971625"/>
    <w:rsid w:val="00B13D6F"/>
    <w:rsid w:val="00E7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34FC7"/>
  <w15:chartTrackingRefBased/>
  <w15:docId w15:val="{DB82BA31-18A6-4E30-873B-709257D3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693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Keller, D. (Dirk)</dc:creator>
  <cp:keywords/>
  <dc:description/>
  <cp:lastModifiedBy>Keller, D. (Dirk)</cp:lastModifiedBy>
  <cp:revision>2</cp:revision>
  <dcterms:created xsi:type="dcterms:W3CDTF">2021-11-26T00:32:00Z</dcterms:created>
  <dcterms:modified xsi:type="dcterms:W3CDTF">2021-11-26T00:41:00Z</dcterms:modified>
</cp:coreProperties>
</file>