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HIPAA Risk Assessment Template</w:t>
      </w:r>
    </w:p>
    <w:p>
      <w:r>
        <w:t>Organization Name: _______________________</w:t>
      </w:r>
    </w:p>
    <w:p>
      <w:r>
        <w:t>Assessment Date: _______________________</w:t>
      </w:r>
    </w:p>
    <w:p>
      <w:r>
        <w:t>Auditor: _______________________</w:t>
      </w:r>
    </w:p>
    <w:p>
      <w:pPr>
        <w:pStyle w:val="Heading1"/>
      </w:pPr>
      <w:r>
        <w:t>Risk Identification</w:t>
      </w:r>
    </w:p>
    <w:p>
      <w:r>
        <w:t>Identify assets, threats, and vulnerabilities related to ePHI.</w:t>
      </w:r>
    </w:p>
    <w:p>
      <w:pPr>
        <w:pStyle w:val="Heading1"/>
      </w:pPr>
      <w:r>
        <w:t>Risk Analysis Table</w:t>
      </w:r>
    </w:p>
    <w:p>
      <w:r>
        <w:t>| Asset | Threat | Vulnerability | Likelihood | Impact | Risk Rating |</w:t>
        <w:br/>
        <w:t>|-------|--------|---------------|------------|--------|-------------|</w:t>
        <w:br/>
        <w:t>| EMR Server | Insider Threat | Shared Logins | High | High | High |</w:t>
        <w:br/>
        <w:t>| Backup Drive | Fire | No Off-site Backup | Medium | High | Medium |</w:t>
      </w:r>
    </w:p>
    <w:p>
      <w:pPr>
        <w:pStyle w:val="Heading1"/>
      </w:pPr>
      <w:r>
        <w:t>Recommendations</w:t>
      </w:r>
    </w:p>
    <w:p>
      <w:r>
        <w:t>- Enforce access control policies</w:t>
        <w:br/>
        <w:t>- Implement log monitoring</w:t>
        <w:br/>
        <w:t>- Test disaster recovery plans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