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60" w:after="80"/>
        <w:ind w:hanging="0" w:start="0"/>
        <w:rPr/>
      </w:pPr>
      <w:r>
        <w:rPr/>
        <w:t>Project Name: </w:t>
      </w:r>
      <w:r>
        <w:rPr>
          <w:rStyle w:val="Strong"/>
        </w:rPr>
        <w:t>PRISM</w:t>
      </w:r>
    </w:p>
    <w:p>
      <w:pPr>
        <w:pStyle w:val="BodyText"/>
        <w:rPr/>
      </w:pPr>
      <w:r>
        <w:rPr>
          <w:rStyle w:val="Strong"/>
        </w:rPr>
        <w:t>Acronym:</w:t>
      </w:r>
      <w:r>
        <w:rPr/>
        <w:t> </w:t>
      </w:r>
      <w:r>
        <w:rPr>
          <w:rStyle w:val="Strong"/>
        </w:rPr>
        <w:t>P</w:t>
      </w:r>
      <w:r>
        <w:rPr/>
        <w:t>rivacy-</w:t>
      </w:r>
      <w:r>
        <w:rPr>
          <w:rStyle w:val="Strong"/>
        </w:rPr>
        <w:t>R</w:t>
      </w:r>
      <w:r>
        <w:rPr/>
        <w:t>esilient </w:t>
      </w:r>
      <w:r>
        <w:rPr>
          <w:rStyle w:val="Strong"/>
        </w:rPr>
        <w:t>I</w:t>
      </w:r>
      <w:r>
        <w:rPr/>
        <w:t>nterconnected </w:t>
      </w:r>
      <w:r>
        <w:rPr>
          <w:rStyle w:val="Strong"/>
        </w:rPr>
        <w:t>S</w:t>
      </w:r>
      <w:r>
        <w:rPr/>
        <w:t>elf-Healing </w:t>
      </w:r>
      <w:r>
        <w:rPr>
          <w:rStyle w:val="Strong"/>
        </w:rPr>
        <w:t>M</w:t>
      </w:r>
      <w:r>
        <w:rPr/>
        <w:t>esh</w:t>
      </w:r>
    </w:p>
    <w:p>
      <w:pPr>
        <w:pStyle w:val="BodyText"/>
        <w:rPr/>
      </w:pPr>
      <w:r>
        <w:rPr>
          <w:rStyle w:val="Strong"/>
        </w:rPr>
        <w:t>Tagline:</w:t>
      </w:r>
      <w:r>
        <w:rPr/>
        <w:t> </w:t>
      </w:r>
      <w:r>
        <w:rPr>
          <w:rStyle w:val="Emphasis"/>
        </w:rPr>
        <w:t>Connect Without Towers. Secure Without Servers.</w:t>
      </w:r>
    </w:p>
    <w:p>
      <w:pPr>
        <w:pStyle w:val="HorizontalLine"/>
        <w:rPr/>
      </w:pPr>
      <w:r>
        <w:rPr/>
      </w:r>
    </w:p>
    <w:p>
      <w:pPr>
        <w:pStyle w:val="Heading1"/>
        <w:ind w:hanging="0" w:start="0"/>
        <w:rPr/>
      </w:pPr>
      <w:r>
        <w:rPr>
          <w:rStyle w:val="Strong"/>
        </w:rPr>
        <w:t>PRISM: Technical Design Specification Report</w:t>
      </w:r>
    </w:p>
    <w:p>
      <w:pPr>
        <w:pStyle w:val="BodyText"/>
        <w:rPr/>
      </w:pPr>
      <w:r>
        <w:rPr>
          <w:rStyle w:val="Strong"/>
        </w:rPr>
        <w:t>Version:</w:t>
      </w:r>
      <w:r>
        <w:rPr/>
        <w:t> 1.0 (Conceptual Draft) </w:t>
      </w:r>
      <w:r>
        <w:rPr>
          <w:rStyle w:val="Strong"/>
        </w:rPr>
        <w:t>Date:</w:t>
      </w:r>
      <w:r>
        <w:rPr/>
        <w:t> May 17, 2026 </w:t>
      </w:r>
      <w:r>
        <w:rPr>
          <w:rStyle w:val="Strong"/>
        </w:rPr>
        <w:t>Author:</w:t>
      </w:r>
      <w:r>
        <w:rPr/>
        <w:t> Jarel Antoine</w:t>
      </w:r>
    </w:p>
    <w:p>
      <w:pPr>
        <w:pStyle w:val="Heading2"/>
        <w:ind w:hanging="0" w:start="0"/>
        <w:rPr/>
      </w:pPr>
      <w:r>
        <w:rPr>
          <w:rStyle w:val="Strong"/>
        </w:rPr>
        <w:t>1. Executive Summary</w:t>
      </w:r>
    </w:p>
    <w:p>
      <w:pPr>
        <w:pStyle w:val="BodyText"/>
        <w:rPr/>
      </w:pPr>
      <w:r>
        <w:rPr>
          <w:rStyle w:val="Strong"/>
        </w:rPr>
        <w:t>PRISM</w:t>
      </w:r>
      <w:r>
        <w:rPr/>
        <w:t xml:space="preserve"> is a </w:t>
      </w:r>
      <w:bookmarkStart w:id="0" w:name="__DdeLink__351_1303256057"/>
      <w:r>
        <w:rPr/>
        <w:t>decentralized, peer-to-peer communication protocol designed to operate independently of traditional cellular infrastructure (cell towers) and centralized internet service providers.</w:t>
      </w:r>
      <w:bookmarkEnd w:id="0"/>
      <w:r>
        <w:rPr/>
        <w:t xml:space="preserve"> By leveraging existing smartphone hardware (Bluetooth Low Energy and Wi-Fi Direct), PRISM creates a dynamic, encrypted mesh network where devices act as both endpoints and relays.</w:t>
      </w:r>
    </w:p>
    <w:p>
      <w:pPr>
        <w:pStyle w:val="BodyText"/>
        <w:rPr/>
      </w:pPr>
      <w:r>
        <w:rPr/>
        <w:t>The system prioritizes </w:t>
      </w:r>
      <w:r>
        <w:rPr>
          <w:rStyle w:val="Strong"/>
        </w:rPr>
        <w:t>user privacy</w:t>
      </w:r>
      <w:r>
        <w:rPr/>
        <w:t> (via "Privacy Spheres" instead of GPS tracking), </w:t>
      </w:r>
      <w:r>
        <w:rPr>
          <w:rStyle w:val="Strong"/>
        </w:rPr>
        <w:t>energy efficiency</w:t>
      </w:r>
      <w:r>
        <w:rPr/>
        <w:t> (adaptive relay thresholds), and </w:t>
      </w:r>
      <w:r>
        <w:rPr>
          <w:rStyle w:val="Strong"/>
        </w:rPr>
        <w:t>resilience</w:t>
      </w:r>
      <w:r>
        <w:rPr/>
        <w:t> (self-healing routing paths). It is specifically engineered for disaster recovery, privacy-conscious communication, and operation in areas with zero cellular coverage.</w:t>
      </w:r>
    </w:p>
    <w:p>
      <w:pPr>
        <w:pStyle w:val="HorizontalLine"/>
        <w:rPr/>
      </w:pPr>
      <w:r>
        <w:rPr/>
      </w:r>
    </w:p>
    <w:p>
      <w:pPr>
        <w:pStyle w:val="Heading2"/>
        <w:ind w:hanging="0" w:start="0"/>
        <w:rPr/>
      </w:pPr>
      <w:r>
        <w:rPr>
          <w:rStyle w:val="Strong"/>
        </w:rPr>
        <w:t>2. Core Architecture</w:t>
      </w:r>
    </w:p>
    <w:p>
      <w:pPr>
        <w:pStyle w:val="Heading3"/>
        <w:ind w:hanging="0" w:start="0"/>
        <w:rPr/>
      </w:pPr>
      <w:r>
        <w:rPr>
          <w:rStyle w:val="Strong"/>
        </w:rPr>
        <w:t>2.1. Network Topology: The "Dynamic Sphere" Model</w:t>
      </w:r>
    </w:p>
    <w:p>
      <w:pPr>
        <w:pStyle w:val="BodyText"/>
        <w:rPr/>
      </w:pPr>
      <w:r>
        <w:rPr/>
        <w:t>Unlike traditional networks that rely on fixed routers, PRISM uses a fluid topology based on proximity and signal strength.</w:t>
      </w:r>
    </w:p>
    <w:p>
      <w:pPr>
        <w:pStyle w:val="BodyText"/>
        <w:numPr>
          <w:ilvl w:val="0"/>
          <w:numId w:val="2"/>
        </w:numPr>
        <w:tabs>
          <w:tab w:val="clear" w:pos="720"/>
          <w:tab w:val="left" w:pos="0" w:leader="none"/>
        </w:tabs>
        <w:ind w:hanging="283" w:start="0"/>
        <w:rPr/>
      </w:pPr>
      <w:r>
        <w:rPr>
          <w:rStyle w:val="Strong"/>
        </w:rPr>
        <w:t>Privacy Spheres:</w:t>
      </w:r>
      <w:r>
        <w:rPr/>
        <w:t> Devices do not broadcast precise GPS coordinates. Instead, they broadcast a hashed "Zone ID" representing a spherical area (e.g., 50m radius).</w:t>
      </w:r>
    </w:p>
    <w:p>
      <w:pPr>
        <w:pStyle w:val="BodyText"/>
        <w:numPr>
          <w:ilvl w:val="1"/>
          <w:numId w:val="2"/>
        </w:numPr>
        <w:tabs>
          <w:tab w:val="clear" w:pos="720"/>
          <w:tab w:val="left" w:pos="0" w:leader="none"/>
        </w:tabs>
        <w:ind w:hanging="283" w:start="0"/>
        <w:rPr/>
      </w:pPr>
      <w:r>
        <w:rPr>
          <w:rStyle w:val="Emphasis"/>
        </w:rPr>
        <w:t>Mechanism:</w:t>
      </w:r>
      <w:r>
        <w:rPr/>
        <w:t> Device A broadcasts </w:t>
      </w:r>
      <w:r>
        <w:rPr>
          <w:rStyle w:val="SourceText"/>
        </w:rPr>
        <w:t>Zone_ID: #X7F9</w:t>
      </w:r>
      <w:r>
        <w:rPr/>
        <w:t>. Device B knows A is "somewhere in Zone X," but not the exact street corner.</w:t>
      </w:r>
    </w:p>
    <w:p>
      <w:pPr>
        <w:pStyle w:val="BodyText"/>
        <w:numPr>
          <w:ilvl w:val="1"/>
          <w:numId w:val="2"/>
        </w:numPr>
        <w:tabs>
          <w:tab w:val="clear" w:pos="720"/>
          <w:tab w:val="left" w:pos="0" w:leader="none"/>
        </w:tabs>
        <w:ind w:hanging="283" w:start="0"/>
        <w:rPr/>
      </w:pPr>
      <w:r>
        <w:rPr>
          <w:rStyle w:val="Emphasis"/>
        </w:rPr>
        <w:t>Collision Resolution:</w:t>
      </w:r>
      <w:r>
        <w:rPr/>
        <w:t> If two devices share a Zone ID, the protocol automatically expands the broadcast range or reveals more unique identifiers to differentiate them.</w:t>
      </w:r>
    </w:p>
    <w:p>
      <w:pPr>
        <w:pStyle w:val="BodyText"/>
        <w:numPr>
          <w:ilvl w:val="0"/>
          <w:numId w:val="2"/>
        </w:numPr>
        <w:tabs>
          <w:tab w:val="clear" w:pos="720"/>
          <w:tab w:val="left" w:pos="0" w:leader="none"/>
        </w:tabs>
        <w:ind w:hanging="283" w:start="0"/>
        <w:rPr/>
      </w:pPr>
      <w:r>
        <w:rPr>
          <w:rStyle w:val="Strong"/>
        </w:rPr>
        <w:t>Self-Healing Paths:</w:t>
      </w:r>
      <w:r>
        <w:rPr/>
        <w:t> Routes are not static. If a device (Node C) in a transmission line moves out of range, the preceding node (Node B) instantly recalculates the path to the target sphere, rerouting through Node D. This happens in milliseconds.</w:t>
      </w:r>
    </w:p>
    <w:p>
      <w:pPr>
        <w:pStyle w:val="Heading3"/>
        <w:ind w:hanging="0" w:start="0"/>
        <w:rPr/>
      </w:pPr>
      <w:r>
        <w:rPr>
          <w:rStyle w:val="Strong"/>
        </w:rPr>
        <w:t>2.2. Transport Layers</w:t>
      </w:r>
    </w:p>
    <w:p>
      <w:pPr>
        <w:pStyle w:val="BodyText"/>
        <w:rPr/>
      </w:pPr>
      <w:r>
        <w:rPr/>
        <w:t>PRISM utilizes a dual-layer transport strategy to optimize for discovery vs. throughput:</w:t>
      </w:r>
    </w:p>
    <w:tbl>
      <w:tblPr>
        <w:tblW w:w="9360" w:type="dxa"/>
        <w:jc w:val="start"/>
        <w:tblInd w:w="0" w:type="dxa"/>
        <w:tblLayout w:type="fixed"/>
        <w:tblCellMar>
          <w:top w:w="28" w:type="dxa"/>
          <w:start w:w="28" w:type="dxa"/>
          <w:bottom w:w="28" w:type="dxa"/>
          <w:end w:w="28" w:type="dxa"/>
        </w:tblCellMar>
      </w:tblPr>
      <w:tblGrid>
        <w:gridCol w:w="1290"/>
        <w:gridCol w:w="2122"/>
        <w:gridCol w:w="3621"/>
        <w:gridCol w:w="1005"/>
        <w:gridCol w:w="1322"/>
      </w:tblGrid>
      <w:tr>
        <w:trPr>
          <w:tblHeader w:val="true"/>
        </w:trPr>
        <w:tc>
          <w:tcPr>
            <w:tcW w:w="1290" w:type="dxa"/>
            <w:tcBorders/>
            <w:shd w:fill="FFFFFF" w:val="clear"/>
            <w:vAlign w:val="center"/>
          </w:tcPr>
          <w:p>
            <w:pPr>
              <w:pStyle w:val="TableHeading"/>
              <w:spacing w:before="0" w:after="160"/>
              <w:rPr/>
            </w:pPr>
            <w:r>
              <w:rPr/>
              <w:t>Layer</w:t>
            </w:r>
          </w:p>
        </w:tc>
        <w:tc>
          <w:tcPr>
            <w:tcW w:w="2122" w:type="dxa"/>
            <w:tcBorders/>
            <w:shd w:fill="FFFFFF" w:val="clear"/>
            <w:vAlign w:val="center"/>
          </w:tcPr>
          <w:p>
            <w:pPr>
              <w:pStyle w:val="TableHeading"/>
              <w:spacing w:before="0" w:after="160"/>
              <w:rPr/>
            </w:pPr>
            <w:r>
              <w:rPr/>
              <w:t>Technology</w:t>
            </w:r>
          </w:p>
        </w:tc>
        <w:tc>
          <w:tcPr>
            <w:tcW w:w="3621" w:type="dxa"/>
            <w:tcBorders/>
            <w:shd w:fill="FFFFFF" w:val="clear"/>
            <w:vAlign w:val="center"/>
          </w:tcPr>
          <w:p>
            <w:pPr>
              <w:pStyle w:val="TableHeading"/>
              <w:spacing w:before="0" w:after="160"/>
              <w:rPr/>
            </w:pPr>
            <w:r>
              <w:rPr/>
              <w:t>Function</w:t>
            </w:r>
          </w:p>
        </w:tc>
        <w:tc>
          <w:tcPr>
            <w:tcW w:w="1005" w:type="dxa"/>
            <w:tcBorders/>
            <w:shd w:fill="FFFFFF" w:val="clear"/>
            <w:vAlign w:val="center"/>
          </w:tcPr>
          <w:p>
            <w:pPr>
              <w:pStyle w:val="TableHeading"/>
              <w:spacing w:before="0" w:after="160"/>
              <w:rPr/>
            </w:pPr>
            <w:r>
              <w:rPr/>
              <w:t>Range</w:t>
            </w:r>
          </w:p>
        </w:tc>
        <w:tc>
          <w:tcPr>
            <w:tcW w:w="1322" w:type="dxa"/>
            <w:tcBorders/>
            <w:shd w:fill="FFFFFF" w:val="clear"/>
            <w:vAlign w:val="center"/>
          </w:tcPr>
          <w:p>
            <w:pPr>
              <w:pStyle w:val="TableHeading"/>
              <w:spacing w:before="0" w:after="160"/>
              <w:rPr/>
            </w:pPr>
            <w:r>
              <w:rPr/>
              <w:t>Power Cost</w:t>
            </w:r>
          </w:p>
        </w:tc>
      </w:tr>
      <w:tr>
        <w:trPr/>
        <w:tc>
          <w:tcPr>
            <w:tcW w:w="1290" w:type="dxa"/>
            <w:tcBorders/>
            <w:shd w:fill="FFFFFF" w:val="clear"/>
            <w:tcMar>
              <w:top w:w="0" w:type="dxa"/>
              <w:start w:w="0" w:type="dxa"/>
              <w:bottom w:w="0" w:type="dxa"/>
              <w:end w:w="0" w:type="dxa"/>
            </w:tcMar>
            <w:vAlign w:val="center"/>
          </w:tcPr>
          <w:p>
            <w:pPr>
              <w:pStyle w:val="TableContents"/>
              <w:spacing w:before="0" w:after="160"/>
              <w:rPr/>
            </w:pPr>
            <w:r>
              <w:rPr>
                <w:rStyle w:val="Strong"/>
              </w:rPr>
              <w:t>Discovery</w:t>
            </w:r>
          </w:p>
        </w:tc>
        <w:tc>
          <w:tcPr>
            <w:tcW w:w="2122" w:type="dxa"/>
            <w:tcBorders/>
            <w:shd w:fill="FFFFFF" w:val="clear"/>
            <w:tcMar>
              <w:top w:w="0" w:type="dxa"/>
              <w:start w:w="0" w:type="dxa"/>
              <w:bottom w:w="0" w:type="dxa"/>
              <w:end w:w="0" w:type="dxa"/>
            </w:tcMar>
            <w:vAlign w:val="center"/>
          </w:tcPr>
          <w:p>
            <w:pPr>
              <w:pStyle w:val="TableContents"/>
              <w:spacing w:before="0" w:after="160"/>
              <w:rPr/>
            </w:pPr>
            <w:r>
              <w:rPr/>
              <w:t>Bluetooth Low Energy (BLE)</w:t>
            </w:r>
          </w:p>
        </w:tc>
        <w:tc>
          <w:tcPr>
            <w:tcW w:w="3621" w:type="dxa"/>
            <w:tcBorders/>
            <w:shd w:fill="FFFFFF" w:val="clear"/>
            <w:tcMar>
              <w:top w:w="0" w:type="dxa"/>
              <w:start w:w="0" w:type="dxa"/>
              <w:bottom w:w="0" w:type="dxa"/>
              <w:end w:w="0" w:type="dxa"/>
            </w:tcMar>
            <w:vAlign w:val="center"/>
          </w:tcPr>
          <w:p>
            <w:pPr>
              <w:pStyle w:val="TableContents"/>
              <w:spacing w:before="0" w:after="160"/>
              <w:rPr/>
            </w:pPr>
            <w:r>
              <w:rPr/>
              <w:t>"Shouting" presence, exchanging Zone IDs, handshake.</w:t>
            </w:r>
          </w:p>
        </w:tc>
        <w:tc>
          <w:tcPr>
            <w:tcW w:w="1005" w:type="dxa"/>
            <w:tcBorders/>
            <w:shd w:fill="FFFFFF" w:val="clear"/>
            <w:tcMar>
              <w:top w:w="0" w:type="dxa"/>
              <w:start w:w="0" w:type="dxa"/>
              <w:bottom w:w="0" w:type="dxa"/>
              <w:end w:w="0" w:type="dxa"/>
            </w:tcMar>
            <w:vAlign w:val="center"/>
          </w:tcPr>
          <w:p>
            <w:pPr>
              <w:pStyle w:val="TableContents"/>
              <w:spacing w:before="0" w:after="160"/>
              <w:rPr/>
            </w:pPr>
            <w:r>
              <w:rPr/>
              <w:t>~30-50m</w:t>
            </w:r>
          </w:p>
        </w:tc>
        <w:tc>
          <w:tcPr>
            <w:tcW w:w="1322" w:type="dxa"/>
            <w:tcBorders/>
            <w:shd w:fill="FFFFFF" w:val="clear"/>
            <w:tcMar>
              <w:top w:w="0" w:type="dxa"/>
              <w:start w:w="0" w:type="dxa"/>
              <w:bottom w:w="0" w:type="dxa"/>
              <w:end w:w="0" w:type="dxa"/>
            </w:tcMar>
            <w:vAlign w:val="center"/>
          </w:tcPr>
          <w:p>
            <w:pPr>
              <w:pStyle w:val="TableContents"/>
              <w:spacing w:before="0" w:after="160"/>
              <w:rPr/>
            </w:pPr>
            <w:r>
              <w:rPr/>
              <w:t>Very Low</w:t>
            </w:r>
          </w:p>
        </w:tc>
      </w:tr>
      <w:tr>
        <w:trPr/>
        <w:tc>
          <w:tcPr>
            <w:tcW w:w="1290" w:type="dxa"/>
            <w:tcBorders/>
            <w:shd w:fill="FFFFFF" w:val="clear"/>
            <w:tcMar>
              <w:top w:w="0" w:type="dxa"/>
              <w:start w:w="0" w:type="dxa"/>
              <w:bottom w:w="0" w:type="dxa"/>
              <w:end w:w="0" w:type="dxa"/>
            </w:tcMar>
            <w:vAlign w:val="center"/>
          </w:tcPr>
          <w:p>
            <w:pPr>
              <w:pStyle w:val="TableContents"/>
              <w:spacing w:before="0" w:after="160"/>
              <w:rPr/>
            </w:pPr>
            <w:r>
              <w:rPr>
                <w:rStyle w:val="Strong"/>
              </w:rPr>
              <w:t>Data Transfer</w:t>
            </w:r>
          </w:p>
        </w:tc>
        <w:tc>
          <w:tcPr>
            <w:tcW w:w="2122" w:type="dxa"/>
            <w:tcBorders/>
            <w:shd w:fill="FFFFFF" w:val="clear"/>
            <w:tcMar>
              <w:top w:w="0" w:type="dxa"/>
              <w:start w:w="0" w:type="dxa"/>
              <w:bottom w:w="0" w:type="dxa"/>
              <w:end w:w="0" w:type="dxa"/>
            </w:tcMar>
            <w:vAlign w:val="center"/>
          </w:tcPr>
          <w:p>
            <w:pPr>
              <w:pStyle w:val="TableContents"/>
              <w:spacing w:before="0" w:after="160"/>
              <w:rPr/>
            </w:pPr>
            <w:r>
              <w:rPr/>
              <w:t>Wi-Fi Direct / Ad-Hoc</w:t>
            </w:r>
          </w:p>
        </w:tc>
        <w:tc>
          <w:tcPr>
            <w:tcW w:w="3621" w:type="dxa"/>
            <w:tcBorders/>
            <w:shd w:fill="FFFFFF" w:val="clear"/>
            <w:tcMar>
              <w:top w:w="0" w:type="dxa"/>
              <w:start w:w="0" w:type="dxa"/>
              <w:bottom w:w="0" w:type="dxa"/>
              <w:end w:w="0" w:type="dxa"/>
            </w:tcMar>
            <w:vAlign w:val="center"/>
          </w:tcPr>
          <w:p>
            <w:pPr>
              <w:pStyle w:val="TableContents"/>
              <w:spacing w:before="0" w:after="160"/>
              <w:rPr/>
            </w:pPr>
            <w:r>
              <w:rPr/>
              <w:t>High-speed packet relay, voice, images, file transfer.</w:t>
            </w:r>
          </w:p>
        </w:tc>
        <w:tc>
          <w:tcPr>
            <w:tcW w:w="1005" w:type="dxa"/>
            <w:tcBorders/>
            <w:shd w:fill="FFFFFF" w:val="clear"/>
            <w:tcMar>
              <w:top w:w="0" w:type="dxa"/>
              <w:start w:w="0" w:type="dxa"/>
              <w:bottom w:w="0" w:type="dxa"/>
              <w:end w:w="0" w:type="dxa"/>
            </w:tcMar>
            <w:vAlign w:val="center"/>
          </w:tcPr>
          <w:p>
            <w:pPr>
              <w:pStyle w:val="TableContents"/>
              <w:spacing w:before="0" w:after="160"/>
              <w:rPr/>
            </w:pPr>
            <w:r>
              <w:rPr/>
              <w:t>~100-200m</w:t>
            </w:r>
          </w:p>
        </w:tc>
        <w:tc>
          <w:tcPr>
            <w:tcW w:w="1322" w:type="dxa"/>
            <w:tcBorders/>
            <w:shd w:fill="FFFFFF" w:val="clear"/>
            <w:tcMar>
              <w:top w:w="0" w:type="dxa"/>
              <w:start w:w="0" w:type="dxa"/>
              <w:bottom w:w="0" w:type="dxa"/>
              <w:end w:w="0" w:type="dxa"/>
            </w:tcMar>
            <w:vAlign w:val="center"/>
          </w:tcPr>
          <w:p>
            <w:pPr>
              <w:pStyle w:val="TableContents"/>
              <w:spacing w:before="0" w:after="160"/>
              <w:rPr/>
            </w:pPr>
            <w:r>
              <w:rPr/>
              <w:t>Medium/High</w:t>
            </w:r>
          </w:p>
        </w:tc>
      </w:tr>
    </w:tbl>
    <w:p>
      <w:pPr>
        <w:pStyle w:val="HorizontalLine"/>
        <w:rPr/>
      </w:pPr>
      <w:r>
        <w:rPr/>
      </w:r>
    </w:p>
    <w:p>
      <w:pPr>
        <w:pStyle w:val="Heading2"/>
        <w:ind w:hanging="0" w:start="0"/>
        <w:rPr/>
      </w:pPr>
      <w:r>
        <w:rPr>
          <w:rStyle w:val="Strong"/>
        </w:rPr>
        <w:t>3. Key Functional Modules</w:t>
      </w:r>
    </w:p>
    <w:p>
      <w:pPr>
        <w:pStyle w:val="Heading3"/>
        <w:ind w:hanging="0" w:start="0"/>
        <w:rPr/>
      </w:pPr>
      <w:r>
        <w:rPr>
          <w:rStyle w:val="Strong"/>
        </w:rPr>
        <w:t>3.1. Adaptive Relay Logic (Power Management)</w:t>
      </w:r>
    </w:p>
    <w:p>
      <w:pPr>
        <w:pStyle w:val="BodyText"/>
        <w:rPr/>
      </w:pPr>
      <w:r>
        <w:rPr/>
        <w:t>To prevent battery drain, PRISM implements a dynamic "Relay Threshold" system.</w:t>
      </w:r>
    </w:p>
    <w:p>
      <w:pPr>
        <w:pStyle w:val="BodyText"/>
        <w:numPr>
          <w:ilvl w:val="0"/>
          <w:numId w:val="3"/>
        </w:numPr>
        <w:tabs>
          <w:tab w:val="clear" w:pos="720"/>
          <w:tab w:val="left" w:pos="0" w:leader="none"/>
        </w:tabs>
        <w:ind w:hanging="283" w:start="0"/>
        <w:rPr/>
      </w:pPr>
      <w:r>
        <w:rPr>
          <w:rStyle w:val="Strong"/>
        </w:rPr>
        <w:t>Active Relay Mode:</w:t>
      </w:r>
      <w:r>
        <w:rPr/>
        <w:t> Devices with battery &gt; 20% (or plugged in) automatically join the relay pool. They forward traffic for others.</w:t>
      </w:r>
    </w:p>
    <w:p>
      <w:pPr>
        <w:pStyle w:val="BodyText"/>
        <w:numPr>
          <w:ilvl w:val="0"/>
          <w:numId w:val="3"/>
        </w:numPr>
        <w:tabs>
          <w:tab w:val="clear" w:pos="720"/>
          <w:tab w:val="left" w:pos="0" w:leader="none"/>
        </w:tabs>
        <w:ind w:hanging="283" w:start="0"/>
        <w:rPr/>
      </w:pPr>
      <w:r>
        <w:rPr>
          <w:rStyle w:val="Strong"/>
        </w:rPr>
        <w:t>Passive Client Mode:</w:t>
      </w:r>
      <w:r>
        <w:rPr/>
        <w:t> Devices with battery &lt; 20% or high thermal load drop out of the relay pool. They can still send/receive their own data but will not forward traffic for others.</w:t>
      </w:r>
    </w:p>
    <w:p>
      <w:pPr>
        <w:pStyle w:val="BodyText"/>
        <w:numPr>
          <w:ilvl w:val="0"/>
          <w:numId w:val="3"/>
        </w:numPr>
        <w:tabs>
          <w:tab w:val="clear" w:pos="720"/>
          <w:tab w:val="left" w:pos="0" w:leader="none"/>
        </w:tabs>
        <w:ind w:hanging="283" w:start="0"/>
        <w:rPr/>
      </w:pPr>
      <w:r>
        <w:rPr>
          <w:rStyle w:val="Strong"/>
        </w:rPr>
        <w:t>Graceful Degradation:</w:t>
      </w:r>
      <w:r>
        <w:rPr/>
        <w:t> If a device drops out, the network instantly re-routes around it. The user experience remains seamless.</w:t>
      </w:r>
    </w:p>
    <w:p>
      <w:pPr>
        <w:pStyle w:val="Heading3"/>
        <w:ind w:hanging="0" w:start="0"/>
        <w:rPr/>
      </w:pPr>
      <w:r>
        <w:rPr>
          <w:rStyle w:val="Strong"/>
        </w:rPr>
        <w:t>3.2. Routing Protocol: "Line of Sight" (LoS)</w:t>
      </w:r>
    </w:p>
    <w:p>
      <w:pPr>
        <w:pStyle w:val="BodyText"/>
        <w:rPr/>
      </w:pPr>
      <w:r>
        <w:rPr/>
        <w:t>PRISM uses a modified Geographic Routing protocol to find the most efficient path without flooding the entire network.</w:t>
      </w:r>
    </w:p>
    <w:p>
      <w:pPr>
        <w:pStyle w:val="BodyText"/>
        <w:numPr>
          <w:ilvl w:val="0"/>
          <w:numId w:val="4"/>
        </w:numPr>
        <w:tabs>
          <w:tab w:val="clear" w:pos="720"/>
          <w:tab w:val="left" w:pos="0" w:leader="none"/>
        </w:tabs>
        <w:ind w:hanging="283" w:start="0"/>
        <w:rPr/>
      </w:pPr>
      <w:r>
        <w:rPr>
          <w:rStyle w:val="Strong"/>
        </w:rPr>
        <w:t>Target Identification:</w:t>
      </w:r>
      <w:r>
        <w:rPr/>
        <w:t> Sender knows the Target's </w:t>
      </w:r>
      <w:r>
        <w:rPr>
          <w:rStyle w:val="SourceText"/>
        </w:rPr>
        <w:t>Zone_ID</w:t>
      </w:r>
      <w:r>
        <w:rPr/>
        <w:t> and </w:t>
      </w:r>
      <w:r>
        <w:rPr>
          <w:rStyle w:val="SourceText"/>
        </w:rPr>
        <w:t>Public_Key</w:t>
      </w:r>
      <w:r>
        <w:rPr/>
        <w:t>.</w:t>
      </w:r>
    </w:p>
    <w:p>
      <w:pPr>
        <w:pStyle w:val="BodyText"/>
        <w:numPr>
          <w:ilvl w:val="0"/>
          <w:numId w:val="4"/>
        </w:numPr>
        <w:tabs>
          <w:tab w:val="clear" w:pos="720"/>
          <w:tab w:val="left" w:pos="0" w:leader="none"/>
        </w:tabs>
        <w:ind w:hanging="283" w:start="0"/>
        <w:rPr/>
      </w:pPr>
      <w:r>
        <w:rPr>
          <w:rStyle w:val="Strong"/>
        </w:rPr>
        <w:t>Path Calculation:</w:t>
      </w:r>
      <w:r>
        <w:rPr/>
        <w:t> The sender queries neighbors: </w:t>
      </w:r>
      <w:r>
        <w:rPr>
          <w:rStyle w:val="Emphasis"/>
        </w:rPr>
        <w:t>"Who is closest to Target's Zone?"</w:t>
      </w:r>
    </w:p>
    <w:p>
      <w:pPr>
        <w:pStyle w:val="BodyText"/>
        <w:numPr>
          <w:ilvl w:val="0"/>
          <w:numId w:val="4"/>
        </w:numPr>
        <w:tabs>
          <w:tab w:val="clear" w:pos="720"/>
          <w:tab w:val="left" w:pos="0" w:leader="none"/>
        </w:tabs>
        <w:ind w:hanging="283" w:start="0"/>
        <w:rPr/>
      </w:pPr>
      <w:r>
        <w:rPr>
          <w:rStyle w:val="Strong"/>
        </w:rPr>
        <w:t>Selection:</w:t>
      </w:r>
      <w:r>
        <w:rPr/>
        <w:t> Neighbors respond with their relative distance (signal strength/hop count). The path is constructed as a "Line" of optimal nodes.</w:t>
      </w:r>
    </w:p>
    <w:p>
      <w:pPr>
        <w:pStyle w:val="BodyText"/>
        <w:numPr>
          <w:ilvl w:val="0"/>
          <w:numId w:val="4"/>
        </w:numPr>
        <w:tabs>
          <w:tab w:val="clear" w:pos="720"/>
          <w:tab w:val="left" w:pos="0" w:leader="none"/>
        </w:tabs>
        <w:ind w:hanging="283" w:start="0"/>
        <w:rPr/>
      </w:pPr>
      <w:r>
        <w:rPr>
          <w:rStyle w:val="Strong"/>
        </w:rPr>
        <w:t>Dynamic Re-routing:</w:t>
      </w:r>
      <w:r>
        <w:rPr/>
        <w:t> If a link breaks, the protocol triggers a localized "Route Request" to find a new neighbor, drawing a new "Line" instantly.</w:t>
      </w:r>
    </w:p>
    <w:p>
      <w:pPr>
        <w:pStyle w:val="Heading3"/>
        <w:ind w:hanging="0" w:start="0"/>
        <w:rPr/>
      </w:pPr>
      <w:r>
        <w:rPr>
          <w:rStyle w:val="Strong"/>
        </w:rPr>
        <w:t>3.3. Traffic Control &amp; TTL (Time-To-Live)</w:t>
      </w:r>
    </w:p>
    <w:p>
      <w:pPr>
        <w:pStyle w:val="BodyText"/>
        <w:rPr/>
      </w:pPr>
      <w:r>
        <w:rPr/>
        <w:t>To prevent network congestion and control broadcast scope:</w:t>
      </w:r>
    </w:p>
    <w:p>
      <w:pPr>
        <w:pStyle w:val="BodyText"/>
        <w:numPr>
          <w:ilvl w:val="0"/>
          <w:numId w:val="5"/>
        </w:numPr>
        <w:tabs>
          <w:tab w:val="clear" w:pos="720"/>
          <w:tab w:val="left" w:pos="0" w:leader="none"/>
        </w:tabs>
        <w:ind w:hanging="283" w:start="0"/>
        <w:rPr/>
      </w:pPr>
      <w:r>
        <w:rPr>
          <w:rStyle w:val="Strong"/>
        </w:rPr>
        <w:t>Global Flood (Emergency):</w:t>
      </w:r>
      <w:r>
        <w:rPr/>
        <w:t> </w:t>
      </w:r>
      <w:r>
        <w:rPr>
          <w:rStyle w:val="SourceText"/>
        </w:rPr>
        <w:t>TTL = 50</w:t>
      </w:r>
      <w:r>
        <w:rPr/>
        <w:t>. Message propagates across the entire city mesh.</w:t>
      </w:r>
    </w:p>
    <w:p>
      <w:pPr>
        <w:pStyle w:val="BodyText"/>
        <w:numPr>
          <w:ilvl w:val="0"/>
          <w:numId w:val="5"/>
        </w:numPr>
        <w:tabs>
          <w:tab w:val="clear" w:pos="720"/>
          <w:tab w:val="left" w:pos="0" w:leader="none"/>
        </w:tabs>
        <w:ind w:hanging="283" w:start="0"/>
        <w:rPr/>
      </w:pPr>
      <w:r>
        <w:rPr>
          <w:rStyle w:val="Strong"/>
        </w:rPr>
        <w:t>Local Broadcast:</w:t>
      </w:r>
      <w:r>
        <w:rPr/>
        <w:t> </w:t>
      </w:r>
      <w:r>
        <w:rPr>
          <w:rStyle w:val="SourceText"/>
        </w:rPr>
        <w:t>TTL = 3</w:t>
      </w:r>
      <w:r>
        <w:rPr/>
        <w:t>. Message stays within a 3-hop radius (approx. neighborhood level).</w:t>
      </w:r>
    </w:p>
    <w:p>
      <w:pPr>
        <w:pStyle w:val="BodyText"/>
        <w:numPr>
          <w:ilvl w:val="0"/>
          <w:numId w:val="5"/>
        </w:numPr>
        <w:tabs>
          <w:tab w:val="clear" w:pos="720"/>
          <w:tab w:val="left" w:pos="0" w:leader="none"/>
        </w:tabs>
        <w:ind w:hanging="283" w:start="0"/>
        <w:rPr/>
      </w:pPr>
      <w:r>
        <w:rPr>
          <w:rStyle w:val="Strong"/>
        </w:rPr>
        <w:t>Direct Message:</w:t>
      </w:r>
      <w:r>
        <w:rPr/>
        <w:t> </w:t>
      </w:r>
      <w:r>
        <w:rPr>
          <w:rStyle w:val="SourceText"/>
        </w:rPr>
        <w:t>TTL = 1</w:t>
      </w:r>
      <w:r>
        <w:rPr/>
        <w:t> (plus routing). Message travels only the specific "Line" to the recipient.</w:t>
      </w:r>
    </w:p>
    <w:p>
      <w:pPr>
        <w:pStyle w:val="BodyText"/>
        <w:numPr>
          <w:ilvl w:val="0"/>
          <w:numId w:val="5"/>
        </w:numPr>
        <w:tabs>
          <w:tab w:val="clear" w:pos="720"/>
          <w:tab w:val="left" w:pos="0" w:leader="none"/>
        </w:tabs>
        <w:ind w:hanging="283" w:start="0"/>
        <w:rPr/>
      </w:pPr>
      <w:r>
        <w:rPr>
          <w:rStyle w:val="Strong"/>
        </w:rPr>
        <w:t>Loop Prevention:</w:t>
      </w:r>
      <w:r>
        <w:rPr/>
        <w:t> Every packet carries a unique </w:t>
      </w:r>
      <w:r>
        <w:rPr>
          <w:rStyle w:val="SourceText"/>
        </w:rPr>
        <w:t>UUID</w:t>
      </w:r>
      <w:r>
        <w:rPr/>
        <w:t>. Nodes cache seen UUIDs for 5 minutes. Duplicate packets are instantly dropped.</w:t>
      </w:r>
    </w:p>
    <w:p>
      <w:pPr>
        <w:pStyle w:val="Heading3"/>
        <w:ind w:hanging="0" w:start="0"/>
        <w:rPr/>
      </w:pPr>
      <w:r>
        <w:rPr>
          <w:rStyle w:val="Strong"/>
        </w:rPr>
        <w:t>3.4. Security &amp; Identity</w:t>
      </w:r>
    </w:p>
    <w:p>
      <w:pPr>
        <w:pStyle w:val="BodyText"/>
        <w:numPr>
          <w:ilvl w:val="0"/>
          <w:numId w:val="6"/>
        </w:numPr>
        <w:tabs>
          <w:tab w:val="clear" w:pos="720"/>
          <w:tab w:val="left" w:pos="0" w:leader="none"/>
        </w:tabs>
        <w:ind w:hanging="283" w:start="0"/>
        <w:rPr/>
      </w:pPr>
      <w:r>
        <w:rPr>
          <w:rStyle w:val="Strong"/>
        </w:rPr>
        <w:t>Identity:</w:t>
      </w:r>
      <w:r>
        <w:rPr/>
        <w:t> Each device generates a unique </w:t>
      </w:r>
      <w:r>
        <w:rPr>
          <w:rStyle w:val="SourceText"/>
        </w:rPr>
        <w:t>Device_Hash</w:t>
      </w:r>
      <w:r>
        <w:rPr/>
        <w:t> derived from hardware serial numbers and configuration.</w:t>
      </w:r>
    </w:p>
    <w:p>
      <w:pPr>
        <w:pStyle w:val="BodyText"/>
        <w:numPr>
          <w:ilvl w:val="0"/>
          <w:numId w:val="6"/>
        </w:numPr>
        <w:tabs>
          <w:tab w:val="clear" w:pos="720"/>
          <w:tab w:val="left" w:pos="0" w:leader="none"/>
        </w:tabs>
        <w:ind w:hanging="283" w:start="0"/>
        <w:rPr/>
      </w:pPr>
      <w:r>
        <w:rPr>
          <w:rStyle w:val="Strong"/>
        </w:rPr>
        <w:t>Naming:</w:t>
      </w:r>
      <w:r>
        <w:rPr/>
        <w:t> Users assign a human-readable "Nickname." The system maps Nickname ↔ Device_Hash.</w:t>
      </w:r>
    </w:p>
    <w:p>
      <w:pPr>
        <w:pStyle w:val="BodyText"/>
        <w:numPr>
          <w:ilvl w:val="0"/>
          <w:numId w:val="6"/>
        </w:numPr>
        <w:tabs>
          <w:tab w:val="clear" w:pos="720"/>
          <w:tab w:val="left" w:pos="0" w:leader="none"/>
        </w:tabs>
        <w:ind w:hanging="283" w:start="0"/>
        <w:rPr/>
      </w:pPr>
      <w:r>
        <w:rPr>
          <w:rStyle w:val="Strong"/>
        </w:rPr>
        <w:t>Encryption:</w:t>
      </w:r>
    </w:p>
    <w:p>
      <w:pPr>
        <w:pStyle w:val="BodyText"/>
        <w:numPr>
          <w:ilvl w:val="1"/>
          <w:numId w:val="6"/>
        </w:numPr>
        <w:tabs>
          <w:tab w:val="clear" w:pos="720"/>
          <w:tab w:val="left" w:pos="0" w:leader="none"/>
        </w:tabs>
        <w:ind w:hanging="283" w:start="0"/>
        <w:rPr/>
      </w:pPr>
      <w:r>
        <w:rPr>
          <w:rStyle w:val="Strong"/>
        </w:rPr>
        <w:t>Transport Layer:</w:t>
      </w:r>
      <w:r>
        <w:rPr/>
        <w:t> TLS-like encryption for the relay path.</w:t>
      </w:r>
    </w:p>
    <w:p>
      <w:pPr>
        <w:pStyle w:val="BodyText"/>
        <w:numPr>
          <w:ilvl w:val="1"/>
          <w:numId w:val="6"/>
        </w:numPr>
        <w:tabs>
          <w:tab w:val="clear" w:pos="720"/>
          <w:tab w:val="left" w:pos="0" w:leader="none"/>
        </w:tabs>
        <w:ind w:hanging="283" w:start="0"/>
        <w:rPr/>
      </w:pPr>
      <w:r>
        <w:rPr>
          <w:rStyle w:val="Strong"/>
        </w:rPr>
        <w:t>Payload Layer:</w:t>
      </w:r>
      <w:r>
        <w:rPr/>
        <w:t> End-to-End Encryption (E2EE) using Elliptic Curve Cryptography (ECC). Only the recipient can decrypt the content.</w:t>
      </w:r>
    </w:p>
    <w:p>
      <w:pPr>
        <w:pStyle w:val="BodyText"/>
        <w:numPr>
          <w:ilvl w:val="1"/>
          <w:numId w:val="6"/>
        </w:numPr>
        <w:tabs>
          <w:tab w:val="clear" w:pos="720"/>
          <w:tab w:val="left" w:pos="0" w:leader="none"/>
        </w:tabs>
        <w:ind w:hanging="283" w:start="0"/>
        <w:rPr/>
      </w:pPr>
      <w:r>
        <w:rPr>
          <w:rStyle w:val="Strong"/>
        </w:rPr>
        <w:t>Metadata Obfuscation:</w:t>
      </w:r>
      <w:r>
        <w:rPr/>
        <w:t> Packets are padded to a uniform size (e.g., 500KB) to hide message length and type from eavesdroppers.</w:t>
      </w:r>
    </w:p>
    <w:p>
      <w:pPr>
        <w:pStyle w:val="Heading3"/>
        <w:ind w:hanging="0" w:start="0"/>
        <w:rPr/>
      </w:pPr>
      <w:r>
        <w:rPr>
          <w:rStyle w:val="Strong"/>
        </w:rPr>
        <w:t>3.5. Anti-Spam &amp; Reputation System</w:t>
      </w:r>
    </w:p>
    <w:p>
      <w:pPr>
        <w:pStyle w:val="BodyText"/>
        <w:rPr/>
      </w:pPr>
      <w:r>
        <w:rPr/>
        <w:t>To prevent Sybil attacks (fake bots) and spam:</w:t>
      </w:r>
    </w:p>
    <w:p>
      <w:pPr>
        <w:pStyle w:val="BodyText"/>
        <w:numPr>
          <w:ilvl w:val="0"/>
          <w:numId w:val="7"/>
        </w:numPr>
        <w:tabs>
          <w:tab w:val="clear" w:pos="720"/>
          <w:tab w:val="left" w:pos="0" w:leader="none"/>
        </w:tabs>
        <w:ind w:hanging="283" w:start="0"/>
        <w:rPr/>
      </w:pPr>
      <w:r>
        <w:rPr>
          <w:rStyle w:val="Strong"/>
        </w:rPr>
        <w:t>Trust Score:</w:t>
      </w:r>
      <w:r>
        <w:rPr/>
        <w:t> Every device has a hidden score (0-100).</w:t>
      </w:r>
    </w:p>
    <w:p>
      <w:pPr>
        <w:pStyle w:val="BodyText"/>
        <w:numPr>
          <w:ilvl w:val="1"/>
          <w:numId w:val="7"/>
        </w:numPr>
        <w:tabs>
          <w:tab w:val="clear" w:pos="720"/>
          <w:tab w:val="left" w:pos="0" w:leader="none"/>
        </w:tabs>
        <w:ind w:hanging="283" w:start="0"/>
        <w:rPr/>
      </w:pPr>
      <w:r>
        <w:rPr/>
        <w:t>Relaying successfully: +1 point.</w:t>
      </w:r>
    </w:p>
    <w:p>
      <w:pPr>
        <w:pStyle w:val="BodyText"/>
        <w:numPr>
          <w:ilvl w:val="1"/>
          <w:numId w:val="7"/>
        </w:numPr>
        <w:tabs>
          <w:tab w:val="clear" w:pos="720"/>
          <w:tab w:val="left" w:pos="0" w:leader="none"/>
        </w:tabs>
        <w:ind w:hanging="283" w:start="0"/>
        <w:rPr/>
      </w:pPr>
      <w:r>
        <w:rPr/>
        <w:t>Sending spam/abuse: -10 points.</w:t>
      </w:r>
    </w:p>
    <w:p>
      <w:pPr>
        <w:pStyle w:val="BodyText"/>
        <w:numPr>
          <w:ilvl w:val="0"/>
          <w:numId w:val="7"/>
        </w:numPr>
        <w:tabs>
          <w:tab w:val="clear" w:pos="720"/>
          <w:tab w:val="left" w:pos="0" w:leader="none"/>
        </w:tabs>
        <w:ind w:hanging="283" w:start="0"/>
        <w:rPr/>
      </w:pPr>
      <w:r>
        <w:rPr>
          <w:rStyle w:val="Strong"/>
        </w:rPr>
        <w:t>Dynamic Filtering:</w:t>
      </w:r>
    </w:p>
    <w:p>
      <w:pPr>
        <w:pStyle w:val="BodyText"/>
        <w:numPr>
          <w:ilvl w:val="1"/>
          <w:numId w:val="7"/>
        </w:numPr>
        <w:tabs>
          <w:tab w:val="clear" w:pos="720"/>
          <w:tab w:val="left" w:pos="0" w:leader="none"/>
        </w:tabs>
        <w:ind w:hanging="283" w:start="0"/>
        <w:rPr/>
      </w:pPr>
      <w:r>
        <w:rPr/>
        <w:t>Score &gt; 80: Full Relay privileges.</w:t>
      </w:r>
    </w:p>
    <w:p>
      <w:pPr>
        <w:pStyle w:val="BodyText"/>
        <w:numPr>
          <w:ilvl w:val="1"/>
          <w:numId w:val="7"/>
        </w:numPr>
        <w:tabs>
          <w:tab w:val="clear" w:pos="720"/>
          <w:tab w:val="left" w:pos="0" w:leader="none"/>
        </w:tabs>
        <w:ind w:hanging="283" w:start="0"/>
        <w:rPr/>
      </w:pPr>
      <w:r>
        <w:rPr/>
        <w:t>Score 40-80: Client only.</w:t>
      </w:r>
    </w:p>
    <w:p>
      <w:pPr>
        <w:pStyle w:val="BodyText"/>
        <w:numPr>
          <w:ilvl w:val="1"/>
          <w:numId w:val="7"/>
        </w:numPr>
        <w:tabs>
          <w:tab w:val="clear" w:pos="720"/>
          <w:tab w:val="left" w:pos="0" w:leader="none"/>
        </w:tabs>
        <w:ind w:hanging="283" w:start="0"/>
        <w:rPr/>
      </w:pPr>
      <w:r>
        <w:rPr/>
        <w:t>Score &lt; 40: Blacklisted (ignored by network).</w:t>
      </w:r>
    </w:p>
    <w:p>
      <w:pPr>
        <w:pStyle w:val="BodyText"/>
        <w:numPr>
          <w:ilvl w:val="0"/>
          <w:numId w:val="7"/>
        </w:numPr>
        <w:tabs>
          <w:tab w:val="clear" w:pos="720"/>
          <w:tab w:val="left" w:pos="0" w:leader="none"/>
        </w:tabs>
        <w:ind w:hanging="283" w:start="0"/>
        <w:rPr/>
      </w:pPr>
      <w:r>
        <w:rPr>
          <w:rStyle w:val="Strong"/>
        </w:rPr>
        <w:t>Re-entry Protocol:</w:t>
      </w:r>
      <w:r>
        <w:rPr/>
        <w:t> Blacklisted devices must solve a local "Proof of Work" puzzle (CAPTCHA) or wait a cooldown period to rejoin, making mass-botting computationally expensive.</w:t>
      </w:r>
    </w:p>
    <w:p>
      <w:pPr>
        <w:pStyle w:val="HorizontalLine"/>
        <w:rPr/>
      </w:pPr>
      <w:r>
        <w:rPr/>
      </w:r>
    </w:p>
    <w:p>
      <w:pPr>
        <w:pStyle w:val="Heading2"/>
        <w:ind w:hanging="0" w:start="0"/>
        <w:rPr/>
      </w:pPr>
      <w:r>
        <w:rPr>
          <w:rStyle w:val="Strong"/>
        </w:rPr>
        <w:t>4. Media Support &amp; Performance</w:t>
      </w:r>
    </w:p>
    <w:p>
      <w:pPr>
        <w:pStyle w:val="BodyText"/>
        <w:numPr>
          <w:ilvl w:val="0"/>
          <w:numId w:val="8"/>
        </w:numPr>
        <w:tabs>
          <w:tab w:val="clear" w:pos="720"/>
          <w:tab w:val="left" w:pos="0" w:leader="none"/>
        </w:tabs>
        <w:ind w:hanging="283" w:start="0"/>
        <w:rPr/>
      </w:pPr>
      <w:r>
        <w:rPr>
          <w:rStyle w:val="Strong"/>
        </w:rPr>
        <w:t>Text:</w:t>
      </w:r>
      <w:r>
        <w:rPr/>
        <w:t> Instant delivery, negligible bandwidth.</w:t>
      </w:r>
    </w:p>
    <w:p>
      <w:pPr>
        <w:pStyle w:val="BodyText"/>
        <w:numPr>
          <w:ilvl w:val="0"/>
          <w:numId w:val="8"/>
        </w:numPr>
        <w:tabs>
          <w:tab w:val="clear" w:pos="720"/>
          <w:tab w:val="left" w:pos="0" w:leader="none"/>
        </w:tabs>
        <w:ind w:hanging="283" w:start="0"/>
        <w:rPr/>
      </w:pPr>
      <w:r>
        <w:rPr>
          <w:rStyle w:val="Strong"/>
        </w:rPr>
        <w:t>Images:</w:t>
      </w:r>
      <w:r>
        <w:rPr/>
        <w:t> Compressed JPEG/PNG. Max 500KB per packet. Large files are split into chunks.</w:t>
      </w:r>
    </w:p>
    <w:p>
      <w:pPr>
        <w:pStyle w:val="BodyText"/>
        <w:numPr>
          <w:ilvl w:val="0"/>
          <w:numId w:val="8"/>
        </w:numPr>
        <w:tabs>
          <w:tab w:val="clear" w:pos="720"/>
          <w:tab w:val="left" w:pos="0" w:leader="none"/>
        </w:tabs>
        <w:ind w:hanging="283" w:start="0"/>
        <w:rPr/>
      </w:pPr>
      <w:r>
        <w:rPr>
          <w:rStyle w:val="Strong"/>
        </w:rPr>
        <w:t>Voice:</w:t>
      </w:r>
    </w:p>
    <w:p>
      <w:pPr>
        <w:pStyle w:val="BodyText"/>
        <w:numPr>
          <w:ilvl w:val="1"/>
          <w:numId w:val="8"/>
        </w:numPr>
        <w:tabs>
          <w:tab w:val="clear" w:pos="720"/>
          <w:tab w:val="left" w:pos="0" w:leader="none"/>
        </w:tabs>
        <w:ind w:hanging="283" w:start="0"/>
        <w:rPr/>
      </w:pPr>
      <w:r>
        <w:rPr>
          <w:rStyle w:val="Strong"/>
        </w:rPr>
        <w:t>Codec:</w:t>
      </w:r>
      <w:r>
        <w:rPr/>
        <w:t> Opus (high compression, low latency).</w:t>
      </w:r>
    </w:p>
    <w:p>
      <w:pPr>
        <w:pStyle w:val="BodyText"/>
        <w:numPr>
          <w:ilvl w:val="1"/>
          <w:numId w:val="8"/>
        </w:numPr>
        <w:tabs>
          <w:tab w:val="clear" w:pos="720"/>
          <w:tab w:val="left" w:pos="0" w:leader="none"/>
        </w:tabs>
        <w:ind w:hanging="283" w:start="0"/>
        <w:rPr/>
      </w:pPr>
      <w:r>
        <w:rPr>
          <w:rStyle w:val="Strong"/>
        </w:rPr>
        <w:t>Latency Target:</w:t>
      </w:r>
      <w:r>
        <w:rPr/>
        <w:t> &lt;200ms.</w:t>
      </w:r>
    </w:p>
    <w:p>
      <w:pPr>
        <w:pStyle w:val="BodyText"/>
        <w:numPr>
          <w:ilvl w:val="1"/>
          <w:numId w:val="8"/>
        </w:numPr>
        <w:tabs>
          <w:tab w:val="clear" w:pos="720"/>
          <w:tab w:val="left" w:pos="0" w:leader="none"/>
        </w:tabs>
        <w:ind w:hanging="283" w:start="0"/>
        <w:rPr/>
      </w:pPr>
      <w:r>
        <w:rPr>
          <w:rStyle w:val="Strong"/>
        </w:rPr>
        <w:t>Error Correction:</w:t>
      </w:r>
      <w:r>
        <w:rPr/>
        <w:t> Forward Error Correction (FEC) added to packets to reconstruct audio if a hop is lost.</w:t>
      </w:r>
    </w:p>
    <w:p>
      <w:pPr>
        <w:pStyle w:val="BodyText"/>
        <w:numPr>
          <w:ilvl w:val="0"/>
          <w:numId w:val="8"/>
        </w:numPr>
        <w:tabs>
          <w:tab w:val="clear" w:pos="720"/>
          <w:tab w:val="left" w:pos="0" w:leader="none"/>
        </w:tabs>
        <w:ind w:hanging="283" w:start="0"/>
        <w:rPr/>
      </w:pPr>
      <w:r>
        <w:rPr>
          <w:rStyle w:val="Strong"/>
        </w:rPr>
        <w:t>Video:</w:t>
      </w:r>
      <w:r>
        <w:rPr/>
        <w:t> Limited to short, low-bitrate clips (GIF/MP4). Live streaming is not supported due to bandwidth constraints.</w:t>
      </w:r>
    </w:p>
    <w:p>
      <w:pPr>
        <w:pStyle w:val="HorizontalLine"/>
        <w:rPr/>
      </w:pPr>
      <w:r>
        <w:rPr/>
      </w:r>
    </w:p>
    <w:p>
      <w:pPr>
        <w:pStyle w:val="Heading2"/>
        <w:ind w:hanging="0" w:start="0"/>
        <w:rPr/>
      </w:pPr>
      <w:r>
        <w:rPr>
          <w:rStyle w:val="Strong"/>
        </w:rPr>
        <w:t>5. Implementation Roadmap</w:t>
      </w:r>
    </w:p>
    <w:p>
      <w:pPr>
        <w:pStyle w:val="Heading3"/>
        <w:ind w:hanging="0" w:start="0"/>
        <w:rPr/>
      </w:pPr>
      <w:r>
        <w:rPr>
          <w:rStyle w:val="Strong"/>
        </w:rPr>
        <w:t>Phase 1: Prototype (The "Core")</w:t>
      </w:r>
    </w:p>
    <w:p>
      <w:pPr>
        <w:pStyle w:val="BodyText"/>
        <w:numPr>
          <w:ilvl w:val="0"/>
          <w:numId w:val="9"/>
        </w:numPr>
        <w:tabs>
          <w:tab w:val="clear" w:pos="720"/>
          <w:tab w:val="left" w:pos="0" w:leader="none"/>
        </w:tabs>
        <w:ind w:hanging="283" w:start="0"/>
        <w:rPr/>
      </w:pPr>
      <w:r>
        <w:rPr>
          <w:rStyle w:val="Strong"/>
        </w:rPr>
        <w:t>Platform:</w:t>
      </w:r>
      <w:r>
        <w:rPr/>
        <w:t> Android (more open for background Wi-Fi Direct).</w:t>
      </w:r>
    </w:p>
    <w:p>
      <w:pPr>
        <w:pStyle w:val="BodyText"/>
        <w:numPr>
          <w:ilvl w:val="0"/>
          <w:numId w:val="9"/>
        </w:numPr>
        <w:tabs>
          <w:tab w:val="clear" w:pos="720"/>
          <w:tab w:val="left" w:pos="0" w:leader="none"/>
        </w:tabs>
        <w:ind w:hanging="283" w:start="0"/>
        <w:rPr/>
      </w:pPr>
      <w:r>
        <w:rPr>
          <w:rStyle w:val="Strong"/>
        </w:rPr>
        <w:t>Features:</w:t>
      </w:r>
      <w:r>
        <w:rPr/>
        <w:t> Text messaging, basic "Shout" discovery, manual relay toggle.</w:t>
      </w:r>
    </w:p>
    <w:p>
      <w:pPr>
        <w:pStyle w:val="BodyText"/>
        <w:numPr>
          <w:ilvl w:val="0"/>
          <w:numId w:val="9"/>
        </w:numPr>
        <w:tabs>
          <w:tab w:val="clear" w:pos="720"/>
          <w:tab w:val="left" w:pos="0" w:leader="none"/>
        </w:tabs>
        <w:ind w:hanging="283" w:start="0"/>
        <w:rPr/>
      </w:pPr>
      <w:r>
        <w:rPr>
          <w:rStyle w:val="Strong"/>
        </w:rPr>
        <w:t>Goal:</w:t>
      </w:r>
      <w:r>
        <w:rPr/>
        <w:t> Prove the "Line of Sight" routing works in a controlled environment (e.g., a university campus).</w:t>
      </w:r>
    </w:p>
    <w:p>
      <w:pPr>
        <w:pStyle w:val="Heading3"/>
        <w:ind w:hanging="0" w:start="0"/>
        <w:rPr/>
      </w:pPr>
      <w:r>
        <w:rPr>
          <w:rStyle w:val="Strong"/>
        </w:rPr>
        <w:t>Phase 2: Optimization (The "Mesh")</w:t>
      </w:r>
    </w:p>
    <w:p>
      <w:pPr>
        <w:pStyle w:val="BodyText"/>
        <w:numPr>
          <w:ilvl w:val="0"/>
          <w:numId w:val="10"/>
        </w:numPr>
        <w:tabs>
          <w:tab w:val="clear" w:pos="720"/>
          <w:tab w:val="left" w:pos="0" w:leader="none"/>
        </w:tabs>
        <w:ind w:hanging="283" w:start="0"/>
        <w:rPr/>
      </w:pPr>
      <w:r>
        <w:rPr>
          <w:rStyle w:val="Strong"/>
        </w:rPr>
        <w:t>Features:</w:t>
      </w:r>
      <w:r>
        <w:rPr/>
        <w:t> Automatic relay logic, voice support, privacy spheres, reputation system.</w:t>
      </w:r>
    </w:p>
    <w:p>
      <w:pPr>
        <w:pStyle w:val="BodyText"/>
        <w:numPr>
          <w:ilvl w:val="0"/>
          <w:numId w:val="10"/>
        </w:numPr>
        <w:tabs>
          <w:tab w:val="clear" w:pos="720"/>
          <w:tab w:val="left" w:pos="0" w:leader="none"/>
        </w:tabs>
        <w:ind w:hanging="283" w:start="0"/>
        <w:rPr/>
      </w:pPr>
      <w:r>
        <w:rPr>
          <w:rStyle w:val="Strong"/>
        </w:rPr>
        <w:t>Platform:</w:t>
      </w:r>
      <w:r>
        <w:rPr/>
        <w:t> iOS and Android.</w:t>
      </w:r>
    </w:p>
    <w:p>
      <w:pPr>
        <w:pStyle w:val="BodyText"/>
        <w:numPr>
          <w:ilvl w:val="0"/>
          <w:numId w:val="10"/>
        </w:numPr>
        <w:tabs>
          <w:tab w:val="clear" w:pos="720"/>
          <w:tab w:val="left" w:pos="0" w:leader="none"/>
        </w:tabs>
        <w:ind w:hanging="283" w:start="0"/>
        <w:rPr/>
      </w:pPr>
      <w:r>
        <w:rPr>
          <w:rStyle w:val="Strong"/>
        </w:rPr>
        <w:t>Goal:</w:t>
      </w:r>
      <w:r>
        <w:rPr/>
        <w:t> Achieve stable voice calls over 5+ hops.</w:t>
      </w:r>
    </w:p>
    <w:p>
      <w:pPr>
        <w:pStyle w:val="Heading3"/>
        <w:ind w:hanging="0" w:start="0"/>
        <w:rPr/>
      </w:pPr>
      <w:r>
        <w:rPr>
          <w:rStyle w:val="Strong"/>
        </w:rPr>
        <w:t>Phase 3: Deployment (The "Relief")</w:t>
      </w:r>
    </w:p>
    <w:p>
      <w:pPr>
        <w:pStyle w:val="BodyText"/>
        <w:numPr>
          <w:ilvl w:val="0"/>
          <w:numId w:val="11"/>
        </w:numPr>
        <w:tabs>
          <w:tab w:val="clear" w:pos="720"/>
          <w:tab w:val="left" w:pos="0" w:leader="none"/>
        </w:tabs>
        <w:ind w:hanging="283" w:start="0"/>
        <w:rPr/>
      </w:pPr>
      <w:r>
        <w:rPr>
          <w:rStyle w:val="Strong"/>
        </w:rPr>
        <w:t>Features:</w:t>
      </w:r>
      <w:r>
        <w:rPr/>
        <w:t> Emergency broadcast channels, offline maps integration, disaster mode.</w:t>
      </w:r>
    </w:p>
    <w:p>
      <w:pPr>
        <w:pStyle w:val="BodyText"/>
        <w:numPr>
          <w:ilvl w:val="0"/>
          <w:numId w:val="11"/>
        </w:numPr>
        <w:tabs>
          <w:tab w:val="clear" w:pos="720"/>
          <w:tab w:val="left" w:pos="0" w:leader="none"/>
        </w:tabs>
        <w:ind w:hanging="283" w:start="0"/>
        <w:rPr/>
      </w:pPr>
      <w:r>
        <w:rPr>
          <w:rStyle w:val="Strong"/>
        </w:rPr>
        <w:t>Partnerships:</w:t>
      </w:r>
      <w:r>
        <w:rPr/>
        <w:t> Local CERT teams, hiking clubs, event organizers.</w:t>
      </w:r>
    </w:p>
    <w:p>
      <w:pPr>
        <w:pStyle w:val="BodyText"/>
        <w:numPr>
          <w:ilvl w:val="0"/>
          <w:numId w:val="11"/>
        </w:numPr>
        <w:tabs>
          <w:tab w:val="clear" w:pos="720"/>
          <w:tab w:val="left" w:pos="0" w:leader="none"/>
        </w:tabs>
        <w:ind w:hanging="283" w:start="0"/>
        <w:rPr/>
      </w:pPr>
      <w:r>
        <w:rPr>
          <w:rStyle w:val="Strong"/>
        </w:rPr>
        <w:t>Goal:</w:t>
      </w:r>
      <w:r>
        <w:rPr/>
        <w:t> Deploy in 5 major cities as a "Digital Emergency Radio."</w:t>
      </w:r>
    </w:p>
    <w:p>
      <w:pPr>
        <w:pStyle w:val="HorizontalLine"/>
        <w:rPr/>
      </w:pPr>
      <w:r>
        <w:rPr/>
      </w:r>
    </w:p>
    <w:p>
      <w:pPr>
        <w:pStyle w:val="Heading2"/>
        <w:ind w:hanging="0" w:start="0"/>
        <w:rPr/>
      </w:pPr>
      <w:r>
        <w:rPr>
          <w:rStyle w:val="Strong"/>
        </w:rPr>
        <w:t>6. Challenges &amp; Mitigations</w:t>
      </w:r>
    </w:p>
    <w:tbl>
      <w:tblPr>
        <w:tblW w:w="9360" w:type="dxa"/>
        <w:jc w:val="start"/>
        <w:tblInd w:w="0" w:type="dxa"/>
        <w:tblLayout w:type="fixed"/>
        <w:tblCellMar>
          <w:top w:w="28" w:type="dxa"/>
          <w:start w:w="28" w:type="dxa"/>
          <w:bottom w:w="28" w:type="dxa"/>
          <w:end w:w="28" w:type="dxa"/>
        </w:tblCellMar>
      </w:tblPr>
      <w:tblGrid>
        <w:gridCol w:w="1451"/>
        <w:gridCol w:w="2964"/>
        <w:gridCol w:w="4945"/>
      </w:tblGrid>
      <w:tr>
        <w:trPr>
          <w:tblHeader w:val="true"/>
        </w:trPr>
        <w:tc>
          <w:tcPr>
            <w:tcW w:w="1451" w:type="dxa"/>
            <w:tcBorders/>
            <w:shd w:fill="FFFFFF" w:val="clear"/>
            <w:vAlign w:val="center"/>
          </w:tcPr>
          <w:p>
            <w:pPr>
              <w:pStyle w:val="TableHeading"/>
              <w:spacing w:before="0" w:after="160"/>
              <w:rPr/>
            </w:pPr>
            <w:r>
              <w:rPr/>
              <w:t>Challenge</w:t>
            </w:r>
          </w:p>
        </w:tc>
        <w:tc>
          <w:tcPr>
            <w:tcW w:w="2964" w:type="dxa"/>
            <w:tcBorders/>
            <w:shd w:fill="FFFFFF" w:val="clear"/>
            <w:vAlign w:val="center"/>
          </w:tcPr>
          <w:p>
            <w:pPr>
              <w:pStyle w:val="TableHeading"/>
              <w:spacing w:before="0" w:after="160"/>
              <w:rPr/>
            </w:pPr>
            <w:r>
              <w:rPr/>
              <w:t>Description</w:t>
            </w:r>
          </w:p>
        </w:tc>
        <w:tc>
          <w:tcPr>
            <w:tcW w:w="4945" w:type="dxa"/>
            <w:tcBorders/>
            <w:shd w:fill="FFFFFF" w:val="clear"/>
            <w:vAlign w:val="center"/>
          </w:tcPr>
          <w:p>
            <w:pPr>
              <w:pStyle w:val="TableHeading"/>
              <w:spacing w:before="0" w:after="160"/>
              <w:rPr/>
            </w:pPr>
            <w:r>
              <w:rPr/>
              <w:t>Mitigation Strategy</w:t>
            </w:r>
          </w:p>
        </w:tc>
      </w:tr>
      <w:tr>
        <w:trPr/>
        <w:tc>
          <w:tcPr>
            <w:tcW w:w="1451" w:type="dxa"/>
            <w:tcBorders/>
            <w:shd w:fill="FFFFFF" w:val="clear"/>
            <w:tcMar>
              <w:top w:w="0" w:type="dxa"/>
              <w:start w:w="0" w:type="dxa"/>
              <w:bottom w:w="0" w:type="dxa"/>
              <w:end w:w="0" w:type="dxa"/>
            </w:tcMar>
            <w:vAlign w:val="center"/>
          </w:tcPr>
          <w:p>
            <w:pPr>
              <w:pStyle w:val="TableContents"/>
              <w:spacing w:before="0" w:after="160"/>
              <w:rPr/>
            </w:pPr>
            <w:r>
              <w:rPr>
                <w:rStyle w:val="Strong"/>
              </w:rPr>
              <w:t>OS Restrictions</w:t>
            </w:r>
          </w:p>
        </w:tc>
        <w:tc>
          <w:tcPr>
            <w:tcW w:w="2964" w:type="dxa"/>
            <w:tcBorders/>
            <w:shd w:fill="FFFFFF" w:val="clear"/>
            <w:tcMar>
              <w:top w:w="0" w:type="dxa"/>
              <w:start w:w="0" w:type="dxa"/>
              <w:bottom w:w="0" w:type="dxa"/>
              <w:end w:w="0" w:type="dxa"/>
            </w:tcMar>
            <w:vAlign w:val="center"/>
          </w:tcPr>
          <w:p>
            <w:pPr>
              <w:pStyle w:val="TableContents"/>
              <w:spacing w:before="0" w:after="160"/>
              <w:rPr/>
            </w:pPr>
            <w:r>
              <w:rPr/>
              <w:t>iOS/Android kill background processes to save battery.</w:t>
            </w:r>
          </w:p>
        </w:tc>
        <w:tc>
          <w:tcPr>
            <w:tcW w:w="4945" w:type="dxa"/>
            <w:tcBorders/>
            <w:shd w:fill="FFFFFF" w:val="clear"/>
            <w:tcMar>
              <w:top w:w="0" w:type="dxa"/>
              <w:start w:w="0" w:type="dxa"/>
              <w:bottom w:w="0" w:type="dxa"/>
              <w:end w:w="0" w:type="dxa"/>
            </w:tcMar>
            <w:vAlign w:val="center"/>
          </w:tcPr>
          <w:p>
            <w:pPr>
              <w:pStyle w:val="TableContents"/>
              <w:spacing w:before="0" w:after="160"/>
              <w:rPr/>
            </w:pPr>
            <w:r>
              <w:rPr/>
              <w:t>Use "Foreground Service" (app must stay open) for Active Relays; "Wake Lock" for Passive Pings.</w:t>
            </w:r>
          </w:p>
        </w:tc>
      </w:tr>
      <w:tr>
        <w:trPr/>
        <w:tc>
          <w:tcPr>
            <w:tcW w:w="1451" w:type="dxa"/>
            <w:tcBorders/>
            <w:shd w:fill="FFFFFF" w:val="clear"/>
            <w:tcMar>
              <w:top w:w="0" w:type="dxa"/>
              <w:start w:w="0" w:type="dxa"/>
              <w:bottom w:w="0" w:type="dxa"/>
              <w:end w:w="0" w:type="dxa"/>
            </w:tcMar>
            <w:vAlign w:val="center"/>
          </w:tcPr>
          <w:p>
            <w:pPr>
              <w:pStyle w:val="TableContents"/>
              <w:spacing w:before="0" w:after="160"/>
              <w:rPr/>
            </w:pPr>
            <w:r>
              <w:rPr>
                <w:rStyle w:val="Strong"/>
              </w:rPr>
              <w:t>Battery Drain</w:t>
            </w:r>
          </w:p>
        </w:tc>
        <w:tc>
          <w:tcPr>
            <w:tcW w:w="2964" w:type="dxa"/>
            <w:tcBorders/>
            <w:shd w:fill="FFFFFF" w:val="clear"/>
            <w:tcMar>
              <w:top w:w="0" w:type="dxa"/>
              <w:start w:w="0" w:type="dxa"/>
              <w:bottom w:w="0" w:type="dxa"/>
              <w:end w:w="0" w:type="dxa"/>
            </w:tcMar>
            <w:vAlign w:val="center"/>
          </w:tcPr>
          <w:p>
            <w:pPr>
              <w:pStyle w:val="TableContents"/>
              <w:spacing w:before="0" w:after="160"/>
              <w:rPr/>
            </w:pPr>
            <w:r>
              <w:rPr/>
              <w:t>Constant Wi-Fi/Bluetooth scanning drains power.</w:t>
            </w:r>
          </w:p>
        </w:tc>
        <w:tc>
          <w:tcPr>
            <w:tcW w:w="4945" w:type="dxa"/>
            <w:tcBorders/>
            <w:shd w:fill="FFFFFF" w:val="clear"/>
            <w:tcMar>
              <w:top w:w="0" w:type="dxa"/>
              <w:start w:w="0" w:type="dxa"/>
              <w:bottom w:w="0" w:type="dxa"/>
              <w:end w:w="0" w:type="dxa"/>
            </w:tcMar>
            <w:vAlign w:val="center"/>
          </w:tcPr>
          <w:p>
            <w:pPr>
              <w:pStyle w:val="TableContents"/>
              <w:spacing w:before="0" w:after="160"/>
              <w:rPr/>
            </w:pPr>
            <w:r>
              <w:rPr/>
              <w:t>Adaptive scanning intervals; only scan when movement is detected.</w:t>
            </w:r>
          </w:p>
        </w:tc>
      </w:tr>
      <w:tr>
        <w:trPr/>
        <w:tc>
          <w:tcPr>
            <w:tcW w:w="1451" w:type="dxa"/>
            <w:tcBorders/>
            <w:shd w:fill="FFFFFF" w:val="clear"/>
            <w:tcMar>
              <w:top w:w="0" w:type="dxa"/>
              <w:start w:w="0" w:type="dxa"/>
              <w:bottom w:w="0" w:type="dxa"/>
              <w:end w:w="0" w:type="dxa"/>
            </w:tcMar>
            <w:vAlign w:val="center"/>
          </w:tcPr>
          <w:p>
            <w:pPr>
              <w:pStyle w:val="TableContents"/>
              <w:spacing w:before="0" w:after="160"/>
              <w:rPr/>
            </w:pPr>
            <w:r>
              <w:rPr>
                <w:rStyle w:val="Strong"/>
              </w:rPr>
              <w:t>Legal/Spectrum</w:t>
            </w:r>
          </w:p>
        </w:tc>
        <w:tc>
          <w:tcPr>
            <w:tcW w:w="2964" w:type="dxa"/>
            <w:tcBorders/>
            <w:shd w:fill="FFFFFF" w:val="clear"/>
            <w:tcMar>
              <w:top w:w="0" w:type="dxa"/>
              <w:start w:w="0" w:type="dxa"/>
              <w:bottom w:w="0" w:type="dxa"/>
              <w:end w:w="0" w:type="dxa"/>
            </w:tcMar>
            <w:vAlign w:val="center"/>
          </w:tcPr>
          <w:p>
            <w:pPr>
              <w:pStyle w:val="TableContents"/>
              <w:spacing w:before="0" w:after="160"/>
              <w:rPr/>
            </w:pPr>
            <w:r>
              <w:rPr/>
              <w:t>FCC regulations on unlicensed spectrum usage.</w:t>
            </w:r>
          </w:p>
        </w:tc>
        <w:tc>
          <w:tcPr>
            <w:tcW w:w="4945" w:type="dxa"/>
            <w:tcBorders/>
            <w:shd w:fill="FFFFFF" w:val="clear"/>
            <w:tcMar>
              <w:top w:w="0" w:type="dxa"/>
              <w:start w:w="0" w:type="dxa"/>
              <w:bottom w:w="0" w:type="dxa"/>
              <w:end w:w="0" w:type="dxa"/>
            </w:tcMar>
            <w:vAlign w:val="center"/>
          </w:tcPr>
          <w:p>
            <w:pPr>
              <w:pStyle w:val="TableContents"/>
              <w:spacing w:before="0" w:after="160"/>
              <w:rPr/>
            </w:pPr>
            <w:r>
              <w:rPr/>
              <w:t>Market strictly as "Disaster Relief Tool"; ensure transmit power stays within legal Wi-Fi limits.</w:t>
            </w:r>
          </w:p>
        </w:tc>
      </w:tr>
      <w:tr>
        <w:trPr/>
        <w:tc>
          <w:tcPr>
            <w:tcW w:w="1451" w:type="dxa"/>
            <w:tcBorders/>
            <w:shd w:fill="FFFFFF" w:val="clear"/>
            <w:tcMar>
              <w:top w:w="0" w:type="dxa"/>
              <w:start w:w="0" w:type="dxa"/>
              <w:bottom w:w="0" w:type="dxa"/>
              <w:end w:w="0" w:type="dxa"/>
            </w:tcMar>
            <w:vAlign w:val="center"/>
          </w:tcPr>
          <w:p>
            <w:pPr>
              <w:pStyle w:val="TableContents"/>
              <w:spacing w:before="0" w:after="160"/>
              <w:rPr/>
            </w:pPr>
            <w:r>
              <w:rPr>
                <w:rStyle w:val="Strong"/>
              </w:rPr>
              <w:t>Cold Start</w:t>
            </w:r>
          </w:p>
        </w:tc>
        <w:tc>
          <w:tcPr>
            <w:tcW w:w="2964" w:type="dxa"/>
            <w:tcBorders/>
            <w:shd w:fill="FFFFFF" w:val="clear"/>
            <w:tcMar>
              <w:top w:w="0" w:type="dxa"/>
              <w:start w:w="0" w:type="dxa"/>
              <w:bottom w:w="0" w:type="dxa"/>
              <w:end w:w="0" w:type="dxa"/>
            </w:tcMar>
            <w:vAlign w:val="center"/>
          </w:tcPr>
          <w:p>
            <w:pPr>
              <w:pStyle w:val="TableContents"/>
              <w:spacing w:before="0" w:after="160"/>
              <w:rPr/>
            </w:pPr>
            <w:r>
              <w:rPr/>
              <w:t>Network is empty without users.</w:t>
            </w:r>
          </w:p>
        </w:tc>
        <w:tc>
          <w:tcPr>
            <w:tcW w:w="4945" w:type="dxa"/>
            <w:tcBorders/>
            <w:shd w:fill="FFFFFF" w:val="clear"/>
            <w:tcMar>
              <w:top w:w="0" w:type="dxa"/>
              <w:start w:w="0" w:type="dxa"/>
              <w:bottom w:w="0" w:type="dxa"/>
              <w:end w:w="0" w:type="dxa"/>
            </w:tcMar>
            <w:vAlign w:val="center"/>
          </w:tcPr>
          <w:p>
            <w:pPr>
              <w:pStyle w:val="TableContents"/>
              <w:spacing w:before="0" w:after="160"/>
              <w:rPr/>
            </w:pPr>
            <w:r>
              <w:rPr/>
              <w:t>Partner with emergency groups; gamify early adoption (e.g., "First 1000 users get lifetime premium").</w:t>
            </w:r>
          </w:p>
        </w:tc>
      </w:tr>
    </w:tbl>
    <w:p>
      <w:pPr>
        <w:pStyle w:val="HorizontalLine"/>
        <w:rPr/>
      </w:pPr>
      <w:r>
        <w:rPr/>
      </w:r>
    </w:p>
    <w:p>
      <w:pPr>
        <w:pStyle w:val="Heading2"/>
        <w:ind w:hanging="0" w:start="0"/>
        <w:rPr/>
      </w:pPr>
      <w:r>
        <w:rPr>
          <w:rStyle w:val="Strong"/>
        </w:rPr>
        <w:t>7. Conclusion</w:t>
      </w:r>
    </w:p>
    <w:p>
      <w:pPr>
        <w:pStyle w:val="BodyText"/>
        <w:rPr/>
      </w:pPr>
      <w:r>
        <w:rPr>
          <w:rStyle w:val="Strong"/>
        </w:rPr>
        <w:t>PRISM</w:t>
      </w:r>
      <w:r>
        <w:rPr/>
        <w:t> represents a paradigm shift in communication, moving from a centralized, tower-dependent model to a decentralized, user-owned network. By solving the critical issues of </w:t>
      </w:r>
      <w:r>
        <w:rPr>
          <w:rStyle w:val="Strong"/>
        </w:rPr>
        <w:t>privacy</w:t>
      </w:r>
      <w:r>
        <w:rPr/>
        <w:t> (via Spheres), </w:t>
      </w:r>
      <w:r>
        <w:rPr>
          <w:rStyle w:val="Strong"/>
        </w:rPr>
        <w:t>power</w:t>
      </w:r>
      <w:r>
        <w:rPr/>
        <w:t> (via Adaptive Relays), and </w:t>
      </w:r>
      <w:r>
        <w:rPr>
          <w:rStyle w:val="Strong"/>
        </w:rPr>
        <w:t>trust</w:t>
      </w:r>
      <w:r>
        <w:rPr/>
        <w:t> (via Reputation), it offers a viable alternative for emergency communications and privacy-focused users.</w:t>
      </w:r>
    </w:p>
    <w:p>
      <w:pPr>
        <w:pStyle w:val="BodyText"/>
        <w:rPr/>
      </w:pPr>
      <w:r>
        <w:rPr/>
        <w:t>While technical hurdles regarding mobile OS restrictions exist, the architecture is sound and leverages existing hardware capabilities. With focused development on the routing algorithms and battery optimization, PRISM could become a critical tool for global resilience.</w:t>
      </w:r>
    </w:p>
    <w:p>
      <w:pPr>
        <w:pStyle w:val="HorizontalLine"/>
        <w:rPr/>
      </w:pPr>
      <w:r>
        <w:rPr/>
      </w:r>
    </w:p>
    <w:p>
      <w:pPr>
        <w:pStyle w:val="Heading3"/>
        <w:ind w:hanging="0" w:start="0"/>
        <w:rPr/>
      </w:pPr>
      <w:r>
        <w:rPr>
          <w:rStyle w:val="Strong"/>
        </w:rPr>
        <w:t>Next Steps for Development</w:t>
      </w:r>
    </w:p>
    <w:p>
      <w:pPr>
        <w:pStyle w:val="BodyText"/>
        <w:numPr>
          <w:ilvl w:val="0"/>
          <w:numId w:val="12"/>
        </w:numPr>
        <w:tabs>
          <w:tab w:val="clear" w:pos="720"/>
          <w:tab w:val="left" w:pos="0" w:leader="none"/>
        </w:tabs>
        <w:ind w:hanging="283" w:start="0"/>
        <w:rPr/>
      </w:pPr>
      <w:r>
        <w:rPr>
          <w:rStyle w:val="Strong"/>
        </w:rPr>
        <w:t>Select Tech Stack:</w:t>
      </w:r>
      <w:r>
        <w:rPr/>
        <w:t> Recommend </w:t>
      </w:r>
      <w:r>
        <w:rPr>
          <w:rStyle w:val="Strong"/>
        </w:rPr>
        <w:t>Rust</w:t>
      </w:r>
      <w:r>
        <w:rPr/>
        <w:t> or </w:t>
      </w:r>
      <w:r>
        <w:rPr>
          <w:rStyle w:val="Strong"/>
        </w:rPr>
        <w:t>C++</w:t>
      </w:r>
      <w:r>
        <w:rPr/>
        <w:t> for the core networking engine (performance/critical) and </w:t>
      </w:r>
      <w:r>
        <w:rPr>
          <w:rStyle w:val="Strong"/>
        </w:rPr>
        <w:t>Flutter</w:t>
      </w:r>
      <w:r>
        <w:rPr/>
        <w:t> or </w:t>
      </w:r>
      <w:r>
        <w:rPr>
          <w:rStyle w:val="Strong"/>
        </w:rPr>
        <w:t>React Native</w:t>
      </w:r>
      <w:r>
        <w:rPr/>
        <w:t> for the UI.</w:t>
      </w:r>
    </w:p>
    <w:p>
      <w:pPr>
        <w:pStyle w:val="BodyText"/>
        <w:numPr>
          <w:ilvl w:val="0"/>
          <w:numId w:val="12"/>
        </w:numPr>
        <w:tabs>
          <w:tab w:val="clear" w:pos="720"/>
          <w:tab w:val="left" w:pos="0" w:leader="none"/>
        </w:tabs>
        <w:ind w:hanging="283" w:start="0"/>
        <w:rPr/>
      </w:pPr>
      <w:r>
        <w:rPr>
          <w:rStyle w:val="Strong"/>
        </w:rPr>
        <w:t>Build MVP:</w:t>
      </w:r>
      <w:r>
        <w:rPr/>
        <w:t> Create a simple Android app that can send a text message to a neighbor via Wi-Fi Direct without internet.</w:t>
      </w:r>
    </w:p>
    <w:p>
      <w:pPr>
        <w:pStyle w:val="BodyText"/>
        <w:numPr>
          <w:ilvl w:val="0"/>
          <w:numId w:val="12"/>
        </w:numPr>
        <w:tabs>
          <w:tab w:val="clear" w:pos="720"/>
          <w:tab w:val="left" w:pos="0" w:leader="none"/>
        </w:tabs>
        <w:ind w:hanging="283" w:start="0"/>
        <w:rPr/>
      </w:pPr>
      <w:r>
        <w:rPr>
          <w:rStyle w:val="Strong"/>
        </w:rPr>
        <w:t>Simulate:</w:t>
      </w:r>
      <w:r>
        <w:rPr/>
        <w:t> Run a simulation of 1,000 virtual nodes to test the "Line of Sight" routing and battery logic before coding.</w:t>
      </w:r>
    </w:p>
    <w:p>
      <w:pPr>
        <w:pStyle w:val="BodyText"/>
        <w:rPr/>
      </w:pPr>
      <w:r>
        <w:rPr/>
        <w:t>This report serves as the foundational blueprint for the </w:t>
      </w:r>
      <w:r>
        <w:rPr>
          <w:rStyle w:val="Strong"/>
        </w:rPr>
        <w:t>PRISM</w:t>
      </w:r>
      <w:r>
        <w:rPr/>
        <w:t> project. It is ready to be presented to developers, investors, or engineering teams for prototyping.</w:t>
      </w:r>
    </w:p>
    <w:p>
      <w:pPr>
        <w:pStyle w:val="Normal"/>
        <w:spacing w:before="0" w:after="160"/>
        <w:rPr/>
      </w:pPr>
      <w:r>
        <w:rPr/>
      </w:r>
      <w:r>
        <w:br w:type="page"/>
      </w:r>
    </w:p>
    <w:p>
      <w:pPr>
        <w:pStyle w:val="BodyText"/>
        <w:spacing w:before="0" w:after="140"/>
        <w:rPr/>
      </w:pPr>
      <w:r>
        <w:rPr/>
        <w:t>Implementing the PRISM protocol from conceptual specification to a functional minimum viable product (MVP) requires bridging the gap between abstract network topologies and the rigid hardware APIs of modern mobile operating systems.</w:t>
      </w:r>
    </w:p>
    <w:p>
      <w:pPr>
        <w:pStyle w:val="BodyText"/>
        <w:rPr/>
      </w:pPr>
      <w:r>
        <w:rPr/>
        <w:t>Here is a comprehensive, technical roadmap to begin building the PRISM network.</w:t>
      </w:r>
    </w:p>
    <w:p>
      <w:pPr>
        <w:pStyle w:val="HorizontalLine"/>
        <w:rPr/>
      </w:pPr>
      <w:r>
        <w:rPr/>
      </w:r>
    </w:p>
    <w:p>
      <w:pPr>
        <w:pStyle w:val="Heading3"/>
        <w:ind w:hanging="0" w:start="0"/>
        <w:rPr/>
      </w:pPr>
      <w:r>
        <w:rPr/>
        <w:t>1. Foundation: Tech Stack and Project Architecture</w:t>
      </w:r>
    </w:p>
    <w:p>
      <w:pPr>
        <w:pStyle w:val="BodyText"/>
        <w:rPr/>
      </w:pPr>
      <w:r>
        <w:rPr/>
        <w:t>To achieve the necessary performance for network routing while maintaining cross-platform UI capabilities, a hybrid architecture is highly recommended.</w:t>
      </w:r>
    </w:p>
    <w:p>
      <w:pPr>
        <w:pStyle w:val="BodyText"/>
        <w:numPr>
          <w:ilvl w:val="0"/>
          <w:numId w:val="13"/>
        </w:numPr>
        <w:tabs>
          <w:tab w:val="clear" w:pos="720"/>
          <w:tab w:val="left" w:pos="0" w:leader="none"/>
        </w:tabs>
        <w:ind w:hanging="283" w:start="709"/>
        <w:rPr/>
      </w:pPr>
      <w:r>
        <w:rPr>
          <w:b/>
        </w:rPr>
        <w:t>Core Networking Engine:</w:t>
      </w:r>
      <w:r>
        <w:rPr/>
        <w:t xml:space="preserve"> </w:t>
      </w:r>
      <w:r>
        <w:rPr>
          <w:b/>
        </w:rPr>
        <w:t>Rust</w:t>
      </w:r>
      <w:r>
        <w:rPr/>
        <w:t>. Rust provides memory safety without a garbage collector, ensuring low-latency packet routing. It compiles natively to both iOS and Android via Foreign Function Interface (FFI).</w:t>
      </w:r>
    </w:p>
    <w:p>
      <w:pPr>
        <w:pStyle w:val="BodyText"/>
        <w:numPr>
          <w:ilvl w:val="0"/>
          <w:numId w:val="13"/>
        </w:numPr>
        <w:tabs>
          <w:tab w:val="clear" w:pos="720"/>
          <w:tab w:val="left" w:pos="0" w:leader="none"/>
        </w:tabs>
        <w:ind w:hanging="283" w:start="709"/>
        <w:rPr/>
      </w:pPr>
      <w:r>
        <w:rPr>
          <w:b/>
        </w:rPr>
        <w:t>Cryptography:</w:t>
      </w:r>
      <w:r>
        <w:rPr/>
        <w:t xml:space="preserve"> </w:t>
      </w:r>
      <w:r>
        <w:rPr>
          <w:b/>
        </w:rPr>
        <w:t>libsodium</w:t>
      </w:r>
      <w:r>
        <w:rPr/>
        <w:t xml:space="preserve"> (via Rust bindings). It provides out-of-the-box, highly optimized Elliptic Curve Cryptography (ECC) for the payload layer and hashing functions for the Device_Hash.</w:t>
      </w:r>
    </w:p>
    <w:p>
      <w:pPr>
        <w:pStyle w:val="BodyText"/>
        <w:numPr>
          <w:ilvl w:val="0"/>
          <w:numId w:val="13"/>
        </w:numPr>
        <w:tabs>
          <w:tab w:val="clear" w:pos="720"/>
          <w:tab w:val="left" w:pos="0" w:leader="none"/>
        </w:tabs>
        <w:ind w:hanging="283" w:start="709"/>
        <w:rPr/>
      </w:pPr>
      <w:r>
        <w:rPr>
          <w:b/>
        </w:rPr>
        <w:t>User Interface:</w:t>
      </w:r>
      <w:r>
        <w:rPr/>
        <w:t xml:space="preserve"> </w:t>
      </w:r>
      <w:r>
        <w:rPr>
          <w:b/>
        </w:rPr>
        <w:t>Flutter</w:t>
      </w:r>
      <w:r>
        <w:rPr/>
        <w:t xml:space="preserve">. It allows for rapid iteration of the UI and interacts with the Rust core via platform channels (using tools like </w:t>
      </w:r>
      <w:r>
        <w:rPr>
          <w:rFonts w:ascii="Liberation Mono" w:hAnsi="Liberation Mono"/>
        </w:rPr>
        <w:t>flutter_rust_bridge</w:t>
      </w:r>
      <w:r>
        <w:rPr/>
        <w:t>).</w:t>
      </w:r>
    </w:p>
    <w:p>
      <w:pPr>
        <w:pStyle w:val="BodyText"/>
        <w:numPr>
          <w:ilvl w:val="0"/>
          <w:numId w:val="13"/>
        </w:numPr>
        <w:tabs>
          <w:tab w:val="clear" w:pos="720"/>
          <w:tab w:val="left" w:pos="0" w:leader="none"/>
        </w:tabs>
        <w:ind w:hanging="283" w:start="709"/>
        <w:rPr/>
      </w:pPr>
      <w:r>
        <w:rPr>
          <w:b/>
        </w:rPr>
        <w:t>Hardware Interfacing:</w:t>
      </w:r>
      <w:r>
        <w:rPr/>
        <w:t xml:space="preserve"> Native code (Kotlin for Android, Swift for iOS). You cannot reliably access raw Wi-Fi Direct and BLE features purely through Flutter plugins; you will need native wrappers to interface the Rust core with the OS hardware APIs.</w:t>
      </w:r>
    </w:p>
    <w:p>
      <w:pPr>
        <w:pStyle w:val="Heading3"/>
        <w:ind w:hanging="0" w:start="0"/>
        <w:rPr/>
      </w:pPr>
      <w:r>
        <w:rPr/>
        <w:t>2. Phase 1: The Discovery Layer (BLE)</w:t>
      </w:r>
    </w:p>
    <w:p>
      <w:pPr>
        <w:pStyle w:val="BodyText"/>
        <w:rPr/>
      </w:pPr>
      <w:r>
        <w:rPr/>
        <w:t>Before establishing high-speed connections, devices must "see" each other efficiently.</w:t>
      </w:r>
    </w:p>
    <w:p>
      <w:pPr>
        <w:pStyle w:val="BodyText"/>
        <w:numPr>
          <w:ilvl w:val="0"/>
          <w:numId w:val="14"/>
        </w:numPr>
        <w:tabs>
          <w:tab w:val="clear" w:pos="720"/>
          <w:tab w:val="left" w:pos="0" w:leader="none"/>
        </w:tabs>
        <w:ind w:hanging="283" w:start="709"/>
        <w:rPr/>
      </w:pPr>
      <w:r>
        <w:rPr>
          <w:b/>
        </w:rPr>
        <w:t>Beacon Formatting:</w:t>
      </w:r>
      <w:r>
        <w:rPr/>
        <w:t xml:space="preserve"> Utilize custom BLE Manufacturer Specific Data to broadcast the PRISM payloads. Standard BLE advertising packets are 31 bytes.</w:t>
      </w:r>
    </w:p>
    <w:p>
      <w:pPr>
        <w:pStyle w:val="BodyText"/>
        <w:numPr>
          <w:ilvl w:val="0"/>
          <w:numId w:val="14"/>
        </w:numPr>
        <w:tabs>
          <w:tab w:val="clear" w:pos="720"/>
          <w:tab w:val="left" w:pos="0" w:leader="none"/>
        </w:tabs>
        <w:ind w:hanging="283" w:start="709"/>
        <w:rPr/>
      </w:pPr>
      <w:r>
        <w:rPr>
          <w:b/>
        </w:rPr>
        <w:t>Payload Structure:</w:t>
      </w:r>
      <w:r>
        <w:rPr/>
        <w:t xml:space="preserve"> Pack the </w:t>
      </w:r>
      <w:r>
        <w:rPr>
          <w:rFonts w:ascii="Liberation Mono" w:hAnsi="Liberation Mono"/>
        </w:rPr>
        <w:t>Zone_ID</w:t>
      </w:r>
      <w:r>
        <w:rPr/>
        <w:t xml:space="preserve"> (hashed location/proximity data) and the user's </w:t>
      </w:r>
      <w:r>
        <w:rPr>
          <w:rFonts w:ascii="Liberation Mono" w:hAnsi="Liberation Mono"/>
        </w:rPr>
        <w:t>Device_Hash</w:t>
      </w:r>
      <w:r>
        <w:rPr/>
        <w:t xml:space="preserve"> fragment into this 31-byte limit.</w:t>
      </w:r>
    </w:p>
    <w:p>
      <w:pPr>
        <w:pStyle w:val="BodyText"/>
        <w:numPr>
          <w:ilvl w:val="0"/>
          <w:numId w:val="14"/>
        </w:numPr>
        <w:tabs>
          <w:tab w:val="clear" w:pos="720"/>
          <w:tab w:val="left" w:pos="0" w:leader="none"/>
        </w:tabs>
        <w:ind w:hanging="283" w:start="709"/>
        <w:rPr/>
      </w:pPr>
      <w:r>
        <w:rPr>
          <w:b/>
        </w:rPr>
        <w:t>Scanning Strategy:</w:t>
      </w:r>
      <w:r>
        <w:rPr/>
        <w:t xml:space="preserve"> To mitigate battery drain (a critical OS restriction), implement adaptive scanning. Use the device's accelerometer to detect movement; if stationary, reduce the BLE scanning interval. When in motion, increase the scan rate to update the "Privacy Sphere."</w:t>
      </w:r>
    </w:p>
    <w:p>
      <w:pPr>
        <w:pStyle w:val="Heading3"/>
        <w:ind w:hanging="0" w:start="0"/>
        <w:rPr/>
      </w:pPr>
      <w:r>
        <w:rPr/>
        <w:t>3. Phase 2: The Transport Layer (Wi-Fi Direct Handoff)</w:t>
      </w:r>
    </w:p>
    <w:p>
      <w:pPr>
        <w:pStyle w:val="BodyText"/>
        <w:rPr/>
      </w:pPr>
      <w:r>
        <w:rPr/>
        <w:t>Once Node A discovers Node B via BLE and determines it is the optimal path for routing, they must upgrade the connection to transfer data.</w:t>
      </w:r>
    </w:p>
    <w:p>
      <w:pPr>
        <w:pStyle w:val="BodyText"/>
        <w:numPr>
          <w:ilvl w:val="0"/>
          <w:numId w:val="15"/>
        </w:numPr>
        <w:tabs>
          <w:tab w:val="clear" w:pos="720"/>
          <w:tab w:val="left" w:pos="0" w:leader="none"/>
        </w:tabs>
        <w:ind w:hanging="283" w:start="709"/>
        <w:rPr/>
      </w:pPr>
      <w:r>
        <w:rPr>
          <w:b/>
        </w:rPr>
        <w:t>Android Implementation:</w:t>
      </w:r>
      <w:r>
        <w:rPr/>
        <w:t xml:space="preserve"> Use the </w:t>
      </w:r>
      <w:r>
        <w:rPr>
          <w:rFonts w:ascii="Liberation Mono" w:hAnsi="Liberation Mono"/>
        </w:rPr>
        <w:t>WifiP2pManager</w:t>
      </w:r>
      <w:r>
        <w:rPr/>
        <w:t xml:space="preserve"> API. One device must become the Group Owner (GO). For PRISM, the device with the higher trust score or better battery life (Active Relay Mode) should dynamically negotiate to become the GO.</w:t>
      </w:r>
    </w:p>
    <w:p>
      <w:pPr>
        <w:pStyle w:val="BodyText"/>
        <w:numPr>
          <w:ilvl w:val="0"/>
          <w:numId w:val="15"/>
        </w:numPr>
        <w:tabs>
          <w:tab w:val="clear" w:pos="720"/>
          <w:tab w:val="left" w:pos="0" w:leader="none"/>
        </w:tabs>
        <w:ind w:hanging="283" w:start="709"/>
        <w:rPr/>
      </w:pPr>
      <w:r>
        <w:rPr>
          <w:b/>
        </w:rPr>
        <w:t>iOS Limitations:</w:t>
      </w:r>
      <w:r>
        <w:rPr/>
        <w:t xml:space="preserve"> Apple restricts direct Wi-Fi Ad-Hoc connections. You will need to leverage </w:t>
      </w:r>
      <w:r>
        <w:rPr>
          <w:b/>
        </w:rPr>
        <w:t>Multipeer Connectivity framework</w:t>
      </w:r>
      <w:r>
        <w:rPr/>
        <w:t>, which abstracts BLE and Wi-Fi. However, note that true background multi-hop mesh routing is heavily sandboxed by iOS. For the MVP, focus primarily on Android where background networking is more permissive.</w:t>
      </w:r>
    </w:p>
    <w:p>
      <w:pPr>
        <w:pStyle w:val="BodyText"/>
        <w:numPr>
          <w:ilvl w:val="0"/>
          <w:numId w:val="15"/>
        </w:numPr>
        <w:tabs>
          <w:tab w:val="clear" w:pos="720"/>
          <w:tab w:val="left" w:pos="0" w:leader="none"/>
        </w:tabs>
        <w:ind w:hanging="283" w:start="709"/>
        <w:rPr/>
      </w:pPr>
      <w:r>
        <w:rPr>
          <w:b/>
        </w:rPr>
        <w:t>Socket Communication:</w:t>
      </w:r>
      <w:r>
        <w:rPr/>
        <w:t xml:space="preserve"> Once the Wi-Fi Direct link is established, open a standard TCP/UDP socket using Rust to handle the actual PRISM data packets.</w:t>
      </w:r>
    </w:p>
    <w:p>
      <w:pPr>
        <w:pStyle w:val="Heading3"/>
        <w:ind w:hanging="0" w:start="0"/>
        <w:rPr/>
      </w:pPr>
      <w:r>
        <w:rPr/>
        <w:t>4. Phase 3: Routing Logic &amp; Data Structures</w:t>
      </w:r>
    </w:p>
    <w:p>
      <w:pPr>
        <w:pStyle w:val="BodyText"/>
        <w:rPr/>
      </w:pPr>
      <w:r>
        <w:rPr/>
        <w:t>The "Line of Sight" routing and adaptive relay logic require specific data handling.</w:t>
      </w:r>
    </w:p>
    <w:p>
      <w:pPr>
        <w:pStyle w:val="BodyText"/>
        <w:numPr>
          <w:ilvl w:val="0"/>
          <w:numId w:val="16"/>
        </w:numPr>
        <w:tabs>
          <w:tab w:val="clear" w:pos="720"/>
          <w:tab w:val="left" w:pos="0" w:leader="none"/>
        </w:tabs>
        <w:ind w:hanging="283" w:start="709"/>
        <w:rPr/>
      </w:pPr>
      <w:r>
        <w:rPr>
          <w:b/>
        </w:rPr>
        <w:t>Packet Structure:</w:t>
      </w:r>
      <w:r>
        <w:rPr/>
        <w:t xml:space="preserve"> Define a strict binary protocol for the PRISM packet.</w:t>
      </w:r>
    </w:p>
    <w:p>
      <w:pPr>
        <w:pStyle w:val="BodyText"/>
        <w:numPr>
          <w:ilvl w:val="0"/>
          <w:numId w:val="16"/>
        </w:numPr>
        <w:tabs>
          <w:tab w:val="clear" w:pos="720"/>
          <w:tab w:val="left" w:pos="0" w:leader="none"/>
        </w:tabs>
        <w:ind w:hanging="283" w:start="709"/>
        <w:rPr/>
      </w:pPr>
      <w:r>
        <w:rPr>
          <w:rFonts w:ascii="Liberation Mono" w:hAnsi="Liberation Mono"/>
        </w:rPr>
        <w:t>Header</w:t>
      </w:r>
      <w:r>
        <w:rPr/>
        <w:t>: UUID (16 bytes), TTL (1 byte), Target Zone_ID (4 bytes), Sender Public Key (32 bytes).</w:t>
      </w:r>
    </w:p>
    <w:p>
      <w:pPr>
        <w:pStyle w:val="BodyText"/>
        <w:numPr>
          <w:ilvl w:val="0"/>
          <w:numId w:val="16"/>
        </w:numPr>
        <w:tabs>
          <w:tab w:val="clear" w:pos="720"/>
          <w:tab w:val="left" w:pos="0" w:leader="none"/>
        </w:tabs>
        <w:ind w:hanging="283" w:start="709"/>
        <w:rPr/>
      </w:pPr>
      <w:r>
        <w:rPr>
          <w:rFonts w:ascii="Liberation Mono" w:hAnsi="Liberation Mono"/>
        </w:rPr>
        <w:t>Payload</w:t>
      </w:r>
      <w:r>
        <w:rPr/>
        <w:t>: Encrypted text/image chunk.</w:t>
      </w:r>
    </w:p>
    <w:p>
      <w:pPr>
        <w:pStyle w:val="BodyText"/>
        <w:numPr>
          <w:ilvl w:val="0"/>
          <w:numId w:val="16"/>
        </w:numPr>
        <w:tabs>
          <w:tab w:val="clear" w:pos="720"/>
          <w:tab w:val="left" w:pos="0" w:leader="none"/>
        </w:tabs>
        <w:ind w:hanging="283" w:start="709"/>
        <w:rPr/>
      </w:pPr>
      <w:r>
        <w:rPr>
          <w:rFonts w:ascii="Liberation Mono" w:hAnsi="Liberation Mono"/>
        </w:rPr>
        <w:t>Padding</w:t>
      </w:r>
      <w:r>
        <w:rPr/>
        <w:t>: Fill with null bytes until the packet reaches the uniform 500KB size for metadata obfuscation.</w:t>
      </w:r>
    </w:p>
    <w:p>
      <w:pPr>
        <w:pStyle w:val="BodyText"/>
        <w:numPr>
          <w:ilvl w:val="0"/>
          <w:numId w:val="16"/>
        </w:numPr>
        <w:tabs>
          <w:tab w:val="clear" w:pos="720"/>
          <w:tab w:val="left" w:pos="0" w:leader="none"/>
        </w:tabs>
        <w:ind w:hanging="283" w:start="709"/>
        <w:rPr/>
      </w:pPr>
      <w:r>
        <w:rPr>
          <w:b/>
        </w:rPr>
        <w:t>In-Memory Routing Table:</w:t>
      </w:r>
      <w:r>
        <w:rPr/>
        <w:t xml:space="preserve"> The Rust engine must maintain a fast, thread-safe hash map of recently seen neighbors, their </w:t>
      </w:r>
      <w:r>
        <w:rPr>
          <w:rFonts w:ascii="Liberation Mono" w:hAnsi="Liberation Mono"/>
        </w:rPr>
        <w:t>Zone_ID</w:t>
      </w:r>
      <w:r>
        <w:rPr/>
        <w:t>, and their signal strength (RSSI).</w:t>
      </w:r>
    </w:p>
    <w:p>
      <w:pPr>
        <w:pStyle w:val="BodyText"/>
        <w:numPr>
          <w:ilvl w:val="0"/>
          <w:numId w:val="16"/>
        </w:numPr>
        <w:tabs>
          <w:tab w:val="clear" w:pos="720"/>
          <w:tab w:val="left" w:pos="0" w:leader="none"/>
        </w:tabs>
        <w:ind w:hanging="283" w:start="709"/>
        <w:rPr/>
      </w:pPr>
      <w:r>
        <w:rPr>
          <w:b/>
        </w:rPr>
        <w:t>TTL &amp; Loop Prevention:</w:t>
      </w:r>
      <w:r>
        <w:rPr/>
        <w:t xml:space="preserve"> Maintain an LRU (Least Recently Used) cache of packet UUIDs. When a packet arrives, check the cache. If it exists, drop it immediately. If not, decrement the TTL. If TTL &gt; 0, query the routing table for the next closest node and forward it.</w:t>
      </w:r>
    </w:p>
    <w:p>
      <w:pPr>
        <w:pStyle w:val="Heading3"/>
        <w:ind w:hanging="0" w:start="0"/>
        <w:rPr/>
      </w:pPr>
      <w:r>
        <w:rPr/>
        <w:t>5. Phase 4: Simulating the Mesh</w:t>
      </w:r>
    </w:p>
    <w:p>
      <w:pPr>
        <w:pStyle w:val="BodyText"/>
        <w:rPr/>
      </w:pPr>
      <w:r>
        <w:rPr/>
        <w:t>Do not attempt to test the routing logic with physical phones initially. The debugging cycle will be exceptionally slow.</w:t>
      </w:r>
    </w:p>
    <w:p>
      <w:pPr>
        <w:pStyle w:val="BodyText"/>
        <w:numPr>
          <w:ilvl w:val="0"/>
          <w:numId w:val="17"/>
        </w:numPr>
        <w:tabs>
          <w:tab w:val="clear" w:pos="720"/>
          <w:tab w:val="left" w:pos="0" w:leader="none"/>
        </w:tabs>
        <w:ind w:hanging="283" w:start="709"/>
        <w:rPr/>
      </w:pPr>
      <w:r>
        <w:rPr>
          <w:b/>
        </w:rPr>
        <w:t>Virtual Nodes:</w:t>
      </w:r>
      <w:r>
        <w:rPr/>
        <w:t xml:space="preserve"> Write a command-line interface (CLI) wrapper around your Rust core.</w:t>
      </w:r>
    </w:p>
    <w:p>
      <w:pPr>
        <w:pStyle w:val="BodyText"/>
        <w:numPr>
          <w:ilvl w:val="0"/>
          <w:numId w:val="17"/>
        </w:numPr>
        <w:tabs>
          <w:tab w:val="clear" w:pos="720"/>
          <w:tab w:val="left" w:pos="0" w:leader="none"/>
        </w:tabs>
        <w:ind w:hanging="283" w:start="709"/>
        <w:rPr/>
      </w:pPr>
      <w:r>
        <w:rPr>
          <w:b/>
        </w:rPr>
        <w:t>Simulation Environment:</w:t>
      </w:r>
      <w:r>
        <w:rPr/>
        <w:t xml:space="preserve"> Create a Python or Node.js script that spawns 1,000 instances of your Rust CLI.</w:t>
      </w:r>
    </w:p>
    <w:p>
      <w:pPr>
        <w:pStyle w:val="BodyText"/>
        <w:numPr>
          <w:ilvl w:val="0"/>
          <w:numId w:val="17"/>
        </w:numPr>
        <w:tabs>
          <w:tab w:val="clear" w:pos="720"/>
          <w:tab w:val="left" w:pos="0" w:leader="none"/>
        </w:tabs>
        <w:ind w:hanging="283" w:start="709"/>
        <w:rPr/>
      </w:pPr>
      <w:r>
        <w:rPr>
          <w:b/>
        </w:rPr>
        <w:t>Topology Emulation:</w:t>
      </w:r>
      <w:r>
        <w:rPr/>
        <w:t xml:space="preserve"> Feed simulated proximity data (RSSI and fake Zone IDs) to these instances. This will allow you to test if a packet from Node 1 successfully hops to Node 50 without flooding the network, validating your "Line of Sight" geographic routing algorithm before touching mobile code.</w:t>
      </w:r>
    </w:p>
    <w:p>
      <w:pPr>
        <w:pStyle w:val="Heading3"/>
        <w:ind w:hanging="0" w:start="0"/>
        <w:rPr/>
      </w:pPr>
      <w:r>
        <w:rPr/>
        <w:t>6. Overcoming OS Restrictions (The Hardest Hurdle)</w:t>
      </w:r>
    </w:p>
    <w:p>
      <w:pPr>
        <w:pStyle w:val="BodyText"/>
        <w:rPr/>
      </w:pPr>
      <w:r>
        <w:rPr/>
        <w:t>The primary reason mesh networks fail on consumer devices is OS-level battery management.</w:t>
      </w:r>
    </w:p>
    <w:p>
      <w:pPr>
        <w:pStyle w:val="BodyText"/>
        <w:numPr>
          <w:ilvl w:val="0"/>
          <w:numId w:val="18"/>
        </w:numPr>
        <w:tabs>
          <w:tab w:val="clear" w:pos="720"/>
          <w:tab w:val="left" w:pos="0" w:leader="none"/>
        </w:tabs>
        <w:ind w:hanging="283" w:start="709"/>
        <w:rPr/>
      </w:pPr>
      <w:r>
        <w:rPr>
          <w:b/>
        </w:rPr>
        <w:t>Foreground Services:</w:t>
      </w:r>
      <w:r>
        <w:rPr/>
        <w:t xml:space="preserve"> On Android, the app must utilize a Foreground Service with a persistent notification (e.g., "PRISM Relay Active") to prevent the OS from killing the background Wi-Fi Direct socket.</w:t>
      </w:r>
    </w:p>
    <w:p>
      <w:pPr>
        <w:pStyle w:val="BodyText"/>
        <w:numPr>
          <w:ilvl w:val="0"/>
          <w:numId w:val="18"/>
        </w:numPr>
        <w:tabs>
          <w:tab w:val="clear" w:pos="720"/>
          <w:tab w:val="left" w:pos="0" w:leader="none"/>
        </w:tabs>
        <w:ind w:hanging="283" w:start="709"/>
        <w:rPr/>
      </w:pPr>
      <w:r>
        <w:rPr>
          <w:b/>
        </w:rPr>
        <w:t>Wake Locks:</w:t>
      </w:r>
      <w:r>
        <w:rPr/>
        <w:t xml:space="preserve"> Use partial wake locks sparingly during the exact moment a packet is being processed to ensure the CPU does not sleep mid-transfer.</w:t>
      </w:r>
    </w:p>
    <w:p>
      <w:pPr>
        <w:pStyle w:val="HorizontalLine"/>
        <w:rPr/>
      </w:pPr>
      <w:r>
        <w:rPr/>
      </w:r>
    </w:p>
    <w:p>
      <w:pPr>
        <w:pStyle w:val="BodyText"/>
        <w:rPr/>
      </w:pPr>
      <w:r>
        <w:rPr/>
        <w:t>Given the roadmap above, would you prefer to start by designing the Rust core's routing logic, or by testing the basic BLE discovery capabilities on a pair of Android devices?</w:t>
      </w:r>
    </w:p>
    <w:p>
      <w:pPr>
        <w:pStyle w:val="BodyText"/>
        <w:spacing w:before="0" w:after="14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UI"/>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160"/>
      <w:jc w:val="start"/>
    </w:pPr>
    <w:rPr>
      <w:rFonts w:ascii="Carlito" w:hAnsi="Carlito" w:eastAsia="Aptos" w:cs="Noto Sans Arabic UI"/>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rlito" w:hAnsi="Carlito" w:eastAsia="Aptos" w:cs="Noto Sans Arabic UI"/>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rlito" w:hAnsi="Carlito" w:eastAsia="Aptos" w:cs="Noto Sans Arabic UI"/>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Noto Sans Arabic UI"/>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Noto Sans Arabic UI"/>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Noto Sans Arabic UI"/>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Noto Sans Arabic UI"/>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Noto Sans Arabic UI"/>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Noto Sans Arabic UI"/>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Noto Sans Arabic UI"/>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UI"/>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UI"/>
      <w:color w:themeColor="accent1" w:themeShade="bf" w:val="0F4761"/>
      <w:sz w:val="32"/>
      <w:szCs w:val="32"/>
    </w:rPr>
  </w:style>
  <w:style w:type="character" w:styleId="Heading3Char">
    <w:name w:val="Heading 3 Char"/>
    <w:basedOn w:val="DefaultParagraphFont"/>
    <w:link w:val="Heading3"/>
    <w:qFormat/>
    <w:rPr>
      <w:rFonts w:eastAsia="Aptos" w:cs="Noto Sans Arabic UI"/>
      <w:color w:themeColor="accent1" w:themeShade="bf" w:val="0F4761"/>
      <w:sz w:val="28"/>
      <w:szCs w:val="28"/>
    </w:rPr>
  </w:style>
  <w:style w:type="character" w:styleId="Heading4Char">
    <w:name w:val="Heading 4 Char"/>
    <w:basedOn w:val="DefaultParagraphFont"/>
    <w:link w:val="Heading4"/>
    <w:qFormat/>
    <w:rPr>
      <w:rFonts w:eastAsia="Aptos" w:cs="Noto Sans Arabic UI"/>
      <w:i/>
      <w:iCs/>
      <w:color w:themeColor="accent1" w:themeShade="bf" w:val="0F4761"/>
    </w:rPr>
  </w:style>
  <w:style w:type="character" w:styleId="Heading5Char">
    <w:name w:val="Heading 5 Char"/>
    <w:basedOn w:val="DefaultParagraphFont"/>
    <w:link w:val="Heading5"/>
    <w:qFormat/>
    <w:rPr>
      <w:rFonts w:eastAsia="Aptos" w:cs="Noto Sans Arabic UI"/>
      <w:color w:themeColor="accent1" w:themeShade="bf" w:val="0F4761"/>
    </w:rPr>
  </w:style>
  <w:style w:type="character" w:styleId="Heading6Char">
    <w:name w:val="Heading 6 Char"/>
    <w:basedOn w:val="DefaultParagraphFont"/>
    <w:link w:val="Heading6"/>
    <w:qFormat/>
    <w:rPr>
      <w:rFonts w:eastAsia="Aptos" w:cs="Noto Sans Arabic UI"/>
      <w:i/>
      <w:iCs/>
      <w:color w:themeColor="dark1" w:themeTint="a6" w:val="595959"/>
    </w:rPr>
  </w:style>
  <w:style w:type="character" w:styleId="Heading7Char">
    <w:name w:val="Heading 7 Char"/>
    <w:basedOn w:val="DefaultParagraphFont"/>
    <w:link w:val="Heading7"/>
    <w:qFormat/>
    <w:rPr>
      <w:rFonts w:eastAsia="Aptos" w:cs="Noto Sans Arabic UI"/>
      <w:color w:themeColor="dark1" w:themeTint="a6" w:val="595959"/>
    </w:rPr>
  </w:style>
  <w:style w:type="character" w:styleId="Heading8Char">
    <w:name w:val="Heading 8 Char"/>
    <w:basedOn w:val="DefaultParagraphFont"/>
    <w:link w:val="Heading8"/>
    <w:qFormat/>
    <w:rPr>
      <w:rFonts w:eastAsia="Aptos" w:cs="Noto Sans Arabic UI"/>
      <w:i/>
      <w:iCs/>
      <w:color w:themeColor="dark1" w:themeTint="d8" w:val="272727"/>
    </w:rPr>
  </w:style>
  <w:style w:type="character" w:styleId="Heading9Char">
    <w:name w:val="Heading 9 Char"/>
    <w:basedOn w:val="DefaultParagraphFont"/>
    <w:link w:val="Heading9"/>
    <w:qFormat/>
    <w:rPr>
      <w:rFonts w:eastAsia="Aptos" w:cs="Noto Sans Arabic UI"/>
      <w:color w:themeColor="dark1" w:themeTint="d8" w:val="272727"/>
    </w:rPr>
  </w:style>
  <w:style w:type="character" w:styleId="TitleChar">
    <w:name w:val="Title Char"/>
    <w:basedOn w:val="DefaultParagraphFont"/>
    <w:link w:val="Title"/>
    <w:qFormat/>
    <w:rPr>
      <w:rFonts w:ascii="Aptos Display" w:hAnsi="Aptos Display" w:eastAsia="Aptos" w:cs="Noto Sans Arabic UI"/>
      <w:spacing w:val="-10"/>
      <w:kern w:val="2"/>
      <w:sz w:val="56"/>
      <w:szCs w:val="56"/>
    </w:rPr>
  </w:style>
  <w:style w:type="character" w:styleId="SubtitleChar">
    <w:name w:val="Subtitle Char"/>
    <w:basedOn w:val="DefaultParagraphFont"/>
    <w:link w:val="Subtitle"/>
    <w:qFormat/>
    <w:rPr>
      <w:rFonts w:eastAsia="Aptos" w:cs="Noto Sans Arabic UI"/>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Carlito" w:hAnsi="Carlito" w:eastAsia="Noto Sans CJK SC" w:cs="Noto Sans Devanagari"/>
      <w:color w:val="0F4761"/>
      <w:sz w:val="40"/>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Carlito" w:hAnsi="Carlito" w:eastAsia="Aptos" w:cs="Noto Sans Arabic UI"/>
      <w:color w:val="0F4761"/>
      <w:spacing w:val="-10"/>
      <w:kern w:val="2"/>
      <w:sz w:val="40"/>
      <w:szCs w:val="56"/>
    </w:rPr>
  </w:style>
  <w:style w:type="paragraph" w:styleId="Subtitle">
    <w:name w:val="Subtitle"/>
    <w:basedOn w:val="Normal"/>
    <w:next w:val="Normal"/>
    <w:link w:val="SubtitleChar"/>
    <w:qFormat/>
    <w:pPr/>
    <w:rPr>
      <w:rFonts w:eastAsia="Aptos" w:cs="Noto Sans Arabic UI"/>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EnvelopeAddress">
    <w:name w:val="envelope address"/>
    <w:basedOn w:val="Normal"/>
    <w:pPr>
      <w:suppressLineNumbers/>
      <w:spacing w:before="0" w:after="6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Signature">
    <w:name w:val="Signature"/>
    <w:basedOn w:val="Normal"/>
    <w:pPr>
      <w:suppressLineNumbers/>
    </w:pPr>
    <w:rPr/>
  </w:style>
  <w:style w:type="paragraph" w:styleId="EnvelopeReturn">
    <w:name w:val="envelope return"/>
    <w:basedOn w:val="Normal"/>
    <w:pPr>
      <w:suppressLineNumbers/>
      <w:spacing w:before="0" w:after="60"/>
    </w:pPr>
    <w:rPr/>
  </w:style>
  <w:style w:type="paragraph" w:styleId="ListHeading">
    <w:name w:val="List Heading"/>
    <w:basedOn w:val="Normal"/>
    <w:next w:val="ListContents"/>
    <w:qFormat/>
    <w:pPr>
      <w:ind w:start="0"/>
    </w:pPr>
    <w:rPr/>
  </w:style>
  <w:style w:type="paragraph" w:styleId="ListContents">
    <w:name w:val="List Contents"/>
    <w:basedOn w:val="Normal"/>
    <w:qFormat/>
    <w:pPr>
      <w:ind w:start="567"/>
    </w:pPr>
    <w:rPr/>
  </w:style>
  <w:style w:type="paragraph" w:styleId="Bibliography1">
    <w:name w:val="Bibliography 1"/>
    <w:basedOn w:val="Index"/>
    <w:qFormat/>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8">
    <w:name w:val="toc 8"/>
    <w:basedOn w:val="Index"/>
    <w:pPr>
      <w:tabs>
        <w:tab w:val="clear" w:pos="720"/>
        <w:tab w:val="right" w:pos="7376" w:leader="dot"/>
      </w:tabs>
      <w:ind w:hanging="0" w:start="1984"/>
    </w:pPr>
    <w:rPr/>
  </w:style>
  <w:style w:type="paragraph" w:styleId="UserIndex2">
    <w:name w:val="User Index 2"/>
    <w:basedOn w:val="Index"/>
    <w:qFormat/>
    <w:pPr>
      <w:tabs>
        <w:tab w:val="clear" w:pos="720"/>
        <w:tab w:val="right" w:pos="9077" w:leader="dot"/>
      </w:tabs>
      <w:ind w:hanging="0" w:start="283"/>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Closing">
    <w:name w:val="Closing"/>
    <w:basedOn w:val="Heading"/>
    <w:next w:val="BodyText"/>
    <w:pPr>
      <w:jc w:val="center"/>
    </w:pPr>
    <w:rPr>
      <w:b/>
      <w:bCs/>
      <w:sz w:val="32"/>
      <w:szCs w:val="32"/>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IndexHeading">
    <w:name w:val="index heading"/>
    <w:basedOn w:val="Heading"/>
    <w:pPr>
      <w:suppressLineNumbers/>
      <w:ind w:hanging="0" w:start="0"/>
    </w:pPr>
    <w:rPr>
      <w:rFonts w:ascii="Carlito" w:hAnsi="Carlito"/>
      <w:b w:val="false"/>
      <w:bCs/>
      <w:color w:val="0F4761"/>
      <w:sz w:val="40"/>
      <w:szCs w:val="32"/>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FooterLeft">
    <w:name w:val="Footer Left"/>
    <w:basedOn w:val="Footer"/>
    <w:qFormat/>
    <w:pPr>
      <w:suppressLineNumber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noteText">
    <w:name w:val="footnote text"/>
    <w:basedOn w:val="Normal"/>
    <w:pPr>
      <w:suppressLineNumbers/>
      <w:ind w:hanging="340" w:start="340"/>
    </w:pPr>
    <w:rPr>
      <w:sz w:val="20"/>
      <w:szCs w:val="20"/>
    </w:rPr>
  </w:style>
  <w:style w:type="paragraph" w:styleId="FooterRight">
    <w:name w:val="Footer Right"/>
    <w:basedOn w:val="Footer"/>
    <w:qFormat/>
    <w:pPr>
      <w:suppressLineNumbers/>
      <w:jc w:val="end"/>
    </w:pPr>
    <w:rPr/>
  </w:style>
  <w:style w:type="paragraph" w:styleId="BlockQuotation">
    <w:name w:val="Block Quotation"/>
    <w:basedOn w:val="Normal"/>
    <w:qFormat/>
    <w:pPr>
      <w:spacing w:before="0" w:after="283"/>
      <w:ind w:hanging="0" w:start="567" w:end="567"/>
    </w:pPr>
    <w:rPr/>
  </w:style>
  <w:style w:type="paragraph" w:styleId="BodyTextIndent">
    <w:name w:val="Body Text Indent"/>
    <w:basedOn w:val="BodyText"/>
    <w:pPr>
      <w:ind w:hanging="0" w:start="283"/>
    </w:pPr>
    <w:rPr/>
  </w:style>
  <w:style w:type="paragraph" w:styleId="ListBullet">
    <w:name w:val="List Bullet"/>
    <w:basedOn w:val="List"/>
    <w:pPr>
      <w:spacing w:before="0" w:after="120"/>
      <w:ind w:hanging="360" w:start="360"/>
    </w:pPr>
    <w:rPr/>
  </w:style>
  <w:style w:type="paragraph" w:styleId="ListBullet2">
    <w:name w:val="List Bullet 2"/>
    <w:basedOn w:val="List"/>
    <w:pPr>
      <w:spacing w:before="0" w:after="120"/>
      <w:ind w:hanging="360" w:start="720"/>
    </w:pPr>
    <w:rPr/>
  </w:style>
  <w:style w:type="paragraph" w:styleId="Comment">
    <w:name w:val="Comment"/>
    <w:basedOn w:val="Normal"/>
    <w:qFormat/>
    <w:pPr/>
    <w:rPr>
      <w:sz w:val="20"/>
      <w:szCs w:val="20"/>
    </w:rPr>
  </w:style>
  <w:style w:type="paragraph" w:styleId="Salutation">
    <w:name w:val="Salutation"/>
    <w:basedOn w:val="Normal"/>
    <w:pPr>
      <w:suppressLineNumbers/>
    </w:pPr>
    <w:rPr/>
  </w:style>
  <w:style w:type="paragraph" w:styleId="EndnoteText">
    <w:name w:val="endnote text"/>
    <w:basedOn w:val="Normal"/>
    <w:pPr>
      <w:suppressLineNumbers/>
      <w:ind w:hanging="340" w:start="340"/>
    </w:pPr>
    <w:rPr>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Collabora_Office/25.04.9.1$Linux_X86_64 LibreOffice_project/d866e5900658bca90b07a7f333178392f8ac7e56</Application>
  <AppVersion>15.0000</AppVersion>
  <Pages>2</Pages>
  <Words>1979</Words>
  <Characters>11255</Characters>
  <CharactersWithSpaces>13017</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2026-05-17T00:06:48Z</dcterms:created>
  <dc:creator/>
  <dc:description/>
  <dc:language>en-US</dc:language>
  <cp:lastModifiedBy/>
  <dcterms:modified xsi:type="dcterms:W3CDTF">2026-07-09T00:41:37Z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