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университет им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Э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Баумана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Факультет «Информатика и управление»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Курс «Базовые компоненты интернет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технологий»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6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tbl>
      <w:tblPr>
        <w:tblW w:w="105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67"/>
        <w:gridCol w:w="2975"/>
        <w:gridCol w:w="352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Проверил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студент группы 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5-32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преподаватель каф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Шушпанов Владислав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</w:tbl>
    <w:p>
      <w:pPr>
        <w:pStyle w:val="Normal.0"/>
        <w:widowControl w:val="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Москва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, 2018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Описание задания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использующую делегаты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>#.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Определите делегат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принимающий несколько параметров различных типов и возвращающий значение произвольного типа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Напишите метод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соответствующий данному делегату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Напишите метод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принимающий разработанный Вами делегат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одного из входным параметров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Осуществите вызов 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передавая в качестве параметра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делегата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разработанный в пункте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3;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лямбда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выражение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Повторите пункт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используя вместо разработанного Вами делегата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обобщенный делегат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Func&lt; &gt;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Action&lt; &gt;,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соответствующий сигнатуре разработанного Вами делегата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реализующую работу с рефлексией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>#.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конструкторы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свойства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использованием рефлексии выведите информацию о конструкторах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свойствах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Создайте класс атрибута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унаследован от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>System.Attribute).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Назначьте атрибут некоторым свойствам классам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только те свойства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 назначен атрибут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Вызовите один из методов класса с использованием рефлексии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Диаграмма классов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  <w:drawing>
          <wp:inline distT="0" distB="0" distL="0" distR="0">
            <wp:extent cx="1857375" cy="2047875"/>
            <wp:effectExtent l="0" t="0" r="0" b="0"/>
            <wp:docPr id="1073741825" name="officeArt object" descr="C:\Users\Antoha\Desktop\Снимок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ntoha\Desktop\Снимок6.PNG" descr="C:\Users\Antoha\Desktop\Снимок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  <w:drawing>
          <wp:inline distT="0" distB="0" distL="0" distR="0">
            <wp:extent cx="4362450" cy="3048000"/>
            <wp:effectExtent l="0" t="0" r="0" b="0"/>
            <wp:docPr id="1073741826" name="officeArt object" descr="C:\Users\Antoha\Desktop\Снимок6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Antoha\Desktop\Снимок6-2.PNG" descr="C:\Users\Antoha\Desktop\Снимок6-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Текст программы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  <w:lang w:val="en-US"/>
        </w:rPr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Program.cs: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System.Security.Cryptography.X509Certificates;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Lab6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delegate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StringJob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p1,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p2);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internal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TestFunction(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desription,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p1,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p2,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StringJob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func)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.Write(desription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.WriteLine(func(p1, p2));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TestFunction1(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desription,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p1,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p2,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Func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func)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.Write(desription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.WriteLine(func(p1, p2));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StringJobFunc(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p1,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p2)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tmp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 i &lt; p2; ++i)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tmp += p1;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tmp;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args)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p1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Привет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p2 = 3;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Делегат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StringJob:"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TestFunction(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Передача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функции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p1, p2, StringJobFunc);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TestFunction(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Передача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лямбда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-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выражения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p1, p2, (x, y) =&gt; x + y.ToString());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Обобщенный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делегат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TestFunction1(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Передача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функции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p1, p2, StringJobFunc);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TestFunction1(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Передача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лямбда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-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выражения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p1, p2, (x, y) =&gt; x + y.ToString());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Program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cs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System.Reflection;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Lab6_2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internal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GetPropertyAttribute(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PropertyInfo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checkType,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Type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attributeType,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out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attribute)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Result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attribute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isAttribute = checkType.GetCustomAttributes(attributeType,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(isAttribute.Length &gt; 0)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Result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attribute = isAttribute[0];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Result;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args)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Type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typeof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ClassForInspection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Информация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типе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Тип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t.FullName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унаследован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t.BaseType.FullName);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Пространство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имен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t.Namespace);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Находится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сборке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t.AssemblyQualifiedName);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Конструкторы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t.GetConstructors())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Методы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t.GetMethods())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Свойства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t.GetProperties())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Поля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данных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(public):"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t.GetFields())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Свойства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помеченные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атрибутом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t.GetProperties())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attrObj;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(GetPropertyAttribute(x,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typeof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NewAttribute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out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attrObj))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NewAttribute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attr = attrObj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NewAttribute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.WriteLine(x.Name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-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attr.Description);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Вызов метода с помощью рефлексии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:"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ClassForInspection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cfi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ClassForInspection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parameters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{ 3.0, 2.0 };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result = t.InvokeMember(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"Divide"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BindingFlags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.InvokeMethod,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cfi, parameters);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 xml:space="preserve">$"Divide(3.0, 2.0) =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{result}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Normal.0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ClassForInspection.cs: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Lab6_2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ClassForInspection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ClassForInspection() {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ClassForInspection(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str) {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ClassForInspection(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d) {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Divide(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 / b;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[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NewAttribute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Описание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для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prop1"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)]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prop1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[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NewAttribute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Описание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для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prop2"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)]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prop2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prop3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[] data;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Normal.0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NewAttribute.cs: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Lab6_2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AttributeUsage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AttributeTargets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.Property,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AllowMultiple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Inherited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)]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NewAttribute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Attribute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NewAttribute() {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NewAttribute(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DescriptionParam)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Description = DescriptionParam;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Description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drawing>
          <wp:inline distT="0" distB="0" distL="0" distR="0">
            <wp:extent cx="2838450" cy="1924050"/>
            <wp:effectExtent l="0" t="0" r="0" b="0"/>
            <wp:docPr id="1073741827" name="officeArt object" descr="https://pp.userapi.com/c849324/v849324979/887ff/nUSNg4XNox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pp.userapi.com/c849324/v849324979/887ff/nUSNg4XNoxw.jpg" descr="https://pp.userapi.com/c849324/v849324979/887ff/nUSNg4XNoxw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</w:pPr>
      <w:r>
        <w:drawing>
          <wp:inline distT="0" distB="0" distL="0" distR="0">
            <wp:extent cx="6567171" cy="6088470"/>
            <wp:effectExtent l="0" t="0" r="0" b="0"/>
            <wp:docPr id="1073741828" name="officeArt object" descr="https://pp.userapi.com/c849324/v849324979/88808/dqX4p6PInn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ttps://pp.userapi.com/c849324/v849324979/88808/dqX4p6PInnM.jpg" descr="https://pp.userapi.com/c849324/v849324979/88808/dqX4p6PInnM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1" cy="6088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567" w:right="707" w:bottom="1134" w:left="85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.0"/>
  </w:abstractNum>
  <w:abstractNum w:abstractNumId="3">
    <w:multiLevelType w:val="hybridMultilevel"/>
    <w:styleLink w:val="Импортированный стиль 1.0"/>
    <w:lvl w:ilvl="0">
      <w:start w:val="1"/>
      <w:numFmt w:val="bullet"/>
      <w:suff w:val="tab"/>
      <w:lvlText w:val="•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1.0">
    <w:name w:val="Импортированный стиль 1.0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