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C6C16D">
      <w:pPr>
        <w:rPr>
          <w:rFonts w:ascii="宋体" w:hAnsi="宋体"/>
          <w:color w:val="000000"/>
          <w:sz w:val="24"/>
        </w:rPr>
      </w:pPr>
    </w:p>
    <w:p w14:paraId="0ACF0050">
      <w:pPr>
        <w:jc w:val="both"/>
        <w:rPr>
          <w:rFonts w:hint="eastAsia" w:ascii="宋体" w:hAnsi="宋体"/>
          <w:b/>
          <w:sz w:val="28"/>
        </w:rPr>
        <w:sectPr>
          <w:headerReference r:id="rId3" w:type="default"/>
          <w:footerReference r:id="rId4" w:type="default"/>
          <w:pgSz w:w="11907" w:h="16840"/>
          <w:pgMar w:top="1418" w:right="1797" w:bottom="1418" w:left="1797" w:header="851" w:footer="992" w:gutter="0"/>
          <w:cols w:space="720" w:num="1"/>
          <w:docGrid w:linePitch="312" w:charSpace="0"/>
        </w:sectPr>
      </w:pPr>
      <w:bookmarkStart w:id="34" w:name="_GoBack"/>
      <w:bookmarkEnd w:id="34"/>
    </w:p>
    <w:p w14:paraId="0E748DA0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黑体" w:hAnsi="黑体" w:eastAsia="黑体" w:cs="黑体"/>
          <w:b/>
          <w:bCs/>
          <w:kern w:val="0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pacing w:val="320"/>
          <w:kern w:val="0"/>
          <w:sz w:val="32"/>
          <w:szCs w:val="32"/>
          <w:fitText w:val="1280" w:id="267531478"/>
        </w:rPr>
        <w:t>目</w:t>
      </w:r>
      <w:r>
        <w:rPr>
          <w:rFonts w:hint="eastAsia" w:ascii="黑体" w:hAnsi="黑体" w:eastAsia="黑体" w:cs="黑体"/>
          <w:b/>
          <w:bCs/>
          <w:spacing w:val="0"/>
          <w:kern w:val="0"/>
          <w:sz w:val="32"/>
          <w:szCs w:val="32"/>
          <w:fitText w:val="1280" w:id="267531478"/>
        </w:rPr>
        <w:t>录</w:t>
      </w:r>
    </w:p>
    <w:p w14:paraId="19C54984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黑体" w:hAnsi="黑体" w:eastAsia="黑体" w:cs="黑体"/>
          <w:b/>
          <w:bCs/>
          <w:kern w:val="0"/>
          <w:sz w:val="32"/>
          <w:szCs w:val="32"/>
        </w:rPr>
      </w:pPr>
    </w:p>
    <w:p w14:paraId="3BDC2C72">
      <w:pPr>
        <w:pStyle w:val="19"/>
        <w:keepNext w:val="0"/>
        <w:keepLines w:val="0"/>
        <w:pageBreakBefore w:val="0"/>
        <w:widowControl w:val="0"/>
        <w:tabs>
          <w:tab w:val="right" w:leader="dot" w:pos="8313"/>
        </w:tabs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eastAsia="宋体"/>
          <w:sz w:val="24"/>
        </w:rPr>
      </w:pPr>
      <w:r>
        <w:rPr>
          <w:rFonts w:hint="default"/>
          <w:color w:val="0000FF"/>
          <w:sz w:val="24"/>
          <w:lang w:val="en-US" w:eastAsia="zh-CN"/>
        </w:rPr>
        <w:fldChar w:fldCharType="begin"/>
      </w:r>
      <w:r>
        <w:rPr>
          <w:rFonts w:hint="default"/>
          <w:color w:val="0000FF"/>
          <w:sz w:val="24"/>
          <w:lang w:val="en-US" w:eastAsia="zh-CN"/>
        </w:rPr>
        <w:instrText xml:space="preserve">TOC \o "1-3" \h \u </w:instrText>
      </w:r>
      <w:r>
        <w:rPr>
          <w:rFonts w:hint="default"/>
          <w:color w:val="0000FF"/>
          <w:sz w:val="24"/>
          <w:lang w:val="en-US" w:eastAsia="zh-CN"/>
        </w:rPr>
        <w:fldChar w:fldCharType="separate"/>
      </w:r>
      <w:r>
        <w:rPr>
          <w:rFonts w:hint="default" w:eastAsia="宋体"/>
          <w:color w:val="0000FF"/>
          <w:sz w:val="24"/>
          <w:lang w:val="en-US" w:eastAsia="zh-CN"/>
        </w:rPr>
        <w:fldChar w:fldCharType="begin"/>
      </w:r>
      <w:r>
        <w:rPr>
          <w:rFonts w:hint="default" w:eastAsia="宋体"/>
          <w:sz w:val="24"/>
          <w:lang w:val="en-US" w:eastAsia="zh-CN"/>
        </w:rPr>
        <w:instrText xml:space="preserve"> HYPERLINK \l _Toc16354 </w:instrText>
      </w:r>
      <w:r>
        <w:rPr>
          <w:rFonts w:hint="default" w:eastAsia="宋体"/>
          <w:sz w:val="24"/>
          <w:lang w:val="en-US" w:eastAsia="zh-CN"/>
        </w:rPr>
        <w:fldChar w:fldCharType="separate"/>
      </w:r>
      <w:r>
        <w:rPr>
          <w:rFonts w:hint="eastAsia" w:eastAsia="宋体"/>
          <w:sz w:val="24"/>
          <w:lang w:val="en-US" w:eastAsia="zh-CN"/>
        </w:rPr>
        <w:t>第一章 本课题主要工作</w:t>
      </w:r>
      <w:r>
        <w:rPr>
          <w:rFonts w:eastAsia="宋体"/>
          <w:sz w:val="24"/>
        </w:rPr>
        <w:tab/>
      </w:r>
      <w:r>
        <w:rPr>
          <w:rFonts w:eastAsia="宋体"/>
          <w:sz w:val="24"/>
        </w:rPr>
        <w:fldChar w:fldCharType="begin"/>
      </w:r>
      <w:r>
        <w:rPr>
          <w:rFonts w:eastAsia="宋体"/>
          <w:sz w:val="24"/>
        </w:rPr>
        <w:instrText xml:space="preserve"> PAGEREF _Toc16354 \h </w:instrText>
      </w:r>
      <w:r>
        <w:rPr>
          <w:rFonts w:eastAsia="宋体"/>
          <w:sz w:val="24"/>
        </w:rPr>
        <w:fldChar w:fldCharType="separate"/>
      </w:r>
      <w:r>
        <w:rPr>
          <w:rFonts w:eastAsia="宋体"/>
          <w:sz w:val="24"/>
        </w:rPr>
        <w:t>5</w:t>
      </w:r>
      <w:r>
        <w:rPr>
          <w:rFonts w:eastAsia="宋体"/>
          <w:sz w:val="24"/>
        </w:rPr>
        <w:fldChar w:fldCharType="end"/>
      </w:r>
      <w:r>
        <w:rPr>
          <w:rFonts w:hint="default" w:eastAsia="宋体"/>
          <w:color w:val="0000FF"/>
          <w:sz w:val="24"/>
          <w:lang w:val="en-US" w:eastAsia="zh-CN"/>
        </w:rPr>
        <w:fldChar w:fldCharType="end"/>
      </w:r>
    </w:p>
    <w:p w14:paraId="234D1B3B">
      <w:pPr>
        <w:pStyle w:val="21"/>
        <w:keepNext w:val="0"/>
        <w:keepLines w:val="0"/>
        <w:pageBreakBefore w:val="0"/>
        <w:widowControl w:val="0"/>
        <w:tabs>
          <w:tab w:val="right" w:leader="dot" w:pos="8313"/>
        </w:tabs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eastAsia="宋体"/>
          <w:sz w:val="24"/>
        </w:rPr>
      </w:pPr>
      <w:r>
        <w:rPr>
          <w:rFonts w:hint="default" w:eastAsia="宋体"/>
          <w:color w:val="0000FF"/>
          <w:sz w:val="24"/>
          <w:lang w:val="en-US" w:eastAsia="zh-CN"/>
        </w:rPr>
        <w:fldChar w:fldCharType="begin"/>
      </w:r>
      <w:r>
        <w:rPr>
          <w:rFonts w:hint="default" w:eastAsia="宋体"/>
          <w:sz w:val="24"/>
          <w:lang w:val="en-US" w:eastAsia="zh-CN"/>
        </w:rPr>
        <w:instrText xml:space="preserve"> HYPERLINK \l _Toc19227 </w:instrText>
      </w:r>
      <w:r>
        <w:rPr>
          <w:rFonts w:hint="default" w:eastAsia="宋体"/>
          <w:sz w:val="24"/>
          <w:lang w:val="en-US" w:eastAsia="zh-CN"/>
        </w:rPr>
        <w:fldChar w:fldCharType="separate"/>
      </w:r>
      <w:r>
        <w:rPr>
          <w:rFonts w:hint="eastAsia" w:eastAsia="宋体"/>
          <w:sz w:val="24"/>
          <w:lang w:val="en-US" w:eastAsia="zh-CN"/>
        </w:rPr>
        <w:t>第一节 机械手结构建模</w:t>
      </w:r>
      <w:r>
        <w:rPr>
          <w:rFonts w:eastAsia="宋体"/>
          <w:sz w:val="24"/>
        </w:rPr>
        <w:tab/>
      </w:r>
      <w:r>
        <w:rPr>
          <w:rFonts w:eastAsia="宋体"/>
          <w:sz w:val="24"/>
        </w:rPr>
        <w:fldChar w:fldCharType="begin"/>
      </w:r>
      <w:r>
        <w:rPr>
          <w:rFonts w:eastAsia="宋体"/>
          <w:sz w:val="24"/>
        </w:rPr>
        <w:instrText xml:space="preserve"> PAGEREF _Toc19227 \h </w:instrText>
      </w:r>
      <w:r>
        <w:rPr>
          <w:rFonts w:eastAsia="宋体"/>
          <w:sz w:val="24"/>
        </w:rPr>
        <w:fldChar w:fldCharType="separate"/>
      </w:r>
      <w:r>
        <w:rPr>
          <w:rFonts w:eastAsia="宋体"/>
          <w:sz w:val="24"/>
        </w:rPr>
        <w:t>5</w:t>
      </w:r>
      <w:r>
        <w:rPr>
          <w:rFonts w:eastAsia="宋体"/>
          <w:sz w:val="24"/>
        </w:rPr>
        <w:fldChar w:fldCharType="end"/>
      </w:r>
      <w:r>
        <w:rPr>
          <w:rFonts w:hint="default" w:eastAsia="宋体"/>
          <w:color w:val="0000FF"/>
          <w:sz w:val="24"/>
          <w:lang w:val="en-US" w:eastAsia="zh-CN"/>
        </w:rPr>
        <w:fldChar w:fldCharType="end"/>
      </w:r>
    </w:p>
    <w:p w14:paraId="12FF13ED">
      <w:pPr>
        <w:pStyle w:val="21"/>
        <w:keepNext w:val="0"/>
        <w:keepLines w:val="0"/>
        <w:pageBreakBefore w:val="0"/>
        <w:widowControl w:val="0"/>
        <w:tabs>
          <w:tab w:val="right" w:leader="dot" w:pos="8313"/>
        </w:tabs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eastAsia="宋体"/>
          <w:sz w:val="24"/>
        </w:rPr>
      </w:pPr>
      <w:r>
        <w:rPr>
          <w:rFonts w:hint="default" w:eastAsia="宋体"/>
          <w:color w:val="0000FF"/>
          <w:sz w:val="24"/>
          <w:lang w:val="en-US" w:eastAsia="zh-CN"/>
        </w:rPr>
        <w:fldChar w:fldCharType="begin"/>
      </w:r>
      <w:r>
        <w:rPr>
          <w:rFonts w:hint="default" w:eastAsia="宋体"/>
          <w:sz w:val="24"/>
          <w:lang w:val="en-US" w:eastAsia="zh-CN"/>
        </w:rPr>
        <w:instrText xml:space="preserve"> HYPERLINK \l _Toc6788 </w:instrText>
      </w:r>
      <w:r>
        <w:rPr>
          <w:rFonts w:hint="default" w:eastAsia="宋体"/>
          <w:sz w:val="24"/>
          <w:lang w:val="en-US" w:eastAsia="zh-CN"/>
        </w:rPr>
        <w:fldChar w:fldCharType="separate"/>
      </w:r>
      <w:r>
        <w:rPr>
          <w:rFonts w:hint="eastAsia" w:eastAsia="宋体"/>
          <w:sz w:val="24"/>
          <w:lang w:val="en-US" w:eastAsia="zh-CN"/>
        </w:rPr>
        <w:t>第二节 机械手运动学分析与仿真</w:t>
      </w:r>
      <w:r>
        <w:rPr>
          <w:rFonts w:eastAsia="宋体"/>
          <w:sz w:val="24"/>
        </w:rPr>
        <w:tab/>
      </w:r>
      <w:r>
        <w:rPr>
          <w:rFonts w:eastAsia="宋体"/>
          <w:sz w:val="24"/>
        </w:rPr>
        <w:fldChar w:fldCharType="begin"/>
      </w:r>
      <w:r>
        <w:rPr>
          <w:rFonts w:eastAsia="宋体"/>
          <w:sz w:val="24"/>
        </w:rPr>
        <w:instrText xml:space="preserve"> PAGEREF _Toc6788 \h </w:instrText>
      </w:r>
      <w:r>
        <w:rPr>
          <w:rFonts w:eastAsia="宋体"/>
          <w:sz w:val="24"/>
        </w:rPr>
        <w:fldChar w:fldCharType="separate"/>
      </w:r>
      <w:r>
        <w:rPr>
          <w:rFonts w:eastAsia="宋体"/>
          <w:sz w:val="24"/>
        </w:rPr>
        <w:t>5</w:t>
      </w:r>
      <w:r>
        <w:rPr>
          <w:rFonts w:eastAsia="宋体"/>
          <w:sz w:val="24"/>
        </w:rPr>
        <w:fldChar w:fldCharType="end"/>
      </w:r>
      <w:r>
        <w:rPr>
          <w:rFonts w:hint="default" w:eastAsia="宋体"/>
          <w:color w:val="0000FF"/>
          <w:sz w:val="24"/>
          <w:lang w:val="en-US" w:eastAsia="zh-CN"/>
        </w:rPr>
        <w:fldChar w:fldCharType="end"/>
      </w:r>
    </w:p>
    <w:p w14:paraId="224A5FD7">
      <w:pPr>
        <w:pStyle w:val="21"/>
        <w:keepNext w:val="0"/>
        <w:keepLines w:val="0"/>
        <w:pageBreakBefore w:val="0"/>
        <w:widowControl w:val="0"/>
        <w:tabs>
          <w:tab w:val="right" w:leader="dot" w:pos="8313"/>
        </w:tabs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eastAsia="宋体"/>
          <w:sz w:val="24"/>
        </w:rPr>
      </w:pPr>
      <w:r>
        <w:rPr>
          <w:rFonts w:hint="default" w:eastAsia="宋体"/>
          <w:color w:val="0000FF"/>
          <w:sz w:val="24"/>
          <w:lang w:val="en-US" w:eastAsia="zh-CN"/>
        </w:rPr>
        <w:fldChar w:fldCharType="begin"/>
      </w:r>
      <w:r>
        <w:rPr>
          <w:rFonts w:hint="default" w:eastAsia="宋体"/>
          <w:sz w:val="24"/>
          <w:lang w:val="en-US" w:eastAsia="zh-CN"/>
        </w:rPr>
        <w:instrText xml:space="preserve"> HYPERLINK \l _Toc3836 </w:instrText>
      </w:r>
      <w:r>
        <w:rPr>
          <w:rFonts w:hint="default" w:eastAsia="宋体"/>
          <w:sz w:val="24"/>
          <w:lang w:val="en-US" w:eastAsia="zh-CN"/>
        </w:rPr>
        <w:fldChar w:fldCharType="separate"/>
      </w:r>
      <w:r>
        <w:rPr>
          <w:rFonts w:hint="eastAsia" w:eastAsia="宋体"/>
          <w:sz w:val="24"/>
          <w:lang w:val="en-US" w:eastAsia="zh-CN"/>
        </w:rPr>
        <w:t>第三节 机械手结构强度校核与有限元分析</w:t>
      </w:r>
      <w:r>
        <w:rPr>
          <w:rFonts w:eastAsia="宋体"/>
          <w:sz w:val="24"/>
        </w:rPr>
        <w:tab/>
      </w:r>
      <w:r>
        <w:rPr>
          <w:rFonts w:eastAsia="宋体"/>
          <w:sz w:val="24"/>
        </w:rPr>
        <w:fldChar w:fldCharType="begin"/>
      </w:r>
      <w:r>
        <w:rPr>
          <w:rFonts w:eastAsia="宋体"/>
          <w:sz w:val="24"/>
        </w:rPr>
        <w:instrText xml:space="preserve"> PAGEREF _Toc3836 \h </w:instrText>
      </w:r>
      <w:r>
        <w:rPr>
          <w:rFonts w:eastAsia="宋体"/>
          <w:sz w:val="24"/>
        </w:rPr>
        <w:fldChar w:fldCharType="separate"/>
      </w:r>
      <w:r>
        <w:rPr>
          <w:rFonts w:eastAsia="宋体"/>
          <w:sz w:val="24"/>
        </w:rPr>
        <w:t>6</w:t>
      </w:r>
      <w:r>
        <w:rPr>
          <w:rFonts w:eastAsia="宋体"/>
          <w:sz w:val="24"/>
        </w:rPr>
        <w:fldChar w:fldCharType="end"/>
      </w:r>
      <w:r>
        <w:rPr>
          <w:rFonts w:hint="default" w:eastAsia="宋体"/>
          <w:color w:val="0000FF"/>
          <w:sz w:val="24"/>
          <w:lang w:val="en-US" w:eastAsia="zh-CN"/>
        </w:rPr>
        <w:fldChar w:fldCharType="end"/>
      </w:r>
    </w:p>
    <w:p w14:paraId="02AF23C2">
      <w:pPr>
        <w:pStyle w:val="21"/>
        <w:keepNext w:val="0"/>
        <w:keepLines w:val="0"/>
        <w:pageBreakBefore w:val="0"/>
        <w:widowControl w:val="0"/>
        <w:tabs>
          <w:tab w:val="right" w:leader="dot" w:pos="8313"/>
        </w:tabs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eastAsia="宋体"/>
          <w:sz w:val="24"/>
        </w:rPr>
      </w:pPr>
      <w:r>
        <w:rPr>
          <w:rFonts w:hint="default" w:eastAsia="宋体"/>
          <w:color w:val="0000FF"/>
          <w:sz w:val="24"/>
          <w:lang w:val="en-US" w:eastAsia="zh-CN"/>
        </w:rPr>
        <w:fldChar w:fldCharType="begin"/>
      </w:r>
      <w:r>
        <w:rPr>
          <w:rFonts w:hint="default" w:eastAsia="宋体"/>
          <w:sz w:val="24"/>
          <w:lang w:val="en-US" w:eastAsia="zh-CN"/>
        </w:rPr>
        <w:instrText xml:space="preserve"> HYPERLINK \l _Toc10158 </w:instrText>
      </w:r>
      <w:r>
        <w:rPr>
          <w:rFonts w:hint="default" w:eastAsia="宋体"/>
          <w:sz w:val="24"/>
          <w:lang w:val="en-US" w:eastAsia="zh-CN"/>
        </w:rPr>
        <w:fldChar w:fldCharType="separate"/>
      </w:r>
      <w:r>
        <w:rPr>
          <w:rFonts w:hint="eastAsia" w:eastAsia="宋体"/>
          <w:sz w:val="24"/>
          <w:lang w:val="en-US" w:eastAsia="zh-CN"/>
        </w:rPr>
        <w:t>第四节 Matlab工具箱函数仿真</w:t>
      </w:r>
      <w:r>
        <w:rPr>
          <w:rFonts w:eastAsia="宋体"/>
          <w:sz w:val="24"/>
        </w:rPr>
        <w:tab/>
      </w:r>
      <w:r>
        <w:rPr>
          <w:rFonts w:eastAsia="宋体"/>
          <w:sz w:val="24"/>
        </w:rPr>
        <w:fldChar w:fldCharType="begin"/>
      </w:r>
      <w:r>
        <w:rPr>
          <w:rFonts w:eastAsia="宋体"/>
          <w:sz w:val="24"/>
        </w:rPr>
        <w:instrText xml:space="preserve"> PAGEREF _Toc10158 \h </w:instrText>
      </w:r>
      <w:r>
        <w:rPr>
          <w:rFonts w:eastAsia="宋体"/>
          <w:sz w:val="24"/>
        </w:rPr>
        <w:fldChar w:fldCharType="separate"/>
      </w:r>
      <w:r>
        <w:rPr>
          <w:rFonts w:eastAsia="宋体"/>
          <w:sz w:val="24"/>
        </w:rPr>
        <w:t>6</w:t>
      </w:r>
      <w:r>
        <w:rPr>
          <w:rFonts w:eastAsia="宋体"/>
          <w:sz w:val="24"/>
        </w:rPr>
        <w:fldChar w:fldCharType="end"/>
      </w:r>
      <w:r>
        <w:rPr>
          <w:rFonts w:hint="default" w:eastAsia="宋体"/>
          <w:color w:val="0000FF"/>
          <w:sz w:val="24"/>
          <w:lang w:val="en-US" w:eastAsia="zh-CN"/>
        </w:rPr>
        <w:fldChar w:fldCharType="end"/>
      </w:r>
    </w:p>
    <w:p w14:paraId="058E5C5D">
      <w:pPr>
        <w:pStyle w:val="19"/>
        <w:keepNext w:val="0"/>
        <w:keepLines w:val="0"/>
        <w:pageBreakBefore w:val="0"/>
        <w:widowControl w:val="0"/>
        <w:tabs>
          <w:tab w:val="right" w:leader="dot" w:pos="8313"/>
        </w:tabs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eastAsia="宋体"/>
          <w:sz w:val="24"/>
        </w:rPr>
      </w:pPr>
      <w:r>
        <w:rPr>
          <w:rFonts w:hint="default" w:eastAsia="宋体"/>
          <w:color w:val="0000FF"/>
          <w:sz w:val="24"/>
          <w:lang w:val="en-US" w:eastAsia="zh-CN"/>
        </w:rPr>
        <w:fldChar w:fldCharType="begin"/>
      </w:r>
      <w:r>
        <w:rPr>
          <w:rFonts w:hint="default" w:eastAsia="宋体"/>
          <w:sz w:val="24"/>
          <w:lang w:val="en-US" w:eastAsia="zh-CN"/>
        </w:rPr>
        <w:instrText xml:space="preserve"> HYPERLINK \l _Toc24760 </w:instrText>
      </w:r>
      <w:r>
        <w:rPr>
          <w:rFonts w:hint="default" w:eastAsia="宋体"/>
          <w:sz w:val="24"/>
          <w:lang w:val="en-US" w:eastAsia="zh-CN"/>
        </w:rPr>
        <w:fldChar w:fldCharType="separate"/>
      </w:r>
      <w:r>
        <w:rPr>
          <w:rFonts w:hint="eastAsia" w:eastAsia="宋体"/>
          <w:sz w:val="24"/>
          <w:lang w:val="en-US" w:eastAsia="zh-CN"/>
        </w:rPr>
        <w:t>第二章 Simulink子课题主要工作</w:t>
      </w:r>
      <w:r>
        <w:rPr>
          <w:rFonts w:eastAsia="宋体"/>
          <w:sz w:val="24"/>
        </w:rPr>
        <w:tab/>
      </w:r>
      <w:r>
        <w:rPr>
          <w:rFonts w:eastAsia="宋体"/>
          <w:sz w:val="24"/>
        </w:rPr>
        <w:fldChar w:fldCharType="begin"/>
      </w:r>
      <w:r>
        <w:rPr>
          <w:rFonts w:eastAsia="宋体"/>
          <w:sz w:val="24"/>
        </w:rPr>
        <w:instrText xml:space="preserve"> PAGEREF _Toc24760 \h </w:instrText>
      </w:r>
      <w:r>
        <w:rPr>
          <w:rFonts w:eastAsia="宋体"/>
          <w:sz w:val="24"/>
        </w:rPr>
        <w:fldChar w:fldCharType="separate"/>
      </w:r>
      <w:r>
        <w:rPr>
          <w:rFonts w:eastAsia="宋体"/>
          <w:sz w:val="24"/>
        </w:rPr>
        <w:t>8</w:t>
      </w:r>
      <w:r>
        <w:rPr>
          <w:rFonts w:eastAsia="宋体"/>
          <w:sz w:val="24"/>
        </w:rPr>
        <w:fldChar w:fldCharType="end"/>
      </w:r>
      <w:r>
        <w:rPr>
          <w:rFonts w:hint="default" w:eastAsia="宋体"/>
          <w:color w:val="0000FF"/>
          <w:sz w:val="24"/>
          <w:lang w:val="en-US" w:eastAsia="zh-CN"/>
        </w:rPr>
        <w:fldChar w:fldCharType="end"/>
      </w:r>
    </w:p>
    <w:p w14:paraId="0041AC9F">
      <w:pPr>
        <w:pStyle w:val="21"/>
        <w:keepNext w:val="0"/>
        <w:keepLines w:val="0"/>
        <w:pageBreakBefore w:val="0"/>
        <w:widowControl w:val="0"/>
        <w:tabs>
          <w:tab w:val="right" w:leader="dot" w:pos="8313"/>
        </w:tabs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eastAsia="宋体"/>
          <w:sz w:val="24"/>
        </w:rPr>
      </w:pPr>
      <w:r>
        <w:rPr>
          <w:rFonts w:hint="default" w:eastAsia="宋体"/>
          <w:color w:val="0000FF"/>
          <w:sz w:val="24"/>
          <w:lang w:val="en-US" w:eastAsia="zh-CN"/>
        </w:rPr>
        <w:fldChar w:fldCharType="begin"/>
      </w:r>
      <w:r>
        <w:rPr>
          <w:rFonts w:hint="default" w:eastAsia="宋体"/>
          <w:sz w:val="24"/>
          <w:lang w:val="en-US" w:eastAsia="zh-CN"/>
        </w:rPr>
        <w:instrText xml:space="preserve"> HYPERLINK \l _Toc15338 </w:instrText>
      </w:r>
      <w:r>
        <w:rPr>
          <w:rFonts w:hint="default" w:eastAsia="宋体"/>
          <w:sz w:val="24"/>
          <w:lang w:val="en-US" w:eastAsia="zh-CN"/>
        </w:rPr>
        <w:fldChar w:fldCharType="separate"/>
      </w:r>
      <w:r>
        <w:rPr>
          <w:rFonts w:hint="eastAsia" w:ascii="Times New Roman" w:hAnsi="Times New Roman" w:eastAsia="宋体"/>
          <w:kern w:val="2"/>
          <w:sz w:val="24"/>
          <w:szCs w:val="24"/>
          <w:lang w:val="en-US" w:eastAsia="zh-CN" w:bidi="ar-SA"/>
        </w:rPr>
        <w:t>第一节</w:t>
      </w:r>
      <w:r>
        <w:rPr>
          <w:rFonts w:hint="eastAsia" w:eastAsia="宋体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eastAsia="宋体"/>
          <w:sz w:val="24"/>
          <w:lang w:val="en-US" w:eastAsia="zh-CN"/>
        </w:rPr>
        <w:t>设计基础</w:t>
      </w:r>
      <w:r>
        <w:rPr>
          <w:rFonts w:eastAsia="宋体"/>
          <w:sz w:val="24"/>
        </w:rPr>
        <w:tab/>
      </w:r>
      <w:r>
        <w:rPr>
          <w:rFonts w:eastAsia="宋体"/>
          <w:sz w:val="24"/>
        </w:rPr>
        <w:fldChar w:fldCharType="begin"/>
      </w:r>
      <w:r>
        <w:rPr>
          <w:rFonts w:eastAsia="宋体"/>
          <w:sz w:val="24"/>
        </w:rPr>
        <w:instrText xml:space="preserve"> PAGEREF _Toc15338 \h </w:instrText>
      </w:r>
      <w:r>
        <w:rPr>
          <w:rFonts w:eastAsia="宋体"/>
          <w:sz w:val="24"/>
        </w:rPr>
        <w:fldChar w:fldCharType="separate"/>
      </w:r>
      <w:r>
        <w:rPr>
          <w:rFonts w:eastAsia="宋体"/>
          <w:sz w:val="24"/>
        </w:rPr>
        <w:t>8</w:t>
      </w:r>
      <w:r>
        <w:rPr>
          <w:rFonts w:eastAsia="宋体"/>
          <w:sz w:val="24"/>
        </w:rPr>
        <w:fldChar w:fldCharType="end"/>
      </w:r>
      <w:r>
        <w:rPr>
          <w:rFonts w:hint="default" w:eastAsia="宋体"/>
          <w:color w:val="0000FF"/>
          <w:sz w:val="24"/>
          <w:lang w:val="en-US" w:eastAsia="zh-CN"/>
        </w:rPr>
        <w:fldChar w:fldCharType="end"/>
      </w:r>
    </w:p>
    <w:p w14:paraId="70A2229C">
      <w:pPr>
        <w:pStyle w:val="12"/>
        <w:keepNext w:val="0"/>
        <w:keepLines w:val="0"/>
        <w:pageBreakBefore w:val="0"/>
        <w:widowControl w:val="0"/>
        <w:tabs>
          <w:tab w:val="right" w:leader="dot" w:pos="8313"/>
        </w:tabs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eastAsia="宋体"/>
          <w:sz w:val="24"/>
        </w:rPr>
      </w:pPr>
      <w:r>
        <w:rPr>
          <w:rFonts w:hint="default" w:eastAsia="宋体"/>
          <w:color w:val="0000FF"/>
          <w:sz w:val="24"/>
          <w:lang w:val="en-US" w:eastAsia="zh-CN"/>
        </w:rPr>
        <w:fldChar w:fldCharType="begin"/>
      </w:r>
      <w:r>
        <w:rPr>
          <w:rFonts w:hint="default" w:eastAsia="宋体"/>
          <w:sz w:val="24"/>
          <w:lang w:val="en-US" w:eastAsia="zh-CN"/>
        </w:rPr>
        <w:instrText xml:space="preserve"> HYPERLINK \l _Toc10326 </w:instrText>
      </w:r>
      <w:r>
        <w:rPr>
          <w:rFonts w:hint="default" w:eastAsia="宋体"/>
          <w:sz w:val="24"/>
          <w:lang w:val="en-US" w:eastAsia="zh-CN"/>
        </w:rPr>
        <w:fldChar w:fldCharType="separate"/>
      </w:r>
      <w:r>
        <w:rPr>
          <w:rFonts w:hint="default" w:eastAsia="宋体"/>
          <w:sz w:val="24"/>
          <w:lang w:val="en-US" w:eastAsia="zh-CN"/>
        </w:rPr>
        <w:t xml:space="preserve">1.1 </w:t>
      </w:r>
      <w:r>
        <w:rPr>
          <w:rFonts w:hint="eastAsia" w:eastAsia="宋体"/>
          <w:sz w:val="24"/>
          <w:lang w:val="en-US" w:eastAsia="zh-CN"/>
        </w:rPr>
        <w:t>Simulink设计基础</w:t>
      </w:r>
      <w:r>
        <w:rPr>
          <w:rFonts w:eastAsia="宋体"/>
          <w:sz w:val="24"/>
        </w:rPr>
        <w:tab/>
      </w:r>
      <w:r>
        <w:rPr>
          <w:rFonts w:eastAsia="宋体"/>
          <w:sz w:val="24"/>
        </w:rPr>
        <w:fldChar w:fldCharType="begin"/>
      </w:r>
      <w:r>
        <w:rPr>
          <w:rFonts w:eastAsia="宋体"/>
          <w:sz w:val="24"/>
        </w:rPr>
        <w:instrText xml:space="preserve"> PAGEREF _Toc10326 \h </w:instrText>
      </w:r>
      <w:r>
        <w:rPr>
          <w:rFonts w:eastAsia="宋体"/>
          <w:sz w:val="24"/>
        </w:rPr>
        <w:fldChar w:fldCharType="separate"/>
      </w:r>
      <w:r>
        <w:rPr>
          <w:rFonts w:eastAsia="宋体"/>
          <w:sz w:val="24"/>
        </w:rPr>
        <w:t>8</w:t>
      </w:r>
      <w:r>
        <w:rPr>
          <w:rFonts w:eastAsia="宋体"/>
          <w:sz w:val="24"/>
        </w:rPr>
        <w:fldChar w:fldCharType="end"/>
      </w:r>
      <w:r>
        <w:rPr>
          <w:rFonts w:hint="default" w:eastAsia="宋体"/>
          <w:color w:val="0000FF"/>
          <w:sz w:val="24"/>
          <w:lang w:val="en-US" w:eastAsia="zh-CN"/>
        </w:rPr>
        <w:fldChar w:fldCharType="end"/>
      </w:r>
    </w:p>
    <w:p w14:paraId="72C03C16">
      <w:pPr>
        <w:pStyle w:val="21"/>
        <w:keepNext w:val="0"/>
        <w:keepLines w:val="0"/>
        <w:pageBreakBefore w:val="0"/>
        <w:widowControl w:val="0"/>
        <w:tabs>
          <w:tab w:val="right" w:leader="dot" w:pos="8313"/>
        </w:tabs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eastAsia="宋体"/>
          <w:sz w:val="24"/>
        </w:rPr>
      </w:pPr>
      <w:r>
        <w:rPr>
          <w:rFonts w:hint="default" w:eastAsia="宋体"/>
          <w:color w:val="0000FF"/>
          <w:sz w:val="24"/>
          <w:lang w:val="en-US" w:eastAsia="zh-CN"/>
        </w:rPr>
        <w:fldChar w:fldCharType="begin"/>
      </w:r>
      <w:r>
        <w:rPr>
          <w:rFonts w:hint="default" w:eastAsia="宋体"/>
          <w:sz w:val="24"/>
          <w:lang w:val="en-US" w:eastAsia="zh-CN"/>
        </w:rPr>
        <w:instrText xml:space="preserve"> HYPERLINK \l _Toc30267 </w:instrText>
      </w:r>
      <w:r>
        <w:rPr>
          <w:rFonts w:hint="default" w:eastAsia="宋体"/>
          <w:sz w:val="24"/>
          <w:lang w:val="en-US" w:eastAsia="zh-CN"/>
        </w:rPr>
        <w:fldChar w:fldCharType="separate"/>
      </w:r>
      <w:r>
        <w:rPr>
          <w:rFonts w:hint="eastAsia" w:eastAsia="宋体"/>
          <w:sz w:val="24"/>
          <w:lang w:val="en-US" w:eastAsia="zh-CN"/>
        </w:rPr>
        <w:t>第二节 确定DH参数</w:t>
      </w:r>
      <w:r>
        <w:rPr>
          <w:rFonts w:eastAsia="宋体"/>
          <w:sz w:val="24"/>
        </w:rPr>
        <w:tab/>
      </w:r>
      <w:r>
        <w:rPr>
          <w:rFonts w:eastAsia="宋体"/>
          <w:sz w:val="24"/>
        </w:rPr>
        <w:fldChar w:fldCharType="begin"/>
      </w:r>
      <w:r>
        <w:rPr>
          <w:rFonts w:eastAsia="宋体"/>
          <w:sz w:val="24"/>
        </w:rPr>
        <w:instrText xml:space="preserve"> PAGEREF _Toc30267 \h </w:instrText>
      </w:r>
      <w:r>
        <w:rPr>
          <w:rFonts w:eastAsia="宋体"/>
          <w:sz w:val="24"/>
        </w:rPr>
        <w:fldChar w:fldCharType="separate"/>
      </w:r>
      <w:r>
        <w:rPr>
          <w:rFonts w:eastAsia="宋体"/>
          <w:sz w:val="24"/>
        </w:rPr>
        <w:t>8</w:t>
      </w:r>
      <w:r>
        <w:rPr>
          <w:rFonts w:eastAsia="宋体"/>
          <w:sz w:val="24"/>
        </w:rPr>
        <w:fldChar w:fldCharType="end"/>
      </w:r>
      <w:r>
        <w:rPr>
          <w:rFonts w:hint="default" w:eastAsia="宋体"/>
          <w:color w:val="0000FF"/>
          <w:sz w:val="24"/>
          <w:lang w:val="en-US" w:eastAsia="zh-CN"/>
        </w:rPr>
        <w:fldChar w:fldCharType="end"/>
      </w:r>
    </w:p>
    <w:p w14:paraId="42FAF07E">
      <w:pPr>
        <w:pStyle w:val="21"/>
        <w:keepNext w:val="0"/>
        <w:keepLines w:val="0"/>
        <w:pageBreakBefore w:val="0"/>
        <w:widowControl w:val="0"/>
        <w:tabs>
          <w:tab w:val="right" w:leader="dot" w:pos="8313"/>
        </w:tabs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eastAsia="宋体"/>
          <w:sz w:val="24"/>
        </w:rPr>
      </w:pPr>
      <w:r>
        <w:rPr>
          <w:rFonts w:hint="default" w:eastAsia="宋体"/>
          <w:color w:val="0000FF"/>
          <w:sz w:val="24"/>
          <w:lang w:val="en-US" w:eastAsia="zh-CN"/>
        </w:rPr>
        <w:fldChar w:fldCharType="begin"/>
      </w:r>
      <w:r>
        <w:rPr>
          <w:rFonts w:hint="default" w:eastAsia="宋体"/>
          <w:sz w:val="24"/>
          <w:lang w:val="en-US" w:eastAsia="zh-CN"/>
        </w:rPr>
        <w:instrText xml:space="preserve"> HYPERLINK \l _Toc27514 </w:instrText>
      </w:r>
      <w:r>
        <w:rPr>
          <w:rFonts w:hint="default" w:eastAsia="宋体"/>
          <w:sz w:val="24"/>
          <w:lang w:val="en-US" w:eastAsia="zh-CN"/>
        </w:rPr>
        <w:fldChar w:fldCharType="separate"/>
      </w:r>
      <w:r>
        <w:rPr>
          <w:rFonts w:hint="eastAsia" w:eastAsia="宋体"/>
          <w:sz w:val="24"/>
          <w:lang w:val="en-US" w:eastAsia="zh-CN"/>
        </w:rPr>
        <w:t>第三节 正运动学推导及simulink设计</w:t>
      </w:r>
      <w:r>
        <w:rPr>
          <w:rFonts w:eastAsia="宋体"/>
          <w:sz w:val="24"/>
        </w:rPr>
        <w:tab/>
      </w:r>
      <w:r>
        <w:rPr>
          <w:rFonts w:eastAsia="宋体"/>
          <w:sz w:val="24"/>
        </w:rPr>
        <w:fldChar w:fldCharType="begin"/>
      </w:r>
      <w:r>
        <w:rPr>
          <w:rFonts w:eastAsia="宋体"/>
          <w:sz w:val="24"/>
        </w:rPr>
        <w:instrText xml:space="preserve"> PAGEREF _Toc27514 \h </w:instrText>
      </w:r>
      <w:r>
        <w:rPr>
          <w:rFonts w:eastAsia="宋体"/>
          <w:sz w:val="24"/>
        </w:rPr>
        <w:fldChar w:fldCharType="separate"/>
      </w:r>
      <w:r>
        <w:rPr>
          <w:rFonts w:eastAsia="宋体"/>
          <w:sz w:val="24"/>
        </w:rPr>
        <w:t>9</w:t>
      </w:r>
      <w:r>
        <w:rPr>
          <w:rFonts w:eastAsia="宋体"/>
          <w:sz w:val="24"/>
        </w:rPr>
        <w:fldChar w:fldCharType="end"/>
      </w:r>
      <w:r>
        <w:rPr>
          <w:rFonts w:hint="default" w:eastAsia="宋体"/>
          <w:color w:val="0000FF"/>
          <w:sz w:val="24"/>
          <w:lang w:val="en-US" w:eastAsia="zh-CN"/>
        </w:rPr>
        <w:fldChar w:fldCharType="end"/>
      </w:r>
    </w:p>
    <w:p w14:paraId="4815D021">
      <w:pPr>
        <w:pStyle w:val="21"/>
        <w:keepNext w:val="0"/>
        <w:keepLines w:val="0"/>
        <w:pageBreakBefore w:val="0"/>
        <w:widowControl w:val="0"/>
        <w:tabs>
          <w:tab w:val="right" w:leader="dot" w:pos="8313"/>
        </w:tabs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eastAsia="宋体"/>
          <w:sz w:val="24"/>
        </w:rPr>
      </w:pPr>
      <w:r>
        <w:rPr>
          <w:rFonts w:hint="default" w:eastAsia="宋体"/>
          <w:color w:val="0000FF"/>
          <w:sz w:val="24"/>
          <w:lang w:val="en-US" w:eastAsia="zh-CN"/>
        </w:rPr>
        <w:fldChar w:fldCharType="begin"/>
      </w:r>
      <w:r>
        <w:rPr>
          <w:rFonts w:hint="default" w:eastAsia="宋体"/>
          <w:sz w:val="24"/>
          <w:lang w:val="en-US" w:eastAsia="zh-CN"/>
        </w:rPr>
        <w:instrText xml:space="preserve"> HYPERLINK \l _Toc26021 </w:instrText>
      </w:r>
      <w:r>
        <w:rPr>
          <w:rFonts w:hint="default" w:eastAsia="宋体"/>
          <w:sz w:val="24"/>
          <w:lang w:val="en-US" w:eastAsia="zh-CN"/>
        </w:rPr>
        <w:fldChar w:fldCharType="separate"/>
      </w:r>
      <w:r>
        <w:rPr>
          <w:rFonts w:hint="eastAsia" w:eastAsia="宋体"/>
          <w:sz w:val="24"/>
          <w:lang w:val="en-US" w:eastAsia="zh-CN"/>
        </w:rPr>
        <w:t>第四节 逆运动学推导及simulink设计</w:t>
      </w:r>
      <w:r>
        <w:rPr>
          <w:rFonts w:eastAsia="宋体"/>
          <w:sz w:val="24"/>
        </w:rPr>
        <w:tab/>
      </w:r>
      <w:r>
        <w:rPr>
          <w:rFonts w:eastAsia="宋体"/>
          <w:sz w:val="24"/>
        </w:rPr>
        <w:fldChar w:fldCharType="begin"/>
      </w:r>
      <w:r>
        <w:rPr>
          <w:rFonts w:eastAsia="宋体"/>
          <w:sz w:val="24"/>
        </w:rPr>
        <w:instrText xml:space="preserve"> PAGEREF _Toc26021 \h </w:instrText>
      </w:r>
      <w:r>
        <w:rPr>
          <w:rFonts w:eastAsia="宋体"/>
          <w:sz w:val="24"/>
        </w:rPr>
        <w:fldChar w:fldCharType="separate"/>
      </w:r>
      <w:r>
        <w:rPr>
          <w:rFonts w:eastAsia="宋体"/>
          <w:sz w:val="24"/>
        </w:rPr>
        <w:t>11</w:t>
      </w:r>
      <w:r>
        <w:rPr>
          <w:rFonts w:eastAsia="宋体"/>
          <w:sz w:val="24"/>
        </w:rPr>
        <w:fldChar w:fldCharType="end"/>
      </w:r>
      <w:r>
        <w:rPr>
          <w:rFonts w:hint="default" w:eastAsia="宋体"/>
          <w:color w:val="0000FF"/>
          <w:sz w:val="24"/>
          <w:lang w:val="en-US" w:eastAsia="zh-CN"/>
        </w:rPr>
        <w:fldChar w:fldCharType="end"/>
      </w:r>
    </w:p>
    <w:p w14:paraId="54CEF476">
      <w:pPr>
        <w:pStyle w:val="12"/>
        <w:keepNext w:val="0"/>
        <w:keepLines w:val="0"/>
        <w:pageBreakBefore w:val="0"/>
        <w:widowControl w:val="0"/>
        <w:tabs>
          <w:tab w:val="right" w:leader="dot" w:pos="8313"/>
        </w:tabs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eastAsia="宋体"/>
          <w:sz w:val="24"/>
        </w:rPr>
      </w:pPr>
      <w:r>
        <w:rPr>
          <w:rFonts w:hint="default" w:eastAsia="宋体"/>
          <w:color w:val="0000FF"/>
          <w:sz w:val="24"/>
          <w:lang w:val="en-US" w:eastAsia="zh-CN"/>
        </w:rPr>
        <w:fldChar w:fldCharType="begin"/>
      </w:r>
      <w:r>
        <w:rPr>
          <w:rFonts w:hint="default" w:eastAsia="宋体"/>
          <w:sz w:val="24"/>
          <w:lang w:val="en-US" w:eastAsia="zh-CN"/>
        </w:rPr>
        <w:instrText xml:space="preserve"> HYPERLINK \l _Toc17761 </w:instrText>
      </w:r>
      <w:r>
        <w:rPr>
          <w:rFonts w:hint="default" w:eastAsia="宋体"/>
          <w:sz w:val="24"/>
          <w:lang w:val="en-US" w:eastAsia="zh-CN"/>
        </w:rPr>
        <w:fldChar w:fldCharType="separate"/>
      </w:r>
      <w:r>
        <w:rPr>
          <w:rFonts w:hint="eastAsia" w:eastAsia="宋体"/>
          <w:sz w:val="24"/>
          <w:lang w:val="en-US" w:eastAsia="zh-CN"/>
        </w:rPr>
        <w:t>4.1 计算theta1</w:t>
      </w:r>
      <w:r>
        <w:rPr>
          <w:rFonts w:eastAsia="宋体"/>
          <w:sz w:val="24"/>
        </w:rPr>
        <w:tab/>
      </w:r>
      <w:r>
        <w:rPr>
          <w:rFonts w:eastAsia="宋体"/>
          <w:sz w:val="24"/>
        </w:rPr>
        <w:fldChar w:fldCharType="begin"/>
      </w:r>
      <w:r>
        <w:rPr>
          <w:rFonts w:eastAsia="宋体"/>
          <w:sz w:val="24"/>
        </w:rPr>
        <w:instrText xml:space="preserve"> PAGEREF _Toc17761 \h </w:instrText>
      </w:r>
      <w:r>
        <w:rPr>
          <w:rFonts w:eastAsia="宋体"/>
          <w:sz w:val="24"/>
        </w:rPr>
        <w:fldChar w:fldCharType="separate"/>
      </w:r>
      <w:r>
        <w:rPr>
          <w:rFonts w:eastAsia="宋体"/>
          <w:sz w:val="24"/>
        </w:rPr>
        <w:t>12</w:t>
      </w:r>
      <w:r>
        <w:rPr>
          <w:rFonts w:eastAsia="宋体"/>
          <w:sz w:val="24"/>
        </w:rPr>
        <w:fldChar w:fldCharType="end"/>
      </w:r>
      <w:r>
        <w:rPr>
          <w:rFonts w:hint="default" w:eastAsia="宋体"/>
          <w:color w:val="0000FF"/>
          <w:sz w:val="24"/>
          <w:lang w:val="en-US" w:eastAsia="zh-CN"/>
        </w:rPr>
        <w:fldChar w:fldCharType="end"/>
      </w:r>
    </w:p>
    <w:p w14:paraId="56D68914">
      <w:pPr>
        <w:pStyle w:val="12"/>
        <w:keepNext w:val="0"/>
        <w:keepLines w:val="0"/>
        <w:pageBreakBefore w:val="0"/>
        <w:widowControl w:val="0"/>
        <w:tabs>
          <w:tab w:val="right" w:leader="dot" w:pos="8313"/>
        </w:tabs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eastAsia="宋体"/>
          <w:sz w:val="24"/>
        </w:rPr>
      </w:pPr>
      <w:r>
        <w:rPr>
          <w:rFonts w:hint="default" w:eastAsia="宋体"/>
          <w:color w:val="0000FF"/>
          <w:sz w:val="24"/>
          <w:lang w:val="en-US" w:eastAsia="zh-CN"/>
        </w:rPr>
        <w:fldChar w:fldCharType="begin"/>
      </w:r>
      <w:r>
        <w:rPr>
          <w:rFonts w:hint="default" w:eastAsia="宋体"/>
          <w:sz w:val="24"/>
          <w:lang w:val="en-US" w:eastAsia="zh-CN"/>
        </w:rPr>
        <w:instrText xml:space="preserve"> HYPERLINK \l _Toc26532 </w:instrText>
      </w:r>
      <w:r>
        <w:rPr>
          <w:rFonts w:hint="default" w:eastAsia="宋体"/>
          <w:sz w:val="24"/>
          <w:lang w:val="en-US" w:eastAsia="zh-CN"/>
        </w:rPr>
        <w:fldChar w:fldCharType="separate"/>
      </w:r>
      <w:r>
        <w:rPr>
          <w:rFonts w:hint="eastAsia" w:eastAsia="宋体"/>
          <w:sz w:val="24"/>
          <w:lang w:val="en-US" w:eastAsia="zh-CN"/>
        </w:rPr>
        <w:t>4.2 计算theta3</w:t>
      </w:r>
      <w:r>
        <w:rPr>
          <w:rFonts w:eastAsia="宋体"/>
          <w:sz w:val="24"/>
        </w:rPr>
        <w:tab/>
      </w:r>
      <w:r>
        <w:rPr>
          <w:rFonts w:eastAsia="宋体"/>
          <w:sz w:val="24"/>
        </w:rPr>
        <w:fldChar w:fldCharType="begin"/>
      </w:r>
      <w:r>
        <w:rPr>
          <w:rFonts w:eastAsia="宋体"/>
          <w:sz w:val="24"/>
        </w:rPr>
        <w:instrText xml:space="preserve"> PAGEREF _Toc26532 \h </w:instrText>
      </w:r>
      <w:r>
        <w:rPr>
          <w:rFonts w:eastAsia="宋体"/>
          <w:sz w:val="24"/>
        </w:rPr>
        <w:fldChar w:fldCharType="separate"/>
      </w:r>
      <w:r>
        <w:rPr>
          <w:rFonts w:eastAsia="宋体"/>
          <w:sz w:val="24"/>
        </w:rPr>
        <w:t>12</w:t>
      </w:r>
      <w:r>
        <w:rPr>
          <w:rFonts w:eastAsia="宋体"/>
          <w:sz w:val="24"/>
        </w:rPr>
        <w:fldChar w:fldCharType="end"/>
      </w:r>
      <w:r>
        <w:rPr>
          <w:rFonts w:hint="default" w:eastAsia="宋体"/>
          <w:color w:val="0000FF"/>
          <w:sz w:val="24"/>
          <w:lang w:val="en-US" w:eastAsia="zh-CN"/>
        </w:rPr>
        <w:fldChar w:fldCharType="end"/>
      </w:r>
    </w:p>
    <w:p w14:paraId="26FD1907">
      <w:pPr>
        <w:pStyle w:val="12"/>
        <w:keepNext w:val="0"/>
        <w:keepLines w:val="0"/>
        <w:pageBreakBefore w:val="0"/>
        <w:widowControl w:val="0"/>
        <w:tabs>
          <w:tab w:val="right" w:leader="dot" w:pos="8313"/>
        </w:tabs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eastAsia="宋体"/>
          <w:sz w:val="24"/>
        </w:rPr>
      </w:pPr>
      <w:r>
        <w:rPr>
          <w:rFonts w:hint="default" w:eastAsia="宋体"/>
          <w:color w:val="0000FF"/>
          <w:sz w:val="24"/>
          <w:lang w:val="en-US" w:eastAsia="zh-CN"/>
        </w:rPr>
        <w:fldChar w:fldCharType="begin"/>
      </w:r>
      <w:r>
        <w:rPr>
          <w:rFonts w:hint="default" w:eastAsia="宋体"/>
          <w:sz w:val="24"/>
          <w:lang w:val="en-US" w:eastAsia="zh-CN"/>
        </w:rPr>
        <w:instrText xml:space="preserve"> HYPERLINK \l _Toc30691 </w:instrText>
      </w:r>
      <w:r>
        <w:rPr>
          <w:rFonts w:hint="default" w:eastAsia="宋体"/>
          <w:sz w:val="24"/>
          <w:lang w:val="en-US" w:eastAsia="zh-CN"/>
        </w:rPr>
        <w:fldChar w:fldCharType="separate"/>
      </w:r>
      <w:r>
        <w:rPr>
          <w:rFonts w:hint="eastAsia" w:eastAsia="宋体"/>
          <w:sz w:val="24"/>
          <w:lang w:val="en-US" w:eastAsia="zh-CN"/>
        </w:rPr>
        <w:t>4.3 计算theta2</w:t>
      </w:r>
      <w:r>
        <w:rPr>
          <w:rFonts w:eastAsia="宋体"/>
          <w:sz w:val="24"/>
        </w:rPr>
        <w:tab/>
      </w:r>
      <w:r>
        <w:rPr>
          <w:rFonts w:eastAsia="宋体"/>
          <w:sz w:val="24"/>
        </w:rPr>
        <w:fldChar w:fldCharType="begin"/>
      </w:r>
      <w:r>
        <w:rPr>
          <w:rFonts w:eastAsia="宋体"/>
          <w:sz w:val="24"/>
        </w:rPr>
        <w:instrText xml:space="preserve"> PAGEREF _Toc30691 \h </w:instrText>
      </w:r>
      <w:r>
        <w:rPr>
          <w:rFonts w:eastAsia="宋体"/>
          <w:sz w:val="24"/>
        </w:rPr>
        <w:fldChar w:fldCharType="separate"/>
      </w:r>
      <w:r>
        <w:rPr>
          <w:rFonts w:eastAsia="宋体"/>
          <w:sz w:val="24"/>
        </w:rPr>
        <w:t>13</w:t>
      </w:r>
      <w:r>
        <w:rPr>
          <w:rFonts w:eastAsia="宋体"/>
          <w:sz w:val="24"/>
        </w:rPr>
        <w:fldChar w:fldCharType="end"/>
      </w:r>
      <w:r>
        <w:rPr>
          <w:rFonts w:hint="default" w:eastAsia="宋体"/>
          <w:color w:val="0000FF"/>
          <w:sz w:val="24"/>
          <w:lang w:val="en-US" w:eastAsia="zh-CN"/>
        </w:rPr>
        <w:fldChar w:fldCharType="end"/>
      </w:r>
    </w:p>
    <w:p w14:paraId="0584BA61">
      <w:pPr>
        <w:pStyle w:val="12"/>
        <w:keepNext w:val="0"/>
        <w:keepLines w:val="0"/>
        <w:pageBreakBefore w:val="0"/>
        <w:widowControl w:val="0"/>
        <w:tabs>
          <w:tab w:val="right" w:leader="dot" w:pos="8313"/>
        </w:tabs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eastAsia="宋体"/>
          <w:sz w:val="24"/>
        </w:rPr>
      </w:pPr>
      <w:r>
        <w:rPr>
          <w:rFonts w:hint="default" w:eastAsia="宋体"/>
          <w:color w:val="0000FF"/>
          <w:sz w:val="24"/>
          <w:lang w:val="en-US" w:eastAsia="zh-CN"/>
        </w:rPr>
        <w:fldChar w:fldCharType="begin"/>
      </w:r>
      <w:r>
        <w:rPr>
          <w:rFonts w:hint="default" w:eastAsia="宋体"/>
          <w:sz w:val="24"/>
          <w:lang w:val="en-US" w:eastAsia="zh-CN"/>
        </w:rPr>
        <w:instrText xml:space="preserve"> HYPERLINK \l _Toc28607 </w:instrText>
      </w:r>
      <w:r>
        <w:rPr>
          <w:rFonts w:hint="default" w:eastAsia="宋体"/>
          <w:sz w:val="24"/>
          <w:lang w:val="en-US" w:eastAsia="zh-CN"/>
        </w:rPr>
        <w:fldChar w:fldCharType="separate"/>
      </w:r>
      <w:r>
        <w:rPr>
          <w:rFonts w:hint="eastAsia" w:eastAsia="宋体"/>
          <w:sz w:val="24"/>
          <w:lang w:val="en-US" w:eastAsia="zh-CN"/>
        </w:rPr>
        <w:t>4.4 计算theta5</w:t>
      </w:r>
      <w:r>
        <w:rPr>
          <w:rFonts w:eastAsia="宋体"/>
          <w:sz w:val="24"/>
        </w:rPr>
        <w:tab/>
      </w:r>
      <w:r>
        <w:rPr>
          <w:rFonts w:eastAsia="宋体"/>
          <w:sz w:val="24"/>
        </w:rPr>
        <w:fldChar w:fldCharType="begin"/>
      </w:r>
      <w:r>
        <w:rPr>
          <w:rFonts w:eastAsia="宋体"/>
          <w:sz w:val="24"/>
        </w:rPr>
        <w:instrText xml:space="preserve"> PAGEREF _Toc28607 \h </w:instrText>
      </w:r>
      <w:r>
        <w:rPr>
          <w:rFonts w:eastAsia="宋体"/>
          <w:sz w:val="24"/>
        </w:rPr>
        <w:fldChar w:fldCharType="separate"/>
      </w:r>
      <w:r>
        <w:rPr>
          <w:rFonts w:eastAsia="宋体"/>
          <w:sz w:val="24"/>
        </w:rPr>
        <w:t>13</w:t>
      </w:r>
      <w:r>
        <w:rPr>
          <w:rFonts w:eastAsia="宋体"/>
          <w:sz w:val="24"/>
        </w:rPr>
        <w:fldChar w:fldCharType="end"/>
      </w:r>
      <w:r>
        <w:rPr>
          <w:rFonts w:hint="default" w:eastAsia="宋体"/>
          <w:color w:val="0000FF"/>
          <w:sz w:val="24"/>
          <w:lang w:val="en-US" w:eastAsia="zh-CN"/>
        </w:rPr>
        <w:fldChar w:fldCharType="end"/>
      </w:r>
    </w:p>
    <w:p w14:paraId="6C8741BC">
      <w:pPr>
        <w:pStyle w:val="12"/>
        <w:keepNext w:val="0"/>
        <w:keepLines w:val="0"/>
        <w:pageBreakBefore w:val="0"/>
        <w:widowControl w:val="0"/>
        <w:tabs>
          <w:tab w:val="right" w:leader="dot" w:pos="8313"/>
        </w:tabs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eastAsia="宋体"/>
          <w:sz w:val="24"/>
        </w:rPr>
      </w:pPr>
      <w:r>
        <w:rPr>
          <w:rFonts w:hint="default" w:eastAsia="宋体"/>
          <w:color w:val="0000FF"/>
          <w:sz w:val="24"/>
          <w:lang w:val="en-US" w:eastAsia="zh-CN"/>
        </w:rPr>
        <w:fldChar w:fldCharType="begin"/>
      </w:r>
      <w:r>
        <w:rPr>
          <w:rFonts w:hint="default" w:eastAsia="宋体"/>
          <w:sz w:val="24"/>
          <w:lang w:val="en-US" w:eastAsia="zh-CN"/>
        </w:rPr>
        <w:instrText xml:space="preserve"> HYPERLINK \l _Toc9552 </w:instrText>
      </w:r>
      <w:r>
        <w:rPr>
          <w:rFonts w:hint="default" w:eastAsia="宋体"/>
          <w:sz w:val="24"/>
          <w:lang w:val="en-US" w:eastAsia="zh-CN"/>
        </w:rPr>
        <w:fldChar w:fldCharType="separate"/>
      </w:r>
      <w:r>
        <w:rPr>
          <w:rFonts w:hint="eastAsia" w:eastAsia="宋体"/>
          <w:sz w:val="24"/>
          <w:lang w:val="en-US" w:eastAsia="zh-CN"/>
        </w:rPr>
        <w:t>4.5 计算theta4和theta6</w:t>
      </w:r>
      <w:r>
        <w:rPr>
          <w:rFonts w:eastAsia="宋体"/>
          <w:sz w:val="24"/>
        </w:rPr>
        <w:tab/>
      </w:r>
      <w:r>
        <w:rPr>
          <w:rFonts w:eastAsia="宋体"/>
          <w:sz w:val="24"/>
        </w:rPr>
        <w:fldChar w:fldCharType="begin"/>
      </w:r>
      <w:r>
        <w:rPr>
          <w:rFonts w:eastAsia="宋体"/>
          <w:sz w:val="24"/>
        </w:rPr>
        <w:instrText xml:space="preserve"> PAGEREF _Toc9552 \h </w:instrText>
      </w:r>
      <w:r>
        <w:rPr>
          <w:rFonts w:eastAsia="宋体"/>
          <w:sz w:val="24"/>
        </w:rPr>
        <w:fldChar w:fldCharType="separate"/>
      </w:r>
      <w:r>
        <w:rPr>
          <w:rFonts w:eastAsia="宋体"/>
          <w:sz w:val="24"/>
        </w:rPr>
        <w:t>13</w:t>
      </w:r>
      <w:r>
        <w:rPr>
          <w:rFonts w:eastAsia="宋体"/>
          <w:sz w:val="24"/>
        </w:rPr>
        <w:fldChar w:fldCharType="end"/>
      </w:r>
      <w:r>
        <w:rPr>
          <w:rFonts w:hint="default" w:eastAsia="宋体"/>
          <w:color w:val="0000FF"/>
          <w:sz w:val="24"/>
          <w:lang w:val="en-US" w:eastAsia="zh-CN"/>
        </w:rPr>
        <w:fldChar w:fldCharType="end"/>
      </w:r>
    </w:p>
    <w:p w14:paraId="1F9DE29B">
      <w:pPr>
        <w:pStyle w:val="12"/>
        <w:keepNext w:val="0"/>
        <w:keepLines w:val="0"/>
        <w:pageBreakBefore w:val="0"/>
        <w:widowControl w:val="0"/>
        <w:tabs>
          <w:tab w:val="right" w:leader="dot" w:pos="8313"/>
        </w:tabs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eastAsia="宋体"/>
          <w:sz w:val="24"/>
        </w:rPr>
      </w:pPr>
      <w:r>
        <w:rPr>
          <w:rFonts w:hint="default" w:eastAsia="宋体"/>
          <w:color w:val="0000FF"/>
          <w:sz w:val="24"/>
          <w:lang w:val="en-US" w:eastAsia="zh-CN"/>
        </w:rPr>
        <w:fldChar w:fldCharType="begin"/>
      </w:r>
      <w:r>
        <w:rPr>
          <w:rFonts w:hint="default" w:eastAsia="宋体"/>
          <w:sz w:val="24"/>
          <w:lang w:val="en-US" w:eastAsia="zh-CN"/>
        </w:rPr>
        <w:instrText xml:space="preserve"> HYPERLINK \l _Toc10334 </w:instrText>
      </w:r>
      <w:r>
        <w:rPr>
          <w:rFonts w:hint="default" w:eastAsia="宋体"/>
          <w:sz w:val="24"/>
          <w:lang w:val="en-US" w:eastAsia="zh-CN"/>
        </w:rPr>
        <w:fldChar w:fldCharType="separate"/>
      </w:r>
      <w:r>
        <w:rPr>
          <w:rFonts w:hint="eastAsia" w:eastAsia="宋体"/>
          <w:sz w:val="24"/>
          <w:lang w:val="en-US" w:eastAsia="zh-CN"/>
        </w:rPr>
        <w:t>4.6 simulink设计</w:t>
      </w:r>
      <w:r>
        <w:rPr>
          <w:rFonts w:eastAsia="宋体"/>
          <w:sz w:val="24"/>
        </w:rPr>
        <w:tab/>
      </w:r>
      <w:r>
        <w:rPr>
          <w:rFonts w:eastAsia="宋体"/>
          <w:sz w:val="24"/>
        </w:rPr>
        <w:fldChar w:fldCharType="begin"/>
      </w:r>
      <w:r>
        <w:rPr>
          <w:rFonts w:eastAsia="宋体"/>
          <w:sz w:val="24"/>
        </w:rPr>
        <w:instrText xml:space="preserve"> PAGEREF _Toc10334 \h </w:instrText>
      </w:r>
      <w:r>
        <w:rPr>
          <w:rFonts w:eastAsia="宋体"/>
          <w:sz w:val="24"/>
        </w:rPr>
        <w:fldChar w:fldCharType="separate"/>
      </w:r>
      <w:r>
        <w:rPr>
          <w:rFonts w:eastAsia="宋体"/>
          <w:sz w:val="24"/>
        </w:rPr>
        <w:t>14</w:t>
      </w:r>
      <w:r>
        <w:rPr>
          <w:rFonts w:eastAsia="宋体"/>
          <w:sz w:val="24"/>
        </w:rPr>
        <w:fldChar w:fldCharType="end"/>
      </w:r>
      <w:r>
        <w:rPr>
          <w:rFonts w:hint="default" w:eastAsia="宋体"/>
          <w:color w:val="0000FF"/>
          <w:sz w:val="24"/>
          <w:lang w:val="en-US" w:eastAsia="zh-CN"/>
        </w:rPr>
        <w:fldChar w:fldCharType="end"/>
      </w:r>
    </w:p>
    <w:p w14:paraId="6EEAF804">
      <w:pPr>
        <w:pStyle w:val="21"/>
        <w:keepNext w:val="0"/>
        <w:keepLines w:val="0"/>
        <w:pageBreakBefore w:val="0"/>
        <w:widowControl w:val="0"/>
        <w:tabs>
          <w:tab w:val="right" w:leader="dot" w:pos="8313"/>
        </w:tabs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eastAsia="宋体"/>
          <w:sz w:val="24"/>
        </w:rPr>
      </w:pPr>
      <w:r>
        <w:rPr>
          <w:rFonts w:hint="default" w:eastAsia="宋体"/>
          <w:color w:val="0000FF"/>
          <w:sz w:val="24"/>
          <w:lang w:val="en-US" w:eastAsia="zh-CN"/>
        </w:rPr>
        <w:fldChar w:fldCharType="begin"/>
      </w:r>
      <w:r>
        <w:rPr>
          <w:rFonts w:hint="default" w:eastAsia="宋体"/>
          <w:sz w:val="24"/>
          <w:lang w:val="en-US" w:eastAsia="zh-CN"/>
        </w:rPr>
        <w:instrText xml:space="preserve"> HYPERLINK \l _Toc609 </w:instrText>
      </w:r>
      <w:r>
        <w:rPr>
          <w:rFonts w:hint="default" w:eastAsia="宋体"/>
          <w:sz w:val="24"/>
          <w:lang w:val="en-US" w:eastAsia="zh-CN"/>
        </w:rPr>
        <w:fldChar w:fldCharType="separate"/>
      </w:r>
      <w:r>
        <w:rPr>
          <w:rFonts w:hint="eastAsia" w:eastAsia="宋体"/>
          <w:sz w:val="24"/>
          <w:lang w:val="en-US" w:eastAsia="zh-CN"/>
        </w:rPr>
        <w:t>第五节 关节位置梯型加减速及simulink设计</w:t>
      </w:r>
      <w:r>
        <w:rPr>
          <w:rFonts w:eastAsia="宋体"/>
          <w:sz w:val="24"/>
        </w:rPr>
        <w:tab/>
      </w:r>
      <w:r>
        <w:rPr>
          <w:rFonts w:eastAsia="宋体"/>
          <w:sz w:val="24"/>
        </w:rPr>
        <w:fldChar w:fldCharType="begin"/>
      </w:r>
      <w:r>
        <w:rPr>
          <w:rFonts w:eastAsia="宋体"/>
          <w:sz w:val="24"/>
        </w:rPr>
        <w:instrText xml:space="preserve"> PAGEREF _Toc609 \h </w:instrText>
      </w:r>
      <w:r>
        <w:rPr>
          <w:rFonts w:eastAsia="宋体"/>
          <w:sz w:val="24"/>
        </w:rPr>
        <w:fldChar w:fldCharType="separate"/>
      </w:r>
      <w:r>
        <w:rPr>
          <w:rFonts w:eastAsia="宋体"/>
          <w:sz w:val="24"/>
        </w:rPr>
        <w:t>15</w:t>
      </w:r>
      <w:r>
        <w:rPr>
          <w:rFonts w:eastAsia="宋体"/>
          <w:sz w:val="24"/>
        </w:rPr>
        <w:fldChar w:fldCharType="end"/>
      </w:r>
      <w:r>
        <w:rPr>
          <w:rFonts w:hint="default" w:eastAsia="宋体"/>
          <w:color w:val="0000FF"/>
          <w:sz w:val="24"/>
          <w:lang w:val="en-US" w:eastAsia="zh-CN"/>
        </w:rPr>
        <w:fldChar w:fldCharType="end"/>
      </w:r>
    </w:p>
    <w:p w14:paraId="28D5870A">
      <w:pPr>
        <w:pStyle w:val="21"/>
        <w:keepNext w:val="0"/>
        <w:keepLines w:val="0"/>
        <w:pageBreakBefore w:val="0"/>
        <w:widowControl w:val="0"/>
        <w:tabs>
          <w:tab w:val="right" w:leader="dot" w:pos="8313"/>
        </w:tabs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eastAsia="宋体"/>
          <w:sz w:val="24"/>
        </w:rPr>
      </w:pPr>
      <w:r>
        <w:rPr>
          <w:rFonts w:hint="default" w:eastAsia="宋体"/>
          <w:color w:val="0000FF"/>
          <w:sz w:val="24"/>
          <w:lang w:val="en-US" w:eastAsia="zh-CN"/>
        </w:rPr>
        <w:fldChar w:fldCharType="begin"/>
      </w:r>
      <w:r>
        <w:rPr>
          <w:rFonts w:hint="default" w:eastAsia="宋体"/>
          <w:sz w:val="24"/>
          <w:lang w:val="en-US" w:eastAsia="zh-CN"/>
        </w:rPr>
        <w:instrText xml:space="preserve"> HYPERLINK \l _Toc8064 </w:instrText>
      </w:r>
      <w:r>
        <w:rPr>
          <w:rFonts w:hint="default" w:eastAsia="宋体"/>
          <w:sz w:val="24"/>
          <w:lang w:val="en-US" w:eastAsia="zh-CN"/>
        </w:rPr>
        <w:fldChar w:fldCharType="separate"/>
      </w:r>
      <w:r>
        <w:rPr>
          <w:rFonts w:hint="eastAsia" w:eastAsia="宋体"/>
          <w:sz w:val="24"/>
          <w:lang w:val="en-US" w:eastAsia="zh-CN"/>
        </w:rPr>
        <w:t>第六节 simulink导入机械臂模型</w:t>
      </w:r>
      <w:r>
        <w:rPr>
          <w:rFonts w:eastAsia="宋体"/>
          <w:sz w:val="24"/>
        </w:rPr>
        <w:tab/>
      </w:r>
      <w:r>
        <w:rPr>
          <w:rFonts w:eastAsia="宋体"/>
          <w:sz w:val="24"/>
        </w:rPr>
        <w:fldChar w:fldCharType="begin"/>
      </w:r>
      <w:r>
        <w:rPr>
          <w:rFonts w:eastAsia="宋体"/>
          <w:sz w:val="24"/>
        </w:rPr>
        <w:instrText xml:space="preserve"> PAGEREF _Toc8064 \h </w:instrText>
      </w:r>
      <w:r>
        <w:rPr>
          <w:rFonts w:eastAsia="宋体"/>
          <w:sz w:val="24"/>
        </w:rPr>
        <w:fldChar w:fldCharType="separate"/>
      </w:r>
      <w:r>
        <w:rPr>
          <w:rFonts w:eastAsia="宋体"/>
          <w:sz w:val="24"/>
        </w:rPr>
        <w:t>20</w:t>
      </w:r>
      <w:r>
        <w:rPr>
          <w:rFonts w:eastAsia="宋体"/>
          <w:sz w:val="24"/>
        </w:rPr>
        <w:fldChar w:fldCharType="end"/>
      </w:r>
      <w:r>
        <w:rPr>
          <w:rFonts w:hint="default" w:eastAsia="宋体"/>
          <w:color w:val="0000FF"/>
          <w:sz w:val="24"/>
          <w:lang w:val="en-US" w:eastAsia="zh-CN"/>
        </w:rPr>
        <w:fldChar w:fldCharType="end"/>
      </w:r>
    </w:p>
    <w:p w14:paraId="3BB2806C">
      <w:pPr>
        <w:pStyle w:val="21"/>
        <w:keepNext w:val="0"/>
        <w:keepLines w:val="0"/>
        <w:pageBreakBefore w:val="0"/>
        <w:widowControl w:val="0"/>
        <w:tabs>
          <w:tab w:val="right" w:leader="dot" w:pos="8313"/>
        </w:tabs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eastAsia="宋体"/>
          <w:sz w:val="24"/>
        </w:rPr>
      </w:pPr>
      <w:r>
        <w:rPr>
          <w:rFonts w:hint="default" w:eastAsia="宋体"/>
          <w:color w:val="0000FF"/>
          <w:sz w:val="24"/>
          <w:lang w:val="en-US" w:eastAsia="zh-CN"/>
        </w:rPr>
        <w:fldChar w:fldCharType="begin"/>
      </w:r>
      <w:r>
        <w:rPr>
          <w:rFonts w:hint="default" w:eastAsia="宋体"/>
          <w:sz w:val="24"/>
          <w:lang w:val="en-US" w:eastAsia="zh-CN"/>
        </w:rPr>
        <w:instrText xml:space="preserve"> HYPERLINK \l _Toc2203 </w:instrText>
      </w:r>
      <w:r>
        <w:rPr>
          <w:rFonts w:hint="default" w:eastAsia="宋体"/>
          <w:sz w:val="24"/>
          <w:lang w:val="en-US" w:eastAsia="zh-CN"/>
        </w:rPr>
        <w:fldChar w:fldCharType="separate"/>
      </w:r>
      <w:r>
        <w:rPr>
          <w:rFonts w:hint="eastAsia" w:eastAsia="宋体"/>
          <w:sz w:val="24"/>
          <w:lang w:val="en-US" w:eastAsia="zh-CN"/>
        </w:rPr>
        <w:t>第七节 simulink轨迹模块设计</w:t>
      </w:r>
      <w:r>
        <w:rPr>
          <w:rFonts w:eastAsia="宋体"/>
          <w:sz w:val="24"/>
        </w:rPr>
        <w:tab/>
      </w:r>
      <w:r>
        <w:rPr>
          <w:rFonts w:eastAsia="宋体"/>
          <w:sz w:val="24"/>
        </w:rPr>
        <w:fldChar w:fldCharType="begin"/>
      </w:r>
      <w:r>
        <w:rPr>
          <w:rFonts w:eastAsia="宋体"/>
          <w:sz w:val="24"/>
        </w:rPr>
        <w:instrText xml:space="preserve"> PAGEREF _Toc2203 \h </w:instrText>
      </w:r>
      <w:r>
        <w:rPr>
          <w:rFonts w:eastAsia="宋体"/>
          <w:sz w:val="24"/>
        </w:rPr>
        <w:fldChar w:fldCharType="separate"/>
      </w:r>
      <w:r>
        <w:rPr>
          <w:rFonts w:eastAsia="宋体"/>
          <w:sz w:val="24"/>
        </w:rPr>
        <w:t>22</w:t>
      </w:r>
      <w:r>
        <w:rPr>
          <w:rFonts w:eastAsia="宋体"/>
          <w:sz w:val="24"/>
        </w:rPr>
        <w:fldChar w:fldCharType="end"/>
      </w:r>
      <w:r>
        <w:rPr>
          <w:rFonts w:hint="default" w:eastAsia="宋体"/>
          <w:color w:val="0000FF"/>
          <w:sz w:val="24"/>
          <w:lang w:val="en-US" w:eastAsia="zh-CN"/>
        </w:rPr>
        <w:fldChar w:fldCharType="end"/>
      </w:r>
    </w:p>
    <w:p w14:paraId="5DD84E89">
      <w:pPr>
        <w:pStyle w:val="21"/>
        <w:keepNext w:val="0"/>
        <w:keepLines w:val="0"/>
        <w:pageBreakBefore w:val="0"/>
        <w:widowControl w:val="0"/>
        <w:tabs>
          <w:tab w:val="right" w:leader="dot" w:pos="8313"/>
        </w:tabs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eastAsia="宋体"/>
          <w:sz w:val="24"/>
        </w:rPr>
      </w:pPr>
      <w:r>
        <w:rPr>
          <w:rFonts w:hint="default" w:eastAsia="宋体"/>
          <w:color w:val="0000FF"/>
          <w:sz w:val="24"/>
          <w:lang w:val="en-US" w:eastAsia="zh-CN"/>
        </w:rPr>
        <w:fldChar w:fldCharType="begin"/>
      </w:r>
      <w:r>
        <w:rPr>
          <w:rFonts w:hint="default" w:eastAsia="宋体"/>
          <w:sz w:val="24"/>
          <w:lang w:val="en-US" w:eastAsia="zh-CN"/>
        </w:rPr>
        <w:instrText xml:space="preserve"> HYPERLINK \l _Toc1552 </w:instrText>
      </w:r>
      <w:r>
        <w:rPr>
          <w:rFonts w:hint="default" w:eastAsia="宋体"/>
          <w:sz w:val="24"/>
          <w:lang w:val="en-US" w:eastAsia="zh-CN"/>
        </w:rPr>
        <w:fldChar w:fldCharType="separate"/>
      </w:r>
      <w:r>
        <w:rPr>
          <w:rFonts w:hint="eastAsia" w:eastAsia="宋体"/>
          <w:sz w:val="24"/>
          <w:lang w:val="en-US" w:eastAsia="zh-CN"/>
        </w:rPr>
        <w:t>第八节 控制实物运行</w:t>
      </w:r>
      <w:r>
        <w:rPr>
          <w:rFonts w:eastAsia="宋体"/>
          <w:sz w:val="24"/>
        </w:rPr>
        <w:tab/>
      </w:r>
      <w:r>
        <w:rPr>
          <w:rFonts w:eastAsia="宋体"/>
          <w:sz w:val="24"/>
        </w:rPr>
        <w:fldChar w:fldCharType="begin"/>
      </w:r>
      <w:r>
        <w:rPr>
          <w:rFonts w:eastAsia="宋体"/>
          <w:sz w:val="24"/>
        </w:rPr>
        <w:instrText xml:space="preserve"> PAGEREF _Toc1552 \h </w:instrText>
      </w:r>
      <w:r>
        <w:rPr>
          <w:rFonts w:eastAsia="宋体"/>
          <w:sz w:val="24"/>
        </w:rPr>
        <w:fldChar w:fldCharType="separate"/>
      </w:r>
      <w:r>
        <w:rPr>
          <w:rFonts w:eastAsia="宋体"/>
          <w:sz w:val="24"/>
        </w:rPr>
        <w:t>24</w:t>
      </w:r>
      <w:r>
        <w:rPr>
          <w:rFonts w:eastAsia="宋体"/>
          <w:sz w:val="24"/>
        </w:rPr>
        <w:fldChar w:fldCharType="end"/>
      </w:r>
      <w:r>
        <w:rPr>
          <w:rFonts w:hint="default" w:eastAsia="宋体"/>
          <w:color w:val="0000FF"/>
          <w:sz w:val="24"/>
          <w:lang w:val="en-US" w:eastAsia="zh-CN"/>
        </w:rPr>
        <w:fldChar w:fldCharType="end"/>
      </w:r>
    </w:p>
    <w:p w14:paraId="023F389C">
      <w:pPr>
        <w:pStyle w:val="19"/>
        <w:keepNext w:val="0"/>
        <w:keepLines w:val="0"/>
        <w:pageBreakBefore w:val="0"/>
        <w:widowControl w:val="0"/>
        <w:tabs>
          <w:tab w:val="right" w:leader="dot" w:pos="8313"/>
        </w:tabs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eastAsia="宋体"/>
          <w:sz w:val="24"/>
        </w:rPr>
      </w:pPr>
      <w:r>
        <w:rPr>
          <w:rFonts w:hint="default" w:eastAsia="宋体"/>
          <w:color w:val="0000FF"/>
          <w:sz w:val="24"/>
          <w:lang w:val="en-US" w:eastAsia="zh-CN"/>
        </w:rPr>
        <w:fldChar w:fldCharType="begin"/>
      </w:r>
      <w:r>
        <w:rPr>
          <w:rFonts w:hint="default" w:eastAsia="宋体"/>
          <w:sz w:val="24"/>
          <w:lang w:val="en-US" w:eastAsia="zh-CN"/>
        </w:rPr>
        <w:instrText xml:space="preserve"> HYPERLINK \l _Toc13520 </w:instrText>
      </w:r>
      <w:r>
        <w:rPr>
          <w:rFonts w:hint="default" w:eastAsia="宋体"/>
          <w:sz w:val="24"/>
          <w:lang w:val="en-US" w:eastAsia="zh-CN"/>
        </w:rPr>
        <w:fldChar w:fldCharType="separate"/>
      </w:r>
      <w:r>
        <w:rPr>
          <w:rFonts w:hint="eastAsia" w:eastAsia="宋体"/>
          <w:sz w:val="24"/>
          <w:lang w:val="en-US" w:eastAsia="zh-CN"/>
        </w:rPr>
        <w:t>第三章 设计总结</w:t>
      </w:r>
      <w:r>
        <w:rPr>
          <w:rFonts w:eastAsia="宋体"/>
          <w:sz w:val="24"/>
        </w:rPr>
        <w:tab/>
      </w:r>
      <w:r>
        <w:rPr>
          <w:rFonts w:eastAsia="宋体"/>
          <w:sz w:val="24"/>
        </w:rPr>
        <w:fldChar w:fldCharType="begin"/>
      </w:r>
      <w:r>
        <w:rPr>
          <w:rFonts w:eastAsia="宋体"/>
          <w:sz w:val="24"/>
        </w:rPr>
        <w:instrText xml:space="preserve"> PAGEREF _Toc13520 \h </w:instrText>
      </w:r>
      <w:r>
        <w:rPr>
          <w:rFonts w:eastAsia="宋体"/>
          <w:sz w:val="24"/>
        </w:rPr>
        <w:fldChar w:fldCharType="separate"/>
      </w:r>
      <w:r>
        <w:rPr>
          <w:rFonts w:eastAsia="宋体"/>
          <w:sz w:val="24"/>
        </w:rPr>
        <w:t>26</w:t>
      </w:r>
      <w:r>
        <w:rPr>
          <w:rFonts w:eastAsia="宋体"/>
          <w:sz w:val="24"/>
        </w:rPr>
        <w:fldChar w:fldCharType="end"/>
      </w:r>
      <w:r>
        <w:rPr>
          <w:rFonts w:hint="default" w:eastAsia="宋体"/>
          <w:color w:val="0000FF"/>
          <w:sz w:val="24"/>
          <w:lang w:val="en-US" w:eastAsia="zh-CN"/>
        </w:rPr>
        <w:fldChar w:fldCharType="end"/>
      </w:r>
    </w:p>
    <w:p w14:paraId="75288E56">
      <w:pPr>
        <w:pStyle w:val="21"/>
        <w:keepNext w:val="0"/>
        <w:keepLines w:val="0"/>
        <w:pageBreakBefore w:val="0"/>
        <w:widowControl w:val="0"/>
        <w:tabs>
          <w:tab w:val="right" w:leader="dot" w:pos="8313"/>
        </w:tabs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eastAsia="宋体"/>
          <w:sz w:val="24"/>
        </w:rPr>
      </w:pPr>
      <w:r>
        <w:rPr>
          <w:rFonts w:hint="default" w:eastAsia="宋体"/>
          <w:color w:val="0000FF"/>
          <w:sz w:val="24"/>
          <w:lang w:val="en-US" w:eastAsia="zh-CN"/>
        </w:rPr>
        <w:fldChar w:fldCharType="begin"/>
      </w:r>
      <w:r>
        <w:rPr>
          <w:rFonts w:hint="default" w:eastAsia="宋体"/>
          <w:sz w:val="24"/>
          <w:lang w:val="en-US" w:eastAsia="zh-CN"/>
        </w:rPr>
        <w:instrText xml:space="preserve"> HYPERLINK \l _Toc32483 </w:instrText>
      </w:r>
      <w:r>
        <w:rPr>
          <w:rFonts w:hint="default" w:eastAsia="宋体"/>
          <w:sz w:val="24"/>
          <w:lang w:val="en-US" w:eastAsia="zh-CN"/>
        </w:rPr>
        <w:fldChar w:fldCharType="separate"/>
      </w:r>
      <w:r>
        <w:rPr>
          <w:rFonts w:hint="eastAsia" w:eastAsia="宋体"/>
          <w:sz w:val="24"/>
          <w:lang w:val="en-US" w:eastAsia="zh-CN"/>
        </w:rPr>
        <w:t xml:space="preserve">第一节 </w:t>
      </w:r>
      <w:r>
        <w:rPr>
          <w:rFonts w:eastAsia="宋体"/>
          <w:sz w:val="24"/>
        </w:rPr>
        <w:t>课程设计背景与目的</w:t>
      </w:r>
      <w:r>
        <w:rPr>
          <w:rFonts w:eastAsia="宋体"/>
          <w:sz w:val="24"/>
        </w:rPr>
        <w:tab/>
      </w:r>
      <w:r>
        <w:rPr>
          <w:rFonts w:eastAsia="宋体"/>
          <w:sz w:val="24"/>
        </w:rPr>
        <w:fldChar w:fldCharType="begin"/>
      </w:r>
      <w:r>
        <w:rPr>
          <w:rFonts w:eastAsia="宋体"/>
          <w:sz w:val="24"/>
        </w:rPr>
        <w:instrText xml:space="preserve"> PAGEREF _Toc32483 \h </w:instrText>
      </w:r>
      <w:r>
        <w:rPr>
          <w:rFonts w:eastAsia="宋体"/>
          <w:sz w:val="24"/>
        </w:rPr>
        <w:fldChar w:fldCharType="separate"/>
      </w:r>
      <w:r>
        <w:rPr>
          <w:rFonts w:eastAsia="宋体"/>
          <w:sz w:val="24"/>
        </w:rPr>
        <w:t>26</w:t>
      </w:r>
      <w:r>
        <w:rPr>
          <w:rFonts w:eastAsia="宋体"/>
          <w:sz w:val="24"/>
        </w:rPr>
        <w:fldChar w:fldCharType="end"/>
      </w:r>
      <w:r>
        <w:rPr>
          <w:rFonts w:hint="default" w:eastAsia="宋体"/>
          <w:color w:val="0000FF"/>
          <w:sz w:val="24"/>
          <w:lang w:val="en-US" w:eastAsia="zh-CN"/>
        </w:rPr>
        <w:fldChar w:fldCharType="end"/>
      </w:r>
    </w:p>
    <w:p w14:paraId="3EF7C0A3">
      <w:pPr>
        <w:pStyle w:val="21"/>
        <w:keepNext w:val="0"/>
        <w:keepLines w:val="0"/>
        <w:pageBreakBefore w:val="0"/>
        <w:widowControl w:val="0"/>
        <w:tabs>
          <w:tab w:val="right" w:leader="dot" w:pos="8313"/>
        </w:tabs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eastAsia="宋体"/>
          <w:sz w:val="24"/>
        </w:rPr>
      </w:pPr>
      <w:r>
        <w:rPr>
          <w:rFonts w:hint="default" w:eastAsia="宋体"/>
          <w:color w:val="0000FF"/>
          <w:sz w:val="24"/>
          <w:lang w:val="en-US" w:eastAsia="zh-CN"/>
        </w:rPr>
        <w:fldChar w:fldCharType="begin"/>
      </w:r>
      <w:r>
        <w:rPr>
          <w:rFonts w:hint="default" w:eastAsia="宋体"/>
          <w:sz w:val="24"/>
          <w:lang w:val="en-US" w:eastAsia="zh-CN"/>
        </w:rPr>
        <w:instrText xml:space="preserve"> HYPERLINK \l _Toc31397 </w:instrText>
      </w:r>
      <w:r>
        <w:rPr>
          <w:rFonts w:hint="default" w:eastAsia="宋体"/>
          <w:sz w:val="24"/>
          <w:lang w:val="en-US" w:eastAsia="zh-CN"/>
        </w:rPr>
        <w:fldChar w:fldCharType="separate"/>
      </w:r>
      <w:r>
        <w:rPr>
          <w:rFonts w:hint="eastAsia" w:eastAsia="宋体"/>
          <w:sz w:val="24"/>
          <w:lang w:val="en-US" w:eastAsia="zh-CN"/>
        </w:rPr>
        <w:t xml:space="preserve">第二节 </w:t>
      </w:r>
      <w:r>
        <w:rPr>
          <w:rFonts w:eastAsia="宋体"/>
          <w:sz w:val="24"/>
        </w:rPr>
        <w:t>课程设计主要内容与实施过程</w:t>
      </w:r>
      <w:r>
        <w:rPr>
          <w:rFonts w:eastAsia="宋体"/>
          <w:sz w:val="24"/>
        </w:rPr>
        <w:tab/>
      </w:r>
      <w:r>
        <w:rPr>
          <w:rFonts w:eastAsia="宋体"/>
          <w:sz w:val="24"/>
        </w:rPr>
        <w:fldChar w:fldCharType="begin"/>
      </w:r>
      <w:r>
        <w:rPr>
          <w:rFonts w:eastAsia="宋体"/>
          <w:sz w:val="24"/>
        </w:rPr>
        <w:instrText xml:space="preserve"> PAGEREF _Toc31397 \h </w:instrText>
      </w:r>
      <w:r>
        <w:rPr>
          <w:rFonts w:eastAsia="宋体"/>
          <w:sz w:val="24"/>
        </w:rPr>
        <w:fldChar w:fldCharType="separate"/>
      </w:r>
      <w:r>
        <w:rPr>
          <w:rFonts w:eastAsia="宋体"/>
          <w:sz w:val="24"/>
        </w:rPr>
        <w:t>26</w:t>
      </w:r>
      <w:r>
        <w:rPr>
          <w:rFonts w:eastAsia="宋体"/>
          <w:sz w:val="24"/>
        </w:rPr>
        <w:fldChar w:fldCharType="end"/>
      </w:r>
      <w:r>
        <w:rPr>
          <w:rFonts w:hint="default" w:eastAsia="宋体"/>
          <w:color w:val="0000FF"/>
          <w:sz w:val="24"/>
          <w:lang w:val="en-US" w:eastAsia="zh-CN"/>
        </w:rPr>
        <w:fldChar w:fldCharType="end"/>
      </w:r>
    </w:p>
    <w:p w14:paraId="718DD0BD">
      <w:pPr>
        <w:pStyle w:val="12"/>
        <w:keepNext w:val="0"/>
        <w:keepLines w:val="0"/>
        <w:pageBreakBefore w:val="0"/>
        <w:widowControl w:val="0"/>
        <w:tabs>
          <w:tab w:val="right" w:leader="dot" w:pos="8313"/>
        </w:tabs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eastAsia="宋体"/>
          <w:sz w:val="24"/>
        </w:rPr>
      </w:pPr>
      <w:r>
        <w:rPr>
          <w:rFonts w:hint="default" w:eastAsia="宋体"/>
          <w:color w:val="0000FF"/>
          <w:sz w:val="24"/>
          <w:lang w:val="en-US" w:eastAsia="zh-CN"/>
        </w:rPr>
        <w:fldChar w:fldCharType="begin"/>
      </w:r>
      <w:r>
        <w:rPr>
          <w:rFonts w:hint="default" w:eastAsia="宋体"/>
          <w:sz w:val="24"/>
          <w:lang w:val="en-US" w:eastAsia="zh-CN"/>
        </w:rPr>
        <w:instrText xml:space="preserve"> HYPERLINK \l _Toc8869 </w:instrText>
      </w:r>
      <w:r>
        <w:rPr>
          <w:rFonts w:hint="default" w:eastAsia="宋体"/>
          <w:sz w:val="24"/>
          <w:lang w:val="en-US" w:eastAsia="zh-CN"/>
        </w:rPr>
        <w:fldChar w:fldCharType="separate"/>
      </w:r>
      <w:r>
        <w:rPr>
          <w:rFonts w:hint="eastAsia" w:eastAsia="宋体"/>
          <w:sz w:val="24"/>
          <w:lang w:val="en-US" w:eastAsia="zh-CN"/>
        </w:rPr>
        <w:t xml:space="preserve">2.1 </w:t>
      </w:r>
      <w:r>
        <w:rPr>
          <w:rFonts w:eastAsia="宋体"/>
          <w:sz w:val="24"/>
        </w:rPr>
        <w:t>机器人系统认知与前期准备</w:t>
      </w:r>
      <w:r>
        <w:rPr>
          <w:rFonts w:eastAsia="宋体"/>
          <w:sz w:val="24"/>
        </w:rPr>
        <w:tab/>
      </w:r>
      <w:r>
        <w:rPr>
          <w:rFonts w:eastAsia="宋体"/>
          <w:sz w:val="24"/>
        </w:rPr>
        <w:fldChar w:fldCharType="begin"/>
      </w:r>
      <w:r>
        <w:rPr>
          <w:rFonts w:eastAsia="宋体"/>
          <w:sz w:val="24"/>
        </w:rPr>
        <w:instrText xml:space="preserve"> PAGEREF _Toc8869 \h </w:instrText>
      </w:r>
      <w:r>
        <w:rPr>
          <w:rFonts w:eastAsia="宋体"/>
          <w:sz w:val="24"/>
        </w:rPr>
        <w:fldChar w:fldCharType="separate"/>
      </w:r>
      <w:r>
        <w:rPr>
          <w:rFonts w:eastAsia="宋体"/>
          <w:sz w:val="24"/>
        </w:rPr>
        <w:t>26</w:t>
      </w:r>
      <w:r>
        <w:rPr>
          <w:rFonts w:eastAsia="宋体"/>
          <w:sz w:val="24"/>
        </w:rPr>
        <w:fldChar w:fldCharType="end"/>
      </w:r>
      <w:r>
        <w:rPr>
          <w:rFonts w:hint="default" w:eastAsia="宋体"/>
          <w:color w:val="0000FF"/>
          <w:sz w:val="24"/>
          <w:lang w:val="en-US" w:eastAsia="zh-CN"/>
        </w:rPr>
        <w:fldChar w:fldCharType="end"/>
      </w:r>
    </w:p>
    <w:p w14:paraId="2DB67D53">
      <w:pPr>
        <w:pStyle w:val="12"/>
        <w:keepNext w:val="0"/>
        <w:keepLines w:val="0"/>
        <w:pageBreakBefore w:val="0"/>
        <w:widowControl w:val="0"/>
        <w:tabs>
          <w:tab w:val="right" w:leader="dot" w:pos="8313"/>
        </w:tabs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eastAsia="宋体"/>
          <w:sz w:val="24"/>
        </w:rPr>
      </w:pPr>
      <w:r>
        <w:rPr>
          <w:rFonts w:hint="default" w:eastAsia="宋体"/>
          <w:color w:val="0000FF"/>
          <w:sz w:val="24"/>
          <w:lang w:val="en-US" w:eastAsia="zh-CN"/>
        </w:rPr>
        <w:fldChar w:fldCharType="begin"/>
      </w:r>
      <w:r>
        <w:rPr>
          <w:rFonts w:hint="default" w:eastAsia="宋体"/>
          <w:sz w:val="24"/>
          <w:lang w:val="en-US" w:eastAsia="zh-CN"/>
        </w:rPr>
        <w:instrText xml:space="preserve"> HYPERLINK \l _Toc7489 </w:instrText>
      </w:r>
      <w:r>
        <w:rPr>
          <w:rFonts w:hint="default" w:eastAsia="宋体"/>
          <w:sz w:val="24"/>
          <w:lang w:val="en-US" w:eastAsia="zh-CN"/>
        </w:rPr>
        <w:fldChar w:fldCharType="separate"/>
      </w:r>
      <w:r>
        <w:rPr>
          <w:rFonts w:hint="eastAsia" w:eastAsia="宋体"/>
          <w:sz w:val="24"/>
          <w:lang w:val="en-US" w:eastAsia="zh-CN"/>
        </w:rPr>
        <w:t>2.2</w:t>
      </w:r>
      <w:r>
        <w:rPr>
          <w:rFonts w:eastAsia="宋体"/>
          <w:sz w:val="24"/>
        </w:rPr>
        <w:t>半实物仿真系统设计与实现</w:t>
      </w:r>
      <w:r>
        <w:rPr>
          <w:rFonts w:eastAsia="宋体"/>
          <w:sz w:val="24"/>
        </w:rPr>
        <w:tab/>
      </w:r>
      <w:r>
        <w:rPr>
          <w:rFonts w:eastAsia="宋体"/>
          <w:sz w:val="24"/>
        </w:rPr>
        <w:fldChar w:fldCharType="begin"/>
      </w:r>
      <w:r>
        <w:rPr>
          <w:rFonts w:eastAsia="宋体"/>
          <w:sz w:val="24"/>
        </w:rPr>
        <w:instrText xml:space="preserve"> PAGEREF _Toc7489 \h </w:instrText>
      </w:r>
      <w:r>
        <w:rPr>
          <w:rFonts w:eastAsia="宋体"/>
          <w:sz w:val="24"/>
        </w:rPr>
        <w:fldChar w:fldCharType="separate"/>
      </w:r>
      <w:r>
        <w:rPr>
          <w:rFonts w:eastAsia="宋体"/>
          <w:sz w:val="24"/>
        </w:rPr>
        <w:t>26</w:t>
      </w:r>
      <w:r>
        <w:rPr>
          <w:rFonts w:eastAsia="宋体"/>
          <w:sz w:val="24"/>
        </w:rPr>
        <w:fldChar w:fldCharType="end"/>
      </w:r>
      <w:r>
        <w:rPr>
          <w:rFonts w:hint="default" w:eastAsia="宋体"/>
          <w:color w:val="0000FF"/>
          <w:sz w:val="24"/>
          <w:lang w:val="en-US" w:eastAsia="zh-CN"/>
        </w:rPr>
        <w:fldChar w:fldCharType="end"/>
      </w:r>
    </w:p>
    <w:p w14:paraId="7E4BA447">
      <w:pPr>
        <w:pStyle w:val="12"/>
        <w:keepNext w:val="0"/>
        <w:keepLines w:val="0"/>
        <w:pageBreakBefore w:val="0"/>
        <w:widowControl w:val="0"/>
        <w:tabs>
          <w:tab w:val="right" w:leader="dot" w:pos="8313"/>
        </w:tabs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eastAsia="宋体"/>
          <w:sz w:val="24"/>
        </w:rPr>
      </w:pPr>
      <w:r>
        <w:rPr>
          <w:rFonts w:hint="default" w:eastAsia="宋体"/>
          <w:color w:val="0000FF"/>
          <w:sz w:val="24"/>
          <w:lang w:val="en-US" w:eastAsia="zh-CN"/>
        </w:rPr>
        <w:fldChar w:fldCharType="begin"/>
      </w:r>
      <w:r>
        <w:rPr>
          <w:rFonts w:hint="default" w:eastAsia="宋体"/>
          <w:sz w:val="24"/>
          <w:lang w:val="en-US" w:eastAsia="zh-CN"/>
        </w:rPr>
        <w:instrText xml:space="preserve"> HYPERLINK \l _Toc18502 </w:instrText>
      </w:r>
      <w:r>
        <w:rPr>
          <w:rFonts w:hint="default" w:eastAsia="宋体"/>
          <w:sz w:val="24"/>
          <w:lang w:val="en-US" w:eastAsia="zh-CN"/>
        </w:rPr>
        <w:fldChar w:fldCharType="separate"/>
      </w:r>
      <w:r>
        <w:rPr>
          <w:rFonts w:hint="eastAsia" w:eastAsia="宋体"/>
          <w:sz w:val="24"/>
          <w:lang w:val="en-US" w:eastAsia="zh-CN"/>
        </w:rPr>
        <w:t xml:space="preserve">3.3 </w:t>
      </w:r>
      <w:r>
        <w:rPr>
          <w:rFonts w:eastAsia="宋体"/>
          <w:sz w:val="24"/>
        </w:rPr>
        <w:t>半实物控制系统设计与调试</w:t>
      </w:r>
      <w:r>
        <w:rPr>
          <w:rFonts w:eastAsia="宋体"/>
          <w:sz w:val="24"/>
        </w:rPr>
        <w:tab/>
      </w:r>
      <w:r>
        <w:rPr>
          <w:rFonts w:eastAsia="宋体"/>
          <w:sz w:val="24"/>
        </w:rPr>
        <w:fldChar w:fldCharType="begin"/>
      </w:r>
      <w:r>
        <w:rPr>
          <w:rFonts w:eastAsia="宋体"/>
          <w:sz w:val="24"/>
        </w:rPr>
        <w:instrText xml:space="preserve"> PAGEREF _Toc18502 \h </w:instrText>
      </w:r>
      <w:r>
        <w:rPr>
          <w:rFonts w:eastAsia="宋体"/>
          <w:sz w:val="24"/>
        </w:rPr>
        <w:fldChar w:fldCharType="separate"/>
      </w:r>
      <w:r>
        <w:rPr>
          <w:rFonts w:eastAsia="宋体"/>
          <w:sz w:val="24"/>
        </w:rPr>
        <w:t>27</w:t>
      </w:r>
      <w:r>
        <w:rPr>
          <w:rFonts w:eastAsia="宋体"/>
          <w:sz w:val="24"/>
        </w:rPr>
        <w:fldChar w:fldCharType="end"/>
      </w:r>
      <w:r>
        <w:rPr>
          <w:rFonts w:hint="default" w:eastAsia="宋体"/>
          <w:color w:val="0000FF"/>
          <w:sz w:val="24"/>
          <w:lang w:val="en-US" w:eastAsia="zh-CN"/>
        </w:rPr>
        <w:fldChar w:fldCharType="end"/>
      </w:r>
    </w:p>
    <w:p w14:paraId="366B5653">
      <w:pPr>
        <w:pStyle w:val="21"/>
        <w:keepNext w:val="0"/>
        <w:keepLines w:val="0"/>
        <w:pageBreakBefore w:val="0"/>
        <w:widowControl w:val="0"/>
        <w:tabs>
          <w:tab w:val="right" w:leader="dot" w:pos="8313"/>
        </w:tabs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eastAsia="宋体"/>
          <w:sz w:val="24"/>
        </w:rPr>
      </w:pPr>
      <w:r>
        <w:rPr>
          <w:rFonts w:hint="default" w:eastAsia="宋体"/>
          <w:color w:val="0000FF"/>
          <w:sz w:val="24"/>
          <w:lang w:val="en-US" w:eastAsia="zh-CN"/>
        </w:rPr>
        <w:fldChar w:fldCharType="begin"/>
      </w:r>
      <w:r>
        <w:rPr>
          <w:rFonts w:hint="default" w:eastAsia="宋体"/>
          <w:sz w:val="24"/>
          <w:lang w:val="en-US" w:eastAsia="zh-CN"/>
        </w:rPr>
        <w:instrText xml:space="preserve"> HYPERLINK \l _Toc24219 </w:instrText>
      </w:r>
      <w:r>
        <w:rPr>
          <w:rFonts w:hint="default" w:eastAsia="宋体"/>
          <w:sz w:val="24"/>
          <w:lang w:val="en-US" w:eastAsia="zh-CN"/>
        </w:rPr>
        <w:fldChar w:fldCharType="separate"/>
      </w:r>
      <w:r>
        <w:rPr>
          <w:rFonts w:hint="eastAsia" w:eastAsia="宋体"/>
          <w:sz w:val="24"/>
          <w:lang w:val="en-US" w:eastAsia="zh-CN"/>
        </w:rPr>
        <w:t xml:space="preserve">第三节 </w:t>
      </w:r>
      <w:r>
        <w:rPr>
          <w:rFonts w:eastAsia="宋体"/>
          <w:sz w:val="24"/>
        </w:rPr>
        <w:t>课程设计收获与体会</w:t>
      </w:r>
      <w:r>
        <w:rPr>
          <w:rFonts w:eastAsia="宋体"/>
          <w:sz w:val="24"/>
        </w:rPr>
        <w:tab/>
      </w:r>
      <w:r>
        <w:rPr>
          <w:rFonts w:eastAsia="宋体"/>
          <w:sz w:val="24"/>
        </w:rPr>
        <w:fldChar w:fldCharType="begin"/>
      </w:r>
      <w:r>
        <w:rPr>
          <w:rFonts w:eastAsia="宋体"/>
          <w:sz w:val="24"/>
        </w:rPr>
        <w:instrText xml:space="preserve"> PAGEREF _Toc24219 \h </w:instrText>
      </w:r>
      <w:r>
        <w:rPr>
          <w:rFonts w:eastAsia="宋体"/>
          <w:sz w:val="24"/>
        </w:rPr>
        <w:fldChar w:fldCharType="separate"/>
      </w:r>
      <w:r>
        <w:rPr>
          <w:rFonts w:eastAsia="宋体"/>
          <w:sz w:val="24"/>
        </w:rPr>
        <w:t>27</w:t>
      </w:r>
      <w:r>
        <w:rPr>
          <w:rFonts w:eastAsia="宋体"/>
          <w:sz w:val="24"/>
        </w:rPr>
        <w:fldChar w:fldCharType="end"/>
      </w:r>
      <w:r>
        <w:rPr>
          <w:rFonts w:hint="default" w:eastAsia="宋体"/>
          <w:color w:val="0000FF"/>
          <w:sz w:val="24"/>
          <w:lang w:val="en-US" w:eastAsia="zh-CN"/>
        </w:rPr>
        <w:fldChar w:fldCharType="end"/>
      </w:r>
    </w:p>
    <w:p w14:paraId="1C424D0E">
      <w:pPr>
        <w:pStyle w:val="12"/>
        <w:keepNext w:val="0"/>
        <w:keepLines w:val="0"/>
        <w:pageBreakBefore w:val="0"/>
        <w:widowControl w:val="0"/>
        <w:tabs>
          <w:tab w:val="right" w:leader="dot" w:pos="8313"/>
        </w:tabs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eastAsia="宋体"/>
          <w:sz w:val="24"/>
        </w:rPr>
      </w:pPr>
      <w:r>
        <w:rPr>
          <w:rFonts w:hint="default" w:eastAsia="宋体"/>
          <w:color w:val="0000FF"/>
          <w:sz w:val="24"/>
          <w:lang w:val="en-US" w:eastAsia="zh-CN"/>
        </w:rPr>
        <w:fldChar w:fldCharType="begin"/>
      </w:r>
      <w:r>
        <w:rPr>
          <w:rFonts w:hint="default" w:eastAsia="宋体"/>
          <w:sz w:val="24"/>
          <w:lang w:val="en-US" w:eastAsia="zh-CN"/>
        </w:rPr>
        <w:instrText xml:space="preserve"> HYPERLINK \l _Toc23967 </w:instrText>
      </w:r>
      <w:r>
        <w:rPr>
          <w:rFonts w:hint="default" w:eastAsia="宋体"/>
          <w:sz w:val="24"/>
          <w:lang w:val="en-US" w:eastAsia="zh-CN"/>
        </w:rPr>
        <w:fldChar w:fldCharType="separate"/>
      </w:r>
      <w:r>
        <w:rPr>
          <w:rFonts w:hint="eastAsia" w:eastAsia="宋体"/>
          <w:sz w:val="24"/>
          <w:lang w:val="en-US" w:eastAsia="zh-CN"/>
        </w:rPr>
        <w:t xml:space="preserve">3.1 </w:t>
      </w:r>
      <w:r>
        <w:rPr>
          <w:rFonts w:eastAsia="宋体"/>
          <w:sz w:val="24"/>
        </w:rPr>
        <w:t>专业知识的深化与拓展</w:t>
      </w:r>
      <w:r>
        <w:rPr>
          <w:rFonts w:eastAsia="宋体"/>
          <w:sz w:val="24"/>
        </w:rPr>
        <w:tab/>
      </w:r>
      <w:r>
        <w:rPr>
          <w:rFonts w:eastAsia="宋体"/>
          <w:sz w:val="24"/>
        </w:rPr>
        <w:fldChar w:fldCharType="begin"/>
      </w:r>
      <w:r>
        <w:rPr>
          <w:rFonts w:eastAsia="宋体"/>
          <w:sz w:val="24"/>
        </w:rPr>
        <w:instrText xml:space="preserve"> PAGEREF _Toc23967 \h </w:instrText>
      </w:r>
      <w:r>
        <w:rPr>
          <w:rFonts w:eastAsia="宋体"/>
          <w:sz w:val="24"/>
        </w:rPr>
        <w:fldChar w:fldCharType="separate"/>
      </w:r>
      <w:r>
        <w:rPr>
          <w:rFonts w:eastAsia="宋体"/>
          <w:sz w:val="24"/>
        </w:rPr>
        <w:t>27</w:t>
      </w:r>
      <w:r>
        <w:rPr>
          <w:rFonts w:eastAsia="宋体"/>
          <w:sz w:val="24"/>
        </w:rPr>
        <w:fldChar w:fldCharType="end"/>
      </w:r>
      <w:r>
        <w:rPr>
          <w:rFonts w:hint="default" w:eastAsia="宋体"/>
          <w:color w:val="0000FF"/>
          <w:sz w:val="24"/>
          <w:lang w:val="en-US" w:eastAsia="zh-CN"/>
        </w:rPr>
        <w:fldChar w:fldCharType="end"/>
      </w:r>
    </w:p>
    <w:p w14:paraId="6019022F">
      <w:pPr>
        <w:pStyle w:val="12"/>
        <w:keepNext w:val="0"/>
        <w:keepLines w:val="0"/>
        <w:pageBreakBefore w:val="0"/>
        <w:widowControl w:val="0"/>
        <w:tabs>
          <w:tab w:val="right" w:leader="dot" w:pos="8313"/>
        </w:tabs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</w:pPr>
      <w:r>
        <w:rPr>
          <w:rFonts w:hint="default" w:eastAsia="宋体"/>
          <w:color w:val="0000FF"/>
          <w:sz w:val="24"/>
          <w:lang w:val="en-US" w:eastAsia="zh-CN"/>
        </w:rPr>
        <w:fldChar w:fldCharType="begin"/>
      </w:r>
      <w:r>
        <w:rPr>
          <w:rFonts w:hint="default" w:eastAsia="宋体"/>
          <w:sz w:val="24"/>
          <w:lang w:val="en-US" w:eastAsia="zh-CN"/>
        </w:rPr>
        <w:instrText xml:space="preserve"> HYPERLINK \l _Toc16890 </w:instrText>
      </w:r>
      <w:r>
        <w:rPr>
          <w:rFonts w:hint="default" w:eastAsia="宋体"/>
          <w:sz w:val="24"/>
          <w:lang w:val="en-US" w:eastAsia="zh-CN"/>
        </w:rPr>
        <w:fldChar w:fldCharType="separate"/>
      </w:r>
      <w:r>
        <w:rPr>
          <w:rFonts w:hint="eastAsia" w:eastAsia="宋体"/>
          <w:sz w:val="24"/>
          <w:lang w:val="en-US" w:eastAsia="zh-CN"/>
        </w:rPr>
        <w:t xml:space="preserve">3.2 </w:t>
      </w:r>
      <w:r>
        <w:rPr>
          <w:rFonts w:eastAsia="宋体"/>
          <w:sz w:val="24"/>
        </w:rPr>
        <w:t>工程实践能力的提升</w:t>
      </w:r>
      <w:r>
        <w:rPr>
          <w:rFonts w:eastAsia="宋体"/>
          <w:sz w:val="24"/>
        </w:rPr>
        <w:tab/>
      </w:r>
      <w:r>
        <w:rPr>
          <w:rFonts w:eastAsia="宋体"/>
          <w:sz w:val="24"/>
        </w:rPr>
        <w:fldChar w:fldCharType="begin"/>
      </w:r>
      <w:r>
        <w:rPr>
          <w:rFonts w:eastAsia="宋体"/>
          <w:sz w:val="24"/>
        </w:rPr>
        <w:instrText xml:space="preserve"> PAGEREF _Toc16890 \h </w:instrText>
      </w:r>
      <w:r>
        <w:rPr>
          <w:rFonts w:eastAsia="宋体"/>
          <w:sz w:val="24"/>
        </w:rPr>
        <w:fldChar w:fldCharType="separate"/>
      </w:r>
      <w:r>
        <w:rPr>
          <w:rFonts w:eastAsia="宋体"/>
          <w:sz w:val="24"/>
        </w:rPr>
        <w:t>28</w:t>
      </w:r>
      <w:r>
        <w:rPr>
          <w:rFonts w:eastAsia="宋体"/>
          <w:sz w:val="24"/>
        </w:rPr>
        <w:fldChar w:fldCharType="end"/>
      </w:r>
      <w:r>
        <w:rPr>
          <w:rFonts w:hint="default" w:eastAsia="宋体"/>
          <w:color w:val="0000FF"/>
          <w:sz w:val="24"/>
          <w:lang w:val="en-US" w:eastAsia="zh-CN"/>
        </w:rPr>
        <w:fldChar w:fldCharType="end"/>
      </w:r>
    </w:p>
    <w:p w14:paraId="59F3B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/>
          <w:color w:val="0000FF"/>
          <w:lang w:val="en-US" w:eastAsia="zh-CN"/>
        </w:rPr>
        <w:sectPr>
          <w:headerReference r:id="rId5" w:type="default"/>
          <w:footerReference r:id="rId6" w:type="default"/>
          <w:pgSz w:w="11907" w:h="16840"/>
          <w:pgMar w:top="1418" w:right="1797" w:bottom="1418" w:left="1797" w:header="851" w:footer="992" w:gutter="0"/>
          <w:cols w:space="720" w:num="1"/>
          <w:docGrid w:linePitch="312" w:charSpace="0"/>
        </w:sectPr>
      </w:pPr>
      <w:r>
        <w:rPr>
          <w:rFonts w:hint="default"/>
          <w:color w:val="0000FF"/>
          <w:lang w:val="en-US" w:eastAsia="zh-CN"/>
        </w:rPr>
        <w:fldChar w:fldCharType="end"/>
      </w:r>
    </w:p>
    <w:p w14:paraId="26F93E71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Toc16354"/>
      <w:r>
        <w:rPr>
          <w:rFonts w:hint="eastAsia"/>
          <w:lang w:val="en-US" w:eastAsia="zh-CN"/>
        </w:rPr>
        <w:t>本课题主要工作</w:t>
      </w:r>
      <w:bookmarkEnd w:id="0"/>
    </w:p>
    <w:p w14:paraId="6803CE2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课题以川崎FS003手工业机器人（机械手）为研究对象，围绕工业机器人的结构设计、运动学分析、强度校核及仿真控制等核心内容展开系统性研究，综合运用机械原理、机械设计、计算机辅助设计、ANSYS有限元分析、MATLAB编程、机器人技术及半实物仿真等多学科知识与工具，完成机电一体化的综合训练。课题组按照课程设计要求，对川崎FS003机械手进行了从理论分析、设计建模到仿真验证的全流程研究，具体主要工作内容如下：</w:t>
      </w:r>
    </w:p>
    <w:p w14:paraId="59F97A7A">
      <w:pPr>
        <w:pStyle w:val="4"/>
        <w:bidi w:val="0"/>
        <w:rPr>
          <w:rFonts w:hint="eastAsia"/>
          <w:lang w:val="en-US" w:eastAsia="zh-CN"/>
        </w:rPr>
      </w:pPr>
      <w:bookmarkStart w:id="1" w:name="_Toc17669"/>
      <w:bookmarkStart w:id="2" w:name="_Toc19227"/>
      <w:r>
        <w:rPr>
          <w:rFonts w:hint="eastAsia"/>
          <w:lang w:val="en-US" w:eastAsia="zh-CN"/>
        </w:rPr>
        <w:t>第一节 机械手结构</w:t>
      </w:r>
      <w:bookmarkEnd w:id="1"/>
      <w:r>
        <w:rPr>
          <w:rFonts w:hint="eastAsia"/>
          <w:lang w:val="en-US" w:eastAsia="zh-CN"/>
        </w:rPr>
        <w:t>建模</w:t>
      </w:r>
      <w:bookmarkEnd w:id="2"/>
    </w:p>
    <w:p w14:paraId="7D2EFFC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用三维设计软SolidWorks，按照川崎FS003机械手的结构参数与设计要求，完成各零件的三维造型设计，精准还原零件的尺寸、特征及装配关系；通过软件的装配功能进行虚拟装配，检查零部件之间的干涉情况，优化装配结构，生成机械手的整体三维装配模型，为后续有限元分析与运动仿真提供实体模型支撑。</w:t>
      </w:r>
    </w:p>
    <w:p w14:paraId="51E4A9B5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498975" cy="3621405"/>
            <wp:effectExtent l="0" t="0" r="12065" b="5715"/>
            <wp:docPr id="33" name="图片 33" descr="38121bee61f202a5c7307db076885e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38121bee61f202a5c7307db076885ef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8975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50CC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图1.1  FS003机械手装配图</w:t>
      </w:r>
    </w:p>
    <w:p w14:paraId="5422944F">
      <w:pPr>
        <w:pStyle w:val="4"/>
        <w:bidi w:val="0"/>
        <w:rPr>
          <w:rFonts w:hint="eastAsia"/>
          <w:lang w:val="en-US" w:eastAsia="zh-CN"/>
        </w:rPr>
      </w:pPr>
      <w:bookmarkStart w:id="3" w:name="_Toc29406"/>
      <w:bookmarkStart w:id="4" w:name="_Toc6788"/>
      <w:r>
        <w:rPr>
          <w:rFonts w:hint="eastAsia"/>
          <w:lang w:val="en-US" w:eastAsia="zh-CN"/>
        </w:rPr>
        <w:t>第二节 机械手运动学分析与仿真</w:t>
      </w:r>
      <w:bookmarkEnd w:id="3"/>
      <w:bookmarkEnd w:id="4"/>
    </w:p>
    <w:p w14:paraId="379F7D4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利用MATLAB对川崎FS003机械手的工作空间进行分析，通过数值计算与图形化展示，确定机械手末端执行器的可达工作范围，验证其作业空间是否满足工业应用需求。</w:t>
      </w:r>
    </w:p>
    <w:p w14:paraId="08F9AED8">
      <w:pPr>
        <w:pStyle w:val="9"/>
        <w:bidi w:val="0"/>
      </w:pPr>
      <w:r>
        <w:drawing>
          <wp:inline distT="0" distB="0" distL="114300" distR="114300">
            <wp:extent cx="4699000" cy="3637915"/>
            <wp:effectExtent l="0" t="0" r="10160" b="4445"/>
            <wp:docPr id="38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88"/>
                    <pic:cNvPicPr>
                      <a:picLocks noChangeAspect="1"/>
                    </pic:cNvPicPr>
                  </pic:nvPicPr>
                  <pic:blipFill>
                    <a:blip r:embed="rId11"/>
                    <a:srcRect r="3380" b="16359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63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AE324">
      <w:pPr>
        <w:pStyle w:val="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图1.2  FS003机械手运动学分析</w:t>
      </w:r>
    </w:p>
    <w:p w14:paraId="24B98BAB">
      <w:pPr>
        <w:pStyle w:val="4"/>
        <w:bidi w:val="0"/>
        <w:rPr>
          <w:rFonts w:hint="eastAsia"/>
          <w:lang w:val="en-US" w:eastAsia="zh-CN"/>
        </w:rPr>
      </w:pPr>
      <w:bookmarkStart w:id="5" w:name="_Toc9715"/>
      <w:bookmarkStart w:id="6" w:name="_Toc3836"/>
      <w:r>
        <w:rPr>
          <w:rFonts w:hint="eastAsia"/>
          <w:lang w:val="en-US" w:eastAsia="zh-CN"/>
        </w:rPr>
        <w:t>第三节 机械手结构强度校核与有限元分析</w:t>
      </w:r>
      <w:bookmarkEnd w:id="5"/>
      <w:bookmarkEnd w:id="6"/>
    </w:p>
    <w:p w14:paraId="7068AAD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利用ANSYS进行动力学分析（如模态分析、瞬态动力学分析），求解机械手的固有频率与振型，避免共振现象；分析动态载荷下零件的应力变化规律，评估机械手在动态工作状态下的结构稳定性与可靠性。</w:t>
      </w:r>
    </w:p>
    <w:p w14:paraId="3DC1E2AF">
      <w:pPr>
        <w:pStyle w:val="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204335" cy="2539365"/>
            <wp:effectExtent l="0" t="0" r="1905" b="5715"/>
            <wp:docPr id="7" name="图片 6" descr="cdcfd1406423795a64ac1669d4c088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cdcfd1406423795a64ac1669d4c088f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4335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EB23C">
      <w:pPr>
        <w:pStyle w:val="10"/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图1.3  </w:t>
      </w:r>
      <w:r>
        <w:rPr>
          <w:rFonts w:hint="eastAsia"/>
        </w:rPr>
        <w:t>机械手整机应力云图</w:t>
      </w:r>
      <w:bookmarkStart w:id="7" w:name="_Toc27588"/>
    </w:p>
    <w:p w14:paraId="1C9E1F52">
      <w:pPr>
        <w:pStyle w:val="4"/>
        <w:bidi w:val="0"/>
        <w:rPr>
          <w:rFonts w:hint="default"/>
          <w:lang w:val="en-US" w:eastAsia="zh-CN"/>
        </w:rPr>
      </w:pPr>
      <w:bookmarkStart w:id="8" w:name="_Toc10158"/>
      <w:r>
        <w:rPr>
          <w:rFonts w:hint="eastAsia"/>
          <w:lang w:val="en-US" w:eastAsia="zh-CN"/>
        </w:rPr>
        <w:t>第四节 Matlab工具箱函数仿真</w:t>
      </w:r>
      <w:bookmarkEnd w:id="8"/>
    </w:p>
    <w:p w14:paraId="78C37298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基于关节空间与笛卡尔空间，设计直线、圆弧、多项式等轨迹规划算法，编写MATLAB程序实现机械手的轨迹规划与运动仿真，输出关节角、速度、加速度随时间的变化曲线，分析轨迹的平滑性与运动特性。</w:t>
      </w:r>
    </w:p>
    <w:p w14:paraId="0C05F456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3837940"/>
            <wp:effectExtent l="0" t="0" r="14605" b="2540"/>
            <wp:docPr id="34" name="图片 34" descr="屏幕截图 2026-01-08 170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屏幕截图 2026-01-08 170633"/>
                    <pic:cNvPicPr>
                      <a:picLocks noChangeAspect="1"/>
                    </pic:cNvPicPr>
                  </pic:nvPicPr>
                  <pic:blipFill>
                    <a:blip r:embed="rId13"/>
                    <a:srcRect t="182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9C3D">
      <w:pPr>
        <w:pStyle w:val="10"/>
        <w:rPr>
          <w:rFonts w:hint="default"/>
          <w:lang w:val="en-US" w:eastAsia="zh-CN"/>
        </w:rPr>
        <w:sectPr>
          <w:headerReference r:id="rId7" w:type="default"/>
          <w:footerReference r:id="rId8" w:type="default"/>
          <w:pgSz w:w="11907" w:h="16840"/>
          <w:pgMar w:top="1418" w:right="1797" w:bottom="1418" w:left="1797" w:header="851" w:footer="992" w:gutter="0"/>
          <w:pgNumType w:fmt="decimal"/>
          <w:cols w:space="720" w:num="1"/>
          <w:docGrid w:linePitch="312" w:charSpace="0"/>
        </w:sectPr>
      </w:pPr>
      <w:r>
        <w:rPr>
          <w:rFonts w:hint="eastAsia"/>
          <w:lang w:val="en-US" w:eastAsia="zh-CN"/>
        </w:rPr>
        <w:t>图1.4  matlab工具箱函数仿真</w:t>
      </w:r>
      <w:bookmarkEnd w:id="7"/>
    </w:p>
    <w:p w14:paraId="546DBEE6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9" w:name="_Toc24760"/>
      <w:r>
        <w:rPr>
          <w:rFonts w:hint="eastAsia"/>
          <w:lang w:val="en-US" w:eastAsia="zh-CN"/>
        </w:rPr>
        <w:t>Simulink子课题主要工作</w:t>
      </w:r>
      <w:bookmarkEnd w:id="9"/>
    </w:p>
    <w:p w14:paraId="622DB415">
      <w:pPr>
        <w:pStyle w:val="4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bookmarkStart w:id="10" w:name="_Toc15338"/>
      <w:r>
        <w:rPr>
          <w:rFonts w:hint="eastAsia" w:ascii="Times New Roman" w:hAnsi="Times New Roman" w:eastAsia="黑体"/>
          <w:b w:val="0"/>
          <w:kern w:val="2"/>
          <w:sz w:val="28"/>
          <w:szCs w:val="24"/>
          <w:lang w:val="en-US" w:eastAsia="zh-CN" w:bidi="ar-SA"/>
        </w:rPr>
        <w:t>第一节</w:t>
      </w:r>
      <w:r>
        <w:rPr>
          <w:rFonts w:hint="eastAsia"/>
          <w:b w:val="0"/>
          <w:kern w:val="2"/>
          <w:sz w:val="28"/>
          <w:szCs w:val="24"/>
          <w:lang w:val="en-US" w:eastAsia="zh-CN" w:bidi="ar-SA"/>
        </w:rPr>
        <w:t xml:space="preserve"> </w:t>
      </w:r>
      <w:r>
        <w:rPr>
          <w:rFonts w:hint="eastAsia"/>
          <w:lang w:val="en-US" w:eastAsia="zh-CN"/>
        </w:rPr>
        <w:t>设计基础</w:t>
      </w:r>
      <w:bookmarkEnd w:id="10"/>
    </w:p>
    <w:p w14:paraId="600EC1F4">
      <w:pPr>
        <w:pStyle w:val="5"/>
        <w:numPr>
          <w:ilvl w:val="1"/>
          <w:numId w:val="2"/>
        </w:numPr>
        <w:bidi w:val="0"/>
        <w:rPr>
          <w:rFonts w:hint="default"/>
          <w:lang w:val="en-US" w:eastAsia="zh-CN"/>
        </w:rPr>
      </w:pPr>
      <w:bookmarkStart w:id="11" w:name="_Toc10326"/>
      <w:r>
        <w:rPr>
          <w:rFonts w:hint="eastAsia"/>
          <w:lang w:val="en-US" w:eastAsia="zh-CN"/>
        </w:rPr>
        <w:t>Simulink设计基础</w:t>
      </w:r>
      <w:bookmarkEnd w:id="11"/>
    </w:p>
    <w:p w14:paraId="4C287E8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mulink仿真建模：利用机器人半实物平台，基于Simulink搭建川崎FS003机械手的控制系统模型，整合运动学算法、轨迹规划模块、驱动控制模块及传感器反馈模块，构建闭环仿真系统，模拟机械手的运动控制过程，验证控制算法的正确性与响应特性。</w:t>
      </w:r>
    </w:p>
    <w:p w14:paraId="18AFB107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半实物轨迹控制实验：将Simulink仿真模型与机器人半实物平台的硬件（如伺服驱动器、电机、传感器、控制器）进行联合调试，实现对川崎FS003机械手的半实物轨迹控制；通过实验采集机械手的实际运动轨迹数据，与仿真轨迹对比分析，修正控制参数，优化控制算法，提升机械手的轨迹跟踪精度与运动控制性能。</w:t>
      </w:r>
    </w:p>
    <w:p w14:paraId="137A9939">
      <w:pPr>
        <w:pStyle w:val="4"/>
        <w:bidi w:val="0"/>
        <w:rPr>
          <w:rFonts w:hint="default"/>
          <w:lang w:val="en-US" w:eastAsia="zh-CN"/>
        </w:rPr>
      </w:pPr>
      <w:bookmarkStart w:id="12" w:name="_Toc30267"/>
      <w:r>
        <w:rPr>
          <w:rFonts w:hint="eastAsia"/>
          <w:lang w:val="en-US" w:eastAsia="zh-CN"/>
        </w:rPr>
        <w:t>第二节 确定DH参数</w:t>
      </w:r>
      <w:bookmarkEnd w:id="12"/>
    </w:p>
    <w:p w14:paraId="2A53605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采用改进法建立六轴机械臂坐标系，建立的坐标系如下图2.1：</w:t>
      </w:r>
    </w:p>
    <w:p w14:paraId="3D2AA363">
      <w:pPr>
        <w:pStyle w:val="3"/>
        <w:bidi w:val="0"/>
        <w:rPr>
          <w:rFonts w:hint="eastAsia"/>
          <w:lang w:val="en-US" w:eastAsia="zh-CN"/>
        </w:rPr>
      </w:pPr>
    </w:p>
    <w:p w14:paraId="00D2ED0F">
      <w:pPr>
        <w:pStyle w:val="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34690" cy="3828415"/>
            <wp:effectExtent l="0" t="0" r="0" b="0"/>
            <wp:docPr id="3" name="图片 18" descr="9c11315d551fa288091969e7d7b83e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8" descr="9c11315d551fa288091969e7d7b83e7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CD1E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图2.1 改进法坐标系</w:t>
      </w:r>
    </w:p>
    <w:p w14:paraId="0F228F0A">
      <w:pPr>
        <w:pStyle w:val="3"/>
        <w:rPr>
          <w:rFonts w:hint="eastAsia"/>
          <w:lang w:val="en-US" w:eastAsia="zh-CN"/>
        </w:rPr>
      </w:pPr>
    </w:p>
    <w:p w14:paraId="36CBD402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通过改进法算出D-H参数表：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1706"/>
        <w:gridCol w:w="1706"/>
        <w:gridCol w:w="1706"/>
        <w:gridCol w:w="1706"/>
      </w:tblGrid>
      <w:tr w14:paraId="7DAC4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noWrap w:val="0"/>
            <w:vAlign w:val="top"/>
          </w:tcPr>
          <w:p w14:paraId="7F184E2B">
            <w:pPr>
              <w:pStyle w:val="3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noWrap w:val="0"/>
            <w:vAlign w:val="top"/>
          </w:tcPr>
          <w:p w14:paraId="5CDE4715"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alpha</w:t>
            </w:r>
          </w:p>
        </w:tc>
        <w:tc>
          <w:tcPr>
            <w:tcW w:w="1706" w:type="dxa"/>
            <w:noWrap w:val="0"/>
            <w:vAlign w:val="top"/>
          </w:tcPr>
          <w:p w14:paraId="339F3905"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706" w:type="dxa"/>
            <w:noWrap w:val="0"/>
            <w:vAlign w:val="top"/>
          </w:tcPr>
          <w:p w14:paraId="5ED20A3D"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theta_offset</w:t>
            </w:r>
          </w:p>
        </w:tc>
        <w:tc>
          <w:tcPr>
            <w:tcW w:w="1706" w:type="dxa"/>
            <w:noWrap w:val="0"/>
            <w:vAlign w:val="top"/>
          </w:tcPr>
          <w:p w14:paraId="130CF0FB"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</w:t>
            </w:r>
          </w:p>
        </w:tc>
      </w:tr>
      <w:tr w14:paraId="01F68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noWrap w:val="0"/>
            <w:vAlign w:val="top"/>
          </w:tcPr>
          <w:p w14:paraId="5ABAC85E"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6" w:type="dxa"/>
            <w:noWrap w:val="0"/>
            <w:vAlign w:val="top"/>
          </w:tcPr>
          <w:p w14:paraId="60013A3D"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6" w:type="dxa"/>
            <w:noWrap w:val="0"/>
            <w:vAlign w:val="top"/>
          </w:tcPr>
          <w:p w14:paraId="1130685E"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6" w:type="dxa"/>
            <w:noWrap w:val="0"/>
            <w:vAlign w:val="top"/>
          </w:tcPr>
          <w:p w14:paraId="2E80BDE0"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6" w:type="dxa"/>
            <w:noWrap w:val="0"/>
            <w:vAlign w:val="top"/>
          </w:tcPr>
          <w:p w14:paraId="69A10A29"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5271B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noWrap w:val="0"/>
            <w:vAlign w:val="top"/>
          </w:tcPr>
          <w:p w14:paraId="00C43E1F"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706" w:type="dxa"/>
            <w:noWrap w:val="0"/>
            <w:vAlign w:val="top"/>
          </w:tcPr>
          <w:p w14:paraId="790A82E8"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-pi/2</w:t>
            </w:r>
          </w:p>
        </w:tc>
        <w:tc>
          <w:tcPr>
            <w:tcW w:w="1706" w:type="dxa"/>
            <w:noWrap w:val="0"/>
            <w:vAlign w:val="top"/>
          </w:tcPr>
          <w:p w14:paraId="4D6916D1"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a2</w:t>
            </w:r>
          </w:p>
        </w:tc>
        <w:tc>
          <w:tcPr>
            <w:tcW w:w="1706" w:type="dxa"/>
            <w:noWrap w:val="0"/>
            <w:vAlign w:val="top"/>
          </w:tcPr>
          <w:p w14:paraId="41B8B28B"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-pi/2</w:t>
            </w:r>
          </w:p>
        </w:tc>
        <w:tc>
          <w:tcPr>
            <w:tcW w:w="1706" w:type="dxa"/>
            <w:noWrap w:val="0"/>
            <w:vAlign w:val="top"/>
          </w:tcPr>
          <w:p w14:paraId="09036074"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186A0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noWrap w:val="0"/>
            <w:vAlign w:val="top"/>
          </w:tcPr>
          <w:p w14:paraId="3FC7A355"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706" w:type="dxa"/>
            <w:noWrap w:val="0"/>
            <w:vAlign w:val="top"/>
          </w:tcPr>
          <w:p w14:paraId="250A903D"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6" w:type="dxa"/>
            <w:noWrap w:val="0"/>
            <w:vAlign w:val="top"/>
          </w:tcPr>
          <w:p w14:paraId="0B0E8576"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a3</w:t>
            </w:r>
          </w:p>
        </w:tc>
        <w:tc>
          <w:tcPr>
            <w:tcW w:w="1706" w:type="dxa"/>
            <w:noWrap w:val="0"/>
            <w:vAlign w:val="top"/>
          </w:tcPr>
          <w:p w14:paraId="27AB26D1"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6" w:type="dxa"/>
            <w:noWrap w:val="0"/>
            <w:vAlign w:val="top"/>
          </w:tcPr>
          <w:p w14:paraId="7FDF7282"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0F9F8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noWrap w:val="0"/>
            <w:vAlign w:val="top"/>
          </w:tcPr>
          <w:p w14:paraId="3BC07FF7"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706" w:type="dxa"/>
            <w:noWrap w:val="0"/>
            <w:vAlign w:val="top"/>
          </w:tcPr>
          <w:p w14:paraId="248C4119"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-pi/2</w:t>
            </w:r>
          </w:p>
        </w:tc>
        <w:tc>
          <w:tcPr>
            <w:tcW w:w="1706" w:type="dxa"/>
            <w:noWrap w:val="0"/>
            <w:vAlign w:val="top"/>
          </w:tcPr>
          <w:p w14:paraId="05E8233E"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a4</w:t>
            </w:r>
          </w:p>
        </w:tc>
        <w:tc>
          <w:tcPr>
            <w:tcW w:w="1706" w:type="dxa"/>
            <w:noWrap w:val="0"/>
            <w:vAlign w:val="top"/>
          </w:tcPr>
          <w:p w14:paraId="281644C3"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6" w:type="dxa"/>
            <w:noWrap w:val="0"/>
            <w:vAlign w:val="top"/>
          </w:tcPr>
          <w:p w14:paraId="29D00F75"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d4</w:t>
            </w:r>
          </w:p>
        </w:tc>
      </w:tr>
      <w:tr w14:paraId="28B76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noWrap w:val="0"/>
            <w:vAlign w:val="top"/>
          </w:tcPr>
          <w:p w14:paraId="3BEF7FD8"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706" w:type="dxa"/>
            <w:noWrap w:val="0"/>
            <w:vAlign w:val="top"/>
          </w:tcPr>
          <w:p w14:paraId="4401B2E8"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pi/2</w:t>
            </w:r>
          </w:p>
        </w:tc>
        <w:tc>
          <w:tcPr>
            <w:tcW w:w="1706" w:type="dxa"/>
            <w:noWrap w:val="0"/>
            <w:vAlign w:val="top"/>
          </w:tcPr>
          <w:p w14:paraId="7336EE41"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6" w:type="dxa"/>
            <w:noWrap w:val="0"/>
            <w:vAlign w:val="top"/>
          </w:tcPr>
          <w:p w14:paraId="3E5BB235"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6" w:type="dxa"/>
            <w:noWrap w:val="0"/>
            <w:vAlign w:val="top"/>
          </w:tcPr>
          <w:p w14:paraId="5C41E0BB"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2BE25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noWrap w:val="0"/>
            <w:vAlign w:val="top"/>
          </w:tcPr>
          <w:p w14:paraId="48C9597A"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706" w:type="dxa"/>
            <w:noWrap w:val="0"/>
            <w:vAlign w:val="top"/>
          </w:tcPr>
          <w:p w14:paraId="18D7959B"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-pi/2</w:t>
            </w:r>
          </w:p>
        </w:tc>
        <w:tc>
          <w:tcPr>
            <w:tcW w:w="1706" w:type="dxa"/>
            <w:noWrap w:val="0"/>
            <w:vAlign w:val="top"/>
          </w:tcPr>
          <w:p w14:paraId="24AED1BE"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6" w:type="dxa"/>
            <w:noWrap w:val="0"/>
            <w:vAlign w:val="top"/>
          </w:tcPr>
          <w:p w14:paraId="1FD500A5"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6" w:type="dxa"/>
            <w:noWrap w:val="0"/>
            <w:vAlign w:val="top"/>
          </w:tcPr>
          <w:p w14:paraId="5B3743A8">
            <w:pPr>
              <w:pStyle w:val="3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d6</w:t>
            </w:r>
          </w:p>
        </w:tc>
      </w:tr>
    </w:tbl>
    <w:p w14:paraId="2B070F29"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 w14:paraId="03E7B04C">
      <w:pPr>
        <w:pStyle w:val="3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a2=0.02315m</w:t>
      </w:r>
    </w:p>
    <w:p w14:paraId="2EFB7C80">
      <w:pPr>
        <w:pStyle w:val="3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a3=0.26m</w:t>
      </w:r>
    </w:p>
    <w:p w14:paraId="794E878B">
      <w:pPr>
        <w:pStyle w:val="3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a4=0.0276m</w:t>
      </w:r>
    </w:p>
    <w:p w14:paraId="1D92EEFA">
      <w:pPr>
        <w:pStyle w:val="3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d4=0.2745m</w:t>
      </w:r>
    </w:p>
    <w:p w14:paraId="29C4250A">
      <w:pPr>
        <w:pStyle w:val="3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d6=0.150m</w:t>
      </w:r>
    </w:p>
    <w:p w14:paraId="4E33471D">
      <w:pPr>
        <w:pStyle w:val="4"/>
        <w:numPr>
          <w:ilvl w:val="0"/>
          <w:numId w:val="3"/>
        </w:numPr>
        <w:bidi w:val="0"/>
        <w:rPr>
          <w:rFonts w:hint="default"/>
          <w:lang w:val="en-US" w:eastAsia="zh-CN"/>
        </w:rPr>
      </w:pPr>
      <w:bookmarkStart w:id="13" w:name="_Toc27514"/>
      <w:r>
        <w:rPr>
          <w:rFonts w:hint="eastAsia"/>
          <w:lang w:val="en-US" w:eastAsia="zh-CN"/>
        </w:rPr>
        <w:t>正运动学推导及simulink设计</w:t>
      </w:r>
      <w:bookmarkEnd w:id="13"/>
    </w:p>
    <w:p w14:paraId="7551A89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</w:rPr>
        <w:t>机器人正运动学所研究的内容是：给定机器人各关节的角度或位移，求解计算机器人末端执行器相对于参考坐标系的位置和姿态。</w:t>
      </w:r>
    </w:p>
    <w:p w14:paraId="60BE6E8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改进法坐标系i-1到坐标系i的齐次变换矩阵Ai公式如下：</w:t>
      </w:r>
    </w:p>
    <w:p w14:paraId="039D4D9A">
      <w:pPr>
        <w:pStyle w:val="32"/>
        <w:bidi w:val="0"/>
        <w:rPr>
          <w:rFonts w:hint="default"/>
          <w:position w:val="-12"/>
          <w:lang w:val="en-US" w:eastAsia="zh-CN"/>
        </w:rPr>
      </w:pPr>
      <w:r>
        <w:rPr>
          <w:rFonts w:hint="eastAsia" w:hAnsi="Cambria Math" w:cs="Times New Roman"/>
          <w:i w:val="0"/>
          <w:color w:val="000000"/>
          <w:kern w:val="2"/>
          <w:position w:val="-12"/>
          <w:sz w:val="24"/>
          <w:szCs w:val="32"/>
          <w:lang w:val="en-US" w:eastAsia="zh-CN" w:bidi="ar-SA"/>
        </w:rPr>
        <w:tab/>
      </w:r>
      <m:oMath>
        <m:sSub>
          <m:sSubP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position w:val="-1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olor w:val="000000"/>
                <w:kern w:val="2"/>
                <w:position w:val="-12"/>
                <w:sz w:val="24"/>
                <w:szCs w:val="32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position w:val="-1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/>
                <w:kern w:val="2"/>
                <w:position w:val="-12"/>
                <w:sz w:val="24"/>
                <w:szCs w:val="32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position w:val="-12"/>
                <w:sz w:val="24"/>
                <w:szCs w:val="3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color w:val="000000"/>
            <w:kern w:val="2"/>
            <w:position w:val="-12"/>
            <w:sz w:val="24"/>
            <w:szCs w:val="32"/>
            <w:lang w:val="en-US" w:eastAsia="zh-CN" w:bidi="ar-SA"/>
          </w:rPr>
          <m:t>=Rot(X,</m:t>
        </m:r>
        <m:r>
          <m:rPr/>
          <w:rPr>
            <w:rFonts w:hint="default" w:ascii="Cambria Math" w:hAnsi="Cambria Math" w:cs="Cambria Math"/>
            <w:color w:val="000000"/>
            <w:kern w:val="2"/>
            <w:position w:val="-12"/>
            <w:sz w:val="24"/>
            <w:szCs w:val="32"/>
            <w:lang w:val="en-US" w:eastAsia="zh-CN" w:bidi="ar-SA"/>
          </w:rPr>
          <m:t>α</m:t>
        </m:r>
        <m:r>
          <m:rPr/>
          <w:rPr>
            <w:rFonts w:hint="default" w:ascii="Cambria Math" w:hAnsi="Cambria Math" w:cs="Times New Roman"/>
            <w:color w:val="000000"/>
            <w:kern w:val="2"/>
            <w:position w:val="-12"/>
            <w:sz w:val="24"/>
            <w:szCs w:val="32"/>
            <w:lang w:val="en-US" w:eastAsia="zh-CN" w:bidi="ar-SA"/>
          </w:rPr>
          <m:t>)∗Trans(X,</m:t>
        </m:r>
        <m:r>
          <m:rPr/>
          <w:rPr>
            <w:rFonts w:hint="default" w:ascii="Cambria Math" w:hAnsi="Cambria Math" w:cs="Cambria Math"/>
            <w:color w:val="000000"/>
            <w:kern w:val="2"/>
            <w:position w:val="-12"/>
            <w:sz w:val="24"/>
            <w:szCs w:val="32"/>
            <w:lang w:val="en-US" w:eastAsia="zh-CN" w:bidi="ar-SA"/>
          </w:rPr>
          <m:t>α</m:t>
        </m:r>
        <m:r>
          <m:rPr/>
          <w:rPr>
            <w:rFonts w:hint="default" w:ascii="Cambria Math" w:hAnsi="Cambria Math" w:cs="Times New Roman"/>
            <w:color w:val="000000"/>
            <w:kern w:val="2"/>
            <w:position w:val="-12"/>
            <w:sz w:val="24"/>
            <w:szCs w:val="32"/>
            <w:lang w:val="en-US" w:eastAsia="zh-CN" w:bidi="ar-SA"/>
          </w:rPr>
          <m:t>)∗Rot(Z,</m:t>
        </m:r>
        <m:r>
          <m:rPr/>
          <w:rPr>
            <w:rFonts w:hint="default" w:ascii="Cambria Math" w:hAnsi="Cambria Math" w:cs="Cambria Math"/>
            <w:color w:val="000000"/>
            <w:kern w:val="2"/>
            <w:position w:val="-12"/>
            <w:sz w:val="24"/>
            <w:szCs w:val="32"/>
            <w:lang w:val="en-US" w:eastAsia="zh-CN" w:bidi="ar-SA"/>
          </w:rPr>
          <m:t>θ</m:t>
        </m:r>
        <m:r>
          <m:rPr/>
          <w:rPr>
            <w:rFonts w:hint="default" w:ascii="Cambria Math" w:hAnsi="Cambria Math" w:cs="Times New Roman"/>
            <w:color w:val="000000"/>
            <w:kern w:val="2"/>
            <w:position w:val="-12"/>
            <w:sz w:val="24"/>
            <w:szCs w:val="32"/>
            <w:lang w:val="en-US" w:eastAsia="zh-CN" w:bidi="ar-SA"/>
          </w:rPr>
          <m:t>)∗Trans(Z,d)</m:t>
        </m:r>
      </m:oMath>
      <w:r>
        <w:rPr>
          <w:rFonts w:hint="eastAsia" w:hAnsi="Cambria Math" w:cs="Times New Roman"/>
          <w:i w:val="0"/>
          <w:color w:val="000000"/>
          <w:kern w:val="2"/>
          <w:position w:val="-12"/>
          <w:sz w:val="24"/>
          <w:szCs w:val="32"/>
          <w:lang w:val="en-US" w:eastAsia="zh-CN" w:bidi="ar-SA"/>
        </w:rPr>
        <w:tab/>
      </w:r>
      <w:r>
        <w:rPr>
          <w:rFonts w:hint="eastAsia" w:hAnsi="Cambria Math" w:cs="Times New Roman"/>
          <w:i w:val="0"/>
          <w:color w:val="000000"/>
          <w:kern w:val="2"/>
          <w:position w:val="-12"/>
          <w:sz w:val="24"/>
          <w:szCs w:val="32"/>
          <w:lang w:val="en-US" w:eastAsia="zh-CN" w:bidi="ar-SA"/>
        </w:rPr>
        <w:t>(3.1)</w:t>
      </w:r>
    </w:p>
    <w:p w14:paraId="12821F7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式（3.1）由于是相对动坐标系进行运算，所以算子右乘 </w:t>
      </w:r>
    </w:p>
    <w:p w14:paraId="5EB93CD9">
      <w:pPr>
        <w:pStyle w:val="32"/>
        <w:bidi w:val="0"/>
        <w:rPr>
          <w:rFonts w:hint="default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</w:pPr>
      <w:r>
        <w:rPr>
          <w:rFonts w:hint="eastAsia"/>
          <w:position w:val="-66"/>
          <w:lang w:val="en-US" w:eastAsia="zh-CN"/>
        </w:rPr>
        <w:tab/>
      </w:r>
      <w:r>
        <w:rPr>
          <w:rFonts w:hint="default"/>
          <w:position w:val="-66"/>
          <w:lang w:val="en-US" w:eastAsia="zh-CN"/>
        </w:rPr>
        <w:object>
          <v:shape id="_x0000_i1025" o:spt="75" type="#_x0000_t75" style="height:72pt;width:178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5">
            <o:LockedField>false</o:LockedField>
          </o:OLEObject>
        </w:object>
      </w:r>
      <w:r>
        <w:rPr>
          <w:rFonts w:hint="eastAsia"/>
          <w:position w:val="-66"/>
          <w:lang w:val="en-US" w:eastAsia="zh-CN"/>
        </w:rPr>
        <w:tab/>
      </w:r>
      <w:r>
        <w:rPr>
          <w:rFonts w:hint="eastAsia"/>
          <w:position w:val="-66"/>
          <w:lang w:val="en-US" w:eastAsia="zh-CN"/>
        </w:rPr>
        <w:t>(3.2)</w:t>
      </w:r>
    </w:p>
    <w:p w14:paraId="205C766B">
      <w:pPr>
        <w:pStyle w:val="32"/>
        <w:bidi w:val="0"/>
        <w:rPr>
          <w:rFonts w:hint="default"/>
          <w:lang w:val="en-US" w:eastAsia="zh-CN"/>
        </w:rPr>
      </w:pPr>
      <w:r>
        <w:rPr>
          <w:rFonts w:hint="eastAsia"/>
          <w:position w:val="-66"/>
          <w:lang w:val="en-US" w:eastAsia="zh-CN"/>
        </w:rPr>
        <w:tab/>
      </w:r>
      <w:r>
        <w:rPr>
          <w:rFonts w:hint="default"/>
          <w:position w:val="-66"/>
          <w:lang w:val="en-US" w:eastAsia="zh-CN"/>
        </w:rPr>
        <w:object>
          <v:shape id="_x0000_i1026" o:spt="75" type="#_x0000_t75" style="height:72pt;width:141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7">
            <o:LockedField>false</o:LockedField>
          </o:OLEObject>
        </w:object>
      </w:r>
      <w:r>
        <w:rPr>
          <w:rFonts w:hint="eastAsia"/>
          <w:position w:val="-66"/>
          <w:lang w:val="en-US" w:eastAsia="zh-CN"/>
        </w:rPr>
        <w:tab/>
      </w:r>
      <w:r>
        <w:rPr>
          <w:rFonts w:hint="eastAsia"/>
          <w:position w:val="-66"/>
          <w:lang w:val="en-US" w:eastAsia="zh-CN"/>
        </w:rPr>
        <w:t>(3.3)</w:t>
      </w:r>
    </w:p>
    <w:p w14:paraId="4317C987">
      <w:pPr>
        <w:pStyle w:val="32"/>
        <w:bidi w:val="0"/>
        <w:rPr>
          <w:rFonts w:hint="eastAsia"/>
          <w:position w:val="-66"/>
          <w:lang w:val="en-US" w:eastAsia="zh-CN"/>
        </w:rPr>
      </w:pPr>
      <w:r>
        <w:rPr>
          <w:rFonts w:hint="eastAsia"/>
          <w:position w:val="-66"/>
          <w:lang w:val="en-US" w:eastAsia="zh-CN"/>
        </w:rPr>
        <w:tab/>
      </w:r>
      <w:r>
        <w:rPr>
          <w:rFonts w:hint="default"/>
          <w:position w:val="-66"/>
          <w:lang w:val="en-US" w:eastAsia="zh-CN"/>
        </w:rPr>
        <w:object>
          <v:shape id="_x0000_i1027" o:spt="75" type="#_x0000_t75" style="height:72pt;width:336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9">
            <o:LockedField>false</o:LockedField>
          </o:OLEObject>
        </w:object>
      </w:r>
      <w:r>
        <w:rPr>
          <w:rFonts w:hint="eastAsia"/>
          <w:position w:val="-66"/>
          <w:lang w:val="en-US" w:eastAsia="zh-CN"/>
        </w:rPr>
        <w:tab/>
      </w:r>
      <w:r>
        <w:rPr>
          <w:rFonts w:hint="eastAsia"/>
          <w:position w:val="-66"/>
          <w:lang w:val="en-US" w:eastAsia="zh-CN"/>
        </w:rPr>
        <w:t>(3.4)</w:t>
      </w:r>
    </w:p>
    <w:p w14:paraId="62D8C7D0">
      <w:pPr>
        <w:pStyle w:val="32"/>
        <w:bidi w:val="0"/>
        <w:rPr>
          <w:rFonts w:hint="default"/>
          <w:lang w:val="en-US" w:eastAsia="zh-CN"/>
        </w:rPr>
      </w:pPr>
      <w:r>
        <w:rPr>
          <w:rFonts w:hint="eastAsia"/>
          <w:position w:val="-66"/>
          <w:lang w:val="en-US" w:eastAsia="zh-CN"/>
        </w:rPr>
        <w:tab/>
      </w:r>
      <w:r>
        <w:rPr>
          <w:rFonts w:hint="default"/>
          <w:position w:val="-66"/>
          <w:lang w:val="en-US" w:eastAsia="zh-CN"/>
        </w:rPr>
        <w:object>
          <v:shape id="_x0000_i1028" o:spt="75" type="#_x0000_t75" style="height:72pt;width:139.95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21">
            <o:LockedField>false</o:LockedField>
          </o:OLEObject>
        </w:object>
      </w:r>
      <w:r>
        <w:rPr>
          <w:rFonts w:hint="eastAsia"/>
          <w:position w:val="-66"/>
          <w:lang w:val="en-US" w:eastAsia="zh-CN"/>
        </w:rPr>
        <w:tab/>
      </w:r>
      <w:r>
        <w:rPr>
          <w:rFonts w:hint="eastAsia"/>
          <w:position w:val="-66"/>
          <w:lang w:val="en-US" w:eastAsia="zh-CN"/>
        </w:rPr>
        <w:t>(3.5)</w:t>
      </w:r>
    </w:p>
    <w:p w14:paraId="5BEB573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为方便显示</w:t>
      </w:r>
      <m:oMath>
        <m:r>
          <m:rPr/>
          <w:rPr>
            <w:rFonts w:hint="default" w:ascii="Cambria Math" w:hAnsi="Cambria Math"/>
            <w:color w:val="000000"/>
            <w:kern w:val="2"/>
            <w:sz w:val="24"/>
            <w:szCs w:val="32"/>
            <w:lang w:val="en-US" w:eastAsia="zh-CN" w:bidi="ar-SA"/>
          </w:rPr>
          <m:t>cos</m:t>
        </m:r>
        <m:sSub>
          <m:sSubPr>
            <m:ctrlPr>
              <w:rPr>
                <w:rFonts w:hint="default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/>
                <w:color w:val="000000"/>
                <w:kern w:val="2"/>
                <w:sz w:val="24"/>
                <w:szCs w:val="32"/>
                <w:lang w:val="en-US" w:eastAsia="zh-CN" w:bidi="ar-SA"/>
              </w:rPr>
              <m:t>(</m:t>
            </m:r>
            <m:r>
              <m:rPr/>
              <w:rPr>
                <w:rFonts w:ascii="Cambria Math" w:hAnsi="Cambria Math"/>
                <w:color w:val="000000"/>
                <w:kern w:val="2"/>
                <w:sz w:val="24"/>
                <w:szCs w:val="32"/>
                <w:lang w:val="en-US" w:bidi="ar-SA"/>
              </w:rPr>
              <m:t>θ</m:t>
            </m:r>
            <m:ctrlPr>
              <w:rPr>
                <w:rFonts w:hint="default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/>
                <w:color w:val="000000"/>
                <w:kern w:val="2"/>
                <w:sz w:val="24"/>
                <w:szCs w:val="32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/>
            <w:color w:val="000000"/>
            <w:kern w:val="2"/>
            <w:sz w:val="24"/>
            <w:szCs w:val="32"/>
            <w:lang w:val="en-US" w:eastAsia="zh-CN" w:bidi="ar-SA"/>
          </w:rPr>
          <m:t>+theta_offset)</m:t>
        </m:r>
      </m:oMath>
      <w:r>
        <w:rPr>
          <w:rFonts w:hint="eastAsia" w:hAnsi="Cambria Math"/>
          <w:i w:val="0"/>
          <w:color w:val="000000"/>
          <w:kern w:val="2"/>
          <w:sz w:val="24"/>
          <w:szCs w:val="32"/>
          <w:lang w:val="en-US" w:eastAsia="zh-CN" w:bidi="ar-SA"/>
        </w:rPr>
        <w:t>用c_t，表示</w:t>
      </w:r>
      <m:oMath>
        <m:r>
          <m:rPr>
            <m:sty m:val="p"/>
          </m:rPr>
          <w:rPr>
            <w:rFonts w:hint="eastAsia" w:ascii="Cambria Math" w:hAnsi="Cambria Math"/>
            <w:color w:val="000000"/>
            <w:kern w:val="2"/>
            <w:sz w:val="24"/>
            <w:szCs w:val="32"/>
            <w:lang w:val="en-US" w:eastAsia="zh-CN" w:bidi="ar-SA"/>
          </w:rPr>
          <m:t>sin</m:t>
        </m:r>
        <m:sSub>
          <m:sSubPr>
            <m:ctrlPr>
              <w:rPr>
                <w:rFonts w:hint="default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/>
                <w:color w:val="000000"/>
                <w:kern w:val="2"/>
                <w:sz w:val="24"/>
                <w:szCs w:val="32"/>
                <w:lang w:val="en-US" w:eastAsia="zh-CN" w:bidi="ar-SA"/>
              </w:rPr>
              <m:t>(</m:t>
            </m:r>
            <m:r>
              <m:rPr/>
              <w:rPr>
                <w:rFonts w:ascii="Cambria Math" w:hAnsi="Cambria Math"/>
                <w:color w:val="000000"/>
                <w:kern w:val="2"/>
                <w:sz w:val="24"/>
                <w:szCs w:val="32"/>
                <w:lang w:val="en-US" w:bidi="ar-SA"/>
              </w:rPr>
              <m:t>θ</m:t>
            </m:r>
            <m:ctrlPr>
              <w:rPr>
                <w:rFonts w:hint="default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/>
                <w:color w:val="000000"/>
                <w:kern w:val="2"/>
                <w:sz w:val="24"/>
                <w:szCs w:val="32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/>
            <w:color w:val="000000"/>
            <w:kern w:val="2"/>
            <w:sz w:val="24"/>
            <w:szCs w:val="32"/>
            <w:lang w:val="en-US" w:eastAsia="zh-CN" w:bidi="ar-SA"/>
          </w:rPr>
          <m:t>+theta_offset)</m:t>
        </m:r>
      </m:oMath>
      <w:r>
        <w:rPr>
          <w:rFonts w:hint="eastAsia" w:hAnsi="Cambria Math"/>
          <w:i w:val="0"/>
          <w:color w:val="000000"/>
          <w:kern w:val="2"/>
          <w:sz w:val="24"/>
          <w:szCs w:val="32"/>
          <w:lang w:val="en-US" w:eastAsia="zh-CN" w:bidi="ar-SA"/>
        </w:rPr>
        <w:t>用s_t表示，</w:t>
      </w:r>
      <m:oMath>
        <m:r>
          <m:rPr/>
          <w:rPr>
            <w:rFonts w:hint="default" w:ascii="Cambria Math" w:hAnsi="Cambria Math"/>
            <w:color w:val="000000"/>
            <w:kern w:val="2"/>
            <w:sz w:val="24"/>
            <w:szCs w:val="32"/>
            <w:lang w:val="en-US" w:eastAsia="zh-CN" w:bidi="ar-SA"/>
          </w:rPr>
          <m:t>cos</m:t>
        </m:r>
        <m:sSub>
          <m:sSubPr>
            <m:ctrlPr>
              <w:rPr>
                <w:rFonts w:hint="default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ascii="Cambria Math" w:hAnsi="Cambria Math"/>
                <w:color w:val="000000"/>
                <w:kern w:val="2"/>
                <w:sz w:val="24"/>
                <w:szCs w:val="32"/>
                <w:lang w:val="en-US" w:bidi="ar-SA"/>
              </w:rPr>
              <m:t>α</m:t>
            </m:r>
            <m:ctrlPr>
              <w:rPr>
                <w:rFonts w:hint="default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/>
                <w:color w:val="000000"/>
                <w:kern w:val="2"/>
                <w:sz w:val="24"/>
                <w:szCs w:val="32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</m:oMath>
      <w:r>
        <w:rPr>
          <w:rFonts w:hint="eastAsia" w:hAnsi="Cambria Math"/>
          <w:i w:val="0"/>
          <w:color w:val="000000"/>
          <w:kern w:val="2"/>
          <w:sz w:val="24"/>
          <w:szCs w:val="32"/>
          <w:lang w:val="en-US" w:eastAsia="zh-CN" w:bidi="ar-SA"/>
        </w:rPr>
        <w:t>用c_a表示，</w:t>
      </w:r>
      <m:oMath>
        <m:r>
          <m:rPr>
            <m:sty m:val="p"/>
          </m:rPr>
          <w:rPr>
            <w:rFonts w:hint="eastAsia" w:ascii="Cambria Math" w:hAnsi="Cambria Math"/>
            <w:color w:val="000000"/>
            <w:kern w:val="2"/>
            <w:sz w:val="24"/>
            <w:szCs w:val="32"/>
            <w:lang w:val="en-US" w:eastAsia="zh-CN" w:bidi="ar-SA"/>
          </w:rPr>
          <m:t>sin</m:t>
        </m:r>
        <m:sSub>
          <m:sSubPr>
            <m:ctrlPr>
              <w:rPr>
                <w:rFonts w:hint="default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ascii="Cambria Math" w:hAnsi="Cambria Math"/>
                <w:color w:val="000000"/>
                <w:kern w:val="2"/>
                <w:sz w:val="24"/>
                <w:szCs w:val="32"/>
                <w:lang w:val="en-US" w:bidi="ar-SA"/>
              </w:rPr>
              <m:t>α</m:t>
            </m:r>
            <m:ctrlPr>
              <w:rPr>
                <w:rFonts w:hint="default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/>
                <w:color w:val="000000"/>
                <w:kern w:val="2"/>
                <w:sz w:val="24"/>
                <w:szCs w:val="32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</m:oMath>
      <w:r>
        <w:rPr>
          <w:rFonts w:hint="eastAsia" w:hAnsi="Cambria Math"/>
          <w:i w:val="0"/>
          <w:color w:val="000000"/>
          <w:kern w:val="2"/>
          <w:sz w:val="24"/>
          <w:szCs w:val="32"/>
          <w:lang w:val="en-US" w:eastAsia="zh-CN" w:bidi="ar-SA"/>
        </w:rPr>
        <w:t>用s_a表示，</w:t>
      </w:r>
      <w:r>
        <w:rPr>
          <w:rFonts w:hint="eastAsia"/>
          <w:lang w:val="en-US" w:eastAsia="zh-CN"/>
        </w:rPr>
        <w:t>最后算出的Ai为：</w:t>
      </w:r>
    </w:p>
    <w:p w14:paraId="0B4B8E98">
      <w:pPr>
        <w:pStyle w:val="32"/>
        <w:bidi w:val="0"/>
        <w:rPr>
          <w:rFonts w:hint="default"/>
          <w:lang w:val="en-US" w:eastAsia="zh-CN"/>
        </w:rPr>
      </w:pPr>
      <w:r>
        <w:rPr>
          <w:rFonts w:hint="eastAsia"/>
          <w:position w:val="-66"/>
          <w:lang w:val="en-US" w:eastAsia="zh-CN"/>
        </w:rPr>
        <w:tab/>
      </w:r>
      <w:r>
        <w:rPr>
          <w:rFonts w:hint="default"/>
          <w:position w:val="-66"/>
          <w:lang w:val="en-US" w:eastAsia="zh-CN"/>
        </w:rPr>
        <w:object>
          <v:shape id="_x0000_i1029" o:spt="75" type="#_x0000_t75" style="height:72pt;width:249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23">
            <o:LockedField>false</o:LockedField>
          </o:OLEObject>
        </w:object>
      </w:r>
      <w:r>
        <w:rPr>
          <w:rFonts w:hint="eastAsia"/>
          <w:position w:val="-66"/>
          <w:lang w:val="en-US" w:eastAsia="zh-CN"/>
        </w:rPr>
        <w:tab/>
      </w:r>
      <w:r>
        <w:rPr>
          <w:rFonts w:hint="eastAsia"/>
          <w:position w:val="-66"/>
          <w:lang w:val="en-US" w:eastAsia="zh-CN"/>
        </w:rPr>
        <w:t>(3.6)</w:t>
      </w:r>
    </w:p>
    <w:p w14:paraId="68C43C7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机械臂末端执行器相对于机身坐标系的齐次变换矩阵为：</w:t>
      </w:r>
    </w:p>
    <w:p w14:paraId="77D9D555">
      <w:pPr>
        <w:pStyle w:val="32"/>
        <w:bidi w:val="0"/>
        <w:rPr>
          <w:rFonts w:hint="default" w:hAnsi="Cambria Math"/>
          <w:i w:val="0"/>
          <w:color w:val="000000"/>
          <w:kern w:val="2"/>
          <w:sz w:val="24"/>
          <w:szCs w:val="32"/>
          <w:lang w:val="en-US" w:eastAsia="zh-CN" w:bidi="ar-SA"/>
        </w:rPr>
      </w:pPr>
      <w:r>
        <w:rPr>
          <w:rFonts w:hint="eastAsia" w:hAnsi="Cambria Math"/>
          <w:i w:val="0"/>
          <w:color w:val="000000"/>
          <w:kern w:val="2"/>
          <w:sz w:val="24"/>
          <w:szCs w:val="32"/>
          <w:lang w:val="en-US" w:eastAsia="zh-CN" w:bidi="ar-SA"/>
        </w:rPr>
        <w:tab/>
      </w:r>
      <m:oMath>
        <m:sPre>
          <m:sPrePr>
            <m:ctrlPr>
              <w:rPr>
                <w:rFonts w:hint="eastAsia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PrePr>
          <m:sub>
            <m:r>
              <m:rPr/>
              <w:rPr>
                <w:rFonts w:hint="default" w:ascii="Cambria Math" w:hAnsi="Cambria Math"/>
                <w:color w:val="000000"/>
                <w:kern w:val="2"/>
                <w:sz w:val="24"/>
                <w:szCs w:val="32"/>
                <w:lang w:val="en-US" w:eastAsia="zh-CN" w:bidi="ar-SA"/>
              </w:rPr>
              <m:t>6</m:t>
            </m:r>
            <m:ctrlPr>
              <w:rPr>
                <w:rFonts w:hint="eastAsia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  <m:sup>
            <m:r>
              <m:rPr/>
              <w:rPr>
                <w:rFonts w:hint="default" w:ascii="Cambria Math" w:hAnsi="Cambria Math"/>
                <w:color w:val="000000"/>
                <w:kern w:val="2"/>
                <w:sz w:val="24"/>
                <w:szCs w:val="32"/>
                <w:lang w:val="en-US" w:eastAsia="zh-CN" w:bidi="ar-SA"/>
              </w:rPr>
              <m:t>0</m:t>
            </m:r>
            <m:ctrlPr>
              <w:rPr>
                <w:rFonts w:hint="eastAsia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p>
          <m:e>
            <m:r>
              <m:rPr/>
              <w:rPr>
                <w:rFonts w:hint="default" w:ascii="Cambria Math" w:hAnsi="Cambria Math"/>
                <w:color w:val="000000"/>
                <w:kern w:val="2"/>
                <w:sz w:val="24"/>
                <w:szCs w:val="32"/>
                <w:lang w:val="en-US" w:eastAsia="zh-CN" w:bidi="ar-SA"/>
              </w:rPr>
              <m:t>T</m:t>
            </m:r>
            <m:ctrlPr>
              <w:rPr>
                <w:rFonts w:hint="eastAsia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</m:sPre>
        <m:r>
          <m:rPr/>
          <w:rPr>
            <w:rFonts w:hint="default" w:ascii="Cambria Math" w:hAnsi="Cambria Math"/>
            <w:color w:val="000000"/>
            <w:kern w:val="2"/>
            <w:sz w:val="24"/>
            <w:szCs w:val="32"/>
            <w:lang w:val="en-US" w:eastAsia="zh-CN" w:bidi="ar-SA"/>
          </w:rPr>
          <m:t>=</m:t>
        </m:r>
        <m:sSub>
          <m:sSubPr>
            <m:ctrlPr>
              <w:rPr>
                <w:rFonts w:hint="default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/>
                <w:color w:val="000000"/>
                <w:kern w:val="2"/>
                <w:sz w:val="24"/>
                <w:szCs w:val="32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/>
                <w:color w:val="000000"/>
                <w:kern w:val="2"/>
                <w:sz w:val="24"/>
                <w:szCs w:val="32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/>
            <w:color w:val="000000"/>
            <w:kern w:val="2"/>
            <w:sz w:val="24"/>
            <w:szCs w:val="32"/>
            <w:lang w:val="en-US" w:eastAsia="zh-CN" w:bidi="ar-SA"/>
          </w:rPr>
          <m:t>∗</m:t>
        </m:r>
        <m:sSub>
          <m:sSubPr>
            <m:ctrlPr>
              <w:rPr>
                <w:rFonts w:hint="default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/>
                <w:color w:val="000000"/>
                <w:kern w:val="2"/>
                <w:sz w:val="24"/>
                <w:szCs w:val="32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/>
                <w:color w:val="000000"/>
                <w:kern w:val="2"/>
                <w:sz w:val="24"/>
                <w:szCs w:val="32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/>
            <w:color w:val="000000"/>
            <w:kern w:val="2"/>
            <w:sz w:val="24"/>
            <w:szCs w:val="32"/>
            <w:lang w:val="en-US" w:eastAsia="zh-CN" w:bidi="ar-SA"/>
          </w:rPr>
          <m:t>∗</m:t>
        </m:r>
        <m:sSub>
          <m:sSubPr>
            <m:ctrlPr>
              <w:rPr>
                <w:rFonts w:hint="default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/>
                <w:color w:val="000000"/>
                <w:kern w:val="2"/>
                <w:sz w:val="24"/>
                <w:szCs w:val="32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/>
                <w:color w:val="000000"/>
                <w:kern w:val="2"/>
                <w:sz w:val="24"/>
                <w:szCs w:val="3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/>
            <w:color w:val="000000"/>
            <w:kern w:val="2"/>
            <w:sz w:val="24"/>
            <w:szCs w:val="32"/>
            <w:lang w:val="en-US" w:eastAsia="zh-CN" w:bidi="ar-SA"/>
          </w:rPr>
          <m:t>∗</m:t>
        </m:r>
        <m:sSub>
          <m:sSubPr>
            <m:ctrlPr>
              <w:rPr>
                <w:rFonts w:hint="default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/>
                <w:color w:val="000000"/>
                <w:kern w:val="2"/>
                <w:sz w:val="24"/>
                <w:szCs w:val="32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/>
                <w:color w:val="000000"/>
                <w:kern w:val="2"/>
                <w:sz w:val="24"/>
                <w:szCs w:val="32"/>
                <w:lang w:val="en-US" w:eastAsia="zh-CN" w:bidi="ar-SA"/>
              </w:rPr>
              <m:t>4</m:t>
            </m:r>
            <m:ctrlPr>
              <w:rPr>
                <w:rFonts w:hint="default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/>
            <w:color w:val="000000"/>
            <w:kern w:val="2"/>
            <w:sz w:val="24"/>
            <w:szCs w:val="32"/>
            <w:lang w:val="en-US" w:eastAsia="zh-CN" w:bidi="ar-SA"/>
          </w:rPr>
          <m:t>∗</m:t>
        </m:r>
        <m:sSub>
          <m:sSubPr>
            <m:ctrlPr>
              <w:rPr>
                <w:rFonts w:hint="default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/>
                <w:color w:val="000000"/>
                <w:kern w:val="2"/>
                <w:sz w:val="24"/>
                <w:szCs w:val="32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/>
                <w:color w:val="000000"/>
                <w:kern w:val="2"/>
                <w:sz w:val="24"/>
                <w:szCs w:val="32"/>
                <w:lang w:val="en-US" w:eastAsia="zh-CN" w:bidi="ar-SA"/>
              </w:rPr>
              <m:t>5</m:t>
            </m:r>
            <m:ctrlPr>
              <w:rPr>
                <w:rFonts w:hint="default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/>
            <w:color w:val="000000"/>
            <w:kern w:val="2"/>
            <w:sz w:val="24"/>
            <w:szCs w:val="32"/>
            <w:lang w:val="en-US" w:eastAsia="zh-CN" w:bidi="ar-SA"/>
          </w:rPr>
          <m:t>∗</m:t>
        </m:r>
        <m:sSub>
          <m:sSubPr>
            <m:ctrlPr>
              <w:rPr>
                <w:rFonts w:hint="default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/>
                <w:color w:val="000000"/>
                <w:kern w:val="2"/>
                <w:sz w:val="24"/>
                <w:szCs w:val="32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/>
                <w:color w:val="000000"/>
                <w:kern w:val="2"/>
                <w:sz w:val="24"/>
                <w:szCs w:val="32"/>
                <w:lang w:val="en-US" w:eastAsia="zh-CN" w:bidi="ar-SA"/>
              </w:rPr>
              <m:t>6</m:t>
            </m:r>
            <m:ctrlPr>
              <w:rPr>
                <w:rFonts w:hint="default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</m:oMath>
      <w:r>
        <w:rPr>
          <w:rFonts w:hint="eastAsia" w:hAnsi="Cambria Math"/>
          <w:i w:val="0"/>
          <w:color w:val="000000"/>
          <w:kern w:val="2"/>
          <w:sz w:val="24"/>
          <w:szCs w:val="32"/>
          <w:lang w:val="en-US" w:eastAsia="zh-CN" w:bidi="ar-SA"/>
        </w:rPr>
        <w:tab/>
      </w:r>
      <w:r>
        <w:rPr>
          <w:rFonts w:hint="default" w:hAnsi="Cambria Math"/>
          <w:i w:val="0"/>
          <w:color w:val="000000"/>
          <w:kern w:val="2"/>
          <w:sz w:val="24"/>
          <w:szCs w:val="32"/>
          <w:lang w:val="en-US" w:eastAsia="zh-CN" w:bidi="ar-SA"/>
        </w:rPr>
        <w:t>(3.7)</w:t>
      </w:r>
    </w:p>
    <w:p w14:paraId="0197FFA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 w:hAnsi="Cambria Math"/>
          <w:i w:val="0"/>
          <w:color w:val="000000"/>
          <w:kern w:val="2"/>
          <w:sz w:val="24"/>
          <w:szCs w:val="32"/>
          <w:lang w:val="en-US" w:eastAsia="zh-CN" w:bidi="ar-SA"/>
        </w:rPr>
        <w:t>当给定theta1，theta2，theta3，theta4，theta5，theta6，通过式（3.7）会得到末端执行器</w:t>
      </w:r>
      <w:r>
        <w:rPr>
          <w:rFonts w:hint="eastAsia"/>
          <w:lang w:val="en-US" w:eastAsia="zh-CN"/>
        </w:rPr>
        <w:t>相对于机身坐标系（也可以是世界坐标系）的齐次变换矩阵：</w:t>
      </w:r>
    </w:p>
    <w:p w14:paraId="09C866BA">
      <w:pPr>
        <w:pStyle w:val="32"/>
        <w:bidi w:val="0"/>
        <w:rPr>
          <w:rFonts w:hint="default"/>
          <w:lang w:val="en-US" w:eastAsia="zh-CN"/>
        </w:rPr>
      </w:pPr>
      <w:r>
        <w:rPr>
          <w:rFonts w:hint="eastAsia"/>
          <w:position w:val="-66"/>
          <w:lang w:val="en-US" w:eastAsia="zh-CN"/>
        </w:rPr>
        <w:tab/>
      </w:r>
      <w:r>
        <w:rPr>
          <w:rFonts w:hint="default"/>
          <w:position w:val="-66"/>
          <w:lang w:val="en-US" w:eastAsia="zh-CN"/>
        </w:rPr>
        <w:object>
          <v:shape id="_x0000_i1030" o:spt="75" type="#_x0000_t75" style="height:72pt;width:121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25">
            <o:LockedField>false</o:LockedField>
          </o:OLEObject>
        </w:object>
      </w:r>
      <w:r>
        <w:rPr>
          <w:rFonts w:hint="eastAsia"/>
          <w:position w:val="-66"/>
          <w:lang w:val="en-US" w:eastAsia="zh-CN"/>
        </w:rPr>
        <w:tab/>
      </w:r>
      <w:r>
        <w:rPr>
          <w:rFonts w:hint="eastAsia"/>
          <w:position w:val="-66"/>
          <w:lang w:val="en-US" w:eastAsia="zh-CN"/>
        </w:rPr>
        <w:t>(3.8)</w:t>
      </w:r>
    </w:p>
    <w:p w14:paraId="67FA82E6">
      <w:pPr>
        <w:pStyle w:val="3"/>
        <w:bidi w:val="0"/>
        <w:rPr>
          <w:rFonts w:hint="eastAsia"/>
          <w:i w:val="0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很明显末端执行器在机身坐标系下的坐标为x=px，y=py，z=pz，但是末端执行器在机身坐标系下的位姿rpy是隐藏在左上角的3X3的旋转矩阵中的，为了知晓末端执行器在机身坐标系下的位姿需要通过左上角的3X3的旋转矩阵和欧拉角旋转矩阵</w:t>
      </w:r>
      <m:oMath>
        <m:r>
          <m:rPr>
            <m:sty m:val="p"/>
          </m:rPr>
          <w:rPr>
            <w:rFonts w:hint="eastAsia" w:ascii="Times New Roman" w:hAnsi="Times New Roman" w:eastAsia="宋体" w:cs="Times New Roman"/>
            <w:lang w:val="en-US" w:eastAsia="zh-CN"/>
          </w:rPr>
          <m:t>R = Rx(</m:t>
        </m:r>
        <m:r>
          <m:rPr>
            <m:sty m:val="p"/>
          </m:rPr>
          <w:rPr>
            <w:rFonts w:hint="default" w:cs="Times New Roman"/>
            <w:lang w:val="en-US" w:eastAsia="zh-CN"/>
          </w:rPr>
          <m:t>roll</m:t>
        </m:r>
        <m:r>
          <m:rPr>
            <m:sty m:val="p"/>
          </m:rPr>
          <w:rPr>
            <w:rFonts w:hint="eastAsia" w:ascii="Times New Roman" w:hAnsi="Times New Roman" w:eastAsia="宋体" w:cs="Times New Roman"/>
            <w:lang w:val="en-US" w:eastAsia="zh-CN"/>
          </w:rPr>
          <m:t>) ∗ Ry(</m:t>
        </m:r>
        <m:r>
          <m:rPr>
            <m:sty m:val="p"/>
          </m:rPr>
          <w:rPr>
            <w:rFonts w:hint="default" w:cs="Times New Roman"/>
            <w:lang w:val="en-US" w:eastAsia="zh-CN"/>
          </w:rPr>
          <m:t>pitch</m:t>
        </m:r>
        <m:r>
          <m:rPr>
            <m:sty m:val="p"/>
          </m:rPr>
          <w:rPr>
            <w:rFonts w:hint="eastAsia" w:ascii="Times New Roman" w:hAnsi="Times New Roman" w:eastAsia="宋体" w:cs="Times New Roman"/>
            <w:lang w:val="en-US" w:eastAsia="zh-CN"/>
          </w:rPr>
          <m:t>) ∗ Rz(</m:t>
        </m:r>
        <m:r>
          <m:rPr>
            <m:sty m:val="p"/>
          </m:rPr>
          <w:rPr>
            <w:rFonts w:hint="default" w:cs="Times New Roman"/>
            <w:lang w:val="en-US" w:eastAsia="zh-CN"/>
          </w:rPr>
          <m:t>yaw</m:t>
        </m:r>
        <m:r>
          <m:rPr>
            <m:sty m:val="p"/>
          </m:rPr>
          <w:rPr>
            <w:rFonts w:hint="eastAsia" w:ascii="Times New Roman" w:hAnsi="Times New Roman" w:eastAsia="宋体" w:cs="Times New Roman"/>
            <w:lang w:val="en-US" w:eastAsia="zh-CN"/>
          </w:rPr>
          <m:t>)</m:t>
        </m:r>
        <m:r>
          <m:rPr>
            <m:sty m:val="p"/>
          </m:rPr>
          <w:rPr>
            <w:rFonts w:hint="default"/>
            <w:sz w:val="24"/>
            <w:szCs w:val="24"/>
          </w:rPr>
          <m:t xml:space="preserve"> </m:t>
        </m:r>
      </m:oMath>
      <w:r>
        <w:rPr>
          <w:rFonts w:hint="eastAsia"/>
          <w:i w:val="0"/>
          <w:sz w:val="24"/>
          <w:szCs w:val="24"/>
          <w:lang w:val="en-US" w:eastAsia="zh-CN"/>
        </w:rPr>
        <w:t>联立求解算出。</w:t>
      </w:r>
    </w:p>
    <w:p w14:paraId="1A60EA52">
      <w:pPr>
        <w:pStyle w:val="3"/>
        <w:bidi w:val="0"/>
        <w:rPr>
          <w:rFonts w:hint="default"/>
          <w:i w:val="0"/>
          <w:sz w:val="24"/>
          <w:szCs w:val="24"/>
          <w:lang w:val="en-US" w:eastAsia="zh-CN"/>
        </w:rPr>
      </w:pPr>
      <w:r>
        <w:rPr>
          <w:rFonts w:hint="eastAsia"/>
          <w:i w:val="0"/>
          <w:sz w:val="24"/>
          <w:szCs w:val="24"/>
          <w:lang w:val="en-US" w:eastAsia="zh-CN"/>
        </w:rPr>
        <w:t>以下为计算过程：</w:t>
      </w:r>
    </w:p>
    <w:p w14:paraId="08465316">
      <w:pPr>
        <w:pStyle w:val="32"/>
        <w:bidi w:val="0"/>
        <w:rPr>
          <w:rFonts w:hint="default"/>
          <w:i w:val="0"/>
          <w:sz w:val="24"/>
          <w:szCs w:val="24"/>
          <w:lang w:val="en-US" w:eastAsia="zh-CN"/>
        </w:rPr>
      </w:pPr>
      <w:r>
        <w:rPr>
          <w:rFonts w:hint="eastAsia"/>
          <w:i w:val="0"/>
          <w:position w:val="-196"/>
          <w:sz w:val="24"/>
          <w:szCs w:val="24"/>
          <w:lang w:val="en-US" w:eastAsia="zh-CN"/>
        </w:rPr>
        <w:tab/>
      </w:r>
      <w:r>
        <w:rPr>
          <w:rFonts w:hint="default"/>
          <w:i w:val="0"/>
          <w:position w:val="-198"/>
          <w:sz w:val="24"/>
          <w:szCs w:val="24"/>
          <w:lang w:val="en-US" w:eastAsia="zh-CN"/>
        </w:rPr>
        <w:object>
          <v:shape id="_x0000_i1031" o:spt="75" type="#_x0000_t75" style="height:204pt;width:208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27">
            <o:LockedField>false</o:LockedField>
          </o:OLEObject>
        </w:object>
      </w:r>
      <w:r>
        <w:rPr>
          <w:rFonts w:hint="eastAsia"/>
          <w:i w:val="0"/>
          <w:position w:val="-196"/>
          <w:sz w:val="24"/>
          <w:szCs w:val="24"/>
          <w:lang w:val="en-US" w:eastAsia="zh-CN"/>
        </w:rPr>
        <w:tab/>
      </w:r>
      <w:r>
        <w:rPr>
          <w:rFonts w:hint="eastAsia"/>
          <w:i w:val="0"/>
          <w:position w:val="-196"/>
          <w:sz w:val="24"/>
          <w:szCs w:val="24"/>
          <w:lang w:val="en-US" w:eastAsia="zh-CN"/>
        </w:rPr>
        <w:t>(3.9)</w:t>
      </w:r>
    </w:p>
    <w:p w14:paraId="3C30EF01">
      <w:pPr>
        <w:pStyle w:val="3"/>
        <w:bidi w:val="0"/>
        <w:ind w:left="0" w:leftChars="0" w:firstLine="0" w:firstLineChars="0"/>
        <w:jc w:val="center"/>
        <w:rPr>
          <w:rFonts w:hint="default" w:eastAsia="宋体"/>
          <w:i w:val="0"/>
          <w:lang w:val="en-US" w:eastAsia="zh-CN"/>
        </w:rPr>
      </w:pPr>
      <m:oMath>
        <m:r>
          <w:drawing>
            <wp:inline distT="0" distB="0" distL="114300" distR="114300">
              <wp:extent cx="5274945" cy="452120"/>
              <wp:effectExtent l="0" t="0" r="13335" b="5080"/>
              <wp:docPr id="8" name="图片 4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图片 45"/>
                      <pic:cNvPicPr>
                        <a:picLocks noChangeAspect="1"/>
                      </pic:cNvPicPr>
                    </pic:nvPicPr>
                    <pic:blipFill>
                      <a:blip r:embed="rId2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4945" cy="452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:r>
      </m:oMath>
      <w:r>
        <w:rPr>
          <w:rFonts w:hint="eastAsia"/>
          <w:i w:val="0"/>
          <w:lang w:val="en-US" w:eastAsia="zh-CN"/>
        </w:rPr>
        <w:t>(3.10)</w:t>
      </w:r>
    </w:p>
    <w:p w14:paraId="00E4E3A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第一种情况，如果</w:t>
      </w:r>
      <m:oMath>
        <m:r>
          <m:rPr>
            <m:sty m:val="p"/>
          </m:rPr>
          <w:rPr>
            <w:rFonts w:hint="eastAsia"/>
            <w:lang w:val="en-US" w:eastAsia="zh-CN"/>
          </w:rPr>
          <m:t>R(2,3)=R(3,3)=0</m:t>
        </m:r>
      </m:oMath>
      <w:r>
        <w:rPr>
          <w:rFonts w:hint="eastAsia"/>
          <w:lang w:val="en-US" w:eastAsia="zh-CN"/>
        </w:rPr>
        <w:t>，</w:t>
      </w:r>
      <m:oMath>
        <m:r>
          <m:rPr>
            <m:sty m:val="p"/>
          </m:rPr>
          <w:rPr>
            <w:rFonts w:hint="eastAsia"/>
            <w:lang w:val="en-US" w:eastAsia="zh-CN"/>
          </w:rPr>
          <m:t>R(1,3)</m:t>
        </m:r>
        <m:r>
          <m:rPr>
            <m:sty m:val="p"/>
          </m:rPr>
          <w:rPr>
            <w:rFonts w:ascii="Cambria Math" w:hAnsi="Cambria Math"/>
            <w:lang w:val="en-US"/>
          </w:rPr>
          <m:t>≠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 xml:space="preserve">0, </m:t>
        </m:r>
        <m:r>
          <m:rPr>
            <m:sty m:val="p"/>
          </m:rPr>
          <w:rPr>
            <w:rFonts w:hint="eastAsia"/>
            <w:lang w:val="en-US" w:eastAsia="zh-CN"/>
          </w:rPr>
          <m:t xml:space="preserve">R(1,3) = </m:t>
        </m:r>
        <m:r>
          <m:rPr>
            <m:sty m:val="p"/>
          </m:rPr>
          <w:rPr>
            <w:rFonts w:ascii="Cambria Math" w:hAnsi="Cambria Math"/>
            <w:lang w:val="en-US"/>
          </w:rPr>
          <m:t>±</m:t>
        </m:r>
        <m:r>
          <m:rPr>
            <m:sty m:val="p"/>
          </m:rPr>
          <w:rPr>
            <w:rFonts w:hint="eastAsia"/>
            <w:lang w:val="en-US" w:eastAsia="zh-CN"/>
          </w:rPr>
          <m:t>1</m:t>
        </m:r>
      </m:oMath>
      <w:r>
        <w:rPr>
          <w:rFonts w:hint="eastAsia"/>
          <w:lang w:val="en-US" w:eastAsia="zh-CN"/>
        </w:rPr>
        <w:t xml:space="preserve"> 此时为奇异点，pitch为</w:t>
      </w:r>
      <m:oMath>
        <m:r>
          <m:rPr/>
          <w:rPr>
            <w:rFonts w:ascii="Cambria Math" w:hAnsi="Cambria Math"/>
            <w:lang w:val="en-US"/>
          </w:rPr>
          <m:t>±</m:t>
        </m:r>
      </m:oMath>
      <w:r>
        <w:rPr>
          <w:rFonts w:hint="eastAsia"/>
          <w:lang w:val="en-US" w:eastAsia="zh-CN"/>
        </w:rPr>
        <w:t>pi/2，</w:t>
      </w:r>
    </w:p>
    <w:p w14:paraId="16DC294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①带入pitch=pi/2于矩阵R中，得：</w:t>
      </w:r>
    </w:p>
    <w:p w14:paraId="7BB12789">
      <w:pPr>
        <w:pStyle w:val="32"/>
        <w:bidi w:val="0"/>
        <w:rPr>
          <w:rFonts w:hint="default" w:hAnsi="Cambria Math"/>
          <w:i w:val="0"/>
          <w:color w:val="000000"/>
          <w:kern w:val="2"/>
          <w:sz w:val="24"/>
          <w:szCs w:val="32"/>
          <w:lang w:val="en-US" w:eastAsia="zh-CN" w:bidi="ar-SA"/>
        </w:rPr>
      </w:pPr>
      <w:r>
        <w:rPr>
          <w:rFonts w:hint="eastAsia" w:hAnsi="Cambria Math"/>
          <w:i w:val="0"/>
          <w:color w:val="000000"/>
          <w:kern w:val="2"/>
          <w:sz w:val="24"/>
          <w:szCs w:val="32"/>
          <w:lang w:val="en-US" w:eastAsia="zh-CN" w:bidi="ar-SA"/>
        </w:rPr>
        <w:tab/>
      </w:r>
      <m:oMath>
        <m:r>
          <m:rPr/>
          <w:rPr>
            <w:rFonts w:hint="default" w:ascii="Cambria Math" w:hAnsi="Cambria Math"/>
            <w:color w:val="000000"/>
            <w:kern w:val="2"/>
            <w:sz w:val="24"/>
            <w:szCs w:val="32"/>
            <w:lang w:val="en-US" w:eastAsia="zh-CN" w:bidi="ar-SA"/>
          </w:rPr>
          <m:t>R=</m:t>
        </m:r>
        <m:d>
          <m:dPr>
            <m:begChr m:val="["/>
            <m:endChr m:val="]"/>
            <m:ctrlPr>
              <w:rPr>
                <w:rFonts w:hint="default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hint="default" w:ascii="Cambria Math" w:hAnsi="Cambria Math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mPr>
              <m:mr>
                <m:e>
                  <m:r>
                    <m:rPr/>
                    <w:rPr>
                      <w:rFonts w:hint="default" w:ascii="Cambria Math" w:hAnsi="Cambria Math"/>
                      <w:color w:val="000000"/>
                      <w:kern w:val="2"/>
                      <w:sz w:val="24"/>
                      <w:szCs w:val="32"/>
                      <w:lang w:val="en-US" w:eastAsia="zh-CN" w:bidi="ar-SA"/>
                    </w:rPr>
                    <m:t>0</m:t>
                  </m:r>
                  <m:ctrlPr>
                    <w:rPr>
                      <w:rFonts w:hint="default" w:ascii="Cambria Math" w:hAnsi="Cambria Math"/>
                      <w:i/>
                      <w:color w:val="000000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color w:val="000000"/>
                      <w:kern w:val="2"/>
                      <w:sz w:val="24"/>
                      <w:szCs w:val="32"/>
                      <w:lang w:val="en-US" w:eastAsia="zh-CN" w:bidi="ar-SA"/>
                    </w:rPr>
                    <m:t>0</m:t>
                  </m:r>
                  <m:ctrlPr>
                    <w:rPr>
                      <w:rFonts w:hint="default" w:ascii="Cambria Math" w:hAnsi="Cambria Math"/>
                      <w:i/>
                      <w:color w:val="000000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color w:val="000000"/>
                      <w:kern w:val="2"/>
                      <w:sz w:val="24"/>
                      <w:szCs w:val="32"/>
                      <w:lang w:val="en-US" w:eastAsia="zh-CN" w:bidi="ar-SA"/>
                    </w:rPr>
                    <m:t>1</m:t>
                  </m:r>
                  <m:ctrlPr>
                    <w:rPr>
                      <w:rFonts w:hint="default" w:ascii="Cambria Math" w:hAnsi="Cambria Math"/>
                      <w:i/>
                      <w:color w:val="000000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/>
                      <w:color w:val="000000"/>
                      <w:kern w:val="2"/>
                      <w:sz w:val="24"/>
                      <w:szCs w:val="32"/>
                      <w:lang w:val="en-US" w:eastAsia="zh-CN" w:bidi="ar-SA"/>
                    </w:rPr>
                    <m:t>sin(roll+yaw)</m:t>
                  </m:r>
                  <m:ctrlPr>
                    <w:rPr>
                      <w:rFonts w:hint="default" w:ascii="Cambria Math" w:hAnsi="Cambria Math"/>
                      <w:i/>
                      <w:color w:val="000000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color w:val="000000"/>
                      <w:kern w:val="2"/>
                      <w:sz w:val="24"/>
                      <w:szCs w:val="32"/>
                      <w:lang w:val="en-US" w:eastAsia="zh-CN" w:bidi="ar-SA"/>
                    </w:rPr>
                    <m:t>cos(roll+yaw)</m:t>
                  </m:r>
                  <m:ctrlPr>
                    <w:rPr>
                      <w:rFonts w:hint="default" w:ascii="Cambria Math" w:hAnsi="Cambria Math"/>
                      <w:i/>
                      <w:color w:val="000000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color w:val="000000"/>
                      <w:kern w:val="2"/>
                      <w:sz w:val="24"/>
                      <w:szCs w:val="32"/>
                      <w:lang w:val="en-US" w:eastAsia="zh-CN" w:bidi="ar-SA"/>
                    </w:rPr>
                    <m:t>0</m:t>
                  </m:r>
                  <m:ctrlPr>
                    <w:rPr>
                      <w:rFonts w:hint="default" w:ascii="Cambria Math" w:hAnsi="Cambria Math"/>
                      <w:i/>
                      <w:color w:val="000000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/>
                      <w:color w:val="000000"/>
                      <w:kern w:val="2"/>
                      <w:sz w:val="24"/>
                      <w:szCs w:val="32"/>
                      <w:lang w:val="en-US" w:eastAsia="zh-CN" w:bidi="ar-SA"/>
                    </w:rPr>
                    <m:t>−cos(roll+yaw)</m:t>
                  </m:r>
                  <m:ctrlPr>
                    <w:rPr>
                      <w:rFonts w:hint="default" w:ascii="Cambria Math" w:hAnsi="Cambria Math"/>
                      <w:i/>
                      <w:color w:val="000000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color w:val="000000"/>
                      <w:kern w:val="2"/>
                      <w:sz w:val="24"/>
                      <w:szCs w:val="32"/>
                      <w:lang w:val="en-US" w:eastAsia="zh-CN" w:bidi="ar-SA"/>
                    </w:rPr>
                    <m:t>sin(roll+yaw)</m:t>
                  </m:r>
                  <m:ctrlPr>
                    <w:rPr>
                      <w:rFonts w:hint="default" w:ascii="Cambria Math" w:hAnsi="Cambria Math"/>
                      <w:i/>
                      <w:color w:val="000000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color w:val="000000"/>
                      <w:kern w:val="2"/>
                      <w:sz w:val="24"/>
                      <w:szCs w:val="32"/>
                      <w:lang w:val="en-US" w:eastAsia="zh-CN" w:bidi="ar-SA"/>
                    </w:rPr>
                    <m:t>0</m:t>
                  </m:r>
                  <m:ctrlPr>
                    <w:rPr>
                      <w:rFonts w:hint="default" w:ascii="Cambria Math" w:hAnsi="Cambria Math"/>
                      <w:i/>
                      <w:color w:val="000000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</m:d>
      </m:oMath>
      <w:r>
        <w:rPr>
          <w:rFonts w:hint="eastAsia" w:hAnsi="Cambria Math"/>
          <w:i w:val="0"/>
          <w:color w:val="000000"/>
          <w:kern w:val="2"/>
          <w:sz w:val="24"/>
          <w:szCs w:val="32"/>
          <w:lang w:val="en-US" w:eastAsia="zh-CN" w:bidi="ar-SA"/>
        </w:rPr>
        <w:tab/>
      </w:r>
      <w:r>
        <w:rPr>
          <w:rFonts w:hint="eastAsia" w:hAnsi="Cambria Math"/>
          <w:i w:val="0"/>
          <w:color w:val="000000"/>
          <w:kern w:val="2"/>
          <w:sz w:val="24"/>
          <w:szCs w:val="32"/>
          <w:lang w:val="en-US" w:eastAsia="zh-CN" w:bidi="ar-SA"/>
        </w:rPr>
        <w:t>(3.11)</w:t>
      </w:r>
    </w:p>
    <w:p w14:paraId="7D67A3DE">
      <w:pPr>
        <w:pStyle w:val="3"/>
        <w:bidi w:val="0"/>
        <w:rPr>
          <w:rFonts w:hint="eastAsia" w:hAnsi="Cambria Math"/>
          <w:i w:val="0"/>
          <w:color w:val="000000"/>
          <w:kern w:val="2"/>
          <w:sz w:val="24"/>
          <w:szCs w:val="32"/>
          <w:lang w:val="en-US" w:eastAsia="zh-CN" w:bidi="ar-SA"/>
        </w:rPr>
      </w:pPr>
      <w:r>
        <w:rPr>
          <w:rFonts w:hint="eastAsia" w:hAnsi="Cambria Math"/>
          <w:i w:val="0"/>
          <w:color w:val="000000"/>
          <w:kern w:val="2"/>
          <w:sz w:val="24"/>
          <w:szCs w:val="32"/>
          <w:lang w:val="en-US" w:eastAsia="zh-CN" w:bidi="ar-SA"/>
        </w:rPr>
        <w:t>此时只能算出</w:t>
      </w:r>
      <m:oMath>
        <m:r>
          <m:rPr/>
          <w:rPr>
            <w:rFonts w:hint="default" w:ascii="Cambria Math" w:hAnsi="Cambria Math"/>
            <w:color w:val="000000"/>
            <w:kern w:val="2"/>
            <w:sz w:val="24"/>
            <w:szCs w:val="32"/>
            <w:lang w:val="en-US" w:eastAsia="zh-CN" w:bidi="ar-SA"/>
          </w:rPr>
          <m:t>roll+yaw = atan2(R(2,1),R(2,2))</m:t>
        </m:r>
      </m:oMath>
      <w:r>
        <w:rPr>
          <w:rFonts w:hint="eastAsia" w:hAnsi="Cambria Math"/>
          <w:i w:val="0"/>
          <w:color w:val="000000"/>
          <w:kern w:val="2"/>
          <w:sz w:val="24"/>
          <w:szCs w:val="32"/>
          <w:lang w:val="en-US" w:eastAsia="zh-CN" w:bidi="ar-SA"/>
        </w:rPr>
        <w:t>，所以选roll等于上一次计算的roll，</w:t>
      </w:r>
      <m:oMath>
        <m:r>
          <m:rPr>
            <m:sty m:val="p"/>
          </m:rPr>
          <w:rPr>
            <w:rFonts w:hint="eastAsia" w:hAnsi="Cambria Math"/>
            <w:color w:val="000000"/>
            <w:kern w:val="2"/>
            <w:sz w:val="24"/>
            <w:szCs w:val="32"/>
            <w:lang w:val="en-US" w:eastAsia="zh-CN" w:bidi="ar-SA"/>
          </w:rPr>
          <m:t>yaw=</m:t>
        </m:r>
        <m:r>
          <m:rPr/>
          <w:rPr>
            <w:rFonts w:hint="default" w:ascii="Cambria Math" w:hAnsi="Cambria Math"/>
            <w:color w:val="000000"/>
            <w:kern w:val="2"/>
            <w:sz w:val="24"/>
            <w:szCs w:val="32"/>
            <w:lang w:val="en-US" w:eastAsia="zh-CN" w:bidi="ar-SA"/>
          </w:rPr>
          <m:t>atan2(R(2,1),R(2,2))−</m:t>
        </m:r>
        <m:r>
          <m:rPr>
            <m:sty m:val="p"/>
          </m:rPr>
          <w:rPr>
            <w:rFonts w:hint="eastAsia" w:hAnsi="Cambria Math"/>
            <w:color w:val="000000"/>
            <w:kern w:val="2"/>
            <w:sz w:val="24"/>
            <w:szCs w:val="32"/>
            <w:lang w:val="en-US" w:eastAsia="zh-CN" w:bidi="ar-SA"/>
          </w:rPr>
          <m:t>last_roll</m:t>
        </m:r>
      </m:oMath>
      <w:r>
        <w:rPr>
          <w:rFonts w:hint="eastAsia" w:hAnsi="Cambria Math"/>
          <w:i w:val="0"/>
          <w:color w:val="000000"/>
          <w:kern w:val="2"/>
          <w:sz w:val="24"/>
          <w:szCs w:val="32"/>
          <w:lang w:val="en-US" w:eastAsia="zh-CN" w:bidi="ar-SA"/>
        </w:rPr>
        <w:t>。</w:t>
      </w:r>
    </w:p>
    <w:p w14:paraId="5F49271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 w:hAnsi="Cambria Math"/>
          <w:i w:val="0"/>
          <w:color w:val="000000"/>
          <w:kern w:val="2"/>
          <w:sz w:val="24"/>
          <w:szCs w:val="32"/>
          <w:lang w:val="en-US" w:eastAsia="zh-CN" w:bidi="ar-SA"/>
        </w:rPr>
        <w:t>②</w:t>
      </w:r>
      <w:r>
        <w:rPr>
          <w:rFonts w:hint="eastAsia"/>
          <w:lang w:val="en-US" w:eastAsia="zh-CN"/>
        </w:rPr>
        <w:t>带入pitch=-pi/2于矩阵R中，得：</w:t>
      </w:r>
    </w:p>
    <w:p w14:paraId="52B032F8">
      <w:pPr>
        <w:pStyle w:val="32"/>
        <w:bidi w:val="0"/>
        <w:rPr>
          <w:rFonts w:hint="default" w:hAnsi="Cambria Math"/>
          <w:i w:val="0"/>
          <w:color w:val="000000"/>
          <w:kern w:val="2"/>
          <w:sz w:val="24"/>
          <w:szCs w:val="32"/>
          <w:lang w:val="en-US" w:eastAsia="zh-CN" w:bidi="ar-SA"/>
        </w:rPr>
      </w:pPr>
      <w:r>
        <w:rPr>
          <w:rFonts w:hint="eastAsia" w:hAnsi="Cambria Math"/>
          <w:i w:val="0"/>
          <w:color w:val="000000"/>
          <w:kern w:val="2"/>
          <w:sz w:val="24"/>
          <w:szCs w:val="32"/>
          <w:lang w:val="en-US" w:eastAsia="zh-CN" w:bidi="ar-SA"/>
        </w:rPr>
        <w:tab/>
      </w:r>
      <m:oMath>
        <m:r>
          <m:rPr/>
          <w:rPr>
            <w:rFonts w:hint="default" w:ascii="Cambria Math" w:hAnsi="Cambria Math"/>
            <w:color w:val="000000"/>
            <w:kern w:val="2"/>
            <w:sz w:val="24"/>
            <w:szCs w:val="32"/>
            <w:lang w:val="en-US" w:eastAsia="zh-CN" w:bidi="ar-SA"/>
          </w:rPr>
          <m:t>R=</m:t>
        </m:r>
        <m:d>
          <m:dPr>
            <m:begChr m:val="["/>
            <m:endChr m:val="]"/>
            <m:ctrlPr>
              <w:rPr>
                <w:rFonts w:hint="default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hint="default" w:ascii="Cambria Math" w:hAnsi="Cambria Math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mPr>
              <m:mr>
                <m:e>
                  <m:r>
                    <m:rPr/>
                    <w:rPr>
                      <w:rFonts w:hint="default" w:ascii="Cambria Math" w:hAnsi="Cambria Math"/>
                      <w:color w:val="000000"/>
                      <w:kern w:val="2"/>
                      <w:sz w:val="24"/>
                      <w:szCs w:val="32"/>
                      <w:lang w:val="en-US" w:eastAsia="zh-CN" w:bidi="ar-SA"/>
                    </w:rPr>
                    <m:t>0</m:t>
                  </m:r>
                  <m:ctrlPr>
                    <w:rPr>
                      <w:rFonts w:hint="default" w:ascii="Cambria Math" w:hAnsi="Cambria Math"/>
                      <w:i/>
                      <w:color w:val="000000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color w:val="000000"/>
                      <w:kern w:val="2"/>
                      <w:sz w:val="24"/>
                      <w:szCs w:val="32"/>
                      <w:lang w:val="en-US" w:eastAsia="zh-CN" w:bidi="ar-SA"/>
                    </w:rPr>
                    <m:t>0</m:t>
                  </m:r>
                  <m:ctrlPr>
                    <w:rPr>
                      <w:rFonts w:hint="default" w:ascii="Cambria Math" w:hAnsi="Cambria Math"/>
                      <w:i/>
                      <w:color w:val="000000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color w:val="000000"/>
                      <w:kern w:val="2"/>
                      <w:sz w:val="24"/>
                      <w:szCs w:val="32"/>
                      <w:lang w:val="en-US" w:eastAsia="zh-CN" w:bidi="ar-SA"/>
                    </w:rPr>
                    <m:t>−1</m:t>
                  </m:r>
                  <m:ctrlPr>
                    <w:rPr>
                      <w:rFonts w:hint="default" w:ascii="Cambria Math" w:hAnsi="Cambria Math"/>
                      <w:i/>
                      <w:color w:val="000000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/>
                      <w:color w:val="000000"/>
                      <w:kern w:val="2"/>
                      <w:sz w:val="24"/>
                      <w:szCs w:val="32"/>
                      <w:lang w:val="en-US" w:eastAsia="zh-CN" w:bidi="ar-SA"/>
                    </w:rPr>
                    <m:t>sin(roll−yaw)</m:t>
                  </m:r>
                  <m:ctrlPr>
                    <w:rPr>
                      <w:rFonts w:hint="default" w:ascii="Cambria Math" w:hAnsi="Cambria Math"/>
                      <w:i/>
                      <w:color w:val="000000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color w:val="000000"/>
                      <w:kern w:val="2"/>
                      <w:sz w:val="24"/>
                      <w:szCs w:val="32"/>
                      <w:lang w:val="en-US" w:eastAsia="zh-CN" w:bidi="ar-SA"/>
                    </w:rPr>
                    <m:t>cos(roll−yaw)</m:t>
                  </m:r>
                  <m:ctrlPr>
                    <w:rPr>
                      <w:rFonts w:hint="default" w:ascii="Cambria Math" w:hAnsi="Cambria Math"/>
                      <w:i/>
                      <w:color w:val="000000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color w:val="000000"/>
                      <w:kern w:val="2"/>
                      <w:sz w:val="24"/>
                      <w:szCs w:val="32"/>
                      <w:lang w:val="en-US" w:eastAsia="zh-CN" w:bidi="ar-SA"/>
                    </w:rPr>
                    <m:t>0</m:t>
                  </m:r>
                  <m:ctrlPr>
                    <w:rPr>
                      <w:rFonts w:hint="default" w:ascii="Cambria Math" w:hAnsi="Cambria Math"/>
                      <w:i/>
                      <w:color w:val="000000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/>
                      <w:color w:val="000000"/>
                      <w:kern w:val="2"/>
                      <w:sz w:val="24"/>
                      <w:szCs w:val="32"/>
                      <w:lang w:val="en-US" w:eastAsia="zh-CN" w:bidi="ar-SA"/>
                    </w:rPr>
                    <m:t>cos(roll−yaw)</m:t>
                  </m:r>
                  <m:ctrlPr>
                    <w:rPr>
                      <w:rFonts w:hint="default" w:ascii="Cambria Math" w:hAnsi="Cambria Math"/>
                      <w:i/>
                      <w:color w:val="000000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color w:val="000000"/>
                      <w:kern w:val="2"/>
                      <w:sz w:val="24"/>
                      <w:szCs w:val="32"/>
                      <w:lang w:val="en-US" w:eastAsia="zh-CN" w:bidi="ar-SA"/>
                    </w:rPr>
                    <m:t>−sin(roll−yaw)</m:t>
                  </m:r>
                  <m:ctrlPr>
                    <w:rPr>
                      <w:rFonts w:hint="default" w:ascii="Cambria Math" w:hAnsi="Cambria Math"/>
                      <w:i/>
                      <w:color w:val="000000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color w:val="000000"/>
                      <w:kern w:val="2"/>
                      <w:sz w:val="24"/>
                      <w:szCs w:val="32"/>
                      <w:lang w:val="en-US" w:eastAsia="zh-CN" w:bidi="ar-SA"/>
                    </w:rPr>
                    <m:t>0</m:t>
                  </m:r>
                  <m:ctrlPr>
                    <w:rPr>
                      <w:rFonts w:hint="default" w:ascii="Cambria Math" w:hAnsi="Cambria Math"/>
                      <w:i/>
                      <w:color w:val="000000"/>
                      <w:kern w:val="2"/>
                      <w:sz w:val="24"/>
                      <w:szCs w:val="32"/>
                      <w:lang w:val="en-US" w:eastAsia="zh-CN" w:bidi="ar-SA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</m:d>
      </m:oMath>
      <w:r>
        <w:rPr>
          <w:rFonts w:hint="eastAsia" w:hAnsi="Cambria Math"/>
          <w:i w:val="0"/>
          <w:color w:val="000000"/>
          <w:kern w:val="2"/>
          <w:sz w:val="24"/>
          <w:szCs w:val="32"/>
          <w:lang w:val="en-US" w:eastAsia="zh-CN" w:bidi="ar-SA"/>
        </w:rPr>
        <w:tab/>
      </w:r>
      <w:r>
        <w:rPr>
          <w:rFonts w:hint="eastAsia" w:hAnsi="Cambria Math"/>
          <w:i w:val="0"/>
          <w:color w:val="000000"/>
          <w:kern w:val="2"/>
          <w:sz w:val="24"/>
          <w:szCs w:val="32"/>
          <w:lang w:val="en-US" w:eastAsia="zh-CN" w:bidi="ar-SA"/>
        </w:rPr>
        <w:t>(3.12)</w:t>
      </w:r>
    </w:p>
    <w:p w14:paraId="73590BB3">
      <w:pPr>
        <w:pStyle w:val="3"/>
        <w:bidi w:val="0"/>
        <w:rPr>
          <w:rFonts w:hint="default" w:hAnsi="Cambria Math"/>
          <w:i w:val="0"/>
          <w:color w:val="000000"/>
          <w:kern w:val="2"/>
          <w:sz w:val="24"/>
          <w:szCs w:val="32"/>
          <w:lang w:val="en-US" w:eastAsia="zh-CN" w:bidi="ar-SA"/>
        </w:rPr>
      </w:pPr>
      <w:r>
        <w:rPr>
          <w:rFonts w:hint="eastAsia" w:hAnsi="Cambria Math"/>
          <w:i w:val="0"/>
          <w:color w:val="000000"/>
          <w:kern w:val="2"/>
          <w:sz w:val="24"/>
          <w:szCs w:val="32"/>
          <w:lang w:val="en-US" w:eastAsia="zh-CN" w:bidi="ar-SA"/>
        </w:rPr>
        <w:t>此时只能算出</w:t>
      </w:r>
      <m:oMath>
        <m:r>
          <m:rPr/>
          <w:rPr>
            <w:rFonts w:hint="default" w:ascii="Cambria Math" w:hAnsi="Cambria Math"/>
            <w:color w:val="000000"/>
            <w:kern w:val="2"/>
            <w:sz w:val="24"/>
            <w:szCs w:val="32"/>
            <w:lang w:val="en-US" w:eastAsia="zh-CN" w:bidi="ar-SA"/>
          </w:rPr>
          <m:t>roll−yaw = atan2(R(2,1),R(2,2))</m:t>
        </m:r>
      </m:oMath>
      <w:r>
        <w:rPr>
          <w:rFonts w:hint="eastAsia" w:hAnsi="Cambria Math"/>
          <w:i w:val="0"/>
          <w:color w:val="000000"/>
          <w:kern w:val="2"/>
          <w:sz w:val="24"/>
          <w:szCs w:val="32"/>
          <w:lang w:val="en-US" w:eastAsia="zh-CN" w:bidi="ar-SA"/>
        </w:rPr>
        <w:t>，同样选roll等于上一次计算的roll，</w:t>
      </w:r>
      <m:oMath>
        <m:r>
          <m:rPr>
            <m:sty m:val="p"/>
          </m:rPr>
          <w:rPr>
            <w:rFonts w:hint="eastAsia" w:hAnsi="Cambria Math"/>
            <w:color w:val="000000"/>
            <w:kern w:val="2"/>
            <w:sz w:val="24"/>
            <w:szCs w:val="32"/>
            <w:lang w:val="en-US" w:eastAsia="zh-CN" w:bidi="ar-SA"/>
          </w:rPr>
          <m:t>yaw=</m:t>
        </m:r>
        <m:r>
          <m:rPr>
            <m:sty m:val="p"/>
          </m:rPr>
          <w:rPr>
            <w:rFonts w:hint="default" w:hAnsi="Cambria Math"/>
            <w:color w:val="000000"/>
            <w:kern w:val="2"/>
            <w:sz w:val="24"/>
            <w:szCs w:val="32"/>
            <w:lang w:val="en-US" w:eastAsia="zh-CN" w:bidi="ar-SA"/>
          </w:rPr>
          <m:t>−</m:t>
        </m:r>
        <m:r>
          <m:rPr/>
          <w:rPr>
            <w:rFonts w:hint="default" w:ascii="Cambria Math" w:hAnsi="Cambria Math"/>
            <w:color w:val="000000"/>
            <w:kern w:val="2"/>
            <w:sz w:val="24"/>
            <w:szCs w:val="32"/>
            <w:lang w:val="en-US" w:eastAsia="zh-CN" w:bidi="ar-SA"/>
          </w:rPr>
          <m:t>atan2(R(2,1),R(2,2))+</m:t>
        </m:r>
        <m:r>
          <m:rPr>
            <m:sty m:val="p"/>
          </m:rPr>
          <w:rPr>
            <w:rFonts w:hint="eastAsia" w:hAnsi="Cambria Math"/>
            <w:color w:val="000000"/>
            <w:kern w:val="2"/>
            <w:sz w:val="24"/>
            <w:szCs w:val="32"/>
            <w:lang w:val="en-US" w:eastAsia="zh-CN" w:bidi="ar-SA"/>
          </w:rPr>
          <m:t>last_roll</m:t>
        </m:r>
      </m:oMath>
      <w:r>
        <w:rPr>
          <w:rFonts w:hint="eastAsia" w:hAnsi="Cambria Math"/>
          <w:i w:val="0"/>
          <w:color w:val="000000"/>
          <w:kern w:val="2"/>
          <w:sz w:val="24"/>
          <w:szCs w:val="32"/>
          <w:lang w:val="en-US" w:eastAsia="zh-CN" w:bidi="ar-SA"/>
        </w:rPr>
        <w:t>。</w:t>
      </w:r>
    </w:p>
    <w:p w14:paraId="7F7AA6FD">
      <w:pPr>
        <w:pStyle w:val="3"/>
        <w:bidi w:val="0"/>
        <w:rPr>
          <w:rFonts w:hint="default" w:hAnsi="Cambria Math"/>
          <w:i w:val="0"/>
          <w:color w:val="000000"/>
          <w:kern w:val="2"/>
          <w:sz w:val="24"/>
          <w:szCs w:val="32"/>
          <w:lang w:val="en-US" w:eastAsia="zh-CN" w:bidi="ar-SA"/>
        </w:rPr>
      </w:pPr>
      <w:r>
        <w:rPr>
          <w:rFonts w:hint="eastAsia" w:hAnsi="Cambria Math"/>
          <w:i w:val="0"/>
          <w:color w:val="000000"/>
          <w:kern w:val="2"/>
          <w:sz w:val="24"/>
          <w:szCs w:val="32"/>
          <w:lang w:val="en-US" w:eastAsia="zh-CN" w:bidi="ar-SA"/>
        </w:rPr>
        <w:t>第二种情况，非奇异点，</w:t>
      </w:r>
      <m:oMath>
        <m:r>
          <m:rPr/>
          <w:rPr>
            <w:rFonts w:hint="default" w:ascii="Cambria Math" w:hAnsi="Cambria Math"/>
            <w:color w:val="000000"/>
            <w:kern w:val="2"/>
            <w:sz w:val="24"/>
            <w:szCs w:val="32"/>
            <w:lang w:val="en-US" w:eastAsia="zh-CN" w:bidi="ar-SA"/>
          </w:rPr>
          <m:t>pitch</m:t>
        </m:r>
        <m:r>
          <m:rPr/>
          <w:rPr>
            <w:rFonts w:hint="default" w:ascii="Cambria Math" w:hAnsi="Cambria Math" w:cs="Cambria Math"/>
            <w:color w:val="000000"/>
            <w:kern w:val="2"/>
            <w:sz w:val="24"/>
            <w:szCs w:val="32"/>
            <w:lang w:val="en-US" w:eastAsia="zh-CN" w:bidi="ar-SA"/>
          </w:rPr>
          <m:t>≠±</m:t>
        </m:r>
        <m:r>
          <m:rPr/>
          <w:rPr>
            <w:rFonts w:hint="default" w:ascii="Cambria Math" w:hAnsi="Cambria Math"/>
            <w:color w:val="000000"/>
            <w:kern w:val="2"/>
            <w:sz w:val="24"/>
            <w:szCs w:val="32"/>
            <w:lang w:val="en-US" w:eastAsia="zh-CN" w:bidi="ar-SA"/>
          </w:rPr>
          <m:t>pi/2</m:t>
        </m:r>
      </m:oMath>
    </w:p>
    <w:p w14:paraId="5F194667">
      <w:pPr>
        <w:pStyle w:val="32"/>
        <w:bidi w:val="0"/>
        <w:rPr>
          <w:rFonts w:hint="default" w:hAnsi="Cambria Math"/>
          <w:i w:val="0"/>
          <w:color w:val="000000"/>
          <w:kern w:val="2"/>
          <w:sz w:val="24"/>
          <w:szCs w:val="32"/>
          <w:lang w:val="en-US" w:eastAsia="zh-CN" w:bidi="ar-SA"/>
        </w:rPr>
      </w:pPr>
      <w:r>
        <w:rPr>
          <w:rFonts w:hint="eastAsia" w:hAnsi="Cambria Math"/>
          <w:i w:val="0"/>
          <w:color w:val="000000"/>
          <w:kern w:val="2"/>
          <w:sz w:val="24"/>
          <w:szCs w:val="32"/>
          <w:lang w:val="en-US" w:eastAsia="zh-CN" w:bidi="ar-SA"/>
        </w:rPr>
        <w:tab/>
      </w:r>
      <m:oMath>
        <m:r>
          <m:rPr/>
          <w:rPr>
            <w:rFonts w:hint="default" w:ascii="Cambria Math" w:hAnsi="Cambria Math"/>
            <w:color w:val="000000"/>
            <w:kern w:val="2"/>
            <w:sz w:val="24"/>
            <w:szCs w:val="32"/>
            <w:lang w:val="en-US" w:eastAsia="zh-CN" w:bidi="ar-SA"/>
          </w:rPr>
          <m:t>roll=atan2(−R(2,3),R(3,3))</m:t>
        </m:r>
      </m:oMath>
      <w:r>
        <w:rPr>
          <w:rFonts w:hint="eastAsia" w:hAnsi="Cambria Math"/>
          <w:i w:val="0"/>
          <w:color w:val="000000"/>
          <w:kern w:val="2"/>
          <w:sz w:val="24"/>
          <w:szCs w:val="32"/>
          <w:lang w:val="en-US" w:eastAsia="zh-CN" w:bidi="ar-SA"/>
        </w:rPr>
        <w:tab/>
      </w:r>
      <w:r>
        <w:rPr>
          <w:rFonts w:hint="eastAsia" w:hAnsi="Cambria Math"/>
          <w:i w:val="0"/>
          <w:color w:val="000000"/>
          <w:kern w:val="2"/>
          <w:sz w:val="24"/>
          <w:szCs w:val="32"/>
          <w:lang w:val="en-US" w:eastAsia="zh-CN" w:bidi="ar-SA"/>
        </w:rPr>
        <w:t>(3.13)</w:t>
      </w:r>
    </w:p>
    <w:p w14:paraId="4318029F">
      <w:pPr>
        <w:pStyle w:val="32"/>
        <w:bidi w:val="0"/>
        <w:rPr>
          <w:rFonts w:hint="default" w:hAnsi="Cambria Math"/>
          <w:i w:val="0"/>
          <w:color w:val="000000"/>
          <w:kern w:val="2"/>
          <w:sz w:val="24"/>
          <w:szCs w:val="32"/>
          <w:lang w:val="en-US" w:eastAsia="zh-CN" w:bidi="ar-SA"/>
        </w:rPr>
      </w:pPr>
      <w:r>
        <w:rPr>
          <w:rFonts w:hint="eastAsia" w:hAnsi="Cambria Math"/>
          <w:i w:val="0"/>
          <w:color w:val="000000"/>
          <w:kern w:val="2"/>
          <w:sz w:val="24"/>
          <w:szCs w:val="32"/>
          <w:lang w:val="en-US" w:eastAsia="zh-CN" w:bidi="ar-SA"/>
        </w:rPr>
        <w:tab/>
      </w:r>
      <m:oMath>
        <m:r>
          <m:rPr/>
          <w:rPr>
            <w:rFonts w:hint="default" w:ascii="Cambria Math" w:hAnsi="Cambria Math"/>
            <w:color w:val="000000"/>
            <w:kern w:val="2"/>
            <w:sz w:val="24"/>
            <w:szCs w:val="32"/>
            <w:lang w:val="en-US" w:eastAsia="zh-CN" w:bidi="ar-SA"/>
          </w:rPr>
          <m:t>pitch = atan2(R(1,3), cos(roll)∗R(3,3)− sin(roll)∗R(2,3))</m:t>
        </m:r>
      </m:oMath>
      <w:r>
        <w:rPr>
          <w:rFonts w:hint="eastAsia" w:hAnsi="Cambria Math"/>
          <w:i w:val="0"/>
          <w:color w:val="000000"/>
          <w:kern w:val="2"/>
          <w:sz w:val="24"/>
          <w:szCs w:val="32"/>
          <w:lang w:val="en-US" w:eastAsia="zh-CN" w:bidi="ar-SA"/>
        </w:rPr>
        <w:tab/>
      </w:r>
      <w:r>
        <w:rPr>
          <w:rFonts w:hint="eastAsia" w:hAnsi="Cambria Math"/>
          <w:i w:val="0"/>
          <w:color w:val="000000"/>
          <w:kern w:val="2"/>
          <w:sz w:val="24"/>
          <w:szCs w:val="32"/>
          <w:lang w:val="en-US" w:eastAsia="zh-CN" w:bidi="ar-SA"/>
        </w:rPr>
        <w:t>(3.14)</w:t>
      </w:r>
    </w:p>
    <w:p w14:paraId="64C8B834">
      <w:pPr>
        <w:pStyle w:val="3"/>
        <w:bidi w:val="0"/>
        <w:rPr>
          <w:rFonts w:hAnsi="Cambria Math" w:eastAsia="宋体"/>
          <w:i w:val="0"/>
          <w:color w:val="000000"/>
          <w:kern w:val="2"/>
          <w:sz w:val="24"/>
          <w:szCs w:val="32"/>
          <w:lang w:val="en-US" w:eastAsia="zh-CN" w:bidi="ar-SA"/>
        </w:rPr>
      </w:pPr>
      <w:r>
        <w:rPr>
          <w:rFonts w:hint="eastAsia" w:hAnsi="Cambria Math"/>
          <w:i w:val="0"/>
          <w:color w:val="000000"/>
          <w:kern w:val="2"/>
          <w:sz w:val="24"/>
          <w:szCs w:val="32"/>
          <w:lang w:val="en-US" w:eastAsia="zh-CN" w:bidi="ar-SA"/>
        </w:rPr>
        <w:t>如果</w:t>
      </w:r>
      <m:oMath>
        <m:r>
          <m:rPr/>
          <w:rPr>
            <w:rFonts w:hint="default" w:ascii="Cambria Math" w:hAnsi="Cambria Math"/>
            <w:color w:val="000000"/>
            <w:kern w:val="2"/>
            <w:sz w:val="24"/>
            <w:szCs w:val="32"/>
            <w:lang w:val="en-US" w:eastAsia="zh-CN" w:bidi="ar-SA"/>
          </w:rPr>
          <m:t>cos</m:t>
        </m:r>
        <m:r>
          <m:rPr/>
          <w:rPr>
            <w:rFonts w:hint="eastAsia" w:ascii="Cambria Math" w:hAnsi="Cambria Math" w:eastAsia="宋体"/>
            <w:color w:val="000000"/>
            <w:kern w:val="2"/>
            <w:sz w:val="24"/>
            <w:szCs w:val="32"/>
            <w:lang w:val="en-US" w:eastAsia="zh-CN" w:bidi="ar-SA"/>
          </w:rPr>
          <m:t>(</m:t>
        </m:r>
        <m:r>
          <m:rPr/>
          <w:rPr>
            <w:rFonts w:hint="default" w:ascii="Cambria Math" w:hAnsi="Cambria Math"/>
            <w:color w:val="000000"/>
            <w:kern w:val="2"/>
            <w:sz w:val="24"/>
            <w:szCs w:val="32"/>
            <w:lang w:val="en-US" w:eastAsia="zh-CN" w:bidi="ar-SA"/>
          </w:rPr>
          <m:t>pitch</m:t>
        </m:r>
        <m:r>
          <m:rPr/>
          <w:rPr>
            <w:rFonts w:hint="eastAsia" w:ascii="Cambria Math" w:hAnsi="Cambria Math" w:eastAsia="宋体"/>
            <w:color w:val="000000"/>
            <w:kern w:val="2"/>
            <w:sz w:val="24"/>
            <w:szCs w:val="32"/>
            <w:lang w:val="en-US" w:eastAsia="zh-CN" w:bidi="ar-SA"/>
          </w:rPr>
          <m:t>) &gt; 0</m:t>
        </m:r>
      </m:oMath>
      <w:r>
        <w:rPr>
          <w:rFonts w:hint="eastAsia" w:hAnsi="Cambria Math"/>
          <w:i w:val="0"/>
          <w:color w:val="000000"/>
          <w:kern w:val="2"/>
          <w:sz w:val="24"/>
          <w:szCs w:val="32"/>
          <w:lang w:val="en-US" w:eastAsia="zh-CN" w:bidi="ar-SA"/>
        </w:rPr>
        <w:t>，</w:t>
      </w:r>
      <m:oMath>
        <m:m>
          <m:mPr>
            <m:mcs>
              <m:mc>
                <m:mcPr>
                  <m:count m:val="1"/>
                  <m:mcJc m:val="left"/>
                </m:mcPr>
              </m:mc>
            </m:mcs>
            <m:ctrlPr>
              <w:rPr>
                <w:rFonts w:ascii="Cambria Math" w:hAnsi="Cambria Math" w:eastAsia="宋体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mPr>
          <m:mr>
            <m:e>
              <m:r>
                <m:rPr/>
                <w:rPr>
                  <w:rFonts w:hint="default" w:ascii="Cambria Math" w:hAnsi="Cambria Math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yaw</m:t>
              </m:r>
              <m:r>
                <m:rPr/>
                <w:rPr>
                  <w:rFonts w:hint="eastAsia" w:ascii="Cambria Math" w:hAnsi="Cambria Math" w:eastAsia="宋体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 xml:space="preserve"> = </m:t>
              </m:r>
              <m:r>
                <m:rPr/>
                <w:rPr>
                  <w:rFonts w:hint="default" w:ascii="Cambria Math" w:hAnsi="Cambria Math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atan</m:t>
              </m:r>
              <m:r>
                <m:rPr/>
                <w:rPr>
                  <w:rFonts w:hint="eastAsia" w:ascii="Cambria Math" w:hAnsi="Cambria Math" w:eastAsia="宋体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2(</m:t>
              </m:r>
              <m:r>
                <m:rPr/>
                <w:rPr>
                  <w:rFonts w:hint="default" w:ascii="Cambria Math" w:hAnsi="Cambria Math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−R</m:t>
              </m:r>
              <m:r>
                <m:rPr/>
                <w:rPr>
                  <w:rFonts w:hint="eastAsia" w:ascii="Cambria Math" w:hAnsi="Cambria Math" w:eastAsia="宋体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 xml:space="preserve">(1,2), </m:t>
              </m:r>
              <m:r>
                <m:rPr/>
                <w:rPr>
                  <w:rFonts w:hint="default" w:ascii="Cambria Math" w:hAnsi="Cambria Math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R</m:t>
              </m:r>
              <m:r>
                <m:rPr/>
                <w:rPr>
                  <w:rFonts w:hint="eastAsia" w:ascii="Cambria Math" w:hAnsi="Cambria Math" w:eastAsia="宋体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(1,1))</m:t>
              </m:r>
              <m:ctrlPr>
                <w:rPr>
                  <w:rFonts w:ascii="Cambria Math" w:hAnsi="Cambria Math" w:eastAsia="宋体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e>
          </m:mr>
        </m:m>
      </m:oMath>
    </w:p>
    <w:p w14:paraId="1B37264C">
      <w:pPr>
        <w:pStyle w:val="3"/>
        <w:bidi w:val="0"/>
        <w:rPr>
          <w:rFonts w:hAnsi="Cambria Math" w:eastAsia="宋体"/>
          <w:i w:val="0"/>
          <w:color w:val="000000"/>
          <w:kern w:val="2"/>
          <w:sz w:val="24"/>
          <w:szCs w:val="32"/>
          <w:lang w:val="en-US" w:eastAsia="zh-CN" w:bidi="ar-SA"/>
        </w:rPr>
      </w:pPr>
      <w:r>
        <w:rPr>
          <w:rFonts w:hint="eastAsia" w:hAnsi="Cambria Math"/>
          <w:i w:val="0"/>
          <w:color w:val="000000"/>
          <w:kern w:val="2"/>
          <w:sz w:val="24"/>
          <w:szCs w:val="32"/>
          <w:lang w:val="en-US" w:eastAsia="zh-CN" w:bidi="ar-SA"/>
        </w:rPr>
        <w:t>如果</w:t>
      </w:r>
      <m:oMath>
        <m:r>
          <m:rPr/>
          <w:rPr>
            <w:rFonts w:hint="default" w:ascii="Cambria Math" w:hAnsi="Cambria Math"/>
            <w:color w:val="000000"/>
            <w:kern w:val="2"/>
            <w:sz w:val="24"/>
            <w:szCs w:val="32"/>
            <w:lang w:val="en-US" w:eastAsia="zh-CN" w:bidi="ar-SA"/>
          </w:rPr>
          <m:t>cos</m:t>
        </m:r>
        <m:r>
          <m:rPr/>
          <w:rPr>
            <w:rFonts w:hint="eastAsia" w:ascii="Cambria Math" w:hAnsi="Cambria Math" w:eastAsia="宋体"/>
            <w:color w:val="000000"/>
            <w:kern w:val="2"/>
            <w:sz w:val="24"/>
            <w:szCs w:val="32"/>
            <w:lang w:val="en-US" w:eastAsia="zh-CN" w:bidi="ar-SA"/>
          </w:rPr>
          <m:t>(</m:t>
        </m:r>
        <m:r>
          <m:rPr/>
          <w:rPr>
            <w:rFonts w:hint="default" w:ascii="Cambria Math" w:hAnsi="Cambria Math"/>
            <w:color w:val="000000"/>
            <w:kern w:val="2"/>
            <w:sz w:val="24"/>
            <w:szCs w:val="32"/>
            <w:lang w:val="en-US" w:eastAsia="zh-CN" w:bidi="ar-SA"/>
          </w:rPr>
          <m:t>pitch</m:t>
        </m:r>
        <m:r>
          <m:rPr/>
          <w:rPr>
            <w:rFonts w:hint="eastAsia" w:ascii="Cambria Math" w:hAnsi="Cambria Math" w:eastAsia="宋体"/>
            <w:color w:val="000000"/>
            <w:kern w:val="2"/>
            <w:sz w:val="24"/>
            <w:szCs w:val="32"/>
            <w:lang w:val="en-US" w:eastAsia="zh-CN" w:bidi="ar-SA"/>
          </w:rPr>
          <m:t xml:space="preserve">) </m:t>
        </m:r>
        <m:r>
          <m:rPr/>
          <w:rPr>
            <w:rFonts w:hint="default" w:ascii="Cambria Math" w:hAnsi="Cambria Math"/>
            <w:color w:val="000000"/>
            <w:kern w:val="2"/>
            <w:sz w:val="24"/>
            <w:szCs w:val="32"/>
            <w:lang w:val="en-US" w:eastAsia="zh-CN" w:bidi="ar-SA"/>
          </w:rPr>
          <m:t>&lt;</m:t>
        </m:r>
        <m:r>
          <m:rPr/>
          <w:rPr>
            <w:rFonts w:hint="eastAsia" w:ascii="Cambria Math" w:hAnsi="Cambria Math" w:eastAsia="宋体"/>
            <w:color w:val="000000"/>
            <w:kern w:val="2"/>
            <w:sz w:val="24"/>
            <w:szCs w:val="32"/>
            <w:lang w:val="en-US" w:eastAsia="zh-CN" w:bidi="ar-SA"/>
          </w:rPr>
          <m:t xml:space="preserve"> 0</m:t>
        </m:r>
      </m:oMath>
      <w:r>
        <w:rPr>
          <w:rFonts w:hint="eastAsia" w:hAnsi="Cambria Math"/>
          <w:i w:val="0"/>
          <w:color w:val="000000"/>
          <w:kern w:val="2"/>
          <w:sz w:val="24"/>
          <w:szCs w:val="32"/>
          <w:lang w:val="en-US" w:eastAsia="zh-CN" w:bidi="ar-SA"/>
        </w:rPr>
        <w:t>，</w:t>
      </w:r>
      <m:oMath>
        <m:m>
          <m:mPr>
            <m:mcs>
              <m:mc>
                <m:mcPr>
                  <m:count m:val="1"/>
                  <m:mcJc m:val="left"/>
                </m:mcPr>
              </m:mc>
            </m:mcs>
            <m:ctrlPr>
              <w:rPr>
                <w:rFonts w:ascii="Cambria Math" w:hAnsi="Cambria Math" w:eastAsia="宋体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mPr>
          <m:mr>
            <m:e>
              <m:r>
                <m:rPr/>
                <w:rPr>
                  <w:rFonts w:hint="default" w:ascii="Cambria Math" w:hAnsi="Cambria Math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yaw</m:t>
              </m:r>
              <m:r>
                <m:rPr/>
                <w:rPr>
                  <w:rFonts w:hint="eastAsia" w:ascii="Cambria Math" w:hAnsi="Cambria Math" w:eastAsia="宋体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 xml:space="preserve"> = atan2(</m:t>
              </m:r>
              <m:r>
                <m:rPr/>
                <w:rPr>
                  <w:rFonts w:hint="default" w:ascii="Cambria Math" w:hAnsi="Cambria Math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R</m:t>
              </m:r>
              <m:r>
                <m:rPr/>
                <w:rPr>
                  <w:rFonts w:hint="eastAsia" w:ascii="Cambria Math" w:hAnsi="Cambria Math" w:eastAsia="宋体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 xml:space="preserve">(1,2), </m:t>
              </m:r>
              <m:r>
                <m:rPr/>
                <w:rPr>
                  <w:rFonts w:hint="default" w:ascii="Cambria Math" w:hAnsi="Cambria Math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−R</m:t>
              </m:r>
              <m:r>
                <m:rPr/>
                <w:rPr>
                  <w:rFonts w:hint="eastAsia" w:ascii="Cambria Math" w:hAnsi="Cambria Math" w:eastAsia="宋体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(1,1))</m:t>
              </m:r>
              <m:ctrlPr>
                <w:rPr>
                  <w:rFonts w:ascii="Cambria Math" w:hAnsi="Cambria Math" w:eastAsia="宋体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e>
          </m:mr>
        </m:m>
      </m:oMath>
    </w:p>
    <w:p w14:paraId="4D37A14C">
      <w:pPr>
        <w:pStyle w:val="3"/>
        <w:bidi w:val="0"/>
        <w:rPr>
          <w:rFonts w:hint="eastAsia" w:hAnsi="Cambria Math"/>
          <w:i w:val="0"/>
          <w:color w:val="000000"/>
          <w:kern w:val="2"/>
          <w:sz w:val="24"/>
          <w:szCs w:val="32"/>
          <w:lang w:val="en-US" w:eastAsia="zh-CN" w:bidi="ar-SA"/>
        </w:rPr>
      </w:pPr>
      <w:r>
        <w:rPr>
          <w:rFonts w:hint="eastAsia" w:hAnsi="Cambria Math"/>
          <w:i w:val="0"/>
          <w:color w:val="000000"/>
          <w:kern w:val="2"/>
          <w:sz w:val="24"/>
          <w:szCs w:val="32"/>
          <w:lang w:val="en-US" w:eastAsia="zh-CN" w:bidi="ar-SA"/>
        </w:rPr>
        <w:t>为了验证其正确性，需对simulink进行设计，首先找到user-defined function中的MATLAB Function模块，拖出，双击后开始编写matlab代码，这里设计了两个MATLAB Function模块，一个是正运动学的函数，另一个是齐次变换矩阵计算位姿的函数，如下图</w:t>
      </w:r>
      <w:r>
        <w:rPr>
          <w:rFonts w:hint="default" w:hAnsi="Cambria Math"/>
          <w:i w:val="0"/>
          <w:color w:val="000000"/>
          <w:kern w:val="2"/>
          <w:sz w:val="24"/>
          <w:szCs w:val="32"/>
          <w:lang w:val="en-US" w:eastAsia="zh-CN" w:bidi="ar-SA"/>
        </w:rPr>
        <w:t>3</w:t>
      </w:r>
      <w:r>
        <w:rPr>
          <w:rFonts w:hint="eastAsia" w:hAnsi="Cambria Math"/>
          <w:i w:val="0"/>
          <w:color w:val="000000"/>
          <w:kern w:val="2"/>
          <w:sz w:val="24"/>
          <w:szCs w:val="32"/>
          <w:lang w:val="en-US" w:eastAsia="zh-CN" w:bidi="ar-SA"/>
        </w:rPr>
        <w:t>.</w:t>
      </w:r>
      <w:r>
        <w:rPr>
          <w:rFonts w:hint="default" w:hAnsi="Cambria Math"/>
          <w:i w:val="0"/>
          <w:color w:val="000000"/>
          <w:kern w:val="2"/>
          <w:sz w:val="24"/>
          <w:szCs w:val="32"/>
          <w:lang w:val="en-US" w:eastAsia="zh-CN" w:bidi="ar-SA"/>
        </w:rPr>
        <w:t>1</w:t>
      </w:r>
      <w:r>
        <w:rPr>
          <w:rFonts w:hint="eastAsia" w:hAnsi="Cambria Math"/>
          <w:i w:val="0"/>
          <w:color w:val="000000"/>
          <w:kern w:val="2"/>
          <w:sz w:val="24"/>
          <w:szCs w:val="32"/>
          <w:lang w:val="en-US" w:eastAsia="zh-CN" w:bidi="ar-SA"/>
        </w:rPr>
        <w:t>所示。</w:t>
      </w:r>
    </w:p>
    <w:p w14:paraId="5B7BB017">
      <w:pPr>
        <w:pStyle w:val="31"/>
        <w:bidi w:val="0"/>
      </w:pPr>
      <w:r>
        <w:drawing>
          <wp:inline distT="0" distB="0" distL="114300" distR="114300">
            <wp:extent cx="5274945" cy="1775460"/>
            <wp:effectExtent l="0" t="0" r="13335" b="7620"/>
            <wp:docPr id="10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B306F">
      <w:pPr>
        <w:pStyle w:val="1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 xml:space="preserve"> 正解simulink设计图</w:t>
      </w:r>
    </w:p>
    <w:p w14:paraId="5EBB1AEC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代码详见附件文件夹。</w:t>
      </w:r>
    </w:p>
    <w:p w14:paraId="31BF050A">
      <w:pPr>
        <w:pStyle w:val="4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4" w:name="_Toc26021"/>
      <w:r>
        <w:rPr>
          <w:rFonts w:hint="eastAsia"/>
          <w:lang w:val="en-US" w:eastAsia="zh-CN"/>
        </w:rPr>
        <w:t>逆运动学推导及simulink设计</w:t>
      </w:r>
      <w:bookmarkEnd w:id="14"/>
    </w:p>
    <w:p w14:paraId="1DD4EFCD">
      <w:pPr>
        <w:pStyle w:val="3"/>
        <w:bidi w:val="0"/>
      </w:pPr>
      <w:r>
        <w:rPr>
          <w:rFonts w:hint="eastAsia"/>
        </w:rPr>
        <w:t>机器人逆运动学研究的是在末端执行器的位姿为已知的情况下，如何求解各个关节的角度。这是由实际工作需要决定的，首先需要工具达到某个位姿，由此反求出关节角度，再由角度计算出控制器输出控制电机的信号，从而使工具到达预期的位姿。</w:t>
      </w:r>
    </w:p>
    <w:p w14:paraId="7F220278">
      <w:pPr>
        <w:pStyle w:val="3"/>
        <w:bidi w:val="0"/>
      </w:pPr>
      <w:r>
        <w:rPr>
          <w:rFonts w:hint="eastAsia"/>
        </w:rPr>
        <w:t>机器人的运动学反解存在的区域称为机器人的工作空间。工作空间是操作臂的末端能够到达的空间范围，即末端能够到达的目标点集合。值得指出的是，工作空间应该严格地区分为两类：</w:t>
      </w:r>
    </w:p>
    <w:p w14:paraId="287CD1DC">
      <w:pPr>
        <w:pStyle w:val="3"/>
        <w:bidi w:val="0"/>
      </w:pPr>
      <w:r>
        <w:rPr>
          <w:rFonts w:hint="eastAsia"/>
        </w:rPr>
        <w:t>灵活（工作）空间指机器人末端能够以任意方位到达的目标点集合。</w:t>
      </w:r>
    </w:p>
    <w:p w14:paraId="3BC1B572">
      <w:pPr>
        <w:pStyle w:val="3"/>
        <w:bidi w:val="0"/>
      </w:pPr>
      <w:r>
        <w:rPr>
          <w:rFonts w:hint="eastAsia"/>
        </w:rPr>
        <w:t>可达（工作）空间指机器人末端至少在一个方位上能够到达的目标点集合。</w:t>
      </w:r>
    </w:p>
    <w:p w14:paraId="7DF3437D">
      <w:pPr>
        <w:pStyle w:val="3"/>
        <w:bidi w:val="0"/>
        <w:rPr>
          <w:rFonts w:hint="eastAsia"/>
        </w:rPr>
      </w:pPr>
      <w:r>
        <w:t>机器人操作臂</w:t>
      </w:r>
      <w:r>
        <w:rPr>
          <w:rFonts w:hint="eastAsia"/>
        </w:rPr>
        <w:t>运动学</w:t>
      </w:r>
      <w:r>
        <w:t>逆解的数目决定于关节数目</w:t>
      </w:r>
      <w:r>
        <w:rPr>
          <w:rFonts w:hint="eastAsia"/>
        </w:rPr>
        <w:t>、</w:t>
      </w:r>
      <w:r>
        <w:t>连杆参数（对于旋转关节操作臂指的是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d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>）和关节</w:t>
      </w:r>
      <w:r>
        <w:rPr>
          <w:rFonts w:hint="eastAsia"/>
        </w:rPr>
        <w:t>角度</w:t>
      </w:r>
      <w:r>
        <w:t>范围</w:t>
      </w:r>
      <w:r>
        <w:rPr>
          <w:rFonts w:hint="default"/>
        </w:rPr>
        <w:t>。</w:t>
      </w:r>
      <w:r>
        <w:rPr>
          <w:rFonts w:hint="eastAsia"/>
        </w:rPr>
        <w:t>在解运动学方程时，碰到的另一问题是逆解不唯一（存在多解）。在工作空间中任何点，机械手能以多种姿势到达。</w:t>
      </w:r>
    </w:p>
    <w:p w14:paraId="73206D93">
      <w:pPr>
        <w:pStyle w:val="3"/>
        <w:bidi w:val="0"/>
        <w:rPr>
          <w:rFonts w:hint="eastAsia" w:hAnsi="Cambria Math"/>
          <w:i w:val="0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在求解逆解时，需要给定末端的坐标和位姿[x,y,z,roll,pitch,yaw]，将其转换为4X4的齐次变换矩阵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target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作为逆解程序的输入。转换过程如下：</w:t>
      </w:r>
    </w:p>
    <w:p w14:paraId="3EDC85D4">
      <w:pPr>
        <w:pStyle w:val="3"/>
        <w:bidi w:val="0"/>
        <w:rPr>
          <w:rFonts w:hint="default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="Times New Roman"/>
              <w:color w:val="000000"/>
              <w:kern w:val="2"/>
              <w:sz w:val="24"/>
              <w:szCs w:val="32"/>
              <w:lang w:val="en-US" w:eastAsia="zh-CN" w:bidi="ar-SA"/>
            </w:rPr>
            <m:t xml:space="preserve"> </m:t>
          </m:r>
          <m:sSub>
            <m:sSubP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target</m:t>
              </m: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color w:val="000000"/>
              <w:kern w:val="2"/>
              <w:sz w:val="24"/>
              <w:szCs w:val="32"/>
              <w:lang w:val="en-US" w:eastAsia="zh-CN" w:bidi="ar-SA"/>
            </w:rPr>
            <m:t>(1,4)=x</m:t>
          </m:r>
        </m:oMath>
      </m:oMathPara>
    </w:p>
    <w:p w14:paraId="65828BC6">
      <w:pPr>
        <w:pStyle w:val="3"/>
        <w:bidi w:val="0"/>
        <w:rPr>
          <w:rFonts w:hint="default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target</m:t>
              </m: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color w:val="000000"/>
              <w:kern w:val="2"/>
              <w:sz w:val="24"/>
              <w:szCs w:val="32"/>
              <w:lang w:val="en-US" w:eastAsia="zh-CN" w:bidi="ar-SA"/>
            </w:rPr>
            <m:t>(2,4)=y</m:t>
          </m:r>
        </m:oMath>
      </m:oMathPara>
    </w:p>
    <w:p w14:paraId="15BA3C39">
      <w:pPr>
        <w:pStyle w:val="3"/>
        <w:bidi w:val="0"/>
        <w:rPr>
          <w:rFonts w:hint="default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target</m:t>
              </m: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color w:val="000000"/>
              <w:kern w:val="2"/>
              <w:sz w:val="24"/>
              <w:szCs w:val="32"/>
              <w:lang w:val="en-US" w:eastAsia="zh-CN" w:bidi="ar-SA"/>
            </w:rPr>
            <m:t>(3,4)=z</m:t>
          </m:r>
        </m:oMath>
      </m:oMathPara>
    </w:p>
    <w:p w14:paraId="135C795E">
      <w:pPr>
        <w:pStyle w:val="3"/>
        <w:bidi w:val="0"/>
        <w:ind w:left="0" w:leftChars="0" w:firstLine="0" w:firstLineChars="0"/>
        <w:jc w:val="center"/>
        <w:rPr>
          <w:rFonts w:hint="eastAsia" w:cs="Times New Roman"/>
          <w:b w:val="0"/>
          <w:i w:val="0"/>
          <w:lang w:val="en-US" w:eastAsia="zh-CN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T</m:t>
            </m:r>
            <m:ctrlPr>
              <w:rPr>
                <w:rFonts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target</m:t>
            </m:r>
            <m:ctrlPr>
              <w:rPr>
                <w:rFonts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(1:3,1:3)=</m:t>
        </m:r>
        <m:r>
          <m:rPr>
            <m:sty m:val="p"/>
          </m:rPr>
          <w:rPr>
            <w:rFonts w:hint="eastAsia" w:ascii="Times New Roman" w:hAnsi="Times New Roman" w:eastAsia="宋体" w:cs="Times New Roman"/>
            <w:lang w:val="en-US" w:eastAsia="zh-CN"/>
          </w:rPr>
          <m:t>Rx(</m:t>
        </m:r>
        <m:r>
          <m:rPr>
            <m:sty m:val="p"/>
          </m:rPr>
          <w:rPr>
            <w:rFonts w:hint="default" w:cs="Times New Roman"/>
            <w:lang w:val="en-US" w:eastAsia="zh-CN"/>
          </w:rPr>
          <m:t>roll</m:t>
        </m:r>
        <m:r>
          <m:rPr>
            <m:sty m:val="p"/>
          </m:rPr>
          <w:rPr>
            <w:rFonts w:hint="eastAsia" w:ascii="Times New Roman" w:hAnsi="Times New Roman" w:eastAsia="宋体" w:cs="Times New Roman"/>
            <w:lang w:val="en-US" w:eastAsia="zh-CN"/>
          </w:rPr>
          <m:t>) ∗ Ry(</m:t>
        </m:r>
        <m:r>
          <m:rPr>
            <m:sty m:val="p"/>
          </m:rPr>
          <w:rPr>
            <w:rFonts w:hint="default" w:cs="Times New Roman"/>
            <w:lang w:val="en-US" w:eastAsia="zh-CN"/>
          </w:rPr>
          <m:t>pitch</m:t>
        </m:r>
        <m:r>
          <m:rPr>
            <m:sty m:val="p"/>
          </m:rPr>
          <w:rPr>
            <w:rFonts w:hint="eastAsia" w:ascii="Times New Roman" w:hAnsi="Times New Roman" w:eastAsia="宋体" w:cs="Times New Roman"/>
            <w:lang w:val="en-US" w:eastAsia="zh-CN"/>
          </w:rPr>
          <m:t>) ∗ Rz(</m:t>
        </m:r>
        <m:r>
          <m:rPr>
            <m:sty m:val="p"/>
          </m:rPr>
          <w:rPr>
            <w:rFonts w:hint="default" w:cs="Times New Roman"/>
            <w:lang w:val="en-US" w:eastAsia="zh-CN"/>
          </w:rPr>
          <m:t>yaw</m:t>
        </m:r>
        <m:r>
          <m:rPr>
            <m:sty m:val="p"/>
          </m:rPr>
          <w:rPr>
            <w:rFonts w:hint="eastAsia" w:ascii="Times New Roman" w:hAnsi="Times New Roman" w:eastAsia="宋体" w:cs="Times New Roman"/>
            <w:lang w:val="en-US" w:eastAsia="zh-CN"/>
          </w:rPr>
          <m:t>)</m:t>
        </m:r>
      </m:oMath>
      <w:r>
        <w:rPr>
          <w:rFonts w:hint="eastAsia" w:cs="Times New Roman"/>
          <w:b w:val="0"/>
          <w:i w:val="0"/>
          <w:lang w:val="en-US" w:eastAsia="zh-CN"/>
        </w:rPr>
        <w:t xml:space="preserve"> 详见式（3.9）</w:t>
      </w:r>
    </w:p>
    <w:p w14:paraId="1D74F738">
      <w:pPr>
        <w:pStyle w:val="3"/>
        <w:bidi w:val="0"/>
        <w:ind w:left="0" w:leftChars="0" w:firstLine="0" w:firstLineChars="0"/>
        <w:jc w:val="center"/>
        <w:rPr>
          <w:rFonts w:hint="default" w:hAnsi="Cambria Math" w:cs="Times New Roman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T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target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lang w:val="en-US" w:eastAsia="zh-CN"/>
            </w:rPr>
            <m:t>(4,:)=[0,0,0,1]</m:t>
          </m:r>
        </m:oMath>
      </m:oMathPara>
    </w:p>
    <w:p w14:paraId="50873791">
      <w:pPr>
        <w:pStyle w:val="3"/>
        <w:bidi w:val="0"/>
        <w:rPr>
          <w:rFonts w:hint="eastAsia" w:hAnsi="Cambria Math"/>
          <w:i w:val="0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得到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target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后，做出等式：</w:t>
      </w:r>
    </w:p>
    <w:p w14:paraId="46AD34B9">
      <w:pPr>
        <w:pStyle w:val="32"/>
        <w:bidi w:val="0"/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target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==</m:t>
        </m:r>
        <m:sPre>
          <m:sPre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PrePr>
          <m:sub>
            <m:r>
              <m:rPr/>
              <w:rPr>
                <w:rFonts w:hint="default" w:ascii="Cambria Math" w:hAnsi="Cambria Math"/>
                <w:lang w:val="en-US" w:eastAsia="zh-CN"/>
              </w:rPr>
              <m:t>6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0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p>
          <m:e>
            <m:r>
              <m:rPr/>
              <w:rPr>
                <w:rFonts w:hint="default" w:ascii="Cambria Math" w:hAnsi="Cambria Math"/>
                <w:lang w:val="en-US" w:eastAsia="zh-CN"/>
              </w:rPr>
              <m:t>T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</m:sPre>
      </m:oMath>
      <w:r>
        <w:rPr>
          <w:rFonts w:hint="eastAsia" w:hAnsi="Cambria Math"/>
          <w:i w:val="0"/>
          <w:lang w:val="en-US" w:eastAsia="zh-CN"/>
        </w:rPr>
        <w:tab/>
      </w:r>
      <w:r>
        <w:rPr>
          <w:rFonts w:hint="eastAsia" w:hAnsi="Cambria Math"/>
          <w:i w:val="0"/>
          <w:lang w:val="en-US" w:eastAsia="zh-CN"/>
        </w:rPr>
        <w:t>(4.1)</w:t>
      </w:r>
    </w:p>
    <w:p w14:paraId="5221098F">
      <w:pPr>
        <w:pStyle w:val="3"/>
        <w:bidi w:val="0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详见式（3.7），以下求解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target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简化用式（3.8）表示。</w:t>
      </w:r>
    </w:p>
    <w:p w14:paraId="652BB13A">
      <w:pPr>
        <w:pStyle w:val="3"/>
        <w:bidi w:val="0"/>
        <w:rPr>
          <w:rFonts w:hint="eastAsia" w:asciiTheme="minorEastAsia" w:hAnsiTheme="minorEastAsia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接下来开始求逆解，12个等式，6个未知数，首先</w:t>
      </w:r>
      <w:r>
        <w:rPr>
          <w:rFonts w:hint="eastAsia" w:asciiTheme="minorEastAsia" w:hAnsiTheme="minorEastAsia"/>
        </w:rPr>
        <w:t>在腕关节处建一个腕部坐标系{</w:t>
      </w:r>
      <w:r>
        <w:rPr>
          <w:rFonts w:asciiTheme="minorEastAsia" w:hAnsiTheme="minorEastAsia"/>
        </w:rPr>
        <w:t>W</w:t>
      </w:r>
      <w:r>
        <w:rPr>
          <w:rFonts w:hint="eastAsia" w:asciiTheme="minorEastAsia" w:hAnsiTheme="minorEastAsia"/>
        </w:rPr>
        <w:t>}，它的姿态与</w:t>
      </w:r>
      <w:r>
        <w:rPr>
          <w:rFonts w:hint="eastAsia" w:asciiTheme="minorEastAsia" w:hAnsiTheme="minorEastAsia"/>
          <w:lang w:val="en-US" w:eastAsia="zh-CN"/>
        </w:rPr>
        <w:t>坐标系</w:t>
      </w:r>
      <w:r>
        <w:rPr>
          <w:rFonts w:hint="eastAsia" w:asciiTheme="minorEastAsia" w:hAnsiTheme="minorEastAsia"/>
        </w:rPr>
        <w:t>{6}相同，只是原点沿Z</w:t>
      </w:r>
      <w:r>
        <w:rPr>
          <w:rFonts w:hint="eastAsia" w:asciiTheme="minorEastAsia" w:hAnsiTheme="minorEastAsia"/>
          <w:vertAlign w:val="subscript"/>
        </w:rPr>
        <w:t>6</w:t>
      </w:r>
      <w:r>
        <w:rPr>
          <w:rFonts w:hint="eastAsia" w:asciiTheme="minorEastAsia" w:hAnsiTheme="minorEastAsia"/>
        </w:rPr>
        <w:t>轴平移了</w:t>
      </w:r>
      <m:oMath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−</m:t>
        </m:r>
        <m:sSub>
          <m:sSubP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d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6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</m:oMath>
      <w:r>
        <w:rPr>
          <w:rFonts w:hint="eastAsia" w:asciiTheme="minorEastAsia" w:hAnsiTheme="minorEastAsia"/>
        </w:rPr>
        <w:t>，移到了三轴交点处，从而得到</w:t>
      </w:r>
      <w:r>
        <w:rPr>
          <w:rFonts w:hint="eastAsia" w:asciiTheme="minorEastAsia" w:hAnsiTheme="minorEastAsia"/>
          <w:lang w:val="en-US" w:eastAsia="zh-CN"/>
        </w:rPr>
        <w:t>:</w:t>
      </w:r>
    </w:p>
    <w:p w14:paraId="55CD2FC0">
      <w:pPr>
        <w:pStyle w:val="32"/>
        <w:bidi w:val="0"/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ab/>
      </w:r>
      <w:r>
        <w:rPr>
          <w:rFonts w:hint="eastAsia" w:asciiTheme="minorEastAsia" w:hAnsiTheme="minorEastAsia"/>
          <w:position w:val="-66"/>
          <w:lang w:val="en-US" w:eastAsia="zh-CN"/>
        </w:rPr>
        <w:object>
          <v:shape id="_x0000_i1032" o:spt="75" type="#_x0000_t75" style="height:72pt;width:110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31">
            <o:LockedField>false</o:LockedField>
          </o:OLEObject>
        </w:object>
      </w:r>
      <w:r>
        <w:rPr>
          <w:rFonts w:hint="eastAsia" w:asciiTheme="minorEastAsia" w:hAnsiTheme="minorEastAsia"/>
          <w:lang w:val="en-US" w:eastAsia="zh-CN"/>
        </w:rPr>
        <w:tab/>
      </w:r>
      <w:r>
        <w:rPr>
          <w:rStyle w:val="34"/>
          <w:rFonts w:hint="eastAsia"/>
          <w:lang w:val="en-US" w:eastAsia="zh-CN"/>
        </w:rPr>
        <w:t>(4.2)</w:t>
      </w:r>
    </w:p>
    <w:p w14:paraId="1CBC507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将式（4.2）分别右乘式（4.1）的左右两边得到：</w:t>
      </w:r>
    </w:p>
    <w:p w14:paraId="1D34E85A">
      <w:pPr>
        <w:pStyle w:val="32"/>
        <w:bidi w:val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</m:t>
        </m:r>
        <m:sPre>
          <m:sPre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PrePr>
          <m:sub>
            <m:r>
              <m:rPr/>
              <w:rPr>
                <w:rFonts w:hint="default" w:ascii="Cambria Math" w:hAnsi="Cambria Math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0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p>
          <m:e>
            <m:r>
              <m:rPr/>
              <w:rPr>
                <w:rFonts w:hint="default" w:ascii="Cambria Math" w:hAnsi="Cambria Math"/>
                <w:lang w:val="en-US" w:eastAsia="zh-CN"/>
              </w:rPr>
              <m:t>T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</m:sPre>
      </m:oMath>
      <w:r>
        <w:rPr>
          <w:rFonts w:hint="eastAsia" w:hAnsi="Cambria Math"/>
          <w:i w:val="0"/>
          <w:lang w:val="en-US" w:eastAsia="zh-CN"/>
        </w:rPr>
        <w:tab/>
      </w:r>
      <w:r>
        <w:rPr>
          <w:rFonts w:hint="eastAsia" w:hAnsi="Cambria Math"/>
          <w:i w:val="0"/>
          <w:lang w:val="en-US" w:eastAsia="zh-CN"/>
        </w:rPr>
        <w:t>(4.3)</w:t>
      </w:r>
    </w:p>
    <w:p w14:paraId="4FE8F8F0">
      <w:pPr>
        <w:pStyle w:val="32"/>
        <w:bidi w:val="0"/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ab/>
      </w:r>
      <w:r>
        <w:rPr>
          <w:rFonts w:hint="eastAsia" w:hAnsi="Cambria Math"/>
          <w:i w:val="0"/>
          <w:position w:val="-66"/>
          <w:lang w:val="en-US" w:eastAsia="zh-CN"/>
        </w:rPr>
        <w:object>
          <v:shape id="_x0000_i1033" o:spt="75" type="#_x0000_t75" style="height:72pt;width:162pt;" o:ole="t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33">
            <o:LockedField>false</o:LockedField>
          </o:OLEObject>
        </w:object>
      </w:r>
      <w:r>
        <w:rPr>
          <w:rFonts w:hint="eastAsia" w:hAnsi="Cambria Math"/>
          <w:i w:val="0"/>
          <w:lang w:val="en-US" w:eastAsia="zh-CN"/>
        </w:rPr>
        <w:tab/>
      </w:r>
      <w:r>
        <w:rPr>
          <w:rFonts w:hint="eastAsia" w:hAnsi="Cambria Math"/>
          <w:i w:val="0"/>
          <w:lang w:val="en-US" w:eastAsia="zh-CN"/>
        </w:rPr>
        <w:t>(4.4)</w:t>
      </w:r>
    </w:p>
    <w:p w14:paraId="2FA02826">
      <w:pPr>
        <w:pStyle w:val="5"/>
        <w:bidi w:val="0"/>
        <w:rPr>
          <w:rFonts w:hint="eastAsia"/>
          <w:lang w:val="en-US" w:eastAsia="zh-CN"/>
        </w:rPr>
      </w:pPr>
      <w:bookmarkStart w:id="15" w:name="_Toc17761"/>
      <w:r>
        <w:rPr>
          <w:rFonts w:hint="eastAsia"/>
          <w:lang w:val="en-US" w:eastAsia="zh-CN"/>
        </w:rPr>
        <w:t>4.1 计算theta1</w:t>
      </w:r>
      <w:bookmarkEnd w:id="15"/>
    </w:p>
    <w:p w14:paraId="491E4AAC">
      <w:pPr>
        <w:pStyle w:val="3"/>
        <w:rPr>
          <w:rFonts w:hint="eastAsia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</w:pPr>
      <w:r>
        <w:rPr>
          <w:rFonts w:hint="eastAsia"/>
          <w:lang w:val="en-US" w:eastAsia="zh-CN"/>
        </w:rPr>
        <w:t>通过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(2,4)=</m:t>
        </m:r>
        <m:sPre>
          <m:sPre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PrePr>
          <m:sub>
            <m:r>
              <m:rPr/>
              <w:rPr>
                <w:rFonts w:hint="default" w:ascii="Cambria Math" w:hAnsi="Cambria Math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0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p>
          <m:e>
            <m:r>
              <m:rPr/>
              <w:rPr>
                <w:rFonts w:hint="default" w:ascii="Cambria Math" w:hAnsi="Cambria Math"/>
                <w:lang w:val="en-US" w:eastAsia="zh-CN"/>
              </w:rPr>
              <m:t>T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</m:sPre>
        <m:r>
          <m:rPr/>
          <w:rPr>
            <w:rFonts w:hint="default" w:ascii="Cambria Math" w:hAnsi="Cambria Math"/>
            <w:lang w:val="en-US" w:eastAsia="zh-CN"/>
          </w:rPr>
          <m:t>(2,4)=0</m:t>
        </m:r>
      </m:oMath>
      <w:r>
        <w:rPr>
          <w:rFonts w:hint="eastAsia" w:hAnsi="Cambria Math"/>
          <w:i w:val="0"/>
          <w:lang w:val="en-US" w:eastAsia="zh-CN"/>
        </w:rPr>
        <w:t>，则</w:t>
      </w:r>
      <m:oMath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cos</m:t>
        </m:r>
        <m:sSub>
          <m:sSubP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ascii="Cambria Math" w:hAnsi="Cambria Math" w:cs="Times New Roman"/>
                <w:color w:val="000000"/>
                <w:kern w:val="2"/>
                <w:sz w:val="24"/>
                <w:szCs w:val="32"/>
                <w:lang w:val="en-US" w:bidi="ar-SA"/>
              </w:rPr>
              <m:t>θ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∗(py−ay∗</m:t>
        </m:r>
        <m:sSub>
          <m:sSubP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d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6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)−sin</m:t>
        </m:r>
        <m:sSub>
          <m:sSubP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ascii="Cambria Math" w:hAnsi="Cambria Math" w:cs="Times New Roman"/>
                <w:color w:val="000000"/>
                <w:kern w:val="2"/>
                <w:sz w:val="24"/>
                <w:szCs w:val="32"/>
                <w:lang w:val="en-US" w:bidi="ar-SA"/>
              </w:rPr>
              <m:t>θ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∗(px−ax∗</m:t>
        </m:r>
        <m:sSub>
          <m:sSubP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d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6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)=0</m:t>
        </m:r>
      </m:oMath>
      <w:r>
        <w:rPr>
          <w:rFonts w:hint="eastAsia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  <w:t>，设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p</m:t>
            </m:r>
            <m:ctrlPr>
              <w:rPr>
                <w:rFonts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wy</m:t>
            </m:r>
            <m:ctrlPr>
              <w:rPr>
                <w:rFonts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=py−ay∗</m:t>
        </m:r>
        <m:sSub>
          <m:sSubP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d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6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wx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=px−ax∗</m:t>
        </m:r>
        <m:sSub>
          <m:sSubP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d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6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</m:oMath>
      <w:r>
        <w:rPr>
          <w:rFonts w:hint="eastAsia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  <w:t>。</w:t>
      </w:r>
    </w:p>
    <w:p w14:paraId="39914EE5">
      <w:pPr>
        <w:pStyle w:val="32"/>
        <w:bidi w:val="0"/>
        <w:rPr>
          <w:rFonts w:hint="eastAsia" w:hAnsi="Cambria Math" w:cs="Cambria Math"/>
          <w:i w:val="0"/>
          <w:color w:val="000000"/>
          <w:kern w:val="2"/>
          <w:sz w:val="24"/>
          <w:szCs w:val="32"/>
          <w:lang w:val="en-US" w:eastAsia="zh-CN" w:bidi="ar-SA"/>
        </w:rPr>
      </w:pPr>
      <w:r>
        <w:rPr>
          <w:rFonts w:hint="eastAsia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  <w:tab/>
      </w:r>
      <m:oMath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theta1 = atan2(</m:t>
        </m:r>
        <m:r>
          <m:rPr/>
          <w:rPr>
            <w:rFonts w:hint="default" w:ascii="Cambria Math" w:hAnsi="Cambria Math" w:cs="Cambria Math"/>
            <w:color w:val="000000"/>
            <w:kern w:val="2"/>
            <w:sz w:val="24"/>
            <w:szCs w:val="32"/>
            <w:lang w:val="en-US" w:eastAsia="zh-CN" w:bidi="ar-SA"/>
          </w:rPr>
          <m:t>±</m:t>
        </m:r>
        <m:sSub>
          <m:sSubPr>
            <m:ctrlPr>
              <w:rPr>
                <w:rFonts w:hint="default" w:ascii="Cambria Math" w:hAnsi="Cambria Math" w:cs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color w:val="000000"/>
                <w:kern w:val="2"/>
                <w:sz w:val="24"/>
                <w:szCs w:val="32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color w:val="000000"/>
                <w:kern w:val="2"/>
                <w:sz w:val="24"/>
                <w:szCs w:val="32"/>
                <w:lang w:val="en-US" w:eastAsia="zh-CN" w:bidi="ar-SA"/>
              </w:rPr>
              <m:t>wy</m:t>
            </m:r>
            <m:ctrlPr>
              <w:rPr>
                <w:rFonts w:hint="default" w:ascii="Cambria Math" w:hAnsi="Cambria Math" w:cs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Cambria Math"/>
            <w:color w:val="000000"/>
            <w:kern w:val="2"/>
            <w:sz w:val="24"/>
            <w:szCs w:val="32"/>
            <w:lang w:val="en-US" w:eastAsia="zh-CN" w:bidi="ar-SA"/>
          </w:rPr>
          <m:t>,±</m:t>
        </m:r>
        <m:sSub>
          <m:sSubPr>
            <m:ctrlPr>
              <w:rPr>
                <w:rFonts w:hint="default" w:ascii="Cambria Math" w:hAnsi="Cambria Math" w:cs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color w:val="000000"/>
                <w:kern w:val="2"/>
                <w:sz w:val="24"/>
                <w:szCs w:val="32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color w:val="000000"/>
                <w:kern w:val="2"/>
                <w:sz w:val="24"/>
                <w:szCs w:val="32"/>
                <w:lang w:val="en-US" w:eastAsia="zh-CN" w:bidi="ar-SA"/>
              </w:rPr>
              <m:t>wx</m:t>
            </m:r>
            <m:ctrlPr>
              <w:rPr>
                <w:rFonts w:hint="default" w:ascii="Cambria Math" w:hAnsi="Cambria Math" w:cs="Cambria Math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Cambria Math"/>
            <w:color w:val="000000"/>
            <w:kern w:val="2"/>
            <w:sz w:val="24"/>
            <w:szCs w:val="32"/>
            <w:lang w:val="en-US" w:eastAsia="zh-CN" w:bidi="ar-SA"/>
          </w:rPr>
          <m:t>)</m:t>
        </m:r>
      </m:oMath>
      <w:r>
        <w:rPr>
          <w:rFonts w:hint="eastAsia" w:hAnsi="Cambria Math" w:cs="Cambria Math"/>
          <w:i w:val="0"/>
          <w:color w:val="000000"/>
          <w:kern w:val="2"/>
          <w:sz w:val="24"/>
          <w:szCs w:val="32"/>
          <w:lang w:val="en-US" w:eastAsia="zh-CN" w:bidi="ar-SA"/>
        </w:rPr>
        <w:tab/>
      </w:r>
      <w:r>
        <w:rPr>
          <w:rFonts w:hint="eastAsia" w:hAnsi="Cambria Math" w:cs="Cambria Math"/>
          <w:i w:val="0"/>
          <w:color w:val="000000"/>
          <w:kern w:val="2"/>
          <w:sz w:val="24"/>
          <w:szCs w:val="32"/>
          <w:lang w:val="en-US" w:eastAsia="zh-CN" w:bidi="ar-SA"/>
        </w:rPr>
        <w:t>(4.5)</w:t>
      </w:r>
    </w:p>
    <w:p w14:paraId="5FDDEE0F">
      <w:pPr>
        <w:pStyle w:val="5"/>
        <w:bidi w:val="0"/>
        <w:rPr>
          <w:rFonts w:hint="default"/>
          <w:lang w:val="en-US" w:eastAsia="zh-CN"/>
        </w:rPr>
      </w:pPr>
      <w:bookmarkStart w:id="16" w:name="_Toc26532"/>
      <w:r>
        <w:rPr>
          <w:rFonts w:hint="eastAsia"/>
          <w:lang w:val="en-US" w:eastAsia="zh-CN"/>
        </w:rPr>
        <w:t>4.2 计算theta3</w:t>
      </w:r>
      <w:bookmarkEnd w:id="16"/>
    </w:p>
    <w:p w14:paraId="200554DF">
      <w:pPr>
        <w:pStyle w:val="3"/>
        <w:rPr>
          <w:rFonts w:hint="default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>设</w:t>
      </w:r>
      <m:oMath>
        <m:sSub>
          <m:sSubPr>
            <m:ctrlPr>
              <w:rPr>
                <w:rFonts w:hint="eastAsia" w:asci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/>
                <w:lang w:val="en-US" w:eastAsia="zh-CN"/>
              </w:rPr>
              <m:t>K</m:t>
            </m:r>
            <m:ctrlPr>
              <w:rPr>
                <w:rFonts w:hint="eastAsia" w:asci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/>
                <w:lang w:val="en-US" w:eastAsia="zh-CN"/>
              </w:rPr>
              <m:t>1</m:t>
            </m:r>
            <m:ctrlPr>
              <w:rPr>
                <w:rFonts w:hint="eastAsia" w:ascii="Cambria Math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/>
            <w:lang w:val="en-US" w:eastAsia="zh-CN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(1,4)−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a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，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T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(3,4)</m:t>
        </m:r>
      </m:oMath>
    </w:p>
    <w:p w14:paraId="3AE4B290">
      <w:pPr>
        <w:pStyle w:val="3"/>
        <w:rPr>
          <w:rFonts w:hint="default" w:hAnsi="Cambria Math"/>
          <w:i w:val="0"/>
          <w:lang w:val="en-US" w:eastAsia="zh-CN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</m:sSup>
          <m:r>
            <m:rPr/>
            <w:rPr>
              <w:rFonts w:hint="default" w:ascii="Cambria Math" w:hAnsi="Cambria Math"/>
              <w:lang w:val="en-US" w:eastAsia="zh-CN"/>
            </w:rPr>
            <m:t>+</m:t>
          </m:r>
          <m:sSup>
            <m:sSup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K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p>
          </m:sSup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sSup>
            <m:sSup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(</m:t>
              </m:r>
              <m:sPre>
                <m:sPre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PrePr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p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</m:sPre>
              <m:r>
                <m:rPr/>
                <w:rPr>
                  <w:rFonts w:hint="default" w:ascii="Cambria Math" w:hAnsi="Cambria Math"/>
                  <w:lang w:val="en-US" w:eastAsia="zh-CN"/>
                </w:rPr>
                <m:t>(1,4)−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a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lang w:val="en-US" w:eastAsia="zh-CN"/>
                </w:rPr>
                <m:t>)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p>
          </m:sSup>
          <m:r>
            <m:rPr/>
            <w:rPr>
              <w:rFonts w:hint="default" w:ascii="Cambria Math" w:hAnsi="Cambria Math"/>
              <w:lang w:val="en-US" w:eastAsia="zh-CN"/>
            </w:rPr>
            <m:t>+</m:t>
          </m:r>
          <m:sSup>
            <m:sSup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pPr>
            <m:e>
              <m:sPre>
                <m:sPre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PrePr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p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</m:sPre>
              <m:r>
                <m:rPr/>
                <w:rPr>
                  <w:rFonts w:hint="default" w:ascii="Cambria Math" w:hAnsi="Cambria Math"/>
                  <w:lang w:val="en-US" w:eastAsia="zh-CN"/>
                </w:rPr>
                <m:t>(3,4)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p>
          </m:sSup>
        </m:oMath>
      </m:oMathPara>
    </w:p>
    <w:p w14:paraId="48FEDEE4">
      <w:pPr>
        <w:pStyle w:val="3"/>
        <w:rPr>
          <w:rFonts w:hint="default" w:hAnsi="Cambria Math"/>
          <w:i w:val="0"/>
          <w:lang w:val="en-US" w:eastAsia="zh-CN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</m:sSup>
          <m:r>
            <m:rPr/>
            <w:rPr>
              <w:rFonts w:hint="default" w:ascii="Cambria Math" w:hAnsi="Cambria Math"/>
              <w:lang w:val="en-US" w:eastAsia="zh-CN"/>
            </w:rPr>
            <m:t>+</m:t>
          </m:r>
          <m:sSup>
            <m:sSup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K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p>
          </m:sSup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sSup>
            <m:sSup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a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3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p>
          </m:sSup>
          <m:r>
            <m:rPr/>
            <w:rPr>
              <w:rFonts w:hint="default" w:ascii="Cambria Math" w:hAnsi="Cambria Math"/>
              <w:lang w:val="en-US" w:eastAsia="zh-CN"/>
            </w:rPr>
            <m:t>+</m:t>
          </m:r>
          <m:sSup>
            <m:sSup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a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4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p>
          </m:sSup>
          <m:r>
            <m:rPr/>
            <w:rPr>
              <w:rFonts w:hint="default" w:ascii="Cambria Math" w:hAnsi="Cambria Math"/>
              <w:lang w:val="en-US" w:eastAsia="zh-CN"/>
            </w:rPr>
            <m:t>+</m:t>
          </m:r>
          <m:sSup>
            <m:sSup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4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p>
          </m:sSup>
          <m:r>
            <m:rPr/>
            <w:rPr>
              <w:rFonts w:hint="default" w:ascii="Cambria Math" w:hAnsi="Cambria Math"/>
              <w:lang w:val="en-US" w:eastAsia="zh-CN"/>
            </w:rPr>
            <m:t>+2∗</m:t>
          </m:r>
          <m:sSub>
            <m:sSub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a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3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∗(</m:t>
          </m:r>
          <m:sSub>
            <m:sSub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a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4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∗cos</m:t>
          </m:r>
          <m:sSub>
            <m:sSub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θ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3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−</m:t>
          </m:r>
          <m:sSub>
            <m:sSub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d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4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∗sin</m:t>
          </m:r>
          <m:sSub>
            <m:sSub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θ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3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)</m:t>
          </m:r>
        </m:oMath>
      </m:oMathPara>
    </w:p>
    <w:p w14:paraId="31E9BAFE">
      <w:pPr>
        <w:pStyle w:val="3"/>
        <w:ind w:left="0" w:leftChars="0" w:firstLine="0" w:firstLineChars="0"/>
        <w:rPr>
          <w:rFonts w:hint="default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</w:pPr>
      <w:r>
        <w:rPr>
          <w:rFonts w:hint="eastAsia" w:hAnsi="Cambria Math"/>
          <w:i w:val="0"/>
          <w:lang w:val="en-US" w:eastAsia="zh-CN"/>
        </w:rPr>
        <w:t>设</w:t>
      </w:r>
      <m:oMath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K=</m:t>
        </m:r>
        <m:f>
          <m:fP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K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p>
            </m:sSup>
            <m:r>
              <m:rPr/>
              <w:rPr>
                <w:rFonts w:hint="default" w:ascii="Cambria Math" w:hAnsi="Cambria Math"/>
                <w:lang w:val="en-US" w:eastAsia="zh-CN"/>
              </w:rPr>
              <m:t>+</m:t>
            </m:r>
            <m:sSup>
              <m:sSup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p>
            </m:sSup>
            <m:r>
              <m:rPr/>
              <w:rPr>
                <w:rFonts w:hint="default" w:ascii="Cambria Math" w:hAnsi="Cambria Math"/>
                <w:lang w:val="en-US" w:eastAsia="zh-CN"/>
              </w:rPr>
              <m:t>−(</m:t>
            </m:r>
            <m:sSup>
              <m:sSup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a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3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p>
            </m:sSup>
            <m:r>
              <m:rPr/>
              <w:rPr>
                <w:rFonts w:hint="default" w:ascii="Cambria Math" w:hAnsi="Cambria Math"/>
                <w:lang w:val="en-US" w:eastAsia="zh-CN"/>
              </w:rPr>
              <m:t>+</m:t>
            </m:r>
            <m:sSup>
              <m:sSup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a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4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p>
            </m:sSup>
            <m:r>
              <m:rPr/>
              <w:rPr>
                <w:rFonts w:hint="default" w:ascii="Cambria Math" w:hAnsi="Cambria Math"/>
                <w:lang w:val="en-US" w:eastAsia="zh-CN"/>
              </w:rPr>
              <m:t>+</m:t>
            </m:r>
            <m:sSup>
              <m:sSup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d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4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p>
            </m:sSup>
            <m:r>
              <m:rPr/>
              <w:rPr>
                <w:rFonts w:hint="default" w:ascii="Cambria Math" w:hAnsi="Cambria Math"/>
                <w:lang w:val="en-US" w:eastAsia="zh-CN"/>
              </w:rPr>
              <m:t>)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2∗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  <m:t>a</m:t>
                </m:r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  <m:t>3</m:t>
                </m:r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den>
        </m:f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radPr>
          <m:deg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deg>
          <m:e>
            <m:sSup>
              <m:sSup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a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4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p>
            </m:sSup>
            <m:r>
              <m:rPr/>
              <w:rPr>
                <w:rFonts w:hint="default" w:ascii="Cambria Math" w:hAnsi="Cambria Math"/>
                <w:lang w:val="en-US" w:eastAsia="zh-CN"/>
              </w:rPr>
              <m:t>+</m:t>
            </m:r>
            <m:sSup>
              <m:sSup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d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4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</m:rad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∗(</m:t>
        </m:r>
        <m:f>
          <m:fP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  <m:t>a</m:t>
                </m:r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  <m:t>4</m:t>
                </m:r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a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4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d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4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e>
            </m:rad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den>
        </m:f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∗cos</m:t>
        </m:r>
        <m:sSub>
          <m:sSubP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ascii="Cambria Math" w:hAnsi="Cambria Math" w:cs="Times New Roman"/>
                <w:color w:val="000000"/>
                <w:kern w:val="2"/>
                <w:sz w:val="24"/>
                <w:szCs w:val="32"/>
                <w:lang w:val="en-US" w:bidi="ar-SA"/>
              </w:rPr>
              <m:t>θ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−</m:t>
        </m:r>
        <m:f>
          <m:fP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  <m:t>d</m:t>
                </m:r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  <m:t>4</m:t>
                </m:r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a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4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d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4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e>
            </m:rad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den>
        </m:f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∗sin</m:t>
        </m:r>
        <m:sSub>
          <m:sSubP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ascii="Cambria Math" w:hAnsi="Cambria Math" w:cs="Times New Roman"/>
                <w:color w:val="000000"/>
                <w:kern w:val="2"/>
                <w:sz w:val="24"/>
                <w:szCs w:val="32"/>
                <w:lang w:val="en-US" w:bidi="ar-SA"/>
              </w:rPr>
              <m:t>θ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)</m:t>
        </m:r>
      </m:oMath>
    </w:p>
    <w:p w14:paraId="20B0EF45">
      <w:pPr>
        <w:pStyle w:val="3"/>
        <w:ind w:left="0" w:leftChars="0" w:firstLine="0" w:firstLineChars="0"/>
        <w:rPr>
          <w:rFonts w:hint="default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</w:pPr>
      <w:r>
        <w:rPr>
          <w:rFonts w:hint="eastAsia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  <w:t>设</w:t>
      </w:r>
      <m:oMath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sin</m:t>
        </m:r>
        <m:sSub>
          <m:sSubP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ascii="Cambria Math" w:hAnsi="Cambria Math" w:cs="Times New Roman"/>
                <w:color w:val="000000"/>
                <w:kern w:val="2"/>
                <w:sz w:val="24"/>
                <w:szCs w:val="32"/>
                <w:lang w:val="en-US" w:bidi="ar-SA"/>
              </w:rPr>
              <m:t>ϕ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  <m:t>a</m:t>
                </m:r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  <m:t>4</m:t>
                </m:r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a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4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d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4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e>
            </m:rad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den>
        </m:f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,cos</m:t>
        </m:r>
        <m:sSub>
          <m:sSubP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ascii="Cambria Math" w:hAnsi="Cambria Math" w:cs="Times New Roman"/>
                <w:color w:val="000000"/>
                <w:kern w:val="2"/>
                <w:sz w:val="24"/>
                <w:szCs w:val="32"/>
                <w:lang w:val="en-US" w:bidi="ar-SA"/>
              </w:rPr>
              <m:t>ϕ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  <m:t>d</m:t>
                </m:r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  <m:t>4</m:t>
                </m:r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a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4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d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4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e>
            </m:rad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den>
        </m:f>
      </m:oMath>
    </w:p>
    <w:p w14:paraId="7FBF2E59">
      <w:pPr>
        <w:pStyle w:val="3"/>
        <w:ind w:left="0" w:leftChars="0" w:firstLine="0" w:firstLineChars="0"/>
        <w:rPr>
          <w:rFonts w:hint="default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</w:pPr>
      <w:r>
        <w:rPr>
          <w:rFonts w:hint="eastAsia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  <w:t>则</w:t>
      </w:r>
      <m:oMath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sin(</m:t>
        </m:r>
        <m:sSub>
          <m:sSubP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ascii="Cambria Math" w:hAnsi="Cambria Math" w:cs="Times New Roman"/>
                <w:color w:val="000000"/>
                <w:kern w:val="2"/>
                <w:sz w:val="24"/>
                <w:szCs w:val="32"/>
                <w:lang w:val="en-US" w:bidi="ar-SA"/>
              </w:rPr>
              <m:t>ϕ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−</m:t>
        </m:r>
        <m:sSub>
          <m:sSubP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ascii="Cambria Math" w:hAnsi="Cambria Math" w:cs="Times New Roman"/>
                <w:color w:val="000000"/>
                <w:kern w:val="2"/>
                <w:sz w:val="24"/>
                <w:szCs w:val="32"/>
                <w:lang w:val="en-US" w:bidi="ar-SA"/>
              </w:rPr>
              <m:t>θ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)=</m:t>
        </m:r>
        <m:f>
          <m:fP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a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4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d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4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e>
            </m:rad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den>
        </m:f>
      </m:oMath>
      <w:r>
        <w:rPr>
          <w:rFonts w:hint="eastAsia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  <w:t>，</w:t>
      </w:r>
      <m:oMath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cos(</m:t>
        </m:r>
        <m:sSub>
          <m:sSubP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ascii="Cambria Math" w:hAnsi="Cambria Math" w:cs="Times New Roman"/>
                <w:color w:val="000000"/>
                <w:kern w:val="2"/>
                <w:sz w:val="24"/>
                <w:szCs w:val="32"/>
                <w:lang w:val="en-US" w:bidi="ar-SA"/>
              </w:rPr>
              <m:t>ϕ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−</m:t>
        </m:r>
        <m:sSub>
          <m:sSubP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ascii="Cambria Math" w:hAnsi="Cambria Math" w:cs="Times New Roman"/>
                <w:color w:val="000000"/>
                <w:kern w:val="2"/>
                <w:sz w:val="24"/>
                <w:szCs w:val="32"/>
                <w:lang w:val="en-US" w:bidi="ar-SA"/>
              </w:rPr>
              <m:t>θ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)=</m:t>
        </m:r>
        <m:r>
          <m:rPr/>
          <w:rPr>
            <w:rFonts w:ascii="Cambria Math" w:hAnsi="Cambria Math" w:cs="Times New Roman"/>
            <w:color w:val="000000"/>
            <w:kern w:val="2"/>
            <w:sz w:val="24"/>
            <w:szCs w:val="32"/>
            <w:lang w:val="en-US" w:bidi="ar-SA"/>
          </w:rPr>
          <m:t>±</m:t>
        </m:r>
        <m:f>
          <m:fP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a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4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d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4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−</m:t>
                </m:r>
                <m:sSup>
                  <m:sSup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e>
            </m:rad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a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4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d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4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i/>
                    <w:color w:val="000000"/>
                    <w:kern w:val="2"/>
                    <w:sz w:val="24"/>
                    <w:szCs w:val="32"/>
                    <w:lang w:val="en-US" w:eastAsia="zh-CN" w:bidi="ar-SA"/>
                  </w:rPr>
                </m:ctrlPr>
              </m:e>
            </m:rad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den>
        </m:f>
      </m:oMath>
    </w:p>
    <w:p w14:paraId="3897D1F2">
      <w:pPr>
        <w:pStyle w:val="3"/>
        <w:rPr>
          <w:rFonts w:hint="default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</w:pPr>
      <w:r>
        <w:rPr>
          <w:rFonts w:hint="eastAsia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  <w:t>最后算出:</w:t>
      </w:r>
    </w:p>
    <w:p w14:paraId="035DEBCB">
      <w:pPr>
        <w:pStyle w:val="32"/>
        <w:bidi w:val="0"/>
        <w:rPr>
          <w:rFonts w:hint="default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</w:pPr>
      <w:r>
        <w:rPr>
          <w:rFonts w:hint="eastAsia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  <w:tab/>
      </w:r>
      <m:oMath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theta3=atan2(</m:t>
        </m:r>
        <m:sSub>
          <m:sSubP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4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d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4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)−atan2(K,</m:t>
        </m:r>
        <m:r>
          <m:rPr/>
          <w:rPr>
            <w:rFonts w:hint="default" w:ascii="Cambria Math" w:hAnsi="Cambria Math" w:cs="Cambria Math"/>
            <w:color w:val="000000"/>
            <w:kern w:val="2"/>
            <w:sz w:val="24"/>
            <w:szCs w:val="32"/>
            <w:lang w:val="en-US" w:eastAsia="zh-CN" w:bidi="ar-SA"/>
          </w:rPr>
          <m:t>±</m:t>
        </m:r>
        <m:rad>
          <m:radPr>
            <m:degHide m:val="1"/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radPr>
          <m:deg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deg>
          <m:e>
            <m:sSup>
              <m:sSup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a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4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p>
            </m:sSup>
            <m:r>
              <m:rPr/>
              <w:rPr>
                <w:rFonts w:hint="default" w:ascii="Cambria Math" w:hAnsi="Cambria Math"/>
                <w:lang w:val="en-US" w:eastAsia="zh-CN"/>
              </w:rPr>
              <m:t>+</m:t>
            </m:r>
            <m:sSup>
              <m:sSup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d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4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p>
            </m:sSup>
            <m:r>
              <m:rPr/>
              <w:rPr>
                <w:rFonts w:hint="default" w:ascii="Cambria Math" w:hAnsi="Cambria Math"/>
                <w:lang w:val="en-US" w:eastAsia="zh-CN"/>
              </w:rPr>
              <m:t>−</m:t>
            </m:r>
            <m:sSup>
              <m:sSup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</m:rad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)</m:t>
        </m:r>
      </m:oMath>
      <w:r>
        <w:rPr>
          <w:rFonts w:hint="eastAsia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  <w:tab/>
      </w:r>
      <w:r>
        <w:rPr>
          <w:rFonts w:hint="eastAsia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  <w:t>(4.6)</w:t>
      </w:r>
    </w:p>
    <w:p w14:paraId="5EA27AA2">
      <w:pPr>
        <w:pStyle w:val="5"/>
        <w:bidi w:val="0"/>
        <w:rPr>
          <w:rFonts w:hint="eastAsia"/>
          <w:lang w:val="en-US" w:eastAsia="zh-CN"/>
        </w:rPr>
      </w:pPr>
      <w:bookmarkStart w:id="17" w:name="_Toc30691"/>
      <w:r>
        <w:rPr>
          <w:rFonts w:hint="eastAsia"/>
          <w:lang w:val="en-US" w:eastAsia="zh-CN"/>
        </w:rPr>
        <w:t>4.3 计算theta2</w:t>
      </w:r>
      <w:bookmarkEnd w:id="17"/>
    </w:p>
    <w:p w14:paraId="430D77CD">
      <w:pPr>
        <w:pStyle w:val="3"/>
        <w:rPr>
          <w:rFonts w:hint="eastAsia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>将theta3带入</w:t>
      </w:r>
      <m:oMath>
        <m:sPre>
          <m:sPre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PrePr>
          <m:sub>
            <m:r>
              <m:rPr/>
              <w:rPr>
                <w:rFonts w:hint="default" w:ascii="Cambria Math" w:hAnsi="Cambria Math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0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p>
          <m:e>
            <m:r>
              <m:rPr/>
              <w:rPr>
                <w:rFonts w:hint="default" w:ascii="Cambria Math" w:hAnsi="Cambria Math"/>
                <w:lang w:val="en-US" w:eastAsia="zh-CN"/>
              </w:rPr>
              <m:t>T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</m:sPre>
        <m:r>
          <m:rPr/>
          <w:rPr>
            <w:rFonts w:hint="default" w:ascii="Cambria Math" w:hAnsi="Cambria Math"/>
            <w:lang w:val="en-US" w:eastAsia="zh-CN"/>
          </w:rPr>
          <m:t>(1,4)</m:t>
        </m:r>
      </m:oMath>
      <w:r>
        <w:rPr>
          <w:rFonts w:hint="eastAsia" w:hAnsi="Cambria Math"/>
          <w:i w:val="0"/>
          <w:lang w:val="en-US" w:eastAsia="zh-CN"/>
        </w:rPr>
        <w:t>和</w:t>
      </w:r>
      <m:oMath>
        <m:sPre>
          <m:sPre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PrePr>
          <m:sub>
            <m:r>
              <m:rPr/>
              <w:rPr>
                <w:rFonts w:hint="default" w:ascii="Cambria Math" w:hAnsi="Cambria Math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0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p>
          <m:e>
            <m:r>
              <m:rPr/>
              <w:rPr>
                <w:rFonts w:hint="default" w:ascii="Cambria Math" w:hAnsi="Cambria Math"/>
                <w:lang w:val="en-US" w:eastAsia="zh-CN"/>
              </w:rPr>
              <m:t>T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</m:sPre>
        <m:r>
          <m:rPr/>
          <w:rPr>
            <w:rFonts w:hint="default" w:ascii="Cambria Math" w:hAnsi="Cambria Math"/>
            <w:lang w:val="en-US" w:eastAsia="zh-CN"/>
          </w:rPr>
          <m:t>(3,4)</m:t>
        </m:r>
      </m:oMath>
      <w:r>
        <w:rPr>
          <w:rFonts w:hint="eastAsia" w:hAnsi="Cambria Math"/>
          <w:i w:val="0"/>
          <w:lang w:val="en-US" w:eastAsia="zh-CN"/>
        </w:rPr>
        <w:t>联立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和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即可求出theta2。</w:t>
      </w:r>
    </w:p>
    <w:p w14:paraId="0E7265DC">
      <w:pPr>
        <w:pStyle w:val="32"/>
        <w:bidi w:val="0"/>
        <w:rPr>
          <w:rFonts w:hint="default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</w:pPr>
      <w:r>
        <w:rPr>
          <w:rFonts w:hint="eastAsia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  <w:tab/>
      </w:r>
      <m:oMath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theta2=atan2(</m:t>
        </m:r>
        <m:sSub>
          <m:sSubP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m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∗</m:t>
        </m:r>
        <m:sSub>
          <m:sSubP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−</m:t>
        </m:r>
        <m:sSub>
          <m:sSubP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m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∗</m:t>
        </m:r>
        <m:sSub>
          <m:sSubP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m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∗</m:t>
        </m:r>
        <m:sSub>
          <m:sSubP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+</m:t>
        </m:r>
        <m:sSub>
          <m:sSubP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m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∗</m:t>
        </m:r>
        <m:sSub>
          <m:sSubP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)</m:t>
        </m:r>
      </m:oMath>
      <w:r>
        <w:rPr>
          <w:rFonts w:hint="eastAsia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  <w:tab/>
      </w:r>
      <w:r>
        <w:rPr>
          <w:rFonts w:hint="eastAsia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  <w:t>(4.7)</w:t>
      </w:r>
    </w:p>
    <w:p w14:paraId="1C2BD432">
      <w:pPr>
        <w:pStyle w:val="3"/>
        <w:ind w:left="0" w:leftChars="0" w:firstLine="0" w:firstLineChars="0"/>
        <w:rPr>
          <w:rFonts w:hint="default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m</m:t>
              </m:r>
              <m:ctrlPr>
                <w:rPr>
                  <w:rFonts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1</m:t>
              </m:r>
              <m:ctrlPr>
                <w:rPr>
                  <w:rFonts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color w:val="000000"/>
              <w:kern w:val="2"/>
              <w:sz w:val="24"/>
              <w:szCs w:val="32"/>
              <w:lang w:val="en-US" w:eastAsia="zh-CN" w:bidi="ar-SA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4</m:t>
              </m: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color w:val="000000"/>
              <w:kern w:val="2"/>
              <w:sz w:val="24"/>
              <w:szCs w:val="32"/>
              <w:lang w:val="en-US" w:eastAsia="zh-CN" w:bidi="ar-SA"/>
            </w:rPr>
            <m:t>∗cos</m:t>
          </m:r>
          <m:sSub>
            <m:sSubP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color w:val="000000"/>
                  <w:kern w:val="2"/>
                  <w:sz w:val="24"/>
                  <w:szCs w:val="32"/>
                  <w:lang w:val="en-US" w:bidi="ar-SA"/>
                </w:rPr>
                <m:t>θ</m:t>
              </m: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3</m:t>
              </m: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color w:val="000000"/>
              <w:kern w:val="2"/>
              <w:sz w:val="24"/>
              <w:szCs w:val="32"/>
              <w:lang w:val="en-US" w:eastAsia="zh-CN" w:bidi="ar-SA"/>
            </w:rPr>
            <m:t>−</m:t>
          </m:r>
          <m:sSub>
            <m:sSubP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d</m:t>
              </m: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4</m:t>
              </m: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color w:val="000000"/>
              <w:kern w:val="2"/>
              <w:sz w:val="24"/>
              <w:szCs w:val="32"/>
              <w:lang w:val="en-US" w:eastAsia="zh-CN" w:bidi="ar-SA"/>
            </w:rPr>
            <m:t>∗sin</m:t>
          </m:r>
          <m:sSub>
            <m:sSubP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color w:val="000000"/>
                  <w:kern w:val="2"/>
                  <w:sz w:val="24"/>
                  <w:szCs w:val="32"/>
                  <w:lang w:val="en-US" w:bidi="ar-SA"/>
                </w:rPr>
                <m:t>θ</m:t>
              </m: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3</m:t>
              </m: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color w:val="000000"/>
              <w:kern w:val="2"/>
              <w:sz w:val="24"/>
              <w:szCs w:val="32"/>
              <w:lang w:val="en-US" w:eastAsia="zh-CN" w:bidi="ar-SA"/>
            </w:rPr>
            <m:t>+</m:t>
          </m:r>
          <m:sSub>
            <m:sSubP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3</m:t>
              </m: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sub>
          </m:sSub>
        </m:oMath>
      </m:oMathPara>
    </w:p>
    <w:p w14:paraId="42E8944B">
      <w:pPr>
        <w:pStyle w:val="3"/>
        <w:ind w:left="0" w:leftChars="0" w:firstLine="0" w:firstLineChars="0"/>
        <w:rPr>
          <w:rFonts w:hint="default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m</m:t>
              </m:r>
              <m:ctrlPr>
                <w:rPr>
                  <w:rFonts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2</m:t>
              </m:r>
              <m:ctrlPr>
                <w:rPr>
                  <w:rFonts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color w:val="000000"/>
              <w:kern w:val="2"/>
              <w:sz w:val="24"/>
              <w:szCs w:val="32"/>
              <w:lang w:val="en-US" w:eastAsia="zh-CN" w:bidi="ar-SA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−a</m:t>
              </m: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4</m:t>
              </m: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color w:val="000000"/>
              <w:kern w:val="2"/>
              <w:sz w:val="24"/>
              <w:szCs w:val="32"/>
              <w:lang w:val="en-US" w:eastAsia="zh-CN" w:bidi="ar-SA"/>
            </w:rPr>
            <m:t>∗sin</m:t>
          </m:r>
          <m:sSub>
            <m:sSubP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color w:val="000000"/>
                  <w:kern w:val="2"/>
                  <w:sz w:val="24"/>
                  <w:szCs w:val="32"/>
                  <w:lang w:val="en-US" w:bidi="ar-SA"/>
                </w:rPr>
                <m:t>θ</m:t>
              </m: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3</m:t>
              </m: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color w:val="000000"/>
              <w:kern w:val="2"/>
              <w:sz w:val="24"/>
              <w:szCs w:val="32"/>
              <w:lang w:val="en-US" w:eastAsia="zh-CN" w:bidi="ar-SA"/>
            </w:rPr>
            <m:t>−</m:t>
          </m:r>
          <m:sSub>
            <m:sSubP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d</m:t>
              </m: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4</m:t>
              </m: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color w:val="000000"/>
              <w:kern w:val="2"/>
              <w:sz w:val="24"/>
              <w:szCs w:val="32"/>
              <w:lang w:val="en-US" w:eastAsia="zh-CN" w:bidi="ar-SA"/>
            </w:rPr>
            <m:t>∗cos</m:t>
          </m:r>
          <m:sSub>
            <m:sSubP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color w:val="000000"/>
                  <w:kern w:val="2"/>
                  <w:sz w:val="24"/>
                  <w:szCs w:val="32"/>
                  <w:lang w:val="en-US" w:bidi="ar-SA"/>
                </w:rPr>
                <m:t>θ</m:t>
              </m: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3</m:t>
              </m: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sub>
          </m:sSub>
        </m:oMath>
      </m:oMathPara>
    </w:p>
    <w:p w14:paraId="4062DA75">
      <w:pPr>
        <w:pStyle w:val="5"/>
        <w:bidi w:val="0"/>
        <w:rPr>
          <w:rFonts w:hint="eastAsia"/>
          <w:lang w:val="en-US" w:eastAsia="zh-CN"/>
        </w:rPr>
      </w:pPr>
      <w:bookmarkStart w:id="18" w:name="_Toc28607"/>
      <w:r>
        <w:rPr>
          <w:rFonts w:hint="eastAsia"/>
          <w:lang w:val="en-US" w:eastAsia="zh-CN"/>
        </w:rPr>
        <w:t>4.4 计算theta5</w:t>
      </w:r>
      <w:bookmarkEnd w:id="18"/>
    </w:p>
    <w:p w14:paraId="543A4EEB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由于已求出关节1、关节2和关节3的角度可以将它们的齐次变换矩阵转移到矩阵的左边，如下：</w:t>
      </w:r>
    </w:p>
    <w:p w14:paraId="603D59C7">
      <w:pPr>
        <w:pStyle w:val="3"/>
        <w:rPr>
          <w:rFonts w:hint="default" w:hAnsi="Cambria Math"/>
          <w:i w:val="0"/>
          <w:lang w:val="en-US" w:eastAsia="zh-CN"/>
        </w:rPr>
      </w:pPr>
      <m:oMathPara>
        <m:oMath>
          <m:r>
            <m:rPr/>
            <w:rPr>
              <w:rFonts w:hint="default" w:ascii="Cambria Math" w:hAnsi="Cambria Math" w:cs="Times New Roman"/>
              <w:color w:val="000000"/>
              <w:kern w:val="2"/>
              <w:sz w:val="24"/>
              <w:szCs w:val="32"/>
              <w:lang w:val="en-US" w:eastAsia="zh-CN" w:bidi="ar-SA"/>
            </w:rPr>
            <m:t>inv(</m:t>
          </m:r>
          <m:sSub>
            <m:sSubP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3</m:t>
              </m: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color w:val="000000"/>
              <w:kern w:val="2"/>
              <w:sz w:val="24"/>
              <w:szCs w:val="32"/>
              <w:lang w:val="en-US" w:eastAsia="zh-CN" w:bidi="ar-SA"/>
            </w:rPr>
            <m:t>)∗inv(</m:t>
          </m:r>
          <m:sSub>
            <m:sSubP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color w:val="000000"/>
              <w:kern w:val="2"/>
              <w:sz w:val="24"/>
              <w:szCs w:val="32"/>
              <w:lang w:val="en-US" w:eastAsia="zh-CN" w:bidi="ar-SA"/>
            </w:rPr>
            <m:t>)∗inv(</m:t>
          </m:r>
          <m:sSub>
            <m:sSubP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1</m:t>
              </m: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color w:val="000000"/>
              <w:kern w:val="2"/>
              <w:sz w:val="24"/>
              <w:szCs w:val="32"/>
              <w:lang w:val="en-US" w:eastAsia="zh-CN" w:bidi="ar-SA"/>
            </w:rPr>
            <m:t>)∗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w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sSub>
            <m:sSub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A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4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∗</m:t>
          </m:r>
          <m:sSub>
            <m:sSub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A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5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∗</m:t>
          </m:r>
          <m:sSub>
            <m:sSub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A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6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∗</m:t>
          </m:r>
          <m:sPre>
            <m:sPre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PrePr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w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6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p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</m:sPre>
        </m:oMath>
      </m:oMathPara>
    </w:p>
    <w:p w14:paraId="3D60E0B7">
      <w:pPr>
        <w:pStyle w:val="3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此处简化</w:t>
      </w:r>
      <m:oMath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L = inv(</m:t>
        </m:r>
        <m:sSub>
          <m:sSubP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)∗inv(</m:t>
        </m:r>
        <m:sSub>
          <m:sSubP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)∗inv(</m:t>
        </m:r>
        <m:sSub>
          <m:sSubP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color w:val="000000"/>
                <w:kern w:val="2"/>
                <w:sz w:val="24"/>
                <w:szCs w:val="32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i/>
                <w:color w:val="000000"/>
                <w:kern w:val="2"/>
                <w:sz w:val="24"/>
                <w:szCs w:val="3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)∗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，</w:t>
      </w:r>
      <m:oMath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R=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A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4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∗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A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5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∗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A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6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∗</m:t>
        </m:r>
        <m:sPre>
          <m:sPre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PrePr>
          <m:sub>
            <m:r>
              <m:rPr/>
              <w:rPr>
                <w:rFonts w:hint="default" w:ascii="Cambria Math" w:hAnsi="Cambria Math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6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p>
          <m:e>
            <m:r>
              <m:rPr/>
              <w:rPr>
                <w:rFonts w:hint="default" w:ascii="Cambria Math" w:hAnsi="Cambria Math"/>
                <w:lang w:val="en-US" w:eastAsia="zh-CN"/>
              </w:rPr>
              <m:t>T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</m:sPre>
      </m:oMath>
      <w:r>
        <w:rPr>
          <w:rFonts w:hint="eastAsia" w:hAnsi="Cambria Math"/>
          <w:i w:val="0"/>
          <w:lang w:val="en-US" w:eastAsia="zh-CN"/>
        </w:rPr>
        <w:t>。</w:t>
      </w:r>
    </w:p>
    <w:p w14:paraId="0E9B95EB">
      <w:pPr>
        <w:pStyle w:val="3"/>
        <w:rPr>
          <w:rFonts w:hint="default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="Times New Roman"/>
              <w:color w:val="000000"/>
              <w:kern w:val="2"/>
              <w:sz w:val="24"/>
              <w:szCs w:val="32"/>
              <w:lang w:val="en-US" w:eastAsia="zh-CN" w:bidi="ar-SA"/>
            </w:rPr>
            <m:t>R(2,3)=cos</m:t>
          </m:r>
          <m:sSub>
            <m:sSubP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color w:val="000000"/>
                  <w:kern w:val="2"/>
                  <w:sz w:val="24"/>
                  <w:szCs w:val="32"/>
                  <w:lang w:val="en-US" w:bidi="ar-SA"/>
                </w:rPr>
                <m:t>θ</m:t>
              </m: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color w:val="000000"/>
                  <w:kern w:val="2"/>
                  <w:sz w:val="24"/>
                  <w:szCs w:val="32"/>
                  <w:lang w:val="en-US" w:eastAsia="zh-CN" w:bidi="ar-SA"/>
                </w:rPr>
                <m:t>5</m:t>
              </m:r>
              <m:ctrlPr>
                <w:rPr>
                  <w:rFonts w:hint="default" w:ascii="Cambria Math" w:hAnsi="Cambria Math" w:cs="Times New Roman"/>
                  <w:i/>
                  <w:color w:val="000000"/>
                  <w:kern w:val="2"/>
                  <w:sz w:val="24"/>
                  <w:szCs w:val="32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color w:val="000000"/>
              <w:kern w:val="2"/>
              <w:sz w:val="24"/>
              <w:szCs w:val="32"/>
              <w:lang w:val="en-US" w:eastAsia="zh-CN" w:bidi="ar-SA"/>
            </w:rPr>
            <m:t>=L(2,3)</m:t>
          </m:r>
        </m:oMath>
      </m:oMathPara>
    </w:p>
    <w:p w14:paraId="659952FE">
      <w:pPr>
        <w:pStyle w:val="32"/>
        <w:bidi w:val="0"/>
        <w:rPr>
          <w:rFonts w:hint="eastAsia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</w:pPr>
      <w:r>
        <w:rPr>
          <w:rFonts w:hint="eastAsia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  <w:tab/>
      </w:r>
      <m:oMath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theta5=</m:t>
        </m:r>
        <m:r>
          <m:rPr/>
          <w:rPr>
            <w:rFonts w:hint="default" w:ascii="Cambria Math" w:hAnsi="Cambria Math" w:cs="Cambria Math"/>
            <w:color w:val="000000"/>
            <w:kern w:val="2"/>
            <w:sz w:val="24"/>
            <w:szCs w:val="32"/>
            <w:lang w:val="en-US" w:eastAsia="zh-CN" w:bidi="ar-SA"/>
          </w:rPr>
          <m:t>±</m:t>
        </m:r>
        <m:r>
          <m:rPr/>
          <w:rPr>
            <w:rFonts w:hint="default" w:ascii="Cambria Math" w:hAnsi="Cambria Math" w:cs="Times New Roman"/>
            <w:color w:val="000000"/>
            <w:kern w:val="2"/>
            <w:sz w:val="24"/>
            <w:szCs w:val="32"/>
            <w:lang w:val="en-US" w:eastAsia="zh-CN" w:bidi="ar-SA"/>
          </w:rPr>
          <m:t>acos(L(2,3))</m:t>
        </m:r>
      </m:oMath>
      <w:r>
        <w:rPr>
          <w:rFonts w:hint="eastAsia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  <w:tab/>
      </w:r>
      <w:r>
        <w:rPr>
          <w:rFonts w:hint="eastAsia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  <w:t>(4.7)</w:t>
      </w:r>
    </w:p>
    <w:p w14:paraId="10A3AA2E">
      <w:pPr>
        <w:pStyle w:val="5"/>
        <w:bidi w:val="0"/>
        <w:rPr>
          <w:rFonts w:hint="eastAsia"/>
          <w:lang w:val="en-US" w:eastAsia="zh-CN"/>
        </w:rPr>
      </w:pPr>
      <w:bookmarkStart w:id="19" w:name="_Toc9552"/>
      <w:r>
        <w:rPr>
          <w:rFonts w:hint="eastAsia"/>
          <w:lang w:val="en-US" w:eastAsia="zh-CN"/>
        </w:rPr>
        <w:t>4.5 计算theta4和theta6</w:t>
      </w:r>
      <w:bookmarkEnd w:id="19"/>
    </w:p>
    <w:p w14:paraId="39589D8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①theta5 &lt; 0 时：</w:t>
      </w:r>
    </w:p>
    <w:p w14:paraId="2F96F616">
      <w:pPr>
        <w:pStyle w:val="3"/>
        <w:bidi w:val="0"/>
        <w:rPr>
          <w:rFonts w:hint="default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="Times New Roman"/>
              <w:color w:val="000000"/>
              <w:kern w:val="2"/>
              <w:sz w:val="24"/>
              <w:szCs w:val="32"/>
              <w:lang w:val="en-US" w:eastAsia="zh-CN" w:bidi="ar-SA"/>
            </w:rPr>
            <m:t>theta4=atan2(−L(3,3),L(1,3))</m:t>
          </m:r>
        </m:oMath>
      </m:oMathPara>
    </w:p>
    <w:p w14:paraId="2A4B36B2">
      <w:pPr>
        <w:pStyle w:val="3"/>
        <w:bidi w:val="0"/>
        <w:rPr>
          <w:rFonts w:hint="default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="Times New Roman"/>
              <w:color w:val="000000"/>
              <w:kern w:val="2"/>
              <w:sz w:val="24"/>
              <w:szCs w:val="32"/>
              <w:lang w:val="en-US" w:eastAsia="zh-CN" w:bidi="ar-SA"/>
            </w:rPr>
            <m:t>theta6=atan2(L(2,2),−L(2,1))</m:t>
          </m:r>
        </m:oMath>
      </m:oMathPara>
    </w:p>
    <w:p w14:paraId="43C85C85">
      <w:pPr>
        <w:pStyle w:val="3"/>
        <w:bidi w:val="0"/>
        <w:rPr>
          <w:rFonts w:hint="eastAsia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</w:pPr>
      <w:r>
        <w:rPr>
          <w:rFonts w:hint="eastAsia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  <w:t>②theta5 &gt; 0时：</w:t>
      </w:r>
    </w:p>
    <w:p w14:paraId="7EDBF51A">
      <w:pPr>
        <w:pStyle w:val="3"/>
        <w:bidi w:val="0"/>
        <w:rPr>
          <w:rFonts w:hint="default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="Times New Roman"/>
              <w:color w:val="000000"/>
              <w:kern w:val="2"/>
              <w:sz w:val="24"/>
              <w:szCs w:val="32"/>
              <w:lang w:val="en-US" w:eastAsia="zh-CN" w:bidi="ar-SA"/>
            </w:rPr>
            <m:t>theta4=atan2(L(3,3),−L(1,3))</m:t>
          </m:r>
        </m:oMath>
      </m:oMathPara>
    </w:p>
    <w:p w14:paraId="793FACFF">
      <w:pPr>
        <w:pStyle w:val="3"/>
        <w:bidi w:val="0"/>
        <w:rPr>
          <w:rFonts w:hint="default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="Times New Roman"/>
              <w:color w:val="000000"/>
              <w:kern w:val="2"/>
              <w:sz w:val="24"/>
              <w:szCs w:val="32"/>
              <w:lang w:val="en-US" w:eastAsia="zh-CN" w:bidi="ar-SA"/>
            </w:rPr>
            <m:t>theta6=atan2(−L(2,2),L(2,1))</m:t>
          </m:r>
        </m:oMath>
      </m:oMathPara>
    </w:p>
    <w:p w14:paraId="7267BBE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  <w:t>③theta5 = 0时：</w:t>
      </w:r>
      <w:r>
        <w:rPr>
          <w:rFonts w:hint="eastAsia"/>
        </w:rPr>
        <w:t>此时关节4和关节6转轴是共线的，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4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>可以任意取值</w:t>
      </w:r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6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>根据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4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>的值而定</w:t>
      </w:r>
      <w:r>
        <w:rPr>
          <w:rFonts w:hint="eastAsia"/>
          <w:lang w:eastAsia="zh-CN"/>
        </w:rPr>
        <w:t>。</w:t>
      </w:r>
    </w:p>
    <w:p w14:paraId="28C68DA0">
      <w:pPr>
        <w:pStyle w:val="3"/>
        <w:bidi w:val="0"/>
        <w:rPr>
          <w:rFonts w:hint="default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="Times New Roman"/>
              <w:color w:val="000000"/>
              <w:kern w:val="2"/>
              <w:sz w:val="24"/>
              <w:szCs w:val="32"/>
              <w:lang w:val="en-US" w:eastAsia="zh-CN" w:bidi="ar-SA"/>
            </w:rPr>
            <m:t>theta4+theta6=atan2(−L(1,2),L(1,1))</m:t>
          </m:r>
        </m:oMath>
      </m:oMathPara>
    </w:p>
    <w:p w14:paraId="5866B944">
      <w:pPr>
        <w:pStyle w:val="3"/>
        <w:bidi w:val="0"/>
        <w:rPr>
          <w:rFonts w:hint="eastAsia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</w:pPr>
      <w:r>
        <w:rPr>
          <w:rFonts w:hint="eastAsia" w:hAnsi="Cambria Math" w:cs="Times New Roman"/>
          <w:i w:val="0"/>
          <w:color w:val="000000"/>
          <w:kern w:val="2"/>
          <w:sz w:val="24"/>
          <w:szCs w:val="32"/>
          <w:lang w:val="en-US" w:eastAsia="zh-CN" w:bidi="ar-SA"/>
        </w:rPr>
        <w:t>Theta4选上一次计算的结果，theta6就可以算出来了。</w:t>
      </w:r>
    </w:p>
    <w:p w14:paraId="20DE7EC0">
      <w:pPr>
        <w:pStyle w:val="5"/>
        <w:bidi w:val="0"/>
        <w:rPr>
          <w:rFonts w:hint="eastAsia"/>
          <w:lang w:val="en-US" w:eastAsia="zh-CN"/>
        </w:rPr>
      </w:pPr>
      <w:bookmarkStart w:id="20" w:name="_Toc10334"/>
      <w:r>
        <w:rPr>
          <w:rFonts w:hint="eastAsia"/>
          <w:lang w:val="en-US" w:eastAsia="zh-CN"/>
        </w:rPr>
        <w:t>4.6 simulink设计</w:t>
      </w:r>
      <w:bookmarkEnd w:id="20"/>
    </w:p>
    <w:p w14:paraId="6CCA2DFD">
      <w:pPr>
        <w:pStyle w:val="9"/>
        <w:bidi w:val="0"/>
      </w:pPr>
      <w:r>
        <w:drawing>
          <wp:inline distT="0" distB="0" distL="114300" distR="114300">
            <wp:extent cx="5271135" cy="2822575"/>
            <wp:effectExtent l="0" t="0" r="1905" b="12065"/>
            <wp:docPr id="11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A72E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图4.1 xyzrpy求齐次矩阵模块</w:t>
      </w:r>
    </w:p>
    <w:p w14:paraId="608F6F6D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首先创建两个inport（xyz和rpy）作为该模块的输入，xyz输入的数据单位为mm需要通过一个数值为0.001的Gain将mm单位转换为m，然后通过xyzrpy2matr转换为4x4的齐次矩阵作为逆解的输入。</w:t>
      </w:r>
    </w:p>
    <w:p w14:paraId="159AD9A9">
      <w:pPr>
        <w:pStyle w:val="9"/>
        <w:bidi w:val="0"/>
      </w:pPr>
      <w:r>
        <w:drawing>
          <wp:inline distT="0" distB="0" distL="114300" distR="114300">
            <wp:extent cx="5274945" cy="2566670"/>
            <wp:effectExtent l="0" t="0" r="13335" b="8890"/>
            <wp:docPr id="12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2233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图4.2 逆运动学模块</w:t>
      </w:r>
    </w:p>
    <w:p w14:paraId="07C85CB2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2，a3，a4，d4，d6，theta_min，theta_max均是已知的所以设置为Constant数据，last_theta由于是上一次计算得出的角度，所以需要加一个memory模块，flag为判断是否有正确解的标志，flag=1逆解有解，flag=0逆解无解，possible_solv_num为逆解有解的组数，见上述推导最多有八组解（theta1两个，theta3两个，theta5两个，2x2x2=8）,final_theta为最优的一组解。本函数是通过</w:t>
      </w:r>
    </w:p>
    <w:p w14:paraId="145C6D66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①结构限制：theta应该在theta_min和theta_max之间</w:t>
      </w:r>
    </w:p>
    <w:p w14:paraId="3200A658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②位置变动最小：让关节运动量最小。</w:t>
      </w:r>
    </w:p>
    <w:p w14:paraId="30DBEE76">
      <w:pPr>
        <w:pStyle w:val="9"/>
        <w:bidi w:val="0"/>
        <w:rPr>
          <w:rFonts w:hint="default"/>
          <w:lang w:val="en-US" w:eastAsia="zh-CN"/>
        </w:rPr>
      </w:pPr>
    </w:p>
    <w:p w14:paraId="56D82D31">
      <w:pPr>
        <w:pStyle w:val="4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21" w:name="_Toc609"/>
      <w:r>
        <w:rPr>
          <w:rFonts w:hint="eastAsia"/>
          <w:lang w:val="en-US" w:eastAsia="zh-CN"/>
        </w:rPr>
        <w:t>关节位置梯型加减速及simulink设计</w:t>
      </w:r>
      <w:bookmarkEnd w:id="21"/>
    </w:p>
    <w:p w14:paraId="0650293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在通过逆解得到每个关节的目标角度后，需对关节运动进行规划，这里是在关节空间进行梯型速度规划。</w:t>
      </w:r>
    </w:p>
    <w:p w14:paraId="3F633D07">
      <w:pPr>
        <w:pStyle w:val="9"/>
        <w:bidi w:val="0"/>
      </w:pPr>
      <w:r>
        <w:drawing>
          <wp:inline distT="0" distB="0" distL="114300" distR="114300">
            <wp:extent cx="5275580" cy="2353945"/>
            <wp:effectExtent l="0" t="0" r="12700" b="8255"/>
            <wp:docPr id="13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AC318">
      <w:pPr>
        <w:pStyle w:val="1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图5.1 关节空间规划模块</w:t>
      </w:r>
    </w:p>
    <w:p w14:paraId="525F3E92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上图为关节空间规划模块的概览图，里面包含了核心的六自由度梯型加减速模块，计时器自动更新模块，减速规划模块以及正常规划与减速规划切换模块。</w:t>
      </w:r>
    </w:p>
    <w:p w14:paraId="4D469120">
      <w:pPr>
        <w:pStyle w:val="9"/>
        <w:bidi w:val="0"/>
      </w:pPr>
      <w:r>
        <w:drawing>
          <wp:inline distT="0" distB="0" distL="114300" distR="114300">
            <wp:extent cx="5276850" cy="2364740"/>
            <wp:effectExtent l="0" t="0" r="11430" b="12700"/>
            <wp:docPr id="14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CA36B">
      <w:pPr>
        <w:pStyle w:val="1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图5.2 计时器自动更新模块</w:t>
      </w:r>
    </w:p>
    <w:p w14:paraId="12FC7B3C">
      <w:pPr>
        <w:pStyle w:val="3"/>
        <w:bidi w:val="0"/>
      </w:pPr>
      <w:r>
        <w:rPr>
          <w:rFonts w:hint="eastAsia"/>
        </w:rPr>
        <w:t>数字时钟模块</w:t>
      </w:r>
      <w:r>
        <w:t>Digitial</w:t>
      </w:r>
      <w:r>
        <w:rPr>
          <w:rFonts w:hint="eastAsia"/>
        </w:rPr>
        <w:t xml:space="preserve"> Clock在模型运行时就开始计时，而每段轨迹规划计时器都要从零开始，所以</w:t>
      </w:r>
      <w:r>
        <w:t>当一段轨迹规划完成之后</w:t>
      </w:r>
      <w:r>
        <w:rPr>
          <w:rFonts w:hint="eastAsia"/>
        </w:rPr>
        <w:t>，</w:t>
      </w:r>
      <w:r>
        <w:t>flag</w:t>
      </w:r>
      <w:r>
        <w:rPr>
          <w:rFonts w:hint="eastAsia"/>
        </w:rPr>
        <w:t>会由0变为1，此时pause子系统负责暂停时钟，update子系统负责让时钟归零。</w:t>
      </w:r>
    </w:p>
    <w:p w14:paraId="10599B06">
      <w:pPr>
        <w:pStyle w:val="3"/>
        <w:bidi w:val="0"/>
      </w:pPr>
      <w:r>
        <w:rPr>
          <w:rFonts w:hint="eastAsia"/>
        </w:rPr>
        <w:t>如果我们在运动过程中修改目标关节角度，为了马上重新规划新的轨迹，则我们需要先让关节先减速到零，然后再重新规划，这就涉及轨迹切换的。首先我们判断是否需要减速，如下图所示：</w:t>
      </w:r>
    </w:p>
    <w:p w14:paraId="392CB4D7">
      <w:pPr>
        <w:pStyle w:val="9"/>
        <w:bidi w:val="0"/>
      </w:pPr>
      <w:r>
        <w:drawing>
          <wp:inline distT="0" distB="0" distL="114300" distR="114300">
            <wp:extent cx="5257800" cy="4524375"/>
            <wp:effectExtent l="0" t="0" r="0" b="1905"/>
            <wp:docPr id="15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72ED3">
      <w:pPr>
        <w:pStyle w:val="1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图5.3 减速规划判断模块</w:t>
      </w:r>
    </w:p>
    <w:p w14:paraId="6CC97317">
      <w:pPr>
        <w:pStyle w:val="9"/>
        <w:bidi w:val="0"/>
      </w:pPr>
      <w:r>
        <w:drawing>
          <wp:inline distT="0" distB="0" distL="114300" distR="114300">
            <wp:extent cx="5273675" cy="1623060"/>
            <wp:effectExtent l="0" t="0" r="14605" b="7620"/>
            <wp:docPr id="16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30874">
      <w:pPr>
        <w:pStyle w:val="1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图5.4 减速规划判断模块内部</w:t>
      </w:r>
    </w:p>
    <w:p w14:paraId="44808F24">
      <w:pPr>
        <w:pStyle w:val="3"/>
        <w:bidi w:val="0"/>
      </w:pPr>
      <w:r>
        <w:t>如果上一时刻的目标角</w:t>
      </w:r>
      <w:r>
        <w:rPr>
          <w:rFonts w:hint="eastAsia"/>
          <w:lang w:val="en-US" w:eastAsia="zh-CN"/>
        </w:rPr>
        <w:t>度</w:t>
      </w:r>
      <w:r>
        <w:t>和新的期望目标角度不一样</w:t>
      </w:r>
      <w:r>
        <w:rPr>
          <w:rFonts w:hint="eastAsia"/>
        </w:rPr>
        <w:t>，</w:t>
      </w:r>
      <w:r>
        <w:t>并且上一段轨迹没有规划完成</w:t>
      </w:r>
      <w:r>
        <w:rPr>
          <w:rFonts w:hint="eastAsia"/>
        </w:rPr>
        <w:t>（flag=0），则表示需要进行减速，decelerate_flag = 1，否则decelerate_flag = 0。另外，正常规划和减速规划需要进行切换，以</w:t>
      </w:r>
      <w:r>
        <w:rPr>
          <w:rFonts w:hint="eastAsia"/>
          <w:lang w:val="en-US" w:eastAsia="zh-CN"/>
        </w:rPr>
        <w:t>此</w:t>
      </w:r>
      <w:r>
        <w:rPr>
          <w:rFonts w:hint="eastAsia"/>
        </w:rPr>
        <w:t>从两种规划得到结果选择其中一种进行输出，切换模块如下图所示：</w:t>
      </w:r>
    </w:p>
    <w:p w14:paraId="1DF838EA">
      <w:pPr>
        <w:pStyle w:val="9"/>
        <w:bidi w:val="0"/>
      </w:pPr>
      <w:r>
        <w:drawing>
          <wp:inline distT="0" distB="0" distL="114300" distR="114300">
            <wp:extent cx="5277485" cy="3131820"/>
            <wp:effectExtent l="0" t="0" r="10795" b="7620"/>
            <wp:docPr id="17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A27DF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图5.5 正常规划和减速规划切换模块</w:t>
      </w:r>
    </w:p>
    <w:p w14:paraId="582E7816">
      <w:pPr>
        <w:pStyle w:val="3"/>
        <w:bidi w:val="0"/>
        <w:rPr>
          <w:rFonts w:hint="eastAsia"/>
        </w:rPr>
      </w:pPr>
      <w:r>
        <w:rPr>
          <w:rFonts w:hint="eastAsia"/>
        </w:rPr>
        <w:t>d</w:t>
      </w:r>
      <w:r>
        <w:t>ecelerate</w:t>
      </w:r>
      <w:r>
        <w:rPr>
          <w:rFonts w:hint="eastAsia"/>
        </w:rPr>
        <w:t>_flag输入表示</w:t>
      </w:r>
      <w:r>
        <w:rPr>
          <w:rFonts w:hint="eastAsia"/>
          <w:lang w:val="en-US" w:eastAsia="zh-CN"/>
        </w:rPr>
        <w:t>是否</w:t>
      </w:r>
      <w:r>
        <w:rPr>
          <w:rFonts w:hint="eastAsia"/>
        </w:rPr>
        <w:t>需要进行减速规划，当它由零变为1时，会产生一个上升沿，触发计数器等于1，表示需要进行减速规划。等减速完成之后</w:t>
      </w:r>
      <w:r>
        <w:t>R</w:t>
      </w:r>
      <w:r>
        <w:rPr>
          <w:rFonts w:hint="eastAsia"/>
        </w:rPr>
        <w:t>each_flag2会等于1，此时计数器会归零，表示接下来需要进行正常的梯形速度规划。</w:t>
      </w:r>
    </w:p>
    <w:p w14:paraId="0B51139A">
      <w:pPr>
        <w:pStyle w:val="3"/>
        <w:bidi w:val="0"/>
        <w:rPr>
          <w:rFonts w:hint="eastAsia"/>
        </w:rPr>
      </w:pPr>
      <w:r>
        <w:rPr>
          <w:rFonts w:hint="eastAsia"/>
        </w:rPr>
        <w:t>减速规划模块的原理是让关节按照某一减速度值进行减速，如下图所示：</w:t>
      </w:r>
    </w:p>
    <w:p w14:paraId="614B84A6">
      <w:pPr>
        <w:pStyle w:val="9"/>
        <w:bidi w:val="0"/>
      </w:pPr>
      <w:r>
        <w:drawing>
          <wp:inline distT="0" distB="0" distL="114300" distR="114300">
            <wp:extent cx="5277485" cy="3016250"/>
            <wp:effectExtent l="0" t="0" r="10795" b="1270"/>
            <wp:docPr id="18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15D21">
      <w:pPr>
        <w:pStyle w:val="1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图5.6 减速规划模块</w:t>
      </w:r>
    </w:p>
    <w:p w14:paraId="077D0460">
      <w:pPr>
        <w:pStyle w:val="3"/>
        <w:bidi w:val="0"/>
        <w:rPr>
          <w:rFonts w:hint="eastAsia"/>
        </w:rPr>
      </w:pPr>
      <w:r>
        <w:t>当检测rise</w:t>
      </w:r>
      <w:r>
        <w:rPr>
          <w:rFonts w:hint="eastAsia"/>
        </w:rPr>
        <w:t>_trigger 为1时，表示需要进行减速规划，此时需要把正常轨迹规划的速度vt作为模块last_qd输入源，这样就可以输入减速前的初始速度了。等到后面周期</w:t>
      </w:r>
      <w:r>
        <w:t>rise</w:t>
      </w:r>
      <w:r>
        <w:rPr>
          <w:rFonts w:hint="eastAsia"/>
        </w:rPr>
        <w:t>_trigger 为0时，只需要qd_output作为输入即可。</w:t>
      </w:r>
    </w:p>
    <w:p w14:paraId="289E809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当减速规划完成后也需要一个完成标志decelerate_finish_flag，如下图：</w:t>
      </w:r>
    </w:p>
    <w:p w14:paraId="3E27BBDC">
      <w:pPr>
        <w:pStyle w:val="9"/>
        <w:bidi w:val="0"/>
      </w:pPr>
      <w:r>
        <w:drawing>
          <wp:inline distT="0" distB="0" distL="114300" distR="114300">
            <wp:extent cx="5277485" cy="2005965"/>
            <wp:effectExtent l="0" t="0" r="10795" b="5715"/>
            <wp:docPr id="19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DD620">
      <w:pPr>
        <w:pStyle w:val="1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图5.7 减速规划完成标志模块</w:t>
      </w:r>
    </w:p>
    <w:p w14:paraId="7B2B3138">
      <w:pPr>
        <w:pStyle w:val="3"/>
        <w:bidi w:val="0"/>
      </w:pPr>
      <w:r>
        <w:rPr>
          <w:rFonts w:hint="eastAsia"/>
        </w:rPr>
        <w:t>因为最终输出的关节角度和角速度都是一路信号，所以我们要有一个模块在恰当的时候切换输出，如下图所示：</w:t>
      </w:r>
    </w:p>
    <w:p w14:paraId="03E8B74F">
      <w:pPr>
        <w:pStyle w:val="9"/>
        <w:bidi w:val="0"/>
      </w:pPr>
      <w:r>
        <w:drawing>
          <wp:inline distT="0" distB="0" distL="114300" distR="114300">
            <wp:extent cx="5273040" cy="3425190"/>
            <wp:effectExtent l="0" t="0" r="0" b="3810"/>
            <wp:docPr id="20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CCBEC">
      <w:pPr>
        <w:pStyle w:val="1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图5.8 正常规划和减速规划切换模块</w:t>
      </w:r>
    </w:p>
    <w:p w14:paraId="521CBF7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auto"/>
        <w:rPr>
          <w:rFonts w:hint="eastAsia"/>
        </w:rPr>
      </w:pPr>
      <w:r>
        <w:t>S</w:t>
      </w:r>
      <w:r>
        <w:rPr>
          <w:rFonts w:hint="eastAsia"/>
        </w:rPr>
        <w:t>witch是切换信号，当它等于1时切换到减速规划，当它等于0时切换到梯形速度规划。rise_trigger是减速规划的触发脉冲信号，用来触发保存梯形速度规划最后一个周期的关节角度值。xt是梯形速度规划的角度值。</w:t>
      </w:r>
      <w:r>
        <w:t>vt</w:t>
      </w:r>
      <w:r>
        <w:rPr>
          <w:rFonts w:hint="eastAsia"/>
        </w:rPr>
        <w:t>是梯形速度规划的角速度值。</w:t>
      </w:r>
      <w:r>
        <w:t>qd</w:t>
      </w:r>
      <w:r>
        <w:rPr>
          <w:rFonts w:hint="eastAsia"/>
        </w:rPr>
        <w:t>_out1和qd_out2是减速规划的速度值，它和仿真周期相乘就可以得到角度步长。角度步长加上上一个周期的角度值即可得到新周期的角度值。</w:t>
      </w:r>
    </w:p>
    <w:p w14:paraId="08AF1593">
      <w:pPr>
        <w:pStyle w:val="9"/>
        <w:bidi w:val="0"/>
      </w:pPr>
      <w:r>
        <w:drawing>
          <wp:inline distT="0" distB="0" distL="114300" distR="114300">
            <wp:extent cx="5274310" cy="3514090"/>
            <wp:effectExtent l="0" t="0" r="13970" b="6350"/>
            <wp:docPr id="21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50B7C">
      <w:pPr>
        <w:pStyle w:val="1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图5.9 关节空间梯型加减速模块</w:t>
      </w:r>
    </w:p>
    <w:p w14:paraId="7A500B9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梯型加减速顾名思义就是速度从零加到Vmax的距离加上速度从Vmax减到零的距离如果小于你要走的距离就加上V=Vmax的匀速阶段，大于的话就去除V=Vmax的匀速阶段。</w:t>
      </w:r>
    </w:p>
    <w:p w14:paraId="5F5CB6F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00" w:lineRule="auto"/>
        <w:textAlignment w:val="auto"/>
      </w:pPr>
      <w:r>
        <w:rPr>
          <w:rFonts w:hint="eastAsia"/>
          <w:lang w:val="en-US" w:eastAsia="zh-CN"/>
        </w:rPr>
        <w:t>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Times New Roman" w:hAnsi="Times New Roman"/>
                  </w:rPr>
                  <m:t>θ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Times New Roman" w:hAnsi="Times New Roman"/>
                    <w:lang w:val="en-US" w:eastAsia="zh-CN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−</m:t>
            </m:r>
            <m:r>
              <m:rPr>
                <m:sty m:val="p"/>
              </m:rPr>
              <w:rPr>
                <w:rFonts w:ascii="Times New Roman" w:hAnsi="Times New Roman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&gt;</m:t>
        </m:r>
      </m:oMath>
      <w:r>
        <w:rPr>
          <w:rFonts w:hint="eastAsia"/>
          <w:lang w:val="en-US" w:eastAsia="zh-CN"/>
        </w:rPr>
        <w:t>加减速完成走到距离时，</w:t>
      </w:r>
      <w:r>
        <w:rPr>
          <w:rFonts w:hint="eastAsia"/>
        </w:rPr>
        <w:t>开始的加速段</w:t>
      </w:r>
      <m:oMath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0&lt;t&lt;</m:t>
        </m:r>
        <m:sSub>
          <m:sSubPr>
            <m:ctrlPr>
              <w:rPr>
                <w:rFonts w:hint="default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t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1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b>
        </m:sSub>
      </m:oMath>
      <w:r>
        <w:rPr>
          <w:rFonts w:hint="eastAsia"/>
        </w:rPr>
        <w:t>，角度时间曲线为抛物线形：</w:t>
      </w:r>
      <m:oMath>
        <m:r>
          <m:rPr>
            <m:sty m:val="p"/>
          </m:rPr>
          <w:rPr>
            <w:rFonts w:ascii="Times New Roman" w:hAnsi="Times New Roman"/>
          </w:rPr>
          <m:t>θ</m:t>
        </m:r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a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0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+</m:t>
        </m:r>
        <m:sSub>
          <m:sSubPr>
            <m:ctrlPr>
              <w:rPr>
                <w:rFonts w:hint="default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b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0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+</m:t>
        </m:r>
        <m:sSub>
          <m:sSubPr>
            <m:ctrlPr>
              <w:rPr>
                <w:rFonts w:hint="default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c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0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∗</m:t>
        </m:r>
        <m:sSup>
          <m:sSupPr>
            <m:ctrlPr>
              <w:rPr>
                <w:rFonts w:hint="default" w:ascii="Cambria Math" w:hAnsi="Cambria Math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t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p>
        </m:sSup>
      </m:oMath>
      <w:r>
        <w:rPr>
          <w:rFonts w:hint="eastAsia"/>
        </w:rPr>
        <w:t>；中间的恒速运动段</w:t>
      </w:r>
      <m:oMath>
        <m:sSub>
          <m:sSubPr>
            <m:ctrlPr>
              <w:rPr>
                <w:rFonts w:hint="eastAsia" w:ascii="Cambria Math"/>
                <w:i w:val="0"/>
              </w:rPr>
            </m:ctrlPr>
          </m:sSubPr>
          <m:e>
            <m:r>
              <m:rPr>
                <m:sty m:val="p"/>
              </m:rPr>
              <w:rPr>
                <w:rFonts w:hint="default" w:ascii="Cambria Math"/>
                <w:lang w:val="en-US" w:eastAsia="zh-CN"/>
              </w:rPr>
              <m:t>t</m:t>
            </m:r>
            <m:ctrlPr>
              <w:rPr>
                <w:rFonts w:hint="eastAsia" w:ascii="Cambria Math"/>
                <w:i w:val="0"/>
              </w:rPr>
            </m:ctrlPr>
          </m:e>
          <m:sub>
            <m:r>
              <m:rPr>
                <m:sty m:val="p"/>
              </m:rPr>
              <w:rPr>
                <w:rFonts w:hint="default" w:ascii="Cambria Math"/>
                <w:lang w:val="en-US" w:eastAsia="zh-CN"/>
              </w:rPr>
              <m:t>1</m:t>
            </m:r>
            <m:ctrlPr>
              <w:rPr>
                <w:rFonts w:hint="eastAsia" w:ascii="Cambria Math"/>
                <w:i w:val="0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&lt;t&lt;</m:t>
        </m:r>
        <m:sSub>
          <m:sSubPr>
            <m:ctrlPr>
              <w:rPr>
                <w:rFonts w:hint="default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t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b>
        </m:sSub>
      </m:oMath>
      <w:r>
        <w:rPr>
          <w:rFonts w:hint="eastAsia"/>
        </w:rPr>
        <w:t>，角度时间曲线为直线形：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+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b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∗t</m:t>
        </m:r>
      </m:oMath>
      <w:r>
        <w:rPr>
          <w:rFonts w:hint="eastAsia"/>
        </w:rPr>
        <w:t>；</w:t>
      </w:r>
      <w:r>
        <w:t>最后的减速段</w:t>
      </w:r>
      <m:oMath>
        <m:sSub>
          <m:sSubPr>
            <m:ctrlPr>
              <w:rPr>
                <w:rFonts w:hint="eastAsia" w:ascii="Cambria Math"/>
                <w:i w:val="0"/>
              </w:rPr>
            </m:ctrlPr>
          </m:sSubPr>
          <m:e>
            <m:r>
              <m:rPr>
                <m:sty m:val="p"/>
              </m:rPr>
              <w:rPr>
                <w:rFonts w:hint="default" w:ascii="Cambria Math"/>
                <w:lang w:val="en-US" w:eastAsia="zh-CN"/>
              </w:rPr>
              <m:t>t</m:t>
            </m:r>
            <m:ctrlPr>
              <w:rPr>
                <w:rFonts w:hint="eastAsia" w:ascii="Cambria Math"/>
                <w:i w:val="0"/>
              </w:rPr>
            </m:ctrlPr>
          </m:e>
          <m:sub>
            <m:r>
              <m:rPr>
                <m:sty m:val="p"/>
              </m:rPr>
              <w:rPr>
                <w:rFonts w:hint="default" w:ascii="Cambria Math"/>
                <w:lang w:val="en-US" w:eastAsia="zh-CN"/>
              </w:rPr>
              <m:t>2</m:t>
            </m:r>
            <m:ctrlPr>
              <w:rPr>
                <w:rFonts w:hint="eastAsia" w:ascii="Cambria Math"/>
                <w:i w:val="0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&lt;t&lt;</m:t>
        </m:r>
        <m:sSub>
          <m:sSubPr>
            <m:ctrlPr>
              <w:rPr>
                <w:rFonts w:hint="default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t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/>
                <w:lang w:val="en-US" w:eastAsia="zh-CN"/>
              </w:rPr>
              <m:t>f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b>
        </m:sSub>
      </m:oMath>
      <w:r>
        <w:rPr>
          <w:rFonts w:hint="eastAsia"/>
          <w:lang w:eastAsia="zh-CN"/>
        </w:rPr>
        <w:t>，</w:t>
      </w:r>
      <w:r>
        <w:t>角度时间曲线也是抛物线形</w:t>
      </w:r>
      <m:oMath>
        <m:r>
          <m:rPr>
            <m:sty m:val="p"/>
          </m:rPr>
          <w:rPr>
            <w:rFonts w:ascii="Times New Roman" w:hAnsi="Times New Roman"/>
          </w:rPr>
          <m:t>θ</m:t>
        </m:r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a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+</m:t>
        </m:r>
        <m:sSub>
          <m:sSubPr>
            <m:ctrlPr>
              <w:rPr>
                <w:rFonts w:hint="default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b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+</m:t>
        </m:r>
        <m:sSub>
          <m:sSubPr>
            <m:ctrlPr>
              <w:rPr>
                <w:rFonts w:hint="default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c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∗</m:t>
        </m:r>
        <m:sSup>
          <m:sSupPr>
            <m:ctrlPr>
              <w:rPr>
                <w:rFonts w:hint="default" w:ascii="Cambria Math" w:hAnsi="Cambria Math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t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p>
        </m:sSup>
      </m:oMath>
      <w:r>
        <w:rPr>
          <w:rFonts w:hint="eastAsia"/>
        </w:rPr>
        <w:t>。</w:t>
      </w:r>
    </w:p>
    <w:p w14:paraId="61220C9B">
      <w:pPr>
        <w:pStyle w:val="3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a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0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sSub>
            <m:sSub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θ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0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</m:oMath>
      </m:oMathPara>
    </w:p>
    <w:p w14:paraId="51174C71">
      <w:pPr>
        <w:pStyle w:val="3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b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0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sSub>
            <m:sSub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θ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0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</m:oMath>
      </m:oMathPara>
    </w:p>
    <w:p w14:paraId="66ED24F7">
      <w:pPr>
        <w:pStyle w:val="3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c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0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sSub>
            <m:sSub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acc>
                <m:accPr>
                  <m:chr m:val="̈"/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θ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max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/2</m:t>
          </m:r>
        </m:oMath>
      </m:oMathPara>
    </w:p>
    <w:p w14:paraId="5D366786">
      <w:pPr>
        <w:pStyle w:val="3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c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=−</m:t>
          </m:r>
          <m:sSub>
            <m:sSub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acc>
                <m:accPr>
                  <m:chr m:val="̈"/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θ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max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/2</m:t>
          </m:r>
        </m:oMath>
      </m:oMathPara>
    </w:p>
    <w:p w14:paraId="66E157AA">
      <w:pPr>
        <w:pStyle w:val="3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b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sSub>
            <m:sSub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θ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max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</m:oMath>
      </m:oMathPara>
    </w:p>
    <w:p w14:paraId="228EC9AE">
      <w:pPr>
        <w:pStyle w:val="3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联立即可求得：a1、a2、b2、t1和t2</w:t>
      </w:r>
    </w:p>
    <w:p w14:paraId="4756733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00" w:lineRule="auto"/>
        <w:textAlignment w:val="auto"/>
        <w:rPr>
          <w:rFonts w:hint="eastAsia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②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Times New Roman" w:hAnsi="Times New Roman"/>
                  </w:rPr>
                  <m:t>θ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Times New Roman" w:hAnsi="Times New Roman"/>
                    <w:lang w:val="en-US" w:eastAsia="zh-CN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−</m:t>
            </m:r>
            <m:r>
              <m:rPr>
                <m:sty m:val="p"/>
              </m:rPr>
              <w:rPr>
                <w:rFonts w:ascii="Times New Roman" w:hAnsi="Times New Roman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&gt;</m:t>
        </m:r>
      </m:oMath>
      <w:r>
        <w:rPr>
          <w:rFonts w:hint="eastAsia"/>
          <w:lang w:val="en-US" w:eastAsia="zh-CN"/>
        </w:rPr>
        <w:t>加减速完成走到距离时，就</w:t>
      </w:r>
      <w:r>
        <w:rPr>
          <w:rFonts w:hint="eastAsia"/>
        </w:rPr>
        <w:t>是单调的加减速。对于相同的目标速度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θ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acc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，</w:t>
      </w:r>
      <w:r>
        <w:rPr>
          <w:rFonts w:hint="eastAsia"/>
          <w:lang w:val="en-US" w:eastAsia="zh-CN"/>
        </w:rPr>
        <w:t>找到中间的临界值速度。</w:t>
      </w:r>
    </w:p>
    <w:p w14:paraId="7BC872D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0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加速段位置：x₁(t) = x₀ + v₀t + ½a₁t²  (其中 a₁ = n·aMax)</w:t>
      </w:r>
      <w:r>
        <w:rPr>
          <w:rFonts w:hint="default"/>
          <w:lang w:val="en-US" w:eastAsia="zh-CN"/>
        </w:rPr>
        <w:tab/>
      </w:r>
    </w:p>
    <w:p w14:paraId="7F0181A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0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加速段速度：v₁(t) = v₀ + a₁t</w:t>
      </w:r>
    </w:p>
    <w:p w14:paraId="62E2727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0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减速段位置：x₂(t) = x₂ + v₁(t₂)·(t-t₂) - ½a₂(t-t₂)²  (其中 a₂ = n·aMax)</w:t>
      </w:r>
    </w:p>
    <w:p w14:paraId="1970936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0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减速段速度：v₂(t) = v₁(t₂) - a₂(t-t₂)</w:t>
      </w:r>
    </w:p>
    <w:p w14:paraId="74AB85E1">
      <w:pPr>
        <w:pStyle w:val="3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x₁(t₂) = x₂(t₂)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x₀ + v₀t₂ + ½a₁t₂² = x₂ + v₁(t₂)·0 - ½a₂·0²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(5.1</w:t>
      </w:r>
      <w:r>
        <w:rPr>
          <w:rFonts w:hint="default"/>
          <w:lang w:val="en-US" w:eastAsia="zh-CN"/>
        </w:rPr>
        <w:t>)</w:t>
      </w:r>
    </w:p>
    <w:p w14:paraId="2CEC095E">
      <w:pPr>
        <w:pStyle w:val="3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v₁(t₂) = v₂(t₂)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v₀ + a₁t₂ = v₁(t₂)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 (</w:t>
      </w:r>
      <w:r>
        <w:rPr>
          <w:rFonts w:hint="eastAsia"/>
          <w:lang w:val="en-US" w:eastAsia="zh-CN"/>
        </w:rPr>
        <w:t>5.2</w:t>
      </w:r>
      <w:r>
        <w:rPr>
          <w:rFonts w:hint="default"/>
          <w:lang w:val="en-US" w:eastAsia="zh-CN"/>
        </w:rPr>
        <w:t>)</w:t>
      </w:r>
    </w:p>
    <w:p w14:paraId="2DF36F33">
      <w:pPr>
        <w:pStyle w:val="3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x₂(t_f) = x_f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x₂ + v₁(t₂)·(t_f - t₂) - ½a₂(t_f - t₂)² = x_f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5.3</w:t>
      </w:r>
      <w:r>
        <w:rPr>
          <w:rFonts w:hint="default"/>
          <w:lang w:val="en-US" w:eastAsia="zh-CN"/>
        </w:rPr>
        <w:t>)</w:t>
      </w:r>
    </w:p>
    <w:p w14:paraId="3BFE92C1">
      <w:pPr>
        <w:pStyle w:val="3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v₂(t_f) = v_f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v₁(t₂) - a₂(t_f - t₂) = v_f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 (</w:t>
      </w:r>
      <w:r>
        <w:rPr>
          <w:rFonts w:hint="eastAsia"/>
          <w:lang w:val="en-US" w:eastAsia="zh-CN"/>
        </w:rPr>
        <w:t>5.4</w:t>
      </w:r>
      <w:r>
        <w:rPr>
          <w:rFonts w:hint="default"/>
          <w:lang w:val="en-US" w:eastAsia="zh-CN"/>
        </w:rPr>
        <w:t>)</w:t>
      </w:r>
    </w:p>
    <w:p w14:paraId="367BF44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0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上述四式整合得2a²t₂² + 4av₀t₂ + [2a(x₀ - x_f) + v₀² - v_f²] = 0</w:t>
      </w:r>
    </w:p>
    <w:p w14:paraId="5E15021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0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At₂² + Bt₂ + C = 0</w:t>
      </w:r>
    </w:p>
    <w:p w14:paraId="493036A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0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= 2(2c₀)² = 8c₀²</w:t>
      </w:r>
    </w:p>
    <w:p w14:paraId="2830669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0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= 4(2c₀)v₀ = 8c₀v₀ = 8c₀·b₀ (因为 b₀ = v₀)</w:t>
      </w:r>
    </w:p>
    <w:p w14:paraId="36069A8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0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 = 2(2c₀)(x₀ - x_f) + v₀² - v_f² = 4c₀(x₀ - x_f) + b₀² - v_f²</w:t>
      </w:r>
    </w:p>
    <w:p w14:paraId="0E40512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0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从标准解公式t₂ = [-B ± √(B²-4AC)]/(2A)</w:t>
      </w:r>
    </w:p>
    <w:p w14:paraId="1F7B1E9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00" w:lineRule="auto"/>
        <w:textAlignment w:val="auto"/>
        <w:rPr>
          <w:rFonts w:hint="default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>临界值速度</w:t>
      </w:r>
      <w:r>
        <w:rPr>
          <w:rFonts w:hint="default"/>
          <w:lang w:val="en-US" w:eastAsia="zh-CN"/>
        </w:rPr>
        <w:t>m = √(B²-4AC)</w:t>
      </w:r>
      <w:r>
        <w:rPr>
          <w:rFonts w:hint="eastAsia"/>
          <w:lang w:val="en-US" w:eastAsia="zh-CN"/>
        </w:rPr>
        <w:t>，然后</w:t>
      </w:r>
      <w:r>
        <w:rPr>
          <w:rFonts w:hint="eastAsia" w:hAnsi="Cambria Math"/>
          <w:i w:val="0"/>
          <w:lang w:val="en-US" w:eastAsia="zh-CN"/>
        </w:rPr>
        <w:t>可求得：a1、a2、b2、t1和t2</w:t>
      </w:r>
    </w:p>
    <w:p w14:paraId="16C991E7">
      <w:pPr>
        <w:pStyle w:val="4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22" w:name="_Toc8064"/>
      <w:r>
        <w:rPr>
          <w:rFonts w:hint="eastAsia"/>
          <w:lang w:val="en-US" w:eastAsia="zh-CN"/>
        </w:rPr>
        <w:t>simulink导入机械臂模型</w:t>
      </w:r>
      <w:bookmarkEnd w:id="22"/>
    </w:p>
    <w:p w14:paraId="21E96CD0">
      <w:pPr>
        <w:pStyle w:val="9"/>
        <w:bidi w:val="0"/>
      </w:pPr>
      <w:r>
        <w:drawing>
          <wp:inline distT="0" distB="0" distL="114300" distR="114300">
            <wp:extent cx="5266690" cy="909320"/>
            <wp:effectExtent l="0" t="0" r="6350" b="5080"/>
            <wp:docPr id="22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0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6901B">
      <w:pPr>
        <w:pStyle w:val="1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图6.1 机械臂模型组合图</w:t>
      </w:r>
    </w:p>
    <w:p w14:paraId="70DB3B19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图6.1中的base_link、link_1、link_2、link_3、link_4、link_5和link_6等block中均可导入模型，分别对应的是关节1、关节2、关节3、关节4、关节5、关节6以及末端执行器，以base_link为例，如下图：</w:t>
      </w:r>
    </w:p>
    <w:p w14:paraId="7550C8D1">
      <w:pPr>
        <w:pStyle w:val="9"/>
        <w:bidi w:val="0"/>
      </w:pPr>
      <w:r>
        <w:drawing>
          <wp:inline distT="0" distB="0" distL="114300" distR="114300">
            <wp:extent cx="3830955" cy="4195445"/>
            <wp:effectExtent l="0" t="0" r="9525" b="10795"/>
            <wp:docPr id="23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30955" cy="419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7EFF2">
      <w:pPr>
        <w:pStyle w:val="1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图6.2  base_link模块</w:t>
      </w:r>
    </w:p>
    <w:p w14:paraId="79531552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图6.2中ReferenceFrame为模型构建时的原点坐标，visual为模型可视化配置见下图：</w:t>
      </w:r>
    </w:p>
    <w:p w14:paraId="27CF5DDE">
      <w:pPr>
        <w:pStyle w:val="9"/>
        <w:bidi w:val="0"/>
      </w:pPr>
      <w:r>
        <w:drawing>
          <wp:inline distT="0" distB="0" distL="114300" distR="114300">
            <wp:extent cx="5275580" cy="3339465"/>
            <wp:effectExtent l="0" t="0" r="12700" b="13335"/>
            <wp:docPr id="24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5E8C9">
      <w:pPr>
        <w:pStyle w:val="1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图6.3 visual</w:t>
      </w:r>
    </w:p>
    <w:p w14:paraId="673D660C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 Name为STL模型所在路径，Unit为模型单位，这里时m。</w:t>
      </w:r>
    </w:p>
    <w:p w14:paraId="08EE0209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图6.2中的inertia为模型的惯性属性，剩下的Rigid Transform为坐标变换模块，见下图：</w:t>
      </w:r>
    </w:p>
    <w:p w14:paraId="03D1C0E8">
      <w:pPr>
        <w:pStyle w:val="9"/>
        <w:bidi w:val="0"/>
      </w:pPr>
      <w:r>
        <w:drawing>
          <wp:inline distT="0" distB="0" distL="114300" distR="114300">
            <wp:extent cx="2562225" cy="3648075"/>
            <wp:effectExtent l="0" t="0" r="13335" b="9525"/>
            <wp:docPr id="25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6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1B1AB">
      <w:pPr>
        <w:pStyle w:val="1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图6.4 Rigid Transform</w:t>
      </w:r>
    </w:p>
    <w:p w14:paraId="17A36411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Rotation：坐标系旋转，Sequence为旋转的顺序，Angles为旋转的角度（弧度制），图6.4中是先绕X轴旋转-pi，再绕Y轴旋转0，最后绕Z轴旋转-pi/2，旋转方向依据右手定则。</w:t>
      </w:r>
    </w:p>
    <w:p w14:paraId="6EB2A13F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Translation：坐标系平移，图6.4中是先向X轴平移0m，再向Y轴平移0m，最后向Z轴平移0.18124m。</w:t>
      </w:r>
    </w:p>
    <w:p w14:paraId="71C08CC2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6.2中的visual为模型观察时的位置和姿态可通过VisualOriginTransform进行调整到合适角度，见图6.1，F1坐标系是参与到关节转动的，如base_link的F1是关节1的旋转坐标系是joint_1的输入，所以F1的Z轴朝向应与关节旋转轴平行，base_link的F1是ReferenceFrame通过joint_1_OriginTransform和joint_1_AxisTransform变换过来的，如果F1不正确可以通过调整joint_1_OriginTransform和joint_1_AxisTransform来校正。</w:t>
      </w:r>
    </w:p>
    <w:p w14:paraId="39AB25D8">
      <w:pPr>
        <w:pStyle w:val="4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23" w:name="_Toc2203"/>
      <w:r>
        <w:rPr>
          <w:rFonts w:hint="eastAsia"/>
          <w:lang w:val="en-US" w:eastAsia="zh-CN"/>
        </w:rPr>
        <w:t>simulink轨迹模块设计</w:t>
      </w:r>
      <w:bookmarkEnd w:id="23"/>
    </w:p>
    <w:p w14:paraId="7751366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上述过程是单点的运行过程，如果需要多点运行，需要加一个MATLAB Function来作为给点函数，如下图：</w:t>
      </w:r>
    </w:p>
    <w:p w14:paraId="69248149">
      <w:pPr>
        <w:pStyle w:val="9"/>
        <w:bidi w:val="0"/>
      </w:pPr>
      <w:r>
        <w:drawing>
          <wp:inline distT="0" distB="0" distL="114300" distR="114300">
            <wp:extent cx="4216400" cy="3503930"/>
            <wp:effectExtent l="0" t="0" r="5080" b="1270"/>
            <wp:docPr id="26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7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1F0CB">
      <w:pPr>
        <w:pStyle w:val="1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图7.1 traj_function模块</w:t>
      </w:r>
    </w:p>
    <w:p w14:paraId="5CB83558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Px，Py，Pz为提前算好的坐标点集合，reach_count为已经到达点的个数。程序如下图所示：</w:t>
      </w:r>
    </w:p>
    <w:p w14:paraId="259E6A25">
      <w:pPr>
        <w:pStyle w:val="9"/>
        <w:bidi w:val="0"/>
      </w:pPr>
      <w:r>
        <w:drawing>
          <wp:inline distT="0" distB="0" distL="114300" distR="114300">
            <wp:extent cx="2799715" cy="2961640"/>
            <wp:effectExtent l="0" t="0" r="4445" b="10160"/>
            <wp:docPr id="27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71"/>
                    <pic:cNvPicPr>
                      <a:picLocks noChangeAspect="1"/>
                    </pic:cNvPicPr>
                  </pic:nvPicPr>
                  <pic:blipFill>
                    <a:blip r:embed="rId51"/>
                    <a:srcRect r="24564"/>
                    <a:stretch>
                      <a:fillRect/>
                    </a:stretch>
                  </pic:blipFill>
                  <pic:spPr>
                    <a:xfrm>
                      <a:off x="0" y="0"/>
                      <a:ext cx="2799715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52BA6">
      <w:pPr>
        <w:pStyle w:val="1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图7.2 traj_function模块内部程序</w:t>
      </w:r>
    </w:p>
    <w:p w14:paraId="39175EA3">
      <w:pPr>
        <w:pStyle w:val="3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当到达初始点时改变delta_xyz和delta_rpy，如果需要许多个点可以将中间三行注释去除，将if判断语句注释即可。</w:t>
      </w:r>
    </w:p>
    <w:p w14:paraId="03B99B2D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到达第一个点时机械臂状态如下：</w:t>
      </w:r>
    </w:p>
    <w:p w14:paraId="7DC3DE26">
      <w:pPr>
        <w:pStyle w:val="9"/>
        <w:bidi w:val="0"/>
      </w:pPr>
      <w:r>
        <w:drawing>
          <wp:inline distT="0" distB="0" distL="114300" distR="114300">
            <wp:extent cx="1948180" cy="2130425"/>
            <wp:effectExtent l="0" t="0" r="2540" b="3175"/>
            <wp:docPr id="28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48180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FDA69">
      <w:pPr>
        <w:pStyle w:val="1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图7.3 到达第一个点状态图</w:t>
      </w:r>
    </w:p>
    <w:p w14:paraId="18C286F3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到达第二个点时机械臂状态如下：</w:t>
      </w:r>
    </w:p>
    <w:p w14:paraId="3FB71CC0">
      <w:pPr>
        <w:pStyle w:val="9"/>
        <w:bidi w:val="0"/>
      </w:pPr>
      <w:r>
        <w:drawing>
          <wp:inline distT="0" distB="0" distL="114300" distR="114300">
            <wp:extent cx="1875790" cy="2032000"/>
            <wp:effectExtent l="0" t="0" r="13970" b="10160"/>
            <wp:docPr id="29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7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7579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8B287">
      <w:pPr>
        <w:pStyle w:val="10"/>
        <w:rPr>
          <w:rFonts w:hint="eastAsia" w:eastAsia="黑体"/>
          <w:lang w:val="en-US" w:eastAsia="zh-CN"/>
        </w:rPr>
      </w:pPr>
      <w:r>
        <w:rPr>
          <w:rFonts w:hint="eastAsia"/>
          <w:lang w:val="en-US" w:eastAsia="zh-CN"/>
        </w:rPr>
        <w:t>图7.4 到达第二个点状态图</w:t>
      </w:r>
    </w:p>
    <w:p w14:paraId="4C692413">
      <w:pPr>
        <w:pStyle w:val="4"/>
        <w:numPr>
          <w:ilvl w:val="0"/>
          <w:numId w:val="3"/>
        </w:numPr>
        <w:bidi w:val="0"/>
        <w:rPr>
          <w:rFonts w:hint="default"/>
          <w:lang w:val="en-US" w:eastAsia="zh-CN"/>
        </w:rPr>
      </w:pPr>
      <w:bookmarkStart w:id="24" w:name="_Toc1552"/>
      <w:r>
        <w:rPr>
          <w:rFonts w:hint="eastAsia"/>
          <w:lang w:val="en-US" w:eastAsia="zh-CN"/>
        </w:rPr>
        <w:t>控制实物运行</w:t>
      </w:r>
      <w:bookmarkEnd w:id="24"/>
    </w:p>
    <w:p w14:paraId="46C25284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用RTSim Plus中的reset_auto程序将机械臂复位至原位，然后将teach_from_joint.slx逆解程序、DH参数以及轨迹模块设计等进行修改然后编译，编译成功后刷新teach_from_joint仿真配置，最后运行可得：</w:t>
      </w:r>
    </w:p>
    <w:p w14:paraId="70AB0582">
      <w:pPr>
        <w:pStyle w:val="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06065" cy="3199765"/>
            <wp:effectExtent l="0" t="0" r="0" b="0"/>
            <wp:docPr id="30" name="图片 30" descr="1d6db2cea2ce49160a9d3d87286b89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1d6db2cea2ce49160a9d3d87286b89d5"/>
                    <pic:cNvPicPr>
                      <a:picLocks noChangeAspect="1"/>
                    </pic:cNvPicPr>
                  </pic:nvPicPr>
                  <pic:blipFill>
                    <a:blip r:embed="rId54"/>
                    <a:srcRect t="10492" b="25423"/>
                    <a:stretch>
                      <a:fillRect/>
                    </a:stretch>
                  </pic:blipFill>
                  <pic:spPr>
                    <a:xfrm>
                      <a:off x="0" y="0"/>
                      <a:ext cx="2806065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E02F">
      <w:pPr>
        <w:pStyle w:val="1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图8.1 到达第一个点状态图</w:t>
      </w:r>
    </w:p>
    <w:p w14:paraId="2CB016C5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654300" cy="3390900"/>
            <wp:effectExtent l="0" t="0" r="12700" b="7620"/>
            <wp:docPr id="32" name="图片 32" descr="5a54bea62ffa9fede453a66a8d115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5a54bea62ffa9fede453a66a8d11551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B34F">
      <w:pPr>
        <w:pStyle w:val="1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图8.2 更改pitch=10°时</w:t>
      </w:r>
    </w:p>
    <w:p w14:paraId="61772349">
      <w:pPr>
        <w:pStyle w:val="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790825" cy="3390900"/>
            <wp:effectExtent l="0" t="0" r="13335" b="7620"/>
            <wp:docPr id="31" name="图片 31" descr="121a2b5d7c1fd8a68089ef1bee514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121a2b5d7c1fd8a68089ef1bee514357"/>
                    <pic:cNvPicPr>
                      <a:picLocks noChangeAspect="1"/>
                    </pic:cNvPicPr>
                  </pic:nvPicPr>
                  <pic:blipFill>
                    <a:blip r:embed="rId56"/>
                    <a:srcRect t="12217" b="19484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92EB">
      <w:pPr>
        <w:pStyle w:val="10"/>
        <w:rPr>
          <w:rFonts w:hint="default"/>
          <w:lang w:val="en-US" w:eastAsia="zh-CN"/>
        </w:rPr>
        <w:sectPr>
          <w:pgSz w:w="11907" w:h="16840"/>
          <w:pgMar w:top="1418" w:right="1797" w:bottom="1418" w:left="1797" w:header="851" w:footer="992" w:gutter="0"/>
          <w:pgNumType w:fmt="decimal"/>
          <w:cols w:space="720" w:num="1"/>
          <w:docGrid w:linePitch="312" w:charSpace="0"/>
        </w:sectPr>
      </w:pPr>
      <w:r>
        <w:rPr>
          <w:rFonts w:hint="eastAsia"/>
          <w:lang w:val="en-US" w:eastAsia="zh-CN"/>
        </w:rPr>
        <w:t>图8.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 xml:space="preserve"> 到达第二个点状态图</w:t>
      </w:r>
    </w:p>
    <w:p w14:paraId="674EC8BD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25" w:name="_Toc13520"/>
      <w:r>
        <w:rPr>
          <w:rFonts w:hint="eastAsia"/>
          <w:lang w:val="en-US" w:eastAsia="zh-CN"/>
        </w:rPr>
        <w:t>设计总结</w:t>
      </w:r>
      <w:bookmarkEnd w:id="25"/>
    </w:p>
    <w:p w14:paraId="1B0E0B44">
      <w:pPr>
        <w:pStyle w:val="3"/>
        <w:bidi w:val="0"/>
      </w:pPr>
      <w:r>
        <w:rPr>
          <w:lang w:val="en-US" w:eastAsia="zh-CN"/>
        </w:rPr>
        <w:t>在完成 “FS003 机器人综合设计（半实物仿真 / 半实物控制）” 课程设计的过程中，以垂直串联六关节机器人实验平台为核心，深入探索了机器人控制系统的开发与调试逻辑，系统实践了半实物仿真与半实物控制的关键技术。通过理论与实践的深度融合，不仅夯实了机器人学相关专业知识，更提升了工程实践能力与问题解决能力。现将本次课程设计的具体情况、收获与反思总结如下：</w:t>
      </w:r>
    </w:p>
    <w:p w14:paraId="41A42FF0">
      <w:pPr>
        <w:pStyle w:val="4"/>
        <w:bidi w:val="0"/>
      </w:pPr>
      <w:bookmarkStart w:id="26" w:name="_Toc32483"/>
      <w:r>
        <w:rPr>
          <w:rFonts w:hint="eastAsia"/>
          <w:lang w:val="en-US" w:eastAsia="zh-CN"/>
        </w:rPr>
        <w:t xml:space="preserve">第一节 </w:t>
      </w:r>
      <w:r>
        <w:t>课程设计背景与目的</w:t>
      </w:r>
      <w:bookmarkEnd w:id="26"/>
    </w:p>
    <w:p w14:paraId="5FCCFCF9">
      <w:pPr>
        <w:pStyle w:val="3"/>
        <w:bidi w:val="0"/>
      </w:pPr>
      <w:r>
        <w:rPr>
          <w:lang w:val="en-US" w:eastAsia="zh-CN"/>
        </w:rPr>
        <w:t>随着工业自动化技术的飞速发展，六关节机器人凭借其高度灵活性和空间作业能力，在智能制造、机械加工等领域得到广泛应用。本次课程设计依托六关节机器人实验平台，该平台为机器人控制系统开发调试提供了优质的半物理验证环境，能够支持轨迹规划、空间插补算法、正 / 逆运动学解算等核心理论算法的快速验证，为课程设计的开展提供了坚实的硬件与软件基础。</w:t>
      </w:r>
    </w:p>
    <w:p w14:paraId="009CE762">
      <w:pPr>
        <w:pStyle w:val="3"/>
        <w:bidi w:val="0"/>
      </w:pPr>
      <w:r>
        <w:rPr>
          <w:lang w:val="en-US" w:eastAsia="zh-CN"/>
        </w:rPr>
        <w:t>本次课程设计的核心目的在于：一是深入理解六关节机器人的系统组成与工作原理，掌握串联式开链结构的机械特性与传动逻辑；二是熟练运用 Matlab/Simulink 工具进行半实物仿真系统开发，实现运动学算法的编程与验证；三是掌握示教系统的操作与编程方法，完成机器人的半实物控制实践；四是培养工程设计思维，提升团队协作与问题解决能力，为后续专业学习与工程应用奠定基础。</w:t>
      </w:r>
    </w:p>
    <w:p w14:paraId="44A35E48">
      <w:pPr>
        <w:pStyle w:val="4"/>
        <w:bidi w:val="0"/>
      </w:pPr>
      <w:bookmarkStart w:id="27" w:name="_Toc31397"/>
      <w:r>
        <w:rPr>
          <w:rFonts w:hint="eastAsia"/>
          <w:lang w:val="en-US" w:eastAsia="zh-CN"/>
        </w:rPr>
        <w:t xml:space="preserve">第二节 </w:t>
      </w:r>
      <w:r>
        <w:t>课程设计主要内容与实施过程</w:t>
      </w:r>
      <w:bookmarkEnd w:id="27"/>
    </w:p>
    <w:p w14:paraId="2938AA8F">
      <w:pPr>
        <w:pStyle w:val="5"/>
        <w:bidi w:val="0"/>
      </w:pPr>
      <w:bookmarkStart w:id="28" w:name="_Toc8869"/>
      <w:r>
        <w:rPr>
          <w:rFonts w:hint="eastAsia"/>
          <w:lang w:val="en-US" w:eastAsia="zh-CN"/>
        </w:rPr>
        <w:t xml:space="preserve">2.1 </w:t>
      </w:r>
      <w:r>
        <w:t>机器人系统认知与前期准备</w:t>
      </w:r>
      <w:bookmarkEnd w:id="28"/>
    </w:p>
    <w:p w14:paraId="5406D3AD">
      <w:pPr>
        <w:pStyle w:val="3"/>
        <w:bidi w:val="0"/>
      </w:pPr>
      <w:r>
        <w:rPr>
          <w:lang w:val="en-US" w:eastAsia="zh-CN"/>
        </w:rPr>
        <w:t>课程设计初期，首先对实验平台的机器人系统进行了全面认知。该系统由机器人本体、电控柜、快速原型仿真器和机器人控制软件组成。机器人本体为 6 自由度串联结构，各关节轴线相互平行或垂直，采用步进电机驱动，通过锥齿轮、同步齿型带等模块化传动结构实现运动传递，与工业机器人的伺服电机 + 谐波减速器 + 抱闸设计形成鲜明对比，其可视化的传动部件设计也为理解机械结构提供了便利。</w:t>
      </w:r>
    </w:p>
    <w:p w14:paraId="22649C12">
      <w:pPr>
        <w:pStyle w:val="3"/>
        <w:bidi w:val="0"/>
      </w:pPr>
      <w:r>
        <w:rPr>
          <w:lang w:val="en-US" w:eastAsia="zh-CN"/>
        </w:rPr>
        <w:t>电控柜内部集成了 2 套控制器、2 块电源等核心部件，整个控制系统通过控制器主板 BIOS 实现示教系统与仿真系统的切换。在前期准备阶段，我系统学习了机器人学的基础理论，重点梳理了 DH 参数建模、正 / 逆运动学解算、轨迹规划等核心知识点，同时熟悉了 VXWORKS 操作系统环境和 Matlab/Simulink 仿真工具的使用方法，为后续设计工作做好理论与技能铺垫。</w:t>
      </w:r>
    </w:p>
    <w:p w14:paraId="01CA3B74">
      <w:pPr>
        <w:pStyle w:val="5"/>
        <w:bidi w:val="0"/>
      </w:pPr>
      <w:bookmarkStart w:id="29" w:name="_Toc7489"/>
      <w:r>
        <w:rPr>
          <w:rFonts w:hint="eastAsia"/>
          <w:lang w:val="en-US" w:eastAsia="zh-CN"/>
        </w:rPr>
        <w:t>2.2</w:t>
      </w:r>
      <w:r>
        <w:t>半实物仿真系统设计与实现</w:t>
      </w:r>
      <w:bookmarkEnd w:id="29"/>
    </w:p>
    <w:p w14:paraId="3F66DCDD">
      <w:pPr>
        <w:pStyle w:val="3"/>
        <w:bidi w:val="0"/>
      </w:pPr>
      <w:r>
        <w:rPr>
          <w:lang w:val="en-US" w:eastAsia="zh-CN"/>
        </w:rPr>
        <w:t>半实物仿真系统的开发是本次课程设计的核心任务之一。该系统基于 Matlab 的 Simulink 模型进行开发，运动学算法完全开放，为自主编程与验证提供了灵活空间。在设计过程中，首先根据机器人的结构参数，建立了 DH 坐标系，通过查阅实验平台技术手册与测量数据，准确确定了各关节的连杆长度、扭转角等 DH 参数，完成了机器人的数学建模。</w:t>
      </w:r>
    </w:p>
    <w:p w14:paraId="12FB80E3">
      <w:pPr>
        <w:pStyle w:val="3"/>
        <w:bidi w:val="0"/>
      </w:pPr>
      <w:r>
        <w:rPr>
          <w:lang w:val="en-US" w:eastAsia="zh-CN"/>
        </w:rPr>
        <w:t>随后，运用 Matlab 的 M 脚本语言，编写了正运动学解算程序，通过输入各关节的角度值，求解末端执行器的空间位姿，并通过 Simulink 搭建仿真模型进行验证，确保解算结果的准确性。在逆运动学解算环节，针对六关节机器人逆解的复杂性，采用解析法进行求解，通过拆分机器人结构为肩部、肘部、腕部三个子系统，逐步推导各关节角度的数学表达式，最终实现了任意末端位姿下关节角度的求解，并通过仿真验证了算法的有效性。</w:t>
      </w:r>
    </w:p>
    <w:p w14:paraId="69C23A19">
      <w:pPr>
        <w:pStyle w:val="3"/>
        <w:bidi w:val="0"/>
      </w:pPr>
      <w:r>
        <w:rPr>
          <w:lang w:val="en-US" w:eastAsia="zh-CN"/>
        </w:rPr>
        <w:t>此外，我还完成了轨迹规划算法的设计与仿真，采用关节空间插值法中的三次多项式插值，规划了机器人从初始位置到目标位置的运动轨迹，有效避免了关节运动的冲击与抖动，确保了运动的平稳性。通过 Simulink 仿真，直观观察了轨迹规划的效果，对插值参数进行了优化调整，使机器人运动速度与加速度满足设计要求。</w:t>
      </w:r>
    </w:p>
    <w:p w14:paraId="5BE99410">
      <w:pPr>
        <w:pStyle w:val="5"/>
        <w:bidi w:val="0"/>
      </w:pPr>
      <w:bookmarkStart w:id="30" w:name="_Toc18502"/>
      <w:r>
        <w:rPr>
          <w:rFonts w:hint="eastAsia"/>
          <w:lang w:val="en-US" w:eastAsia="zh-CN"/>
        </w:rPr>
        <w:t xml:space="preserve">3.3 </w:t>
      </w:r>
      <w:r>
        <w:t>半实物控制系统设计与调试</w:t>
      </w:r>
      <w:bookmarkEnd w:id="30"/>
    </w:p>
    <w:p w14:paraId="7F256F7D">
      <w:pPr>
        <w:pStyle w:val="3"/>
        <w:bidi w:val="0"/>
      </w:pPr>
      <w:r>
        <w:rPr>
          <w:lang w:val="en-US" w:eastAsia="zh-CN"/>
        </w:rPr>
        <w:t>在半实物控制实践中，我重点掌握了示教系统的操作与编程方法。示教系统通过示教器进行编程，能够控制机器人按照设定的程序和速度进行运动。在调试过程中，首先熟悉了示教器的操作界面与功能按钮，学习了关节运动、线性运动等基本运动模式的设定方法，通过示教器手动控制机器人各关节运动，观察机器人在工作空间内的运动范围与灵活性。</w:t>
      </w:r>
    </w:p>
    <w:p w14:paraId="4AD0E60B">
      <w:pPr>
        <w:pStyle w:val="3"/>
        <w:bidi w:val="0"/>
      </w:pPr>
      <w:r>
        <w:rPr>
          <w:lang w:val="en-US" w:eastAsia="zh-CN"/>
        </w:rPr>
        <w:t>随后，进行了程序编写与调试，根据预设的作业任务，编写了包含运动指令、速度指令、等待指令等的控制程序，实现了机器人从取料点到卸料点的自动作业流程。在调试过程中，遇到了机器人定位精度不足的问题，通过检查电机驱动器参数、调整运动速度与加速度等方式，逐步优化了控制程序，最终使机器人能够在工作空间内任意位置实现精确定位，满足作业要求。</w:t>
      </w:r>
    </w:p>
    <w:p w14:paraId="5FAE44E0">
      <w:pPr>
        <w:pStyle w:val="3"/>
        <w:bidi w:val="0"/>
      </w:pPr>
      <w:r>
        <w:rPr>
          <w:lang w:val="en-US" w:eastAsia="zh-CN"/>
        </w:rPr>
        <w:t>同时，还对示教系统与仿真系统的切换逻辑进行了研究，通过控制器主板 BIOS 完成了两个系统的切换操作，对比分析了两个系统的特点与适用场景：仿真系统适用于理论算法的开发与验证，而示教系统适用于实际作业任务的编程与执行。</w:t>
      </w:r>
    </w:p>
    <w:p w14:paraId="57C3A2FD">
      <w:pPr>
        <w:pStyle w:val="4"/>
        <w:bidi w:val="0"/>
      </w:pPr>
      <w:bookmarkStart w:id="31" w:name="_Toc24219"/>
      <w:r>
        <w:rPr>
          <w:rFonts w:hint="eastAsia"/>
          <w:lang w:val="en-US" w:eastAsia="zh-CN"/>
        </w:rPr>
        <w:t xml:space="preserve">第三节 </w:t>
      </w:r>
      <w:r>
        <w:t>课程设计收获与体会</w:t>
      </w:r>
      <w:bookmarkEnd w:id="31"/>
    </w:p>
    <w:p w14:paraId="5FE8DFBC">
      <w:pPr>
        <w:pStyle w:val="5"/>
        <w:bidi w:val="0"/>
      </w:pPr>
      <w:bookmarkStart w:id="32" w:name="_Toc23967"/>
      <w:r>
        <w:rPr>
          <w:rFonts w:hint="eastAsia"/>
          <w:lang w:val="en-US" w:eastAsia="zh-CN"/>
        </w:rPr>
        <w:t xml:space="preserve">3.1 </w:t>
      </w:r>
      <w:r>
        <w:t>专业知识的深化与拓展</w:t>
      </w:r>
      <w:bookmarkEnd w:id="32"/>
    </w:p>
    <w:p w14:paraId="4F733098">
      <w:pPr>
        <w:pStyle w:val="3"/>
        <w:bidi w:val="0"/>
      </w:pPr>
      <w:r>
        <w:rPr>
          <w:lang w:val="en-US" w:eastAsia="zh-CN"/>
        </w:rPr>
        <w:t>通过本次课程设计，我对六关节机器人的系统组成、机械结构与控制原理有了更为深入的理解。原本抽象的 DH 参数建模、正 / 逆运动学解算、轨迹规划等理论知识，在实践中变得具体可感。不仅熟练掌握了这些核心算法的原理与实现方法，还对工业机器人与实验平台机器人的差异有了清晰的认识，了解了伺服电机与步进电机、谐波减速器与普通减速器的应用场景与性能特点，拓宽了专业知识面。</w:t>
      </w:r>
    </w:p>
    <w:p w14:paraId="60B4DFF9">
      <w:pPr>
        <w:pStyle w:val="3"/>
        <w:bidi w:val="0"/>
      </w:pPr>
      <w:r>
        <w:rPr>
          <w:lang w:val="en-US" w:eastAsia="zh-CN"/>
        </w:rPr>
        <w:t>同时，在使用 Matlab/Simulink 进行仿真开发和 VXWORKS 环境下的控制编程过程中，我的软件操作能力与编程水平得到了显著提升，学会了将理论算法转化为实际代码，并通过仿真工具进行验证与优化。</w:t>
      </w:r>
    </w:p>
    <w:p w14:paraId="317071EB">
      <w:pPr>
        <w:pStyle w:val="5"/>
        <w:bidi w:val="0"/>
      </w:pPr>
      <w:bookmarkStart w:id="33" w:name="_Toc16890"/>
      <w:r>
        <w:rPr>
          <w:rFonts w:hint="eastAsia"/>
          <w:lang w:val="en-US" w:eastAsia="zh-CN"/>
        </w:rPr>
        <w:t xml:space="preserve">3.2 </w:t>
      </w:r>
      <w:r>
        <w:t>工程实践能力的提升</w:t>
      </w:r>
      <w:bookmarkEnd w:id="33"/>
    </w:p>
    <w:p w14:paraId="1FA5A3D7">
      <w:pPr>
        <w:pStyle w:val="3"/>
        <w:bidi w:val="0"/>
      </w:pPr>
      <w:r>
        <w:rPr>
          <w:lang w:val="en-US" w:eastAsia="zh-CN"/>
        </w:rPr>
        <w:t>本次课程设计是一次完整的工程设计实践，从系统认知、方案设计、编程实现到调试优化，每个环节都需要严谨的逻辑思维与扎实的实践能力。在面对逆运动学解算困难、仿真与实际系统偏差等问题时，我学会了冷静分析问题根源，通过查阅资料、请教老师、团队讨论等方式寻找解决方法，逐步培养了发现问题、分析问题与解决问题的能力。</w:t>
      </w:r>
    </w:p>
    <w:p w14:paraId="14D5EE5A">
      <w:pPr>
        <w:pStyle w:val="3"/>
        <w:bidi w:val="0"/>
        <w:rPr>
          <w:rFonts w:hint="default"/>
          <w:lang w:val="en-US" w:eastAsia="zh-CN"/>
        </w:rPr>
      </w:pPr>
      <w:r>
        <w:rPr>
          <w:lang w:val="en-US" w:eastAsia="zh-CN"/>
        </w:rPr>
        <w:t>此外，在程序编写与调试过程中，深刻体会到了工程设计的严谨性，一个微小的参数错误或逻辑漏洞都可能导致整个系统无法正常运行。这让我养成了注重细节、反复验证的良好习惯，提升了工程实践的规范性与可靠性。</w:t>
      </w:r>
    </w:p>
    <w:sectPr>
      <w:pgSz w:w="11907" w:h="16840"/>
      <w:pgMar w:top="1418" w:right="1797" w:bottom="1418" w:left="1797" w:header="851" w:footer="992" w:gutter="0"/>
      <w:pgNumType w:fmt="decimal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4C9DAD">
    <w:pPr>
      <w:pStyle w:val="17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8ECEA0">
    <w:pPr>
      <w:pStyle w:val="17"/>
      <w:jc w:val="center"/>
      <w:rPr>
        <w:rFonts w:hint="eastAsia" w:eastAsia="宋体"/>
        <w:lang w:val="en-US" w:eastAsia="zh-CN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B05AA9">
    <w:pPr>
      <w:pStyle w:val="17"/>
      <w:jc w:val="center"/>
      <w:rPr>
        <w:rFonts w:hint="eastAsia" w:eastAsia="宋体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703D97">
                          <w:pPr>
                            <w:pStyle w:val="1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7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DXXqVL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5703D97">
                    <w:pPr>
                      <w:pStyle w:val="1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8CF32">
    <w:pPr>
      <w:pStyle w:val="18"/>
      <w:pBdr>
        <w:bottom w:val="none" w:color="auto" w:sz="0" w:space="0"/>
      </w:pBdr>
      <w:jc w:val="both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EA63CA">
    <w:pPr>
      <w:pStyle w:val="18"/>
      <w:pBdr>
        <w:bottom w:val="single" w:color="auto" w:sz="6" w:space="4"/>
      </w:pBdr>
      <w:spacing w:after="240" w:afterLines="100"/>
      <w:rPr>
        <w:rFonts w:hint="eastAsia"/>
      </w:rPr>
    </w:pPr>
    <w:r>
      <w:rPr>
        <w:rFonts w:hint="eastAsia"/>
      </w:rPr>
      <w:t>机电工程学院《机电综合课程设计》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ABD5B7">
    <w:pPr>
      <w:pStyle w:val="18"/>
      <w:pBdr>
        <w:bottom w:val="single" w:color="auto" w:sz="6" w:space="4"/>
      </w:pBdr>
      <w:spacing w:after="240" w:afterLines="100"/>
      <w:rPr>
        <w:rFonts w:hint="eastAsia"/>
      </w:rPr>
    </w:pPr>
    <w:r>
      <w:rPr>
        <w:rFonts w:hint="eastAsia"/>
      </w:rPr>
      <w:t>机电工程学院《机电综合课程设计》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F64583"/>
    <w:multiLevelType w:val="multilevel"/>
    <w:tmpl w:val="ABF64583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>
    <w:nsid w:val="FC2F9998"/>
    <w:multiLevelType w:val="singleLevel"/>
    <w:tmpl w:val="FC2F9998"/>
    <w:lvl w:ilvl="0" w:tentative="0">
      <w:start w:val="1"/>
      <w:numFmt w:val="chineseCounting"/>
      <w:suff w:val="space"/>
      <w:lvlText w:val="第%1章"/>
      <w:lvlJc w:val="left"/>
      <w:rPr>
        <w:rFonts w:hint="eastAsia"/>
      </w:rPr>
    </w:lvl>
  </w:abstractNum>
  <w:abstractNum w:abstractNumId="2">
    <w:nsid w:val="4BEF3885"/>
    <w:multiLevelType w:val="singleLevel"/>
    <w:tmpl w:val="4BEF3885"/>
    <w:lvl w:ilvl="0" w:tentative="0">
      <w:start w:val="3"/>
      <w:numFmt w:val="chineseCounting"/>
      <w:suff w:val="space"/>
      <w:lvlText w:val="第%1节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5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7D7C"/>
    <w:rsid w:val="0003136E"/>
    <w:rsid w:val="00034BC4"/>
    <w:rsid w:val="000670B6"/>
    <w:rsid w:val="000978CF"/>
    <w:rsid w:val="000D21C8"/>
    <w:rsid w:val="000E35A6"/>
    <w:rsid w:val="000F3F58"/>
    <w:rsid w:val="001236C2"/>
    <w:rsid w:val="001352C1"/>
    <w:rsid w:val="00143059"/>
    <w:rsid w:val="00145C33"/>
    <w:rsid w:val="00155831"/>
    <w:rsid w:val="00155E15"/>
    <w:rsid w:val="001776B0"/>
    <w:rsid w:val="00180290"/>
    <w:rsid w:val="00190913"/>
    <w:rsid w:val="0019443A"/>
    <w:rsid w:val="001B5097"/>
    <w:rsid w:val="001D2A3A"/>
    <w:rsid w:val="001D7835"/>
    <w:rsid w:val="001F28D8"/>
    <w:rsid w:val="002109CC"/>
    <w:rsid w:val="00210BD0"/>
    <w:rsid w:val="00211646"/>
    <w:rsid w:val="002155EB"/>
    <w:rsid w:val="00217F22"/>
    <w:rsid w:val="0023400F"/>
    <w:rsid w:val="00234EB3"/>
    <w:rsid w:val="002A6270"/>
    <w:rsid w:val="002C4C62"/>
    <w:rsid w:val="002E2D6F"/>
    <w:rsid w:val="00316553"/>
    <w:rsid w:val="00331D7C"/>
    <w:rsid w:val="00336FB7"/>
    <w:rsid w:val="00337092"/>
    <w:rsid w:val="00350715"/>
    <w:rsid w:val="00353672"/>
    <w:rsid w:val="00366347"/>
    <w:rsid w:val="003803EA"/>
    <w:rsid w:val="003C3210"/>
    <w:rsid w:val="003C7166"/>
    <w:rsid w:val="003E5C60"/>
    <w:rsid w:val="003F0C0D"/>
    <w:rsid w:val="003F1797"/>
    <w:rsid w:val="003F5378"/>
    <w:rsid w:val="003F571E"/>
    <w:rsid w:val="00412D80"/>
    <w:rsid w:val="00414B6D"/>
    <w:rsid w:val="00426030"/>
    <w:rsid w:val="00430DA4"/>
    <w:rsid w:val="0043328D"/>
    <w:rsid w:val="00447373"/>
    <w:rsid w:val="00463500"/>
    <w:rsid w:val="004A2A37"/>
    <w:rsid w:val="004B7298"/>
    <w:rsid w:val="004C24BE"/>
    <w:rsid w:val="004D0507"/>
    <w:rsid w:val="00515028"/>
    <w:rsid w:val="005167D8"/>
    <w:rsid w:val="00532915"/>
    <w:rsid w:val="00534593"/>
    <w:rsid w:val="00545533"/>
    <w:rsid w:val="00552DB0"/>
    <w:rsid w:val="005650F5"/>
    <w:rsid w:val="0057283C"/>
    <w:rsid w:val="0058030E"/>
    <w:rsid w:val="00583BC2"/>
    <w:rsid w:val="005B420D"/>
    <w:rsid w:val="005D08ED"/>
    <w:rsid w:val="006067FF"/>
    <w:rsid w:val="0063209E"/>
    <w:rsid w:val="00640CBB"/>
    <w:rsid w:val="00646550"/>
    <w:rsid w:val="00647936"/>
    <w:rsid w:val="006620F2"/>
    <w:rsid w:val="00666559"/>
    <w:rsid w:val="00687B0F"/>
    <w:rsid w:val="006A041F"/>
    <w:rsid w:val="006A1C75"/>
    <w:rsid w:val="006A41F5"/>
    <w:rsid w:val="006D4588"/>
    <w:rsid w:val="006F6F61"/>
    <w:rsid w:val="007115F8"/>
    <w:rsid w:val="00715B30"/>
    <w:rsid w:val="00721C13"/>
    <w:rsid w:val="00754480"/>
    <w:rsid w:val="007909D5"/>
    <w:rsid w:val="00796537"/>
    <w:rsid w:val="007A444F"/>
    <w:rsid w:val="007B10F2"/>
    <w:rsid w:val="007B381C"/>
    <w:rsid w:val="007C12B9"/>
    <w:rsid w:val="008250B3"/>
    <w:rsid w:val="00840D8A"/>
    <w:rsid w:val="00841143"/>
    <w:rsid w:val="0085004C"/>
    <w:rsid w:val="0085503B"/>
    <w:rsid w:val="00860064"/>
    <w:rsid w:val="008724C6"/>
    <w:rsid w:val="00887F06"/>
    <w:rsid w:val="008944FF"/>
    <w:rsid w:val="008A4577"/>
    <w:rsid w:val="008D7843"/>
    <w:rsid w:val="008E7CD9"/>
    <w:rsid w:val="00900088"/>
    <w:rsid w:val="00965775"/>
    <w:rsid w:val="00975A18"/>
    <w:rsid w:val="00985BEF"/>
    <w:rsid w:val="009A4980"/>
    <w:rsid w:val="009B0517"/>
    <w:rsid w:val="009E531E"/>
    <w:rsid w:val="00A1644B"/>
    <w:rsid w:val="00A25188"/>
    <w:rsid w:val="00A46134"/>
    <w:rsid w:val="00A52899"/>
    <w:rsid w:val="00A53F42"/>
    <w:rsid w:val="00A62175"/>
    <w:rsid w:val="00A77359"/>
    <w:rsid w:val="00A8458B"/>
    <w:rsid w:val="00AC4E7D"/>
    <w:rsid w:val="00AC7382"/>
    <w:rsid w:val="00AE0E29"/>
    <w:rsid w:val="00AE72F8"/>
    <w:rsid w:val="00AF2531"/>
    <w:rsid w:val="00B21076"/>
    <w:rsid w:val="00B26A57"/>
    <w:rsid w:val="00B51055"/>
    <w:rsid w:val="00B5593E"/>
    <w:rsid w:val="00BB1047"/>
    <w:rsid w:val="00BB2D85"/>
    <w:rsid w:val="00BB640E"/>
    <w:rsid w:val="00BB7F59"/>
    <w:rsid w:val="00BC55CA"/>
    <w:rsid w:val="00C106D3"/>
    <w:rsid w:val="00C16B72"/>
    <w:rsid w:val="00C73A05"/>
    <w:rsid w:val="00CA611A"/>
    <w:rsid w:val="00CF1B39"/>
    <w:rsid w:val="00CF5F27"/>
    <w:rsid w:val="00D31156"/>
    <w:rsid w:val="00D547DE"/>
    <w:rsid w:val="00D7213A"/>
    <w:rsid w:val="00D96A98"/>
    <w:rsid w:val="00DD22E4"/>
    <w:rsid w:val="00DE7222"/>
    <w:rsid w:val="00E07D12"/>
    <w:rsid w:val="00E17C03"/>
    <w:rsid w:val="00E2752A"/>
    <w:rsid w:val="00E27886"/>
    <w:rsid w:val="00E30663"/>
    <w:rsid w:val="00E41A0A"/>
    <w:rsid w:val="00E42510"/>
    <w:rsid w:val="00E46FCE"/>
    <w:rsid w:val="00E61B16"/>
    <w:rsid w:val="00E6213A"/>
    <w:rsid w:val="00E97F89"/>
    <w:rsid w:val="00EE5D1A"/>
    <w:rsid w:val="00EF2C06"/>
    <w:rsid w:val="00F2458F"/>
    <w:rsid w:val="00F428A5"/>
    <w:rsid w:val="00F5391D"/>
    <w:rsid w:val="00F5465F"/>
    <w:rsid w:val="00F82866"/>
    <w:rsid w:val="00F83850"/>
    <w:rsid w:val="00F83E4C"/>
    <w:rsid w:val="00F844EC"/>
    <w:rsid w:val="00F849F3"/>
    <w:rsid w:val="00F91D05"/>
    <w:rsid w:val="00FE7D38"/>
    <w:rsid w:val="01DB638D"/>
    <w:rsid w:val="02192117"/>
    <w:rsid w:val="02A0577A"/>
    <w:rsid w:val="04761098"/>
    <w:rsid w:val="05932A66"/>
    <w:rsid w:val="084B43C7"/>
    <w:rsid w:val="09007137"/>
    <w:rsid w:val="09B902FF"/>
    <w:rsid w:val="09D30AE9"/>
    <w:rsid w:val="0A1F7F92"/>
    <w:rsid w:val="0BBC0357"/>
    <w:rsid w:val="0C7C29CB"/>
    <w:rsid w:val="0DCF438E"/>
    <w:rsid w:val="0EC662D3"/>
    <w:rsid w:val="0EE0384E"/>
    <w:rsid w:val="0F1C7EC7"/>
    <w:rsid w:val="0F725561"/>
    <w:rsid w:val="101F0427"/>
    <w:rsid w:val="106532E6"/>
    <w:rsid w:val="10C943DF"/>
    <w:rsid w:val="11206156"/>
    <w:rsid w:val="11FA7C5E"/>
    <w:rsid w:val="15FB2EA4"/>
    <w:rsid w:val="16083A0D"/>
    <w:rsid w:val="180E2BDC"/>
    <w:rsid w:val="1A8B64E4"/>
    <w:rsid w:val="1AB233D9"/>
    <w:rsid w:val="1B431078"/>
    <w:rsid w:val="1BEC241F"/>
    <w:rsid w:val="1CBF2B82"/>
    <w:rsid w:val="1DA66190"/>
    <w:rsid w:val="1EAA54C0"/>
    <w:rsid w:val="1F0B2300"/>
    <w:rsid w:val="1FB321FD"/>
    <w:rsid w:val="1FE024AE"/>
    <w:rsid w:val="20837F68"/>
    <w:rsid w:val="226F7886"/>
    <w:rsid w:val="231D33FD"/>
    <w:rsid w:val="234C3FAC"/>
    <w:rsid w:val="235A06C8"/>
    <w:rsid w:val="245D563B"/>
    <w:rsid w:val="24A8266F"/>
    <w:rsid w:val="24E56E45"/>
    <w:rsid w:val="24F87245"/>
    <w:rsid w:val="271C689A"/>
    <w:rsid w:val="27200B80"/>
    <w:rsid w:val="27A122E7"/>
    <w:rsid w:val="27BC3249"/>
    <w:rsid w:val="28843D57"/>
    <w:rsid w:val="293F731A"/>
    <w:rsid w:val="2A7A3C14"/>
    <w:rsid w:val="2B7B5C15"/>
    <w:rsid w:val="2BED61CA"/>
    <w:rsid w:val="2BED6A56"/>
    <w:rsid w:val="2CAA76C2"/>
    <w:rsid w:val="2D65264F"/>
    <w:rsid w:val="2D950535"/>
    <w:rsid w:val="2DF27FDE"/>
    <w:rsid w:val="2DF43530"/>
    <w:rsid w:val="2E075A2A"/>
    <w:rsid w:val="2F20249B"/>
    <w:rsid w:val="31F81FF4"/>
    <w:rsid w:val="32E813C4"/>
    <w:rsid w:val="335B7B4A"/>
    <w:rsid w:val="34F82570"/>
    <w:rsid w:val="35ED265A"/>
    <w:rsid w:val="36314729"/>
    <w:rsid w:val="371012CC"/>
    <w:rsid w:val="37C40AC4"/>
    <w:rsid w:val="382300F5"/>
    <w:rsid w:val="38601D5E"/>
    <w:rsid w:val="39890F81"/>
    <w:rsid w:val="3A0E6509"/>
    <w:rsid w:val="3BA77BBF"/>
    <w:rsid w:val="3BE13E1F"/>
    <w:rsid w:val="3CD07975"/>
    <w:rsid w:val="3D5D79F9"/>
    <w:rsid w:val="3DE35751"/>
    <w:rsid w:val="3E130610"/>
    <w:rsid w:val="3E1763AF"/>
    <w:rsid w:val="3F2D1CCB"/>
    <w:rsid w:val="400D1299"/>
    <w:rsid w:val="41844963"/>
    <w:rsid w:val="419F5B9B"/>
    <w:rsid w:val="41A35B6F"/>
    <w:rsid w:val="41ED7771"/>
    <w:rsid w:val="421C763B"/>
    <w:rsid w:val="437C0445"/>
    <w:rsid w:val="43A744CB"/>
    <w:rsid w:val="43B168C9"/>
    <w:rsid w:val="43CA4702"/>
    <w:rsid w:val="44355499"/>
    <w:rsid w:val="47FF502A"/>
    <w:rsid w:val="48260140"/>
    <w:rsid w:val="485B38EC"/>
    <w:rsid w:val="48641873"/>
    <w:rsid w:val="488A10D8"/>
    <w:rsid w:val="48D543BC"/>
    <w:rsid w:val="497C521C"/>
    <w:rsid w:val="499C7517"/>
    <w:rsid w:val="49A6350E"/>
    <w:rsid w:val="4B3D5B6C"/>
    <w:rsid w:val="4B620CFD"/>
    <w:rsid w:val="4BB83589"/>
    <w:rsid w:val="4BF54F6F"/>
    <w:rsid w:val="4C7C1BA3"/>
    <w:rsid w:val="4C997B78"/>
    <w:rsid w:val="4CAC731D"/>
    <w:rsid w:val="4D49668A"/>
    <w:rsid w:val="4DE00A1E"/>
    <w:rsid w:val="4EB2449E"/>
    <w:rsid w:val="4EB73FE7"/>
    <w:rsid w:val="50395453"/>
    <w:rsid w:val="50FB25A0"/>
    <w:rsid w:val="51873C9B"/>
    <w:rsid w:val="520A44A5"/>
    <w:rsid w:val="546348FE"/>
    <w:rsid w:val="54AE23CC"/>
    <w:rsid w:val="557F1DC6"/>
    <w:rsid w:val="55957DAF"/>
    <w:rsid w:val="55CD517C"/>
    <w:rsid w:val="573C511D"/>
    <w:rsid w:val="57B61B2B"/>
    <w:rsid w:val="57E522B7"/>
    <w:rsid w:val="58BD7036"/>
    <w:rsid w:val="59025A8F"/>
    <w:rsid w:val="59C52172"/>
    <w:rsid w:val="5C524CF0"/>
    <w:rsid w:val="5DAA0F2B"/>
    <w:rsid w:val="5E194999"/>
    <w:rsid w:val="5E2B2110"/>
    <w:rsid w:val="5F6A3F8A"/>
    <w:rsid w:val="5F6C516E"/>
    <w:rsid w:val="607F17F8"/>
    <w:rsid w:val="60CE6D57"/>
    <w:rsid w:val="61563D8A"/>
    <w:rsid w:val="62146173"/>
    <w:rsid w:val="62FF2C45"/>
    <w:rsid w:val="63A919F2"/>
    <w:rsid w:val="642F52DB"/>
    <w:rsid w:val="650726A3"/>
    <w:rsid w:val="652E6448"/>
    <w:rsid w:val="65366998"/>
    <w:rsid w:val="659D6BF6"/>
    <w:rsid w:val="66F44096"/>
    <w:rsid w:val="672E60C9"/>
    <w:rsid w:val="67461FC9"/>
    <w:rsid w:val="68BA2A0B"/>
    <w:rsid w:val="69CE2026"/>
    <w:rsid w:val="6A2242FC"/>
    <w:rsid w:val="6B2A452A"/>
    <w:rsid w:val="6D812288"/>
    <w:rsid w:val="70180217"/>
    <w:rsid w:val="708C7E37"/>
    <w:rsid w:val="714F30BB"/>
    <w:rsid w:val="715D16D9"/>
    <w:rsid w:val="723C62EB"/>
    <w:rsid w:val="72EA5F8A"/>
    <w:rsid w:val="73F35C51"/>
    <w:rsid w:val="741E456D"/>
    <w:rsid w:val="74E86B4D"/>
    <w:rsid w:val="766736F0"/>
    <w:rsid w:val="79080CD5"/>
    <w:rsid w:val="7A104CF3"/>
    <w:rsid w:val="7C7C1B26"/>
    <w:rsid w:val="7C993D5C"/>
    <w:rsid w:val="7CC274F8"/>
    <w:rsid w:val="7DAD1856"/>
    <w:rsid w:val="7E260B81"/>
    <w:rsid w:val="7E594F9F"/>
    <w:rsid w:val="7E6B6EDC"/>
    <w:rsid w:val="7F080C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adjustRightInd w:val="0"/>
      <w:spacing w:after="100" w:afterLines="100" w:line="240" w:lineRule="auto"/>
      <w:jc w:val="center"/>
      <w:outlineLvl w:val="0"/>
    </w:pPr>
    <w:rPr>
      <w:rFonts w:ascii="Times New Roman" w:hAnsi="Times New Roman" w:eastAsia="黑体"/>
      <w:b/>
      <w:bCs/>
      <w:kern w:val="44"/>
      <w:sz w:val="30"/>
      <w:szCs w:val="44"/>
    </w:rPr>
  </w:style>
  <w:style w:type="paragraph" w:styleId="4">
    <w:name w:val="heading 2"/>
    <w:basedOn w:val="1"/>
    <w:next w:val="3"/>
    <w:qFormat/>
    <w:uiPriority w:val="0"/>
    <w:pPr>
      <w:keepNext/>
      <w:spacing w:line="360" w:lineRule="auto"/>
      <w:jc w:val="left"/>
      <w:outlineLvl w:val="1"/>
    </w:pPr>
    <w:rPr>
      <w:rFonts w:ascii="Times New Roman" w:hAnsi="Times New Roman" w:eastAsia="黑体"/>
      <w:sz w:val="28"/>
    </w:rPr>
  </w:style>
  <w:style w:type="paragraph" w:styleId="5">
    <w:name w:val="heading 3"/>
    <w:basedOn w:val="1"/>
    <w:next w:val="3"/>
    <w:qFormat/>
    <w:uiPriority w:val="0"/>
    <w:pPr>
      <w:keepNext/>
      <w:keepLines/>
      <w:spacing w:line="360" w:lineRule="auto"/>
      <w:outlineLvl w:val="2"/>
    </w:pPr>
    <w:rPr>
      <w:rFonts w:ascii="Times New Roman" w:hAnsi="Times New Roman" w:eastAsia="宋体"/>
      <w:bCs/>
      <w:sz w:val="28"/>
      <w:szCs w:val="32"/>
    </w:rPr>
  </w:style>
  <w:style w:type="paragraph" w:styleId="6">
    <w:name w:val="heading 4"/>
    <w:basedOn w:val="1"/>
    <w:next w:val="1"/>
    <w:qFormat/>
    <w:uiPriority w:val="0"/>
    <w:pPr>
      <w:keepNext/>
      <w:spacing w:line="360" w:lineRule="auto"/>
      <w:jc w:val="center"/>
      <w:outlineLvl w:val="3"/>
    </w:pPr>
    <w:rPr>
      <w:b/>
      <w:sz w:val="44"/>
      <w:szCs w:val="44"/>
    </w:rPr>
  </w:style>
  <w:style w:type="paragraph" w:styleId="7">
    <w:name w:val="heading 5"/>
    <w:basedOn w:val="1"/>
    <w:next w:val="1"/>
    <w:qFormat/>
    <w:uiPriority w:val="0"/>
    <w:pPr>
      <w:keepNext/>
      <w:spacing w:line="360" w:lineRule="auto"/>
      <w:outlineLvl w:val="4"/>
    </w:pPr>
    <w:rPr>
      <w:sz w:val="32"/>
      <w:szCs w:val="32"/>
    </w:rPr>
  </w:style>
  <w:style w:type="paragraph" w:styleId="8">
    <w:name w:val="heading 6"/>
    <w:basedOn w:val="1"/>
    <w:next w:val="1"/>
    <w:qFormat/>
    <w:uiPriority w:val="0"/>
    <w:pPr>
      <w:keepNext/>
      <w:spacing w:before="156" w:beforeLines="50" w:after="156" w:afterLines="50" w:line="360" w:lineRule="auto"/>
      <w:jc w:val="center"/>
      <w:outlineLvl w:val="5"/>
    </w:pPr>
    <w:rPr>
      <w:b/>
      <w:sz w:val="32"/>
      <w:szCs w:val="32"/>
    </w:rPr>
  </w:style>
  <w:style w:type="character" w:default="1" w:styleId="25">
    <w:name w:val="Default Paragraph Font"/>
    <w:qFormat/>
    <w:uiPriority w:val="0"/>
  </w:style>
  <w:style w:type="table" w:default="1" w:styleId="2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34"/>
    <w:qFormat/>
    <w:uiPriority w:val="0"/>
    <w:pPr>
      <w:adjustRightInd w:val="0"/>
      <w:spacing w:line="300" w:lineRule="auto"/>
      <w:ind w:firstLine="480" w:firstLineChars="200"/>
      <w:jc w:val="left"/>
    </w:pPr>
    <w:rPr>
      <w:rFonts w:ascii="Times New Roman" w:hAnsi="Times New Roman"/>
      <w:color w:val="000000"/>
      <w:sz w:val="24"/>
      <w:szCs w:val="32"/>
    </w:rPr>
  </w:style>
  <w:style w:type="paragraph" w:styleId="9">
    <w:name w:val="Body Text 3"/>
    <w:basedOn w:val="1"/>
    <w:next w:val="10"/>
    <w:qFormat/>
    <w:uiPriority w:val="0"/>
    <w:pPr>
      <w:spacing w:line="300" w:lineRule="auto"/>
      <w:jc w:val="center"/>
    </w:pPr>
    <w:rPr>
      <w:rFonts w:ascii="黑体" w:hAnsi="黑体" w:eastAsia="黑体"/>
      <w:color w:val="000000"/>
    </w:rPr>
  </w:style>
  <w:style w:type="paragraph" w:styleId="10">
    <w:name w:val="Body Text 2"/>
    <w:basedOn w:val="1"/>
    <w:next w:val="3"/>
    <w:qFormat/>
    <w:uiPriority w:val="0"/>
    <w:pPr>
      <w:spacing w:line="300" w:lineRule="auto"/>
      <w:jc w:val="center"/>
    </w:pPr>
    <w:rPr>
      <w:rFonts w:eastAsia="黑体"/>
      <w:color w:val="000000"/>
    </w:rPr>
  </w:style>
  <w:style w:type="paragraph" w:styleId="11">
    <w:name w:val="Body Text Indent"/>
    <w:basedOn w:val="1"/>
    <w:qFormat/>
    <w:uiPriority w:val="0"/>
    <w:pPr>
      <w:ind w:firstLine="640" w:firstLineChars="200"/>
    </w:pPr>
    <w:rPr>
      <w:rFonts w:ascii="仿宋_GB2312" w:hAnsi="宋体" w:eastAsia="仿宋_GB2312"/>
      <w:sz w:val="32"/>
    </w:r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Plain Text"/>
    <w:basedOn w:val="1"/>
    <w:qFormat/>
    <w:uiPriority w:val="0"/>
    <w:rPr>
      <w:rFonts w:ascii="宋体" w:hAnsi="Courier New"/>
      <w:szCs w:val="20"/>
    </w:rPr>
  </w:style>
  <w:style w:type="paragraph" w:styleId="14">
    <w:name w:val="Date"/>
    <w:basedOn w:val="1"/>
    <w:next w:val="1"/>
    <w:qFormat/>
    <w:uiPriority w:val="0"/>
    <w:pPr>
      <w:ind w:left="100" w:leftChars="2500"/>
    </w:pPr>
    <w:rPr>
      <w:sz w:val="36"/>
    </w:rPr>
  </w:style>
  <w:style w:type="paragraph" w:styleId="15">
    <w:name w:val="Body Text Indent 2"/>
    <w:basedOn w:val="1"/>
    <w:qFormat/>
    <w:uiPriority w:val="0"/>
    <w:pPr>
      <w:ind w:firstLine="720" w:firstLineChars="300"/>
    </w:pPr>
    <w:rPr>
      <w:sz w:val="24"/>
    </w:rPr>
  </w:style>
  <w:style w:type="paragraph" w:styleId="16">
    <w:name w:val="Balloon Text"/>
    <w:basedOn w:val="1"/>
    <w:link w:val="30"/>
    <w:qFormat/>
    <w:uiPriority w:val="0"/>
    <w:rPr>
      <w:sz w:val="18"/>
      <w:szCs w:val="18"/>
    </w:rPr>
  </w:style>
  <w:style w:type="paragraph" w:styleId="1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0"/>
  </w:style>
  <w:style w:type="paragraph" w:styleId="20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21">
    <w:name w:val="toc 2"/>
    <w:basedOn w:val="1"/>
    <w:next w:val="1"/>
    <w:qFormat/>
    <w:uiPriority w:val="0"/>
    <w:pPr>
      <w:ind w:left="420" w:leftChars="200"/>
    </w:pPr>
  </w:style>
  <w:style w:type="paragraph" w:styleId="2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Strong"/>
    <w:qFormat/>
    <w:uiPriority w:val="0"/>
    <w:rPr>
      <w:b/>
      <w:bCs/>
    </w:rPr>
  </w:style>
  <w:style w:type="character" w:styleId="27">
    <w:name w:val="page number"/>
    <w:basedOn w:val="25"/>
    <w:qFormat/>
    <w:uiPriority w:val="0"/>
  </w:style>
  <w:style w:type="character" w:styleId="28">
    <w:name w:val="Hyperlink"/>
    <w:qFormat/>
    <w:uiPriority w:val="0"/>
    <w:rPr>
      <w:color w:val="0000FF"/>
      <w:u w:val="single"/>
    </w:rPr>
  </w:style>
  <w:style w:type="character" w:styleId="29">
    <w:name w:val="footnote reference"/>
    <w:semiHidden/>
    <w:qFormat/>
    <w:uiPriority w:val="0"/>
    <w:rPr>
      <w:vertAlign w:val="superscript"/>
    </w:rPr>
  </w:style>
  <w:style w:type="character" w:customStyle="1" w:styleId="30">
    <w:name w:val="批注框文本 字符"/>
    <w:link w:val="16"/>
    <w:qFormat/>
    <w:uiPriority w:val="0"/>
    <w:rPr>
      <w:kern w:val="2"/>
      <w:sz w:val="18"/>
      <w:szCs w:val="18"/>
    </w:rPr>
  </w:style>
  <w:style w:type="paragraph" w:customStyle="1" w:styleId="31">
    <w:name w:val="图片"/>
    <w:basedOn w:val="1"/>
    <w:next w:val="10"/>
    <w:qFormat/>
    <w:uiPriority w:val="0"/>
    <w:pPr>
      <w:adjustRightInd w:val="0"/>
      <w:spacing w:line="300" w:lineRule="auto"/>
      <w:jc w:val="center"/>
    </w:pPr>
    <w:rPr>
      <w:rFonts w:ascii="Times New Roman" w:hAnsi="Times New Roman" w:eastAsia="宋体"/>
      <w:color w:val="000000"/>
      <w:sz w:val="24"/>
      <w:szCs w:val="32"/>
    </w:rPr>
  </w:style>
  <w:style w:type="paragraph" w:customStyle="1" w:styleId="32">
    <w:name w:val="公式编号"/>
    <w:basedOn w:val="1"/>
    <w:qFormat/>
    <w:uiPriority w:val="0"/>
    <w:pPr>
      <w:tabs>
        <w:tab w:val="center" w:pos="4200"/>
        <w:tab w:val="right" w:pos="8190"/>
      </w:tabs>
      <w:adjustRightInd/>
      <w:spacing w:line="300" w:lineRule="auto"/>
      <w:ind w:firstLine="0" w:firstLineChars="0"/>
      <w:jc w:val="left"/>
    </w:pPr>
    <w:rPr>
      <w:color w:val="000000"/>
      <w:sz w:val="24"/>
      <w:szCs w:val="32"/>
    </w:rPr>
  </w:style>
  <w:style w:type="character" w:customStyle="1" w:styleId="33">
    <w:name w:val="内容1 Char"/>
    <w:basedOn w:val="25"/>
    <w:qFormat/>
    <w:uiPriority w:val="0"/>
    <w:rPr>
      <w:rFonts w:hint="eastAsia" w:ascii="宋体" w:hAnsi="宋体" w:eastAsia="宋体"/>
      <w:color w:val="000000"/>
      <w:sz w:val="24"/>
      <w:szCs w:val="24"/>
      <w:lang w:val="en-US" w:eastAsia="zh-CN" w:bidi="ar-SA"/>
    </w:rPr>
  </w:style>
  <w:style w:type="character" w:customStyle="1" w:styleId="34">
    <w:name w:val="正文文本 Char"/>
    <w:link w:val="3"/>
    <w:qFormat/>
    <w:uiPriority w:val="0"/>
    <w:rPr>
      <w:rFonts w:ascii="Times New Roman" w:hAnsi="Times New Roman" w:eastAsia="宋体"/>
      <w:color w:val="000000"/>
      <w:sz w:val="24"/>
      <w:szCs w:val="32"/>
    </w:rPr>
  </w:style>
  <w:style w:type="paragraph" w:customStyle="1" w:styleId="35">
    <w:name w:val="列出段落2"/>
    <w:basedOn w:val="1"/>
    <w:qFormat/>
    <w:uiPriority w:val="0"/>
    <w:pPr>
      <w:widowControl w:val="0"/>
      <w:ind w:firstLine="420"/>
    </w:pPr>
    <w:rPr>
      <w:spacing w:val="0"/>
      <w:kern w:val="2"/>
      <w:szCs w:val="24"/>
    </w:rPr>
  </w:style>
  <w:style w:type="paragraph" w:styleId="36">
    <w:name w:val="List Paragraph"/>
    <w:basedOn w:val="1"/>
    <w:qFormat/>
    <w:uiPriority w:val="34"/>
    <w:pPr>
      <w:widowControl w:val="0"/>
      <w:ind w:firstLine="420"/>
    </w:pPr>
    <w:rPr>
      <w:spacing w:val="0"/>
      <w:kern w:val="2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9" Type="http://schemas.openxmlformats.org/officeDocument/2006/relationships/fontTable" Target="fontTable.xml"/><Relationship Id="rId58" Type="http://schemas.openxmlformats.org/officeDocument/2006/relationships/numbering" Target="numbering.xml"/><Relationship Id="rId57" Type="http://schemas.openxmlformats.org/officeDocument/2006/relationships/customXml" Target="../customXml/item1.xml"/><Relationship Id="rId56" Type="http://schemas.openxmlformats.org/officeDocument/2006/relationships/image" Target="media/image38.jpeg"/><Relationship Id="rId55" Type="http://schemas.openxmlformats.org/officeDocument/2006/relationships/image" Target="media/image37.jpeg"/><Relationship Id="rId54" Type="http://schemas.openxmlformats.org/officeDocument/2006/relationships/image" Target="media/image36.jpeg"/><Relationship Id="rId53" Type="http://schemas.openxmlformats.org/officeDocument/2006/relationships/image" Target="media/image35.png"/><Relationship Id="rId52" Type="http://schemas.openxmlformats.org/officeDocument/2006/relationships/image" Target="media/image34.png"/><Relationship Id="rId51" Type="http://schemas.openxmlformats.org/officeDocument/2006/relationships/image" Target="media/image33.png"/><Relationship Id="rId50" Type="http://schemas.openxmlformats.org/officeDocument/2006/relationships/image" Target="media/image32.png"/><Relationship Id="rId5" Type="http://schemas.openxmlformats.org/officeDocument/2006/relationships/header" Target="header2.xml"/><Relationship Id="rId49" Type="http://schemas.openxmlformats.org/officeDocument/2006/relationships/image" Target="media/image31.png"/><Relationship Id="rId48" Type="http://schemas.openxmlformats.org/officeDocument/2006/relationships/image" Target="media/image30.png"/><Relationship Id="rId47" Type="http://schemas.openxmlformats.org/officeDocument/2006/relationships/image" Target="media/image29.png"/><Relationship Id="rId46" Type="http://schemas.openxmlformats.org/officeDocument/2006/relationships/image" Target="media/image28.png"/><Relationship Id="rId45" Type="http://schemas.openxmlformats.org/officeDocument/2006/relationships/image" Target="media/image27.png"/><Relationship Id="rId44" Type="http://schemas.openxmlformats.org/officeDocument/2006/relationships/image" Target="media/image26.png"/><Relationship Id="rId43" Type="http://schemas.openxmlformats.org/officeDocument/2006/relationships/image" Target="media/image25.png"/><Relationship Id="rId42" Type="http://schemas.openxmlformats.org/officeDocument/2006/relationships/image" Target="media/image24.png"/><Relationship Id="rId41" Type="http://schemas.openxmlformats.org/officeDocument/2006/relationships/image" Target="media/image23.png"/><Relationship Id="rId40" Type="http://schemas.openxmlformats.org/officeDocument/2006/relationships/image" Target="media/image22.png"/><Relationship Id="rId4" Type="http://schemas.openxmlformats.org/officeDocument/2006/relationships/footer" Target="footer1.xml"/><Relationship Id="rId39" Type="http://schemas.openxmlformats.org/officeDocument/2006/relationships/image" Target="media/image21.png"/><Relationship Id="rId38" Type="http://schemas.openxmlformats.org/officeDocument/2006/relationships/image" Target="media/image20.png"/><Relationship Id="rId37" Type="http://schemas.openxmlformats.org/officeDocument/2006/relationships/image" Target="media/image19.png"/><Relationship Id="rId36" Type="http://schemas.openxmlformats.org/officeDocument/2006/relationships/image" Target="media/image18.png"/><Relationship Id="rId35" Type="http://schemas.openxmlformats.org/officeDocument/2006/relationships/image" Target="media/image17.png"/><Relationship Id="rId34" Type="http://schemas.openxmlformats.org/officeDocument/2006/relationships/image" Target="media/image16.wmf"/><Relationship Id="rId33" Type="http://schemas.openxmlformats.org/officeDocument/2006/relationships/oleObject" Target="embeddings/oleObject9.bin"/><Relationship Id="rId32" Type="http://schemas.openxmlformats.org/officeDocument/2006/relationships/image" Target="media/image15.wmf"/><Relationship Id="rId31" Type="http://schemas.openxmlformats.org/officeDocument/2006/relationships/oleObject" Target="embeddings/oleObject8.bin"/><Relationship Id="rId30" Type="http://schemas.openxmlformats.org/officeDocument/2006/relationships/image" Target="media/image14.png"/><Relationship Id="rId3" Type="http://schemas.openxmlformats.org/officeDocument/2006/relationships/header" Target="header1.xml"/><Relationship Id="rId29" Type="http://schemas.openxmlformats.org/officeDocument/2006/relationships/image" Target="media/image13.wmf"/><Relationship Id="rId28" Type="http://schemas.openxmlformats.org/officeDocument/2006/relationships/image" Target="media/image12.wmf"/><Relationship Id="rId27" Type="http://schemas.openxmlformats.org/officeDocument/2006/relationships/oleObject" Target="embeddings/oleObject7.bin"/><Relationship Id="rId26" Type="http://schemas.openxmlformats.org/officeDocument/2006/relationships/image" Target="media/image11.wmf"/><Relationship Id="rId25" Type="http://schemas.openxmlformats.org/officeDocument/2006/relationships/oleObject" Target="embeddings/oleObject6.bin"/><Relationship Id="rId24" Type="http://schemas.openxmlformats.org/officeDocument/2006/relationships/image" Target="media/image10.wmf"/><Relationship Id="rId23" Type="http://schemas.openxmlformats.org/officeDocument/2006/relationships/oleObject" Target="embeddings/oleObject5.bin"/><Relationship Id="rId22" Type="http://schemas.openxmlformats.org/officeDocument/2006/relationships/image" Target="media/image9.wmf"/><Relationship Id="rId21" Type="http://schemas.openxmlformats.org/officeDocument/2006/relationships/oleObject" Target="embeddings/oleObject4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3.bin"/><Relationship Id="rId18" Type="http://schemas.openxmlformats.org/officeDocument/2006/relationships/image" Target="media/image7.wmf"/><Relationship Id="rId17" Type="http://schemas.openxmlformats.org/officeDocument/2006/relationships/oleObject" Target="embeddings/oleObject2.bin"/><Relationship Id="rId16" Type="http://schemas.openxmlformats.org/officeDocument/2006/relationships/image" Target="media/image6.wmf"/><Relationship Id="rId15" Type="http://schemas.openxmlformats.org/officeDocument/2006/relationships/oleObject" Target="embeddings/oleObject1.bin"/><Relationship Id="rId14" Type="http://schemas.openxmlformats.org/officeDocument/2006/relationships/image" Target="media/image5.jpe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27</Pages>
  <Words>3220</Words>
  <Characters>4295</Characters>
  <Lines>31</Lines>
  <Paragraphs>8</Paragraphs>
  <TotalTime>3</TotalTime>
  <ScaleCrop>false</ScaleCrop>
  <LinksUpToDate>false</LinksUpToDate>
  <CharactersWithSpaces>4492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2012-09-20T01:47:00Z</dcterms:created>
  <dc:creator>USER</dc:creator>
  <cp:lastModifiedBy>WPS_1711731769</cp:lastModifiedBy>
  <cp:lastPrinted>2021-01-18T01:05:00Z</cp:lastPrinted>
  <dcterms:modified xsi:type="dcterms:W3CDTF">2026-08-28T08:12:50Z</dcterms:modified>
  <cp:revision>121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eyJoZGlkIjoiNTA5MTI3ZWQ5NzIzY2U0YjQ1ZjgxOGE3OTg0ZTE0ZDkiLCJ1c2VySWQiOiIxNTg4NDU3ODgyIn0=</vt:lpwstr>
  </property>
  <property fmtid="{D5CDD505-2E9C-101B-9397-08002B2CF9AE}" pid="3" name="KSOProductBuildVer">
    <vt:lpwstr>2052-12.1.0.28043</vt:lpwstr>
  </property>
  <property fmtid="{D5CDD505-2E9C-101B-9397-08002B2CF9AE}" pid="4" name="ICV">
    <vt:lpwstr>80FF3AC0BE1E43ECA24934965E311C51_13</vt:lpwstr>
  </property>
</Properties>
</file>