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pStyle w:val="Title"/>
        <w:jc w:val="center"/>
      </w:pPr>
      <w:r>
        <w:rPr>
          <w:rFonts w:ascii="Gulim" w:hAnsi="Gulim" w:eastAsia="Gulim"/>
          <w:b/>
          <w:color w:val="000000"/>
          <w:sz w:val="60"/>
        </w:rPr>
        <w:t>어디있어</w:t>
      </w:r>
    </w:p>
    <w:p>
      <w:pPr>
        <w:jc w:val="center"/>
      </w:pPr>
      <w:r>
        <w:rPr>
          <w:rFonts w:ascii="Gulim" w:hAnsi="Gulim" w:eastAsia="Gulim"/>
          <w:b/>
          <w:color w:val="1F4E78"/>
          <w:sz w:val="40"/>
        </w:rPr>
        <w:t>요구사항 분석서</w:t>
      </w:r>
    </w:p>
    <w:p>
      <w:pPr>
        <w:jc w:val="center"/>
      </w:pPr>
      <w:r>
        <w:rPr>
          <w:rFonts w:ascii="Gulim" w:hAnsi="Gulim" w:eastAsia="Gulim"/>
          <w:color w:val="666666"/>
          <w:sz w:val="22"/>
        </w:rPr>
        <w:t>기능적 요구사항 및 비기능적 요구사항</w:t>
      </w:r>
    </w:p>
    <w:p/>
    <w:p/>
    <w:p/>
    <w:p/>
    <w:p/>
    <w:tbl>
      <w:tblPr>
        <w:tblW w:type="dxa" w:w="7256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1E8"/>
          <w:left w:val="single" w:sz="6" w:space="0" w:color="D9E1E8"/>
          <w:bottom w:val="single" w:sz="6" w:space="0" w:color="D9E1E8"/>
          <w:right w:val="single" w:sz="6" w:space="0" w:color="D9E1E8"/>
          <w:insideH w:val="single" w:sz="6" w:space="0" w:color="D9E1E8"/>
          <w:insideV w:val="single" w:sz="6" w:space="0" w:color="D9E1E8"/>
        </w:tblBorders>
      </w:tblPr>
      <w:tblGrid>
        <w:gridCol w:w="2381"/>
        <w:gridCol w:w="4875"/>
      </w:tblGrid>
      <w:tr>
        <w:tc>
          <w:tcPr>
            <w:tcW w:type="dxa" w:w="2381"/>
            <w:shd w:fill="DCE6F1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</w:tcPr>
          <w:p>
            <w:pPr>
              <w:spacing w:after="0"/>
            </w:pPr>
            <w:r>
              <w:rPr>
                <w:rFonts w:ascii="Gulim" w:hAnsi="Gulim" w:eastAsia="Gulim"/>
                <w:b w:val="0"/>
                <w:sz w:val="21"/>
              </w:rPr>
              <w:t>팀 이름</w:t>
            </w:r>
          </w:p>
        </w:tc>
        <w:tc>
          <w:tcPr>
            <w:tcW w:type="dxa" w:w="4875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</w:tcPr>
          <w:p>
            <w:pPr>
              <w:spacing w:after="0"/>
            </w:pPr>
            <w:r>
              <w:rPr>
                <w:rFonts w:ascii="Gulim" w:hAnsi="Gulim" w:eastAsia="Gulim"/>
                <w:b w:val="0"/>
                <w:sz w:val="21"/>
              </w:rPr>
              <w:t>살려주세요</w:t>
            </w:r>
          </w:p>
        </w:tc>
      </w:tr>
      <w:tr>
        <w:tc>
          <w:tcPr>
            <w:tcW w:type="dxa" w:w="2381"/>
            <w:shd w:fill="DCE6F1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</w:tcPr>
          <w:p>
            <w:pPr>
              <w:spacing w:after="0"/>
            </w:pPr>
            <w:r>
              <w:rPr>
                <w:rFonts w:ascii="Gulim" w:hAnsi="Gulim" w:eastAsia="Gulim"/>
                <w:b w:val="0"/>
                <w:sz w:val="21"/>
              </w:rPr>
              <w:t>팀장</w:t>
            </w:r>
          </w:p>
        </w:tc>
        <w:tc>
          <w:tcPr>
            <w:tcW w:type="dxa" w:w="4875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</w:tcPr>
          <w:p>
            <w:pPr>
              <w:spacing w:after="0"/>
            </w:pPr>
            <w:r>
              <w:rPr>
                <w:rFonts w:ascii="Gulim" w:hAnsi="Gulim" w:eastAsia="Gulim"/>
                <w:b w:val="0"/>
                <w:sz w:val="21"/>
              </w:rPr>
              <w:t>이경민</w:t>
            </w:r>
          </w:p>
        </w:tc>
      </w:tr>
      <w:tr>
        <w:tc>
          <w:tcPr>
            <w:tcW w:type="dxa" w:w="2381"/>
            <w:shd w:fill="DCE6F1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</w:tcPr>
          <w:p>
            <w:pPr>
              <w:spacing w:after="0"/>
            </w:pPr>
            <w:r>
              <w:rPr>
                <w:rFonts w:ascii="Gulim" w:hAnsi="Gulim" w:eastAsia="Gulim"/>
                <w:b w:val="0"/>
                <w:sz w:val="21"/>
              </w:rPr>
              <w:t>팀원</w:t>
            </w:r>
          </w:p>
        </w:tc>
        <w:tc>
          <w:tcPr>
            <w:tcW w:type="dxa" w:w="4875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</w:tcPr>
          <w:p>
            <w:pPr>
              <w:spacing w:after="0"/>
            </w:pPr>
            <w:r>
              <w:rPr>
                <w:rFonts w:ascii="Gulim" w:hAnsi="Gulim" w:eastAsia="Gulim"/>
                <w:b w:val="0"/>
                <w:sz w:val="21"/>
              </w:rPr>
              <w:t>김무겸  신경진  허동우</w:t>
            </w:r>
          </w:p>
        </w:tc>
      </w:tr>
      <w:tr>
        <w:tc>
          <w:tcPr>
            <w:tcW w:type="dxa" w:w="2381"/>
            <w:shd w:fill="DCE6F1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</w:tcPr>
          <w:p>
            <w:pPr>
              <w:spacing w:after="0"/>
            </w:pPr>
            <w:r>
              <w:rPr>
                <w:rFonts w:ascii="Gulim" w:hAnsi="Gulim" w:eastAsia="Gulim"/>
                <w:b w:val="0"/>
                <w:sz w:val="21"/>
              </w:rPr>
              <w:t>프로젝트명</w:t>
            </w:r>
          </w:p>
        </w:tc>
        <w:tc>
          <w:tcPr>
            <w:tcW w:type="dxa" w:w="4875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</w:tcPr>
          <w:p>
            <w:pPr>
              <w:spacing w:after="0"/>
            </w:pPr>
            <w:r>
              <w:rPr>
                <w:rFonts w:ascii="Gulim" w:hAnsi="Gulim" w:eastAsia="Gulim"/>
                <w:b w:val="0"/>
                <w:sz w:val="21"/>
              </w:rPr>
              <w:t>어디있어</w:t>
            </w:r>
          </w:p>
        </w:tc>
      </w:tr>
    </w:tbl>
    <w:p>
      <w:r>
        <w:br w:type="page"/>
      </w:r>
    </w:p>
    <w:p>
      <w:pPr>
        <w:pStyle w:val="Heading1"/>
      </w:pPr>
      <w:r>
        <w:t>목차</w:t>
      </w:r>
    </w:p>
    <w:p>
      <w:pPr>
        <w:spacing w:after="80"/>
        <w:ind w:left="170"/>
      </w:pPr>
      <w:r>
        <w:rPr>
          <w:rFonts w:ascii="Gulim" w:hAnsi="Gulim" w:eastAsia="Gulim"/>
          <w:b/>
          <w:sz w:val="21"/>
        </w:rPr>
        <w:t>1  문서 개요</w:t>
      </w:r>
    </w:p>
    <w:p>
      <w:pPr>
        <w:spacing w:after="80"/>
        <w:ind w:left="170"/>
      </w:pPr>
      <w:r>
        <w:rPr>
          <w:rFonts w:ascii="Gulim" w:hAnsi="Gulim" w:eastAsia="Gulim"/>
          <w:b/>
          <w:sz w:val="21"/>
        </w:rPr>
        <w:t>2  시스템 개요</w:t>
      </w:r>
    </w:p>
    <w:p>
      <w:pPr>
        <w:spacing w:after="80"/>
        <w:ind w:left="170"/>
      </w:pPr>
      <w:r>
        <w:rPr>
          <w:rFonts w:ascii="Gulim" w:hAnsi="Gulim" w:eastAsia="Gulim"/>
          <w:b/>
          <w:sz w:val="21"/>
        </w:rPr>
        <w:t>3  기능적 요구사항</w:t>
      </w:r>
    </w:p>
    <w:p>
      <w:pPr>
        <w:spacing w:after="80"/>
        <w:ind w:left="170"/>
      </w:pPr>
      <w:r>
        <w:rPr>
          <w:rFonts w:ascii="Gulim" w:hAnsi="Gulim" w:eastAsia="Gulim"/>
          <w:b/>
          <w:sz w:val="21"/>
        </w:rPr>
        <w:t>4  비기능적 요구사항</w:t>
      </w:r>
    </w:p>
    <w:p>
      <w:pPr>
        <w:spacing w:after="80"/>
        <w:ind w:left="170"/>
      </w:pPr>
      <w:r>
        <w:rPr>
          <w:rFonts w:ascii="Gulim" w:hAnsi="Gulim" w:eastAsia="Gulim"/>
          <w:b/>
          <w:sz w:val="21"/>
        </w:rPr>
        <w:t>5  외부 인터페이스 요구사항</w:t>
      </w:r>
    </w:p>
    <w:p>
      <w:pPr>
        <w:spacing w:after="80"/>
        <w:ind w:left="170"/>
      </w:pPr>
      <w:r>
        <w:rPr>
          <w:rFonts w:ascii="Gulim" w:hAnsi="Gulim" w:eastAsia="Gulim"/>
          <w:b/>
          <w:sz w:val="21"/>
        </w:rPr>
        <w:t>6  데이터 요구사항</w:t>
      </w:r>
    </w:p>
    <w:p>
      <w:pPr>
        <w:spacing w:after="80"/>
        <w:ind w:left="170"/>
      </w:pPr>
      <w:r>
        <w:rPr>
          <w:rFonts w:ascii="Gulim" w:hAnsi="Gulim" w:eastAsia="Gulim"/>
          <w:b/>
          <w:sz w:val="21"/>
        </w:rPr>
        <w:t>7  개발 및 테스트 요구사항</w:t>
      </w:r>
    </w:p>
    <w:p>
      <w:pPr>
        <w:spacing w:after="80"/>
        <w:ind w:left="170"/>
      </w:pPr>
      <w:r>
        <w:rPr>
          <w:rFonts w:ascii="Gulim" w:hAnsi="Gulim" w:eastAsia="Gulim"/>
          <w:b/>
          <w:sz w:val="21"/>
        </w:rPr>
        <w:t>8  협의 필요 사항</w:t>
      </w:r>
    </w:p>
    <w:p>
      <w:r>
        <w:br w:type="page"/>
      </w:r>
    </w:p>
    <w:p>
      <w:pPr>
        <w:pStyle w:val="Heading1"/>
      </w:pPr>
      <w:r>
        <w:t>1 문서 개요</w:t>
      </w:r>
    </w:p>
    <w:p>
      <w:pPr>
        <w:pStyle w:val="Heading2"/>
      </w:pPr>
      <w:r>
        <w:t>1.1 목적</w:t>
      </w:r>
    </w:p>
    <w:p>
      <w:r>
        <w:rPr>
          <w:rFonts w:ascii="Gulim" w:hAnsi="Gulim" w:eastAsia="Gulim"/>
        </w:rPr>
        <w:t>본 문서는 실시간 재난 정보 대시보드 서비스 어디있어의 기능적 요구사항, 비기능적 요구사항, 외부 연동 요구사항, 데이터 요구사항 및 개발·테스트 요구사항을 정의한다. 요구사항은 설계, 개발 및 테스트 과정의 공통 기준으로 사용하며 확정되지 않은 내용은 협의 필요 사항으로 관리한다.</w:t>
      </w:r>
    </w:p>
    <w:p>
      <w:pPr>
        <w:pStyle w:val="Heading2"/>
      </w:pPr>
      <w:r>
        <w:t>1.2 적용 범위</w:t>
      </w:r>
    </w:p>
    <w:p>
      <w:r>
        <w:rPr>
          <w:rFonts w:ascii="Gulim" w:hAnsi="Gulim" w:eastAsia="Gulim"/>
        </w:rPr>
        <w:t>회원과 위치, 관심지역, 안심 그룹, 날씨, 재난정보 수집, 대시보드, AI 요약, 지도와 대피소, 체크리스트, 대피경로, 스마트 알림, AI 대응 안내 및 시연 기능을 대상으로 한다.</w:t>
      </w:r>
    </w:p>
    <w:p>
      <w:pPr>
        <w:pStyle w:val="Heading2"/>
      </w:pPr>
      <w:r>
        <w:t>1.3 요구사항 구분</w:t>
      </w:r>
    </w:p>
    <w:tbl>
      <w:tblPr>
        <w:tblW w:type="dxa" w:w="8503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1E8"/>
          <w:left w:val="single" w:sz="6" w:space="0" w:color="D9E1E8"/>
          <w:bottom w:val="single" w:sz="6" w:space="0" w:color="D9E1E8"/>
          <w:right w:val="single" w:sz="6" w:space="0" w:color="D9E1E8"/>
          <w:insideH w:val="single" w:sz="6" w:space="0" w:color="D9E1E8"/>
          <w:insideV w:val="single" w:sz="6" w:space="0" w:color="D9E1E8"/>
        </w:tblBorders>
      </w:tblPr>
      <w:tblGrid>
        <w:gridCol w:w="1844"/>
        <w:gridCol w:w="6659"/>
      </w:tblGrid>
      <w:tr>
        <w:trPr>
          <w:tblHeader w:val="true"/>
        </w:trPr>
        <w:tc>
          <w:tcPr>
            <w:tcW w:type="dxa" w:w="1844"/>
            <w:shd w:fill="1F4E7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ulim" w:hAnsi="Gulim" w:eastAsia="Gulim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6659"/>
            <w:shd w:fill="1F4E7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ulim" w:hAnsi="Gulim" w:eastAsia="Gulim"/>
                <w:b/>
                <w:color w:val="FFFFFF"/>
                <w:sz w:val="18"/>
              </w:rPr>
              <w:t>의미</w:t>
            </w:r>
          </w:p>
        </w:tc>
      </w:tr>
      <w:tr>
        <w:tc>
          <w:tcPr>
            <w:tcW w:type="dxa" w:w="1844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9"/>
              </w:rPr>
              <w:t>필수</w:t>
            </w:r>
          </w:p>
        </w:tc>
        <w:tc>
          <w:tcPr>
            <w:tcW w:type="dxa" w:w="6659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9"/>
              </w:rPr>
              <w:t>기본 서비스 동작과 정보 보호를 위해 반드시 필요한 요구사항</w:t>
            </w:r>
          </w:p>
        </w:tc>
      </w:tr>
      <w:tr>
        <w:tc>
          <w:tcPr>
            <w:tcW w:type="dxa" w:w="1844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9"/>
              </w:rPr>
              <w:t>고도화</w:t>
            </w:r>
          </w:p>
        </w:tc>
        <w:tc>
          <w:tcPr>
            <w:tcW w:type="dxa" w:w="6659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9"/>
              </w:rPr>
              <w:t>핵심 기능 완성 이후 적용하는 확장 요구사항</w:t>
            </w:r>
          </w:p>
        </w:tc>
      </w:tr>
      <w:tr>
        <w:tc>
          <w:tcPr>
            <w:tcW w:type="dxa" w:w="1844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9"/>
              </w:rPr>
              <w:t>조건부</w:t>
            </w:r>
          </w:p>
        </w:tc>
        <w:tc>
          <w:tcPr>
            <w:tcW w:type="dxa" w:w="6659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9"/>
              </w:rPr>
              <w:t>외부 데이터 또는 API를 확보한 경우 적용하는 요구사항</w:t>
            </w:r>
          </w:p>
        </w:tc>
      </w:tr>
      <w:tr>
        <w:tc>
          <w:tcPr>
            <w:tcW w:type="dxa" w:w="1844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9"/>
              </w:rPr>
              <w:t>협의</w:t>
            </w:r>
          </w:p>
        </w:tc>
        <w:tc>
          <w:tcPr>
            <w:tcW w:type="dxa" w:w="6659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9"/>
              </w:rPr>
              <w:t>정책, 데이터 또는 기술 검토 후 확정하는 요구사항</w:t>
            </w:r>
          </w:p>
        </w:tc>
      </w:tr>
    </w:tbl>
    <w:p>
      <w:pPr>
        <w:spacing w:after="40"/>
      </w:pPr>
    </w:p>
    <w:p>
      <w:pPr>
        <w:pStyle w:val="Heading2"/>
      </w:pPr>
      <w:r>
        <w:t>1.4 이해관계자</w:t>
      </w:r>
    </w:p>
    <w:tbl>
      <w:tblPr>
        <w:tblW w:type="dxa" w:w="8503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1E8"/>
          <w:left w:val="single" w:sz="6" w:space="0" w:color="D9E1E8"/>
          <w:bottom w:val="single" w:sz="6" w:space="0" w:color="D9E1E8"/>
          <w:right w:val="single" w:sz="6" w:space="0" w:color="D9E1E8"/>
          <w:insideH w:val="single" w:sz="6" w:space="0" w:color="D9E1E8"/>
          <w:insideV w:val="single" w:sz="6" w:space="0" w:color="D9E1E8"/>
        </w:tblBorders>
      </w:tblPr>
      <w:tblGrid>
        <w:gridCol w:w="2254"/>
        <w:gridCol w:w="6249"/>
      </w:tblGrid>
      <w:tr>
        <w:trPr>
          <w:tblHeader w:val="true"/>
        </w:trPr>
        <w:tc>
          <w:tcPr>
            <w:tcW w:type="dxa" w:w="2254"/>
            <w:shd w:fill="1F4E7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ulim" w:hAnsi="Gulim" w:eastAsia="Gulim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6249"/>
            <w:shd w:fill="1F4E7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ulim" w:hAnsi="Gulim" w:eastAsia="Gulim"/>
                <w:b/>
                <w:color w:val="FFFFFF"/>
                <w:sz w:val="18"/>
              </w:rPr>
              <w:t>관심 사항</w:t>
            </w:r>
          </w:p>
        </w:tc>
      </w:tr>
      <w:tr>
        <w:tc>
          <w:tcPr>
            <w:tcW w:type="dxa" w:w="2254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9"/>
              </w:rPr>
              <w:t>일반 사용자</w:t>
            </w:r>
          </w:p>
        </w:tc>
        <w:tc>
          <w:tcPr>
            <w:tcW w:type="dxa" w:w="6249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9"/>
              </w:rPr>
              <w:t>정확하고 최신인 재난정보, 대피소, 행동요령</w:t>
            </w:r>
          </w:p>
        </w:tc>
      </w:tr>
      <w:tr>
        <w:tc>
          <w:tcPr>
            <w:tcW w:type="dxa" w:w="2254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9"/>
              </w:rPr>
              <w:t>회원</w:t>
            </w:r>
          </w:p>
        </w:tc>
        <w:tc>
          <w:tcPr>
            <w:tcW w:type="dxa" w:w="6249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9"/>
              </w:rPr>
              <w:t>관심지역, 체크리스트, 알림과 개인 설정</w:t>
            </w:r>
          </w:p>
        </w:tc>
      </w:tr>
      <w:tr>
        <w:tc>
          <w:tcPr>
            <w:tcW w:type="dxa" w:w="2254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9"/>
              </w:rPr>
              <w:t>안심 그룹 구성원</w:t>
            </w:r>
          </w:p>
        </w:tc>
        <w:tc>
          <w:tcPr>
            <w:tcW w:type="dxa" w:w="6249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9"/>
              </w:rPr>
              <w:t>동의 기반 위치공유와 재난 영향 여부</w:t>
            </w:r>
          </w:p>
        </w:tc>
      </w:tr>
      <w:tr>
        <w:tc>
          <w:tcPr>
            <w:tcW w:type="dxa" w:w="2254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9"/>
              </w:rPr>
              <w:t>개발팀</w:t>
            </w:r>
          </w:p>
        </w:tc>
        <w:tc>
          <w:tcPr>
            <w:tcW w:type="dxa" w:w="6249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9"/>
              </w:rPr>
              <w:t>검증 가능한 기능 범위와 외부 API 예외 처리</w:t>
            </w:r>
          </w:p>
        </w:tc>
      </w:tr>
      <w:tr>
        <w:tc>
          <w:tcPr>
            <w:tcW w:type="dxa" w:w="2254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9"/>
              </w:rPr>
              <w:t>운영 담당자</w:t>
            </w:r>
          </w:p>
        </w:tc>
        <w:tc>
          <w:tcPr>
            <w:tcW w:type="dxa" w:w="6249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9"/>
              </w:rPr>
              <w:t>수집 상태, 오류 기록, 테스트 데이터와 운영 데이터 구분</w:t>
            </w:r>
          </w:p>
        </w:tc>
      </w:tr>
    </w:tbl>
    <w:p>
      <w:pPr>
        <w:spacing w:after="40"/>
      </w:pPr>
    </w:p>
    <w:p>
      <w:pPr>
        <w:pStyle w:val="Heading1"/>
      </w:pPr>
      <w:r>
        <w:t>2 시스템 개요</w:t>
      </w:r>
    </w:p>
    <w:p>
      <w:r>
        <w:rPr>
          <w:rFonts w:ascii="Gulim" w:hAnsi="Gulim" w:eastAsia="Gulim"/>
        </w:rPr>
        <w:t>어디있어는 외부 재난·날씨·대피소·지도 데이터를 수집하고 내부 공통 형식으로 변환하여 사용자에게 제공한다. 회원의 위치와 관심지역은 개인화 조회, 주변 대피소, 안심 그룹 및 스마트 알림의 조건으로 사용한다. AI 요약과 대응 안내는 공식정보를 보조하며 장애가 발생해도 핵심 재난정보 기능은 유지되어야 한다.</w:t>
      </w:r>
    </w:p>
    <w:tbl>
      <w:tblPr>
        <w:tblW w:type="dxa" w:w="8503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1E8"/>
          <w:left w:val="single" w:sz="6" w:space="0" w:color="D9E1E8"/>
          <w:bottom w:val="single" w:sz="6" w:space="0" w:color="D9E1E8"/>
          <w:right w:val="single" w:sz="6" w:space="0" w:color="D9E1E8"/>
          <w:insideH w:val="single" w:sz="6" w:space="0" w:color="D9E1E8"/>
          <w:insideV w:val="single" w:sz="6" w:space="0" w:color="D9E1E8"/>
        </w:tblBorders>
      </w:tblPr>
      <w:tblGrid>
        <w:gridCol w:w="2151"/>
        <w:gridCol w:w="6352"/>
      </w:tblGrid>
      <w:tr>
        <w:trPr>
          <w:tblHeader w:val="true"/>
        </w:trPr>
        <w:tc>
          <w:tcPr>
            <w:tcW w:type="dxa" w:w="2151"/>
            <w:shd w:fill="1F4E7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ulim" w:hAnsi="Gulim" w:eastAsia="Gulim"/>
                <w:b/>
                <w:color w:val="FFFFFF"/>
                <w:sz w:val="18"/>
              </w:rPr>
              <w:t>구성요소</w:t>
            </w:r>
          </w:p>
        </w:tc>
        <w:tc>
          <w:tcPr>
            <w:tcW w:type="dxa" w:w="6352"/>
            <w:shd w:fill="1F4E7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ulim" w:hAnsi="Gulim" w:eastAsia="Gulim"/>
                <w:b/>
                <w:color w:val="FFFFFF"/>
                <w:sz w:val="18"/>
              </w:rPr>
              <w:t>책임</w:t>
            </w:r>
          </w:p>
        </w:tc>
      </w:tr>
      <w:tr>
        <w:tc>
          <w:tcPr>
            <w:tcW w:type="dxa" w:w="2151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9"/>
              </w:rPr>
              <w:t>웹 클라이언트</w:t>
            </w:r>
          </w:p>
        </w:tc>
        <w:tc>
          <w:tcPr>
            <w:tcW w:type="dxa" w:w="6352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9"/>
              </w:rPr>
              <w:t>사용자 입력, 대시보드, 지도, 목록과 설정 화면 제공</w:t>
            </w:r>
          </w:p>
        </w:tc>
      </w:tr>
      <w:tr>
        <w:tc>
          <w:tcPr>
            <w:tcW w:type="dxa" w:w="2151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9"/>
              </w:rPr>
              <w:t>서비스 API</w:t>
            </w:r>
          </w:p>
        </w:tc>
        <w:tc>
          <w:tcPr>
            <w:tcW w:type="dxa" w:w="6352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9"/>
              </w:rPr>
              <w:t>인증, 권한, 개인화 데이터와 핵심 기능 처리</w:t>
            </w:r>
          </w:p>
        </w:tc>
      </w:tr>
      <w:tr>
        <w:tc>
          <w:tcPr>
            <w:tcW w:type="dxa" w:w="2151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9"/>
              </w:rPr>
              <w:t>수집 모듈</w:t>
            </w:r>
          </w:p>
        </w:tc>
        <w:tc>
          <w:tcPr>
            <w:tcW w:type="dxa" w:w="6352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9"/>
              </w:rPr>
              <w:t>외부 API 주기 수집, 정규화, 중복 처리와 갱신</w:t>
            </w:r>
          </w:p>
        </w:tc>
      </w:tr>
      <w:tr>
        <w:tc>
          <w:tcPr>
            <w:tcW w:type="dxa" w:w="2151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9"/>
              </w:rPr>
              <w:t>데이터 저장소</w:t>
            </w:r>
          </w:p>
        </w:tc>
        <w:tc>
          <w:tcPr>
            <w:tcW w:type="dxa" w:w="6352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9"/>
              </w:rPr>
              <w:t>회원, 그룹, 재난, 대피소, 체크리스트 및 알림 데이터 관리</w:t>
            </w:r>
          </w:p>
        </w:tc>
      </w:tr>
      <w:tr>
        <w:tc>
          <w:tcPr>
            <w:tcW w:type="dxa" w:w="2151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9"/>
              </w:rPr>
              <w:t>AI 모듈</w:t>
            </w:r>
          </w:p>
        </w:tc>
        <w:tc>
          <w:tcPr>
            <w:tcW w:type="dxa" w:w="6352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9"/>
              </w:rPr>
              <w:t>재난 원문 요약과 공식 행동요령 기반 답변 생성</w:t>
            </w:r>
          </w:p>
        </w:tc>
      </w:tr>
      <w:tr>
        <w:tc>
          <w:tcPr>
            <w:tcW w:type="dxa" w:w="2151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9"/>
              </w:rPr>
              <w:t>외부 서비스</w:t>
            </w:r>
          </w:p>
        </w:tc>
        <w:tc>
          <w:tcPr>
            <w:tcW w:type="dxa" w:w="6352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9"/>
              </w:rPr>
              <w:t>재난·날씨·대피소·지도·경로·알림 및 LLM 제공</w:t>
            </w:r>
          </w:p>
        </w:tc>
      </w:tr>
    </w:tbl>
    <w:p>
      <w:pPr>
        <w:spacing w:after="40"/>
      </w:pPr>
    </w:p>
    <w:p>
      <w:pPr>
        <w:pStyle w:val="Heading1"/>
      </w:pPr>
      <w:r>
        <w:t>3 기능적 요구사항</w:t>
      </w:r>
    </w:p>
    <w:p>
      <w:r>
        <w:rPr>
          <w:rFonts w:ascii="Gulim" w:hAnsi="Gulim" w:eastAsia="Gulim"/>
        </w:rPr>
        <w:t>각 요구사항은 고유 ID로 관리한다. 상세 내용은 구현해야 할 동작을, 검증 기준은 테스트에서 확인할 결과를 나타낸다.</w:t>
      </w:r>
    </w:p>
    <w:p>
      <w:pPr>
        <w:pStyle w:val="Heading2"/>
      </w:pPr>
      <w:r>
        <w:t>3.1 회원 및 인증 관리</w:t>
      </w:r>
    </w:p>
    <w:tbl>
      <w:tblPr>
        <w:tblW w:type="dxa" w:w="8503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1E8"/>
          <w:left w:val="single" w:sz="6" w:space="0" w:color="D9E1E8"/>
          <w:bottom w:val="single" w:sz="6" w:space="0" w:color="D9E1E8"/>
          <w:right w:val="single" w:sz="6" w:space="0" w:color="D9E1E8"/>
          <w:insideH w:val="single" w:sz="6" w:space="0" w:color="D9E1E8"/>
          <w:insideV w:val="single" w:sz="6" w:space="0" w:color="D9E1E8"/>
        </w:tblBorders>
      </w:tblPr>
      <w:tblGrid>
        <w:gridCol w:w="1280"/>
        <w:gridCol w:w="1434"/>
        <w:gridCol w:w="2663"/>
        <w:gridCol w:w="2407"/>
        <w:gridCol w:w="717"/>
      </w:tblGrid>
      <w:tr>
        <w:trPr>
          <w:tblHeader w:val="true"/>
        </w:trPr>
        <w:tc>
          <w:tcPr>
            <w:tcW w:type="dxa" w:w="1280"/>
            <w:shd w:fill="1F4E7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ulim" w:hAnsi="Gulim" w:eastAsia="Gulim"/>
                <w:b/>
                <w:color w:val="FFFFFF"/>
                <w:sz w:val="18"/>
              </w:rPr>
              <w:t>요구사항 ID</w:t>
            </w:r>
          </w:p>
        </w:tc>
        <w:tc>
          <w:tcPr>
            <w:tcW w:type="dxa" w:w="1434"/>
            <w:shd w:fill="1F4E7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ulim" w:hAnsi="Gulim" w:eastAsia="Gulim"/>
                <w:b/>
                <w:color w:val="FFFFFF"/>
                <w:sz w:val="18"/>
              </w:rPr>
              <w:t>요구사항명</w:t>
            </w:r>
          </w:p>
        </w:tc>
        <w:tc>
          <w:tcPr>
            <w:tcW w:type="dxa" w:w="2663"/>
            <w:shd w:fill="1F4E7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ulim" w:hAnsi="Gulim" w:eastAsia="Gulim"/>
                <w:b/>
                <w:color w:val="FFFFFF"/>
                <w:sz w:val="18"/>
              </w:rPr>
              <w:t>상세 내용</w:t>
            </w:r>
          </w:p>
        </w:tc>
        <w:tc>
          <w:tcPr>
            <w:tcW w:type="dxa" w:w="2407"/>
            <w:shd w:fill="1F4E7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ulim" w:hAnsi="Gulim" w:eastAsia="Gulim"/>
                <w:b/>
                <w:color w:val="FFFFFF"/>
                <w:sz w:val="18"/>
              </w:rPr>
              <w:t>검증 기준</w:t>
            </w:r>
          </w:p>
        </w:tc>
        <w:tc>
          <w:tcPr>
            <w:tcW w:type="dxa" w:w="717"/>
            <w:shd w:fill="1F4E7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ulim" w:hAnsi="Gulim" w:eastAsia="Gulim"/>
                <w:b/>
                <w:color w:val="FFFFFF"/>
                <w:sz w:val="18"/>
              </w:rPr>
              <w:t>구분</w:t>
            </w:r>
          </w:p>
        </w:tc>
      </w:tr>
      <w:tr>
        <w:tc>
          <w:tcPr>
            <w:tcW w:type="dxa" w:w="1280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FR-AUTH-001</w:t>
            </w:r>
          </w:p>
        </w:tc>
        <w:tc>
          <w:tcPr>
            <w:tcW w:type="dxa" w:w="1434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Google 로그인</w:t>
            </w:r>
          </w:p>
        </w:tc>
        <w:tc>
          <w:tcPr>
            <w:tcW w:type="dxa" w:w="2663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사용자는 Google 계정으로 로그인할 수 있어야 하며, 인증된 계정을 내부 회원정보와 연결해야 한다.</w:t>
            </w:r>
          </w:p>
        </w:tc>
        <w:tc>
          <w:tcPr>
            <w:tcW w:type="dxa" w:w="240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로그인 성공·실패·취소 및 동일 계정 중복 생성을 확인한다.</w:t>
            </w:r>
          </w:p>
        </w:tc>
        <w:tc>
          <w:tcPr>
            <w:tcW w:type="dxa" w:w="71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필수</w:t>
            </w:r>
          </w:p>
        </w:tc>
      </w:tr>
      <w:tr>
        <w:tc>
          <w:tcPr>
            <w:tcW w:type="dxa" w:w="1280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FR-AUTH-002</w:t>
            </w:r>
          </w:p>
        </w:tc>
        <w:tc>
          <w:tcPr>
            <w:tcW w:type="dxa" w:w="1434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Kakao 로그인</w:t>
            </w:r>
          </w:p>
        </w:tc>
        <w:tc>
          <w:tcPr>
            <w:tcW w:type="dxa" w:w="2663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사용자는 Kakao 계정으로 로그인할 수 있어야 하며, 인증된 계정을 내부 회원정보와 연결해야 한다.</w:t>
            </w:r>
          </w:p>
        </w:tc>
        <w:tc>
          <w:tcPr>
            <w:tcW w:type="dxa" w:w="240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로그인 성공·실패·취소 및 동일 계정 중복 생성을 확인한다.</w:t>
            </w:r>
          </w:p>
        </w:tc>
        <w:tc>
          <w:tcPr>
            <w:tcW w:type="dxa" w:w="71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필수</w:t>
            </w:r>
          </w:p>
        </w:tc>
      </w:tr>
      <w:tr>
        <w:tc>
          <w:tcPr>
            <w:tcW w:type="dxa" w:w="1280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FR-AUTH-003</w:t>
            </w:r>
          </w:p>
        </w:tc>
        <w:tc>
          <w:tcPr>
            <w:tcW w:type="dxa" w:w="1434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소셜 제공자 구분</w:t>
            </w:r>
          </w:p>
        </w:tc>
        <w:tc>
          <w:tcPr>
            <w:tcW w:type="dxa" w:w="2663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Google과 Kakao 등 소셜 로그인 제공자를 구분하여 저장해야 한다.</w:t>
            </w:r>
          </w:p>
        </w:tc>
        <w:tc>
          <w:tcPr>
            <w:tcW w:type="dxa" w:w="240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회원정보에서 제공자와 외부 식별자를 구분할 수 있어야 한다.</w:t>
            </w:r>
          </w:p>
        </w:tc>
        <w:tc>
          <w:tcPr>
            <w:tcW w:type="dxa" w:w="71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필수</w:t>
            </w:r>
          </w:p>
        </w:tc>
      </w:tr>
      <w:tr>
        <w:tc>
          <w:tcPr>
            <w:tcW w:type="dxa" w:w="1280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FR-AUTH-004</w:t>
            </w:r>
          </w:p>
        </w:tc>
        <w:tc>
          <w:tcPr>
            <w:tcW w:type="dxa" w:w="1434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내부 회원 식별</w:t>
            </w:r>
          </w:p>
        </w:tc>
        <w:tc>
          <w:tcPr>
            <w:tcW w:type="dxa" w:w="2663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외부 계정 식별정보와 서비스 내부 회원 식별정보를 분리하여 관리해야 한다.</w:t>
            </w:r>
          </w:p>
        </w:tc>
        <w:tc>
          <w:tcPr>
            <w:tcW w:type="dxa" w:w="240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외부 제공자가 달라도 내부 회원 데이터가 올바르게 연결되는지 확인한다.</w:t>
            </w:r>
          </w:p>
        </w:tc>
        <w:tc>
          <w:tcPr>
            <w:tcW w:type="dxa" w:w="71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필수</w:t>
            </w:r>
          </w:p>
        </w:tc>
      </w:tr>
      <w:tr>
        <w:tc>
          <w:tcPr>
            <w:tcW w:type="dxa" w:w="1280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FR-AUTH-005</w:t>
            </w:r>
          </w:p>
        </w:tc>
        <w:tc>
          <w:tcPr>
            <w:tcW w:type="dxa" w:w="1434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최소정보 수집</w:t>
            </w:r>
          </w:p>
        </w:tc>
        <w:tc>
          <w:tcPr>
            <w:tcW w:type="dxa" w:w="2663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로그인과 서비스 제공에 필요한 최소한의 회원정보만 저장해야 한다.</w:t>
            </w:r>
          </w:p>
        </w:tc>
        <w:tc>
          <w:tcPr>
            <w:tcW w:type="dxa" w:w="240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저장 항목이 정의된 수집 목록을 넘지 않는지 확인한다.</w:t>
            </w:r>
          </w:p>
        </w:tc>
        <w:tc>
          <w:tcPr>
            <w:tcW w:type="dxa" w:w="71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필수</w:t>
            </w:r>
          </w:p>
        </w:tc>
      </w:tr>
      <w:tr>
        <w:tc>
          <w:tcPr>
            <w:tcW w:type="dxa" w:w="1280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FR-AUTH-006</w:t>
            </w:r>
          </w:p>
        </w:tc>
        <w:tc>
          <w:tcPr>
            <w:tcW w:type="dxa" w:w="1434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로그인 상태 유지</w:t>
            </w:r>
          </w:p>
        </w:tc>
        <w:tc>
          <w:tcPr>
            <w:tcW w:type="dxa" w:w="2663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유효한 인증정보가 유지되는 동안 회원 기능을 제공해야 한다.</w:t>
            </w:r>
          </w:p>
        </w:tc>
        <w:tc>
          <w:tcPr>
            <w:tcW w:type="dxa" w:w="240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재접속과 API 요청에서 동일 사용자를 식별하는지 확인한다.</w:t>
            </w:r>
          </w:p>
        </w:tc>
        <w:tc>
          <w:tcPr>
            <w:tcW w:type="dxa" w:w="71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필수</w:t>
            </w:r>
          </w:p>
        </w:tc>
      </w:tr>
      <w:tr>
        <w:tc>
          <w:tcPr>
            <w:tcW w:type="dxa" w:w="1280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FR-AUTH-007</w:t>
            </w:r>
          </w:p>
        </w:tc>
        <w:tc>
          <w:tcPr>
            <w:tcW w:type="dxa" w:w="1434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인증 만료</w:t>
            </w:r>
          </w:p>
        </w:tc>
        <w:tc>
          <w:tcPr>
            <w:tcW w:type="dxa" w:w="2663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인증정보가 만료되거나 유효하지 않으면 회원 기능 접근을 제한하고 재인증을 요구해야 한다.</w:t>
            </w:r>
          </w:p>
        </w:tc>
        <w:tc>
          <w:tcPr>
            <w:tcW w:type="dxa" w:w="240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만료 토큰으로 보호 API에 접근할 수 없는지 확인한다.</w:t>
            </w:r>
          </w:p>
        </w:tc>
        <w:tc>
          <w:tcPr>
            <w:tcW w:type="dxa" w:w="71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필수</w:t>
            </w:r>
          </w:p>
        </w:tc>
      </w:tr>
      <w:tr>
        <w:tc>
          <w:tcPr>
            <w:tcW w:type="dxa" w:w="1280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FR-AUTH-008</w:t>
            </w:r>
          </w:p>
        </w:tc>
        <w:tc>
          <w:tcPr>
            <w:tcW w:type="dxa" w:w="1434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로그아웃</w:t>
            </w:r>
          </w:p>
        </w:tc>
        <w:tc>
          <w:tcPr>
            <w:tcW w:type="dxa" w:w="2663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회원은 현재 계정에서 로그아웃할 수 있어야 하며 이후 회원 기능에 접근할 수 없어야 한다.</w:t>
            </w:r>
          </w:p>
        </w:tc>
        <w:tc>
          <w:tcPr>
            <w:tcW w:type="dxa" w:w="240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로그아웃 후 인증정보 재사용이 차단되는지 확인한다.</w:t>
            </w:r>
          </w:p>
        </w:tc>
        <w:tc>
          <w:tcPr>
            <w:tcW w:type="dxa" w:w="71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필수</w:t>
            </w:r>
          </w:p>
        </w:tc>
      </w:tr>
      <w:tr>
        <w:tc>
          <w:tcPr>
            <w:tcW w:type="dxa" w:w="1280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FR-AUTH-009</w:t>
            </w:r>
          </w:p>
        </w:tc>
        <w:tc>
          <w:tcPr>
            <w:tcW w:type="dxa" w:w="1434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회원정보 조회</w:t>
            </w:r>
          </w:p>
        </w:tc>
        <w:tc>
          <w:tcPr>
            <w:tcW w:type="dxa" w:w="2663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회원은 자신의 기본정보와 서비스 설정정보를 조회할 수 있어야 한다.</w:t>
            </w:r>
          </w:p>
        </w:tc>
        <w:tc>
          <w:tcPr>
            <w:tcW w:type="dxa" w:w="240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본인 데이터만 반환되는지 확인한다.</w:t>
            </w:r>
          </w:p>
        </w:tc>
        <w:tc>
          <w:tcPr>
            <w:tcW w:type="dxa" w:w="71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필수</w:t>
            </w:r>
          </w:p>
        </w:tc>
      </w:tr>
      <w:tr>
        <w:tc>
          <w:tcPr>
            <w:tcW w:type="dxa" w:w="1280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FR-AUTH-010</w:t>
            </w:r>
          </w:p>
        </w:tc>
        <w:tc>
          <w:tcPr>
            <w:tcW w:type="dxa" w:w="1434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타인정보 제한</w:t>
            </w:r>
          </w:p>
        </w:tc>
        <w:tc>
          <w:tcPr>
            <w:tcW w:type="dxa" w:w="2663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회원은 다른 회원의 개인정보와 개인 설정정보를 조회할 수 없어야 한다.</w:t>
            </w:r>
          </w:p>
        </w:tc>
        <w:tc>
          <w:tcPr>
            <w:tcW w:type="dxa" w:w="240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다른 회원 식별자를 이용한 요청이 거부되는지 확인한다.</w:t>
            </w:r>
          </w:p>
        </w:tc>
        <w:tc>
          <w:tcPr>
            <w:tcW w:type="dxa" w:w="71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필수</w:t>
            </w:r>
          </w:p>
        </w:tc>
      </w:tr>
      <w:tr>
        <w:tc>
          <w:tcPr>
            <w:tcW w:type="dxa" w:w="1280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FR-AUTH-011</w:t>
            </w:r>
          </w:p>
        </w:tc>
        <w:tc>
          <w:tcPr>
            <w:tcW w:type="dxa" w:w="1434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회원 탈퇴</w:t>
            </w:r>
          </w:p>
        </w:tc>
        <w:tc>
          <w:tcPr>
            <w:tcW w:type="dxa" w:w="2663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탈퇴 기능을 제공하는 경우 인증, 개인 설정 및 개인화 데이터 처리 정책을 적용해야 한다.</w:t>
            </w:r>
          </w:p>
        </w:tc>
        <w:tc>
          <w:tcPr>
            <w:tcW w:type="dxa" w:w="240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탈퇴 후 접근 차단과 데이터 처리 결과를 확인한다.</w:t>
            </w:r>
          </w:p>
        </w:tc>
        <w:tc>
          <w:tcPr>
            <w:tcW w:type="dxa" w:w="71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협의</w:t>
            </w:r>
          </w:p>
        </w:tc>
      </w:tr>
    </w:tbl>
    <w:p>
      <w:pPr>
        <w:spacing w:after="40"/>
      </w:pPr>
    </w:p>
    <w:p>
      <w:pPr>
        <w:pStyle w:val="Heading2"/>
      </w:pPr>
      <w:r>
        <w:t>3.2 위치정보 관리</w:t>
      </w:r>
    </w:p>
    <w:tbl>
      <w:tblPr>
        <w:tblW w:type="dxa" w:w="8503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1E8"/>
          <w:left w:val="single" w:sz="6" w:space="0" w:color="D9E1E8"/>
          <w:bottom w:val="single" w:sz="6" w:space="0" w:color="D9E1E8"/>
          <w:right w:val="single" w:sz="6" w:space="0" w:color="D9E1E8"/>
          <w:insideH w:val="single" w:sz="6" w:space="0" w:color="D9E1E8"/>
          <w:insideV w:val="single" w:sz="6" w:space="0" w:color="D9E1E8"/>
        </w:tblBorders>
      </w:tblPr>
      <w:tblGrid>
        <w:gridCol w:w="1280"/>
        <w:gridCol w:w="1434"/>
        <w:gridCol w:w="2663"/>
        <w:gridCol w:w="2407"/>
        <w:gridCol w:w="717"/>
      </w:tblGrid>
      <w:tr>
        <w:trPr>
          <w:tblHeader w:val="true"/>
        </w:trPr>
        <w:tc>
          <w:tcPr>
            <w:tcW w:type="dxa" w:w="1280"/>
            <w:shd w:fill="1F4E7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ulim" w:hAnsi="Gulim" w:eastAsia="Gulim"/>
                <w:b/>
                <w:color w:val="FFFFFF"/>
                <w:sz w:val="18"/>
              </w:rPr>
              <w:t>요구사항 ID</w:t>
            </w:r>
          </w:p>
        </w:tc>
        <w:tc>
          <w:tcPr>
            <w:tcW w:type="dxa" w:w="1434"/>
            <w:shd w:fill="1F4E7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ulim" w:hAnsi="Gulim" w:eastAsia="Gulim"/>
                <w:b/>
                <w:color w:val="FFFFFF"/>
                <w:sz w:val="18"/>
              </w:rPr>
              <w:t>요구사항명</w:t>
            </w:r>
          </w:p>
        </w:tc>
        <w:tc>
          <w:tcPr>
            <w:tcW w:type="dxa" w:w="2663"/>
            <w:shd w:fill="1F4E7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ulim" w:hAnsi="Gulim" w:eastAsia="Gulim"/>
                <w:b/>
                <w:color w:val="FFFFFF"/>
                <w:sz w:val="18"/>
              </w:rPr>
              <w:t>상세 내용</w:t>
            </w:r>
          </w:p>
        </w:tc>
        <w:tc>
          <w:tcPr>
            <w:tcW w:type="dxa" w:w="2407"/>
            <w:shd w:fill="1F4E7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ulim" w:hAnsi="Gulim" w:eastAsia="Gulim"/>
                <w:b/>
                <w:color w:val="FFFFFF"/>
                <w:sz w:val="18"/>
              </w:rPr>
              <w:t>검증 기준</w:t>
            </w:r>
          </w:p>
        </w:tc>
        <w:tc>
          <w:tcPr>
            <w:tcW w:type="dxa" w:w="717"/>
            <w:shd w:fill="1F4E7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ulim" w:hAnsi="Gulim" w:eastAsia="Gulim"/>
                <w:b/>
                <w:color w:val="FFFFFF"/>
                <w:sz w:val="18"/>
              </w:rPr>
              <w:t>구분</w:t>
            </w:r>
          </w:p>
        </w:tc>
      </w:tr>
      <w:tr>
        <w:tc>
          <w:tcPr>
            <w:tcW w:type="dxa" w:w="1280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FR-LOC-001</w:t>
            </w:r>
          </w:p>
        </w:tc>
        <w:tc>
          <w:tcPr>
            <w:tcW w:type="dxa" w:w="1434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위치 권한 요청</w:t>
            </w:r>
          </w:p>
        </w:tc>
        <w:tc>
          <w:tcPr>
            <w:tcW w:type="dxa" w:w="2663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위치정보를 사용하기 전에 이용목적을 안내하고 권한을 요청해야 한다.</w:t>
            </w:r>
          </w:p>
        </w:tc>
        <w:tc>
          <w:tcPr>
            <w:tcW w:type="dxa" w:w="240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최초 위치 사용 시 권한 요청이 표시되는지 확인한다.</w:t>
            </w:r>
          </w:p>
        </w:tc>
        <w:tc>
          <w:tcPr>
            <w:tcW w:type="dxa" w:w="71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필수</w:t>
            </w:r>
          </w:p>
        </w:tc>
      </w:tr>
      <w:tr>
        <w:tc>
          <w:tcPr>
            <w:tcW w:type="dxa" w:w="1280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FR-LOC-002</w:t>
            </w:r>
          </w:p>
        </w:tc>
        <w:tc>
          <w:tcPr>
            <w:tcW w:type="dxa" w:w="1434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이용 동의 선택</w:t>
            </w:r>
          </w:p>
        </w:tc>
        <w:tc>
          <w:tcPr>
            <w:tcW w:type="dxa" w:w="2663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사용자는 위치정보 제공 여부를 선택할 수 있어야 한다.</w:t>
            </w:r>
          </w:p>
        </w:tc>
        <w:tc>
          <w:tcPr>
            <w:tcW w:type="dxa" w:w="240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허용과 거부 모두 정상 처리되는지 확인한다.</w:t>
            </w:r>
          </w:p>
        </w:tc>
        <w:tc>
          <w:tcPr>
            <w:tcW w:type="dxa" w:w="71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필수</w:t>
            </w:r>
          </w:p>
        </w:tc>
      </w:tr>
      <w:tr>
        <w:tc>
          <w:tcPr>
            <w:tcW w:type="dxa" w:w="1280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FR-LOC-003</w:t>
            </w:r>
          </w:p>
        </w:tc>
        <w:tc>
          <w:tcPr>
            <w:tcW w:type="dxa" w:w="1434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현재 위치 조회</w:t>
            </w:r>
          </w:p>
        </w:tc>
        <w:tc>
          <w:tcPr>
            <w:tcW w:type="dxa" w:w="2663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동의한 사용자의 현재 위치를 획득하여 위치 기반 기능에 사용할 수 있어야 한다.</w:t>
            </w:r>
          </w:p>
        </w:tc>
        <w:tc>
          <w:tcPr>
            <w:tcW w:type="dxa" w:w="240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허용 상태에서 좌표가 조회되고 기능에 반영되는지 확인한다.</w:t>
            </w:r>
          </w:p>
        </w:tc>
        <w:tc>
          <w:tcPr>
            <w:tcW w:type="dxa" w:w="71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필수</w:t>
            </w:r>
          </w:p>
        </w:tc>
      </w:tr>
      <w:tr>
        <w:tc>
          <w:tcPr>
            <w:tcW w:type="dxa" w:w="1280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FR-LOC-004</w:t>
            </w:r>
          </w:p>
        </w:tc>
        <w:tc>
          <w:tcPr>
            <w:tcW w:type="dxa" w:w="1434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위치 직접 지정</w:t>
            </w:r>
          </w:p>
        </w:tc>
        <w:tc>
          <w:tcPr>
            <w:tcW w:type="dxa" w:w="2663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현재 위치를 사용할 수 없는 경우 지역 또는 위치를 직접 지정할 수 있어야 한다.</w:t>
            </w:r>
          </w:p>
        </w:tc>
        <w:tc>
          <w:tcPr>
            <w:tcW w:type="dxa" w:w="240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권한 거부 상태에서도 위치 선택과 대피소 검색이 가능한지 확인한다.</w:t>
            </w:r>
          </w:p>
        </w:tc>
        <w:tc>
          <w:tcPr>
            <w:tcW w:type="dxa" w:w="71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필수</w:t>
            </w:r>
          </w:p>
        </w:tc>
      </w:tr>
      <w:tr>
        <w:tc>
          <w:tcPr>
            <w:tcW w:type="dxa" w:w="1280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FR-LOC-005</w:t>
            </w:r>
          </w:p>
        </w:tc>
        <w:tc>
          <w:tcPr>
            <w:tcW w:type="dxa" w:w="1434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위치 조회 실패</w:t>
            </w:r>
          </w:p>
        </w:tc>
        <w:tc>
          <w:tcPr>
            <w:tcW w:type="dxa" w:w="2663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위치 조회 실패 시 오류를 안내하고 직접 지정 기능을 제공해야 한다.</w:t>
            </w:r>
          </w:p>
        </w:tc>
        <w:tc>
          <w:tcPr>
            <w:tcW w:type="dxa" w:w="240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위치 오류를 모의하여 대체 흐름을 확인한다.</w:t>
            </w:r>
          </w:p>
        </w:tc>
        <w:tc>
          <w:tcPr>
            <w:tcW w:type="dxa" w:w="71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필수</w:t>
            </w:r>
          </w:p>
        </w:tc>
      </w:tr>
      <w:tr>
        <w:tc>
          <w:tcPr>
            <w:tcW w:type="dxa" w:w="1280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FR-LOC-006</w:t>
            </w:r>
          </w:p>
        </w:tc>
        <w:tc>
          <w:tcPr>
            <w:tcW w:type="dxa" w:w="1434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위치 갱신 시각</w:t>
            </w:r>
          </w:p>
        </w:tc>
        <w:tc>
          <w:tcPr>
            <w:tcW w:type="dxa" w:w="2663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위치정보의 마지막 갱신 시각을 관리해야 한다.</w:t>
            </w:r>
          </w:p>
        </w:tc>
        <w:tc>
          <w:tcPr>
            <w:tcW w:type="dxa" w:w="240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그룹원 위치에 갱신 시각이 함께 표시되는지 확인한다.</w:t>
            </w:r>
          </w:p>
        </w:tc>
        <w:tc>
          <w:tcPr>
            <w:tcW w:type="dxa" w:w="71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필수</w:t>
            </w:r>
          </w:p>
        </w:tc>
      </w:tr>
      <w:tr>
        <w:tc>
          <w:tcPr>
            <w:tcW w:type="dxa" w:w="1280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FR-LOC-007</w:t>
            </w:r>
          </w:p>
        </w:tc>
        <w:tc>
          <w:tcPr>
            <w:tcW w:type="dxa" w:w="1434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오래된 위치 구분</w:t>
            </w:r>
          </w:p>
        </w:tc>
        <w:tc>
          <w:tcPr>
            <w:tcW w:type="dxa" w:w="2663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오래된 위치를 현재 위치로 오인하지 않도록 상태를 표시해야 한다.</w:t>
            </w:r>
          </w:p>
        </w:tc>
        <w:tc>
          <w:tcPr>
            <w:tcW w:type="dxa" w:w="240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기준시간을 넘긴 위치의 표시 상태를 확인한다.</w:t>
            </w:r>
          </w:p>
        </w:tc>
        <w:tc>
          <w:tcPr>
            <w:tcW w:type="dxa" w:w="71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필수</w:t>
            </w:r>
          </w:p>
        </w:tc>
      </w:tr>
      <w:tr>
        <w:tc>
          <w:tcPr>
            <w:tcW w:type="dxa" w:w="1280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FR-LOC-008</w:t>
            </w:r>
          </w:p>
        </w:tc>
        <w:tc>
          <w:tcPr>
            <w:tcW w:type="dxa" w:w="1434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동의 철회</w:t>
            </w:r>
          </w:p>
        </w:tc>
        <w:tc>
          <w:tcPr>
            <w:tcW w:type="dxa" w:w="2663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사용자는 위치 이용 또는 공유 동의를 철회할 수 있어야 한다.</w:t>
            </w:r>
          </w:p>
        </w:tc>
        <w:tc>
          <w:tcPr>
            <w:tcW w:type="dxa" w:w="240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철회 직후 신규 위치 제공이 중단되는지 확인한다.</w:t>
            </w:r>
          </w:p>
        </w:tc>
        <w:tc>
          <w:tcPr>
            <w:tcW w:type="dxa" w:w="71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필수</w:t>
            </w:r>
          </w:p>
        </w:tc>
      </w:tr>
      <w:tr>
        <w:tc>
          <w:tcPr>
            <w:tcW w:type="dxa" w:w="1280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FR-LOC-009</w:t>
            </w:r>
          </w:p>
        </w:tc>
        <w:tc>
          <w:tcPr>
            <w:tcW w:type="dxa" w:w="1434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위치 저장 정책</w:t>
            </w:r>
          </w:p>
        </w:tc>
        <w:tc>
          <w:tcPr>
            <w:tcW w:type="dxa" w:w="2663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위치정보의 서버 저장 여부와 보존기간에 따라 처리해야 한다.</w:t>
            </w:r>
          </w:p>
        </w:tc>
        <w:tc>
          <w:tcPr>
            <w:tcW w:type="dxa" w:w="240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정의된 정책에 따른 저장·삭제를 확인한다.</w:t>
            </w:r>
          </w:p>
        </w:tc>
        <w:tc>
          <w:tcPr>
            <w:tcW w:type="dxa" w:w="71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협의</w:t>
            </w:r>
          </w:p>
        </w:tc>
      </w:tr>
    </w:tbl>
    <w:p>
      <w:pPr>
        <w:spacing w:after="40"/>
      </w:pPr>
    </w:p>
    <w:p>
      <w:pPr>
        <w:pStyle w:val="Heading2"/>
      </w:pPr>
      <w:r>
        <w:t>3.3 관심지역 관리</w:t>
      </w:r>
    </w:p>
    <w:tbl>
      <w:tblPr>
        <w:tblW w:type="dxa" w:w="8503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1E8"/>
          <w:left w:val="single" w:sz="6" w:space="0" w:color="D9E1E8"/>
          <w:bottom w:val="single" w:sz="6" w:space="0" w:color="D9E1E8"/>
          <w:right w:val="single" w:sz="6" w:space="0" w:color="D9E1E8"/>
          <w:insideH w:val="single" w:sz="6" w:space="0" w:color="D9E1E8"/>
          <w:insideV w:val="single" w:sz="6" w:space="0" w:color="D9E1E8"/>
        </w:tblBorders>
      </w:tblPr>
      <w:tblGrid>
        <w:gridCol w:w="1280"/>
        <w:gridCol w:w="1434"/>
        <w:gridCol w:w="2663"/>
        <w:gridCol w:w="2407"/>
        <w:gridCol w:w="717"/>
      </w:tblGrid>
      <w:tr>
        <w:trPr>
          <w:tblHeader w:val="true"/>
        </w:trPr>
        <w:tc>
          <w:tcPr>
            <w:tcW w:type="dxa" w:w="1280"/>
            <w:shd w:fill="1F4E7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ulim" w:hAnsi="Gulim" w:eastAsia="Gulim"/>
                <w:b/>
                <w:color w:val="FFFFFF"/>
                <w:sz w:val="18"/>
              </w:rPr>
              <w:t>요구사항 ID</w:t>
            </w:r>
          </w:p>
        </w:tc>
        <w:tc>
          <w:tcPr>
            <w:tcW w:type="dxa" w:w="1434"/>
            <w:shd w:fill="1F4E7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ulim" w:hAnsi="Gulim" w:eastAsia="Gulim"/>
                <w:b/>
                <w:color w:val="FFFFFF"/>
                <w:sz w:val="18"/>
              </w:rPr>
              <w:t>요구사항명</w:t>
            </w:r>
          </w:p>
        </w:tc>
        <w:tc>
          <w:tcPr>
            <w:tcW w:type="dxa" w:w="2663"/>
            <w:shd w:fill="1F4E7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ulim" w:hAnsi="Gulim" w:eastAsia="Gulim"/>
                <w:b/>
                <w:color w:val="FFFFFF"/>
                <w:sz w:val="18"/>
              </w:rPr>
              <w:t>상세 내용</w:t>
            </w:r>
          </w:p>
        </w:tc>
        <w:tc>
          <w:tcPr>
            <w:tcW w:type="dxa" w:w="2407"/>
            <w:shd w:fill="1F4E7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ulim" w:hAnsi="Gulim" w:eastAsia="Gulim"/>
                <w:b/>
                <w:color w:val="FFFFFF"/>
                <w:sz w:val="18"/>
              </w:rPr>
              <w:t>검증 기준</w:t>
            </w:r>
          </w:p>
        </w:tc>
        <w:tc>
          <w:tcPr>
            <w:tcW w:type="dxa" w:w="717"/>
            <w:shd w:fill="1F4E7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ulim" w:hAnsi="Gulim" w:eastAsia="Gulim"/>
                <w:b/>
                <w:color w:val="FFFFFF"/>
                <w:sz w:val="18"/>
              </w:rPr>
              <w:t>구분</w:t>
            </w:r>
          </w:p>
        </w:tc>
      </w:tr>
      <w:tr>
        <w:tc>
          <w:tcPr>
            <w:tcW w:type="dxa" w:w="1280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FR-AREA-001</w:t>
            </w:r>
          </w:p>
        </w:tc>
        <w:tc>
          <w:tcPr>
            <w:tcW w:type="dxa" w:w="1434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관심지역 등록</w:t>
            </w:r>
          </w:p>
        </w:tc>
        <w:tc>
          <w:tcPr>
            <w:tcW w:type="dxa" w:w="2663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회원은 재난정보를 확인할 관심지역을 등록할 수 있어야 한다.</w:t>
            </w:r>
          </w:p>
        </w:tc>
        <w:tc>
          <w:tcPr>
            <w:tcW w:type="dxa" w:w="240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유효한 지역이 회원과 연결되어 저장되는지 확인한다.</w:t>
            </w:r>
          </w:p>
        </w:tc>
        <w:tc>
          <w:tcPr>
            <w:tcW w:type="dxa" w:w="71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필수</w:t>
            </w:r>
          </w:p>
        </w:tc>
      </w:tr>
      <w:tr>
        <w:tc>
          <w:tcPr>
            <w:tcW w:type="dxa" w:w="1280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FR-AREA-002</w:t>
            </w:r>
          </w:p>
        </w:tc>
        <w:tc>
          <w:tcPr>
            <w:tcW w:type="dxa" w:w="1434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중복 등록 방지</w:t>
            </w:r>
          </w:p>
        </w:tc>
        <w:tc>
          <w:tcPr>
            <w:tcW w:type="dxa" w:w="2663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동일 회원이 같은 관심지역을 중복 등록하지 않도록 해야 한다.</w:t>
            </w:r>
          </w:p>
        </w:tc>
        <w:tc>
          <w:tcPr>
            <w:tcW w:type="dxa" w:w="240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같은 지역을 반복 등록할 때 중복이 생성되지 않는지 확인한다.</w:t>
            </w:r>
          </w:p>
        </w:tc>
        <w:tc>
          <w:tcPr>
            <w:tcW w:type="dxa" w:w="71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필수</w:t>
            </w:r>
          </w:p>
        </w:tc>
      </w:tr>
      <w:tr>
        <w:tc>
          <w:tcPr>
            <w:tcW w:type="dxa" w:w="1280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FR-AREA-003</w:t>
            </w:r>
          </w:p>
        </w:tc>
        <w:tc>
          <w:tcPr>
            <w:tcW w:type="dxa" w:w="1434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관심지역 조회</w:t>
            </w:r>
          </w:p>
        </w:tc>
        <w:tc>
          <w:tcPr>
            <w:tcW w:type="dxa" w:w="2663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회원은 자신이 등록한 관심지역 목록을 조회할 수 있어야 한다.</w:t>
            </w:r>
          </w:p>
        </w:tc>
        <w:tc>
          <w:tcPr>
            <w:tcW w:type="dxa" w:w="240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본인의 관심지역만 반환되는지 확인한다.</w:t>
            </w:r>
          </w:p>
        </w:tc>
        <w:tc>
          <w:tcPr>
            <w:tcW w:type="dxa" w:w="71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필수</w:t>
            </w:r>
          </w:p>
        </w:tc>
      </w:tr>
      <w:tr>
        <w:tc>
          <w:tcPr>
            <w:tcW w:type="dxa" w:w="1280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FR-AREA-004</w:t>
            </w:r>
          </w:p>
        </w:tc>
        <w:tc>
          <w:tcPr>
            <w:tcW w:type="dxa" w:w="1434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관심지역 추가</w:t>
            </w:r>
          </w:p>
        </w:tc>
        <w:tc>
          <w:tcPr>
            <w:tcW w:type="dxa" w:w="2663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회원은 새로운 관심지역을 추가할 수 있어야 한다.</w:t>
            </w:r>
          </w:p>
        </w:tc>
        <w:tc>
          <w:tcPr>
            <w:tcW w:type="dxa" w:w="240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복수 지역 등록 정책에 따라 추가되는지 확인한다.</w:t>
            </w:r>
          </w:p>
        </w:tc>
        <w:tc>
          <w:tcPr>
            <w:tcW w:type="dxa" w:w="71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필수</w:t>
            </w:r>
          </w:p>
        </w:tc>
      </w:tr>
      <w:tr>
        <w:tc>
          <w:tcPr>
            <w:tcW w:type="dxa" w:w="1280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FR-AREA-005</w:t>
            </w:r>
          </w:p>
        </w:tc>
        <w:tc>
          <w:tcPr>
            <w:tcW w:type="dxa" w:w="1434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관심지역 변경</w:t>
            </w:r>
          </w:p>
        </w:tc>
        <w:tc>
          <w:tcPr>
            <w:tcW w:type="dxa" w:w="2663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등록한 관심지역의 표시명 또는 지역정보를 변경할 수 있어야 한다.</w:t>
            </w:r>
          </w:p>
        </w:tc>
        <w:tc>
          <w:tcPr>
            <w:tcW w:type="dxa" w:w="240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변경 내용이 조회와 개인화 기능에 반영되는지 확인한다.</w:t>
            </w:r>
          </w:p>
        </w:tc>
        <w:tc>
          <w:tcPr>
            <w:tcW w:type="dxa" w:w="71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필수</w:t>
            </w:r>
          </w:p>
        </w:tc>
      </w:tr>
      <w:tr>
        <w:tc>
          <w:tcPr>
            <w:tcW w:type="dxa" w:w="1280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FR-AREA-006</w:t>
            </w:r>
          </w:p>
        </w:tc>
        <w:tc>
          <w:tcPr>
            <w:tcW w:type="dxa" w:w="1434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관심지역 삭제</w:t>
            </w:r>
          </w:p>
        </w:tc>
        <w:tc>
          <w:tcPr>
            <w:tcW w:type="dxa" w:w="2663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회원은 관심지역을 삭제할 수 있고 삭제된 지역은 개인화 및 알림 대상에서 제외되어야 한다.</w:t>
            </w:r>
          </w:p>
        </w:tc>
        <w:tc>
          <w:tcPr>
            <w:tcW w:type="dxa" w:w="240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삭제 후 조회와 알림 조건에서 제외되는지 확인한다.</w:t>
            </w:r>
          </w:p>
        </w:tc>
        <w:tc>
          <w:tcPr>
            <w:tcW w:type="dxa" w:w="71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필수</w:t>
            </w:r>
          </w:p>
        </w:tc>
      </w:tr>
      <w:tr>
        <w:tc>
          <w:tcPr>
            <w:tcW w:type="dxa" w:w="1280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FR-AREA-007</w:t>
            </w:r>
          </w:p>
        </w:tc>
        <w:tc>
          <w:tcPr>
            <w:tcW w:type="dxa" w:w="1434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행정구역 정보</w:t>
            </w:r>
          </w:p>
        </w:tc>
        <w:tc>
          <w:tcPr>
            <w:tcW w:type="dxa" w:w="2663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관심지역은 외부 재난정보와 비교 가능한 행정구역 코드 또는 좌표와 함께 관리해야 한다.</w:t>
            </w:r>
          </w:p>
        </w:tc>
        <w:tc>
          <w:tcPr>
            <w:tcW w:type="dxa" w:w="240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지역 비교에 필요한 값이 저장되는지 확인한다.</w:t>
            </w:r>
          </w:p>
        </w:tc>
        <w:tc>
          <w:tcPr>
            <w:tcW w:type="dxa" w:w="71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필수</w:t>
            </w:r>
          </w:p>
        </w:tc>
      </w:tr>
      <w:tr>
        <w:tc>
          <w:tcPr>
            <w:tcW w:type="dxa" w:w="1280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FR-AREA-008</w:t>
            </w:r>
          </w:p>
        </w:tc>
        <w:tc>
          <w:tcPr>
            <w:tcW w:type="dxa" w:w="1434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미등록 상태</w:t>
            </w:r>
          </w:p>
        </w:tc>
        <w:tc>
          <w:tcPr>
            <w:tcW w:type="dxa" w:w="2663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관심지역이 없으면 미등록 상태와 등록 방법을 안내해야 한다.</w:t>
            </w:r>
          </w:p>
        </w:tc>
        <w:tc>
          <w:tcPr>
            <w:tcW w:type="dxa" w:w="240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빈 목록 화면과 등록 이동을 확인한다.</w:t>
            </w:r>
          </w:p>
        </w:tc>
        <w:tc>
          <w:tcPr>
            <w:tcW w:type="dxa" w:w="71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필수</w:t>
            </w:r>
          </w:p>
        </w:tc>
      </w:tr>
      <w:tr>
        <w:tc>
          <w:tcPr>
            <w:tcW w:type="dxa" w:w="1280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FR-AREA-009</w:t>
            </w:r>
          </w:p>
        </w:tc>
        <w:tc>
          <w:tcPr>
            <w:tcW w:type="dxa" w:w="1434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재난 우선 표시</w:t>
            </w:r>
          </w:p>
        </w:tc>
        <w:tc>
          <w:tcPr>
            <w:tcW w:type="dxa" w:w="2663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관심지역 관련 재난을 다른 지역보다 우선 제공할 수 있어야 한다.</w:t>
            </w:r>
          </w:p>
        </w:tc>
        <w:tc>
          <w:tcPr>
            <w:tcW w:type="dxa" w:w="240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관련 재난의 정렬 우선순위를 확인한다.</w:t>
            </w:r>
          </w:p>
        </w:tc>
        <w:tc>
          <w:tcPr>
            <w:tcW w:type="dxa" w:w="71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필수</w:t>
            </w:r>
          </w:p>
        </w:tc>
      </w:tr>
      <w:tr>
        <w:tc>
          <w:tcPr>
            <w:tcW w:type="dxa" w:w="1280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FR-AREA-010</w:t>
            </w:r>
          </w:p>
        </w:tc>
        <w:tc>
          <w:tcPr>
            <w:tcW w:type="dxa" w:w="1434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등록 제한</w:t>
            </w:r>
          </w:p>
        </w:tc>
        <w:tc>
          <w:tcPr>
            <w:tcW w:type="dxa" w:w="2663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최대 등록 수와 최소 행정구역 단위를 정책으로 관리해야 한다.</w:t>
            </w:r>
          </w:p>
        </w:tc>
        <w:tc>
          <w:tcPr>
            <w:tcW w:type="dxa" w:w="240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확정된 제한값 적용 여부를 확인한다.</w:t>
            </w:r>
          </w:p>
        </w:tc>
        <w:tc>
          <w:tcPr>
            <w:tcW w:type="dxa" w:w="71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협의</w:t>
            </w:r>
          </w:p>
        </w:tc>
      </w:tr>
    </w:tbl>
    <w:p>
      <w:pPr>
        <w:spacing w:after="40"/>
      </w:pPr>
    </w:p>
    <w:p>
      <w:pPr>
        <w:pStyle w:val="Heading2"/>
      </w:pPr>
      <w:r>
        <w:t>3.4 안심 그룹</w:t>
      </w:r>
    </w:p>
    <w:tbl>
      <w:tblPr>
        <w:tblW w:type="dxa" w:w="8503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1E8"/>
          <w:left w:val="single" w:sz="6" w:space="0" w:color="D9E1E8"/>
          <w:bottom w:val="single" w:sz="6" w:space="0" w:color="D9E1E8"/>
          <w:right w:val="single" w:sz="6" w:space="0" w:color="D9E1E8"/>
          <w:insideH w:val="single" w:sz="6" w:space="0" w:color="D9E1E8"/>
          <w:insideV w:val="single" w:sz="6" w:space="0" w:color="D9E1E8"/>
        </w:tblBorders>
      </w:tblPr>
      <w:tblGrid>
        <w:gridCol w:w="1280"/>
        <w:gridCol w:w="1434"/>
        <w:gridCol w:w="2663"/>
        <w:gridCol w:w="2407"/>
        <w:gridCol w:w="717"/>
      </w:tblGrid>
      <w:tr>
        <w:trPr>
          <w:tblHeader w:val="true"/>
        </w:trPr>
        <w:tc>
          <w:tcPr>
            <w:tcW w:type="dxa" w:w="1280"/>
            <w:shd w:fill="1F4E7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ulim" w:hAnsi="Gulim" w:eastAsia="Gulim"/>
                <w:b/>
                <w:color w:val="FFFFFF"/>
                <w:sz w:val="18"/>
              </w:rPr>
              <w:t>요구사항 ID</w:t>
            </w:r>
          </w:p>
        </w:tc>
        <w:tc>
          <w:tcPr>
            <w:tcW w:type="dxa" w:w="1434"/>
            <w:shd w:fill="1F4E7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ulim" w:hAnsi="Gulim" w:eastAsia="Gulim"/>
                <w:b/>
                <w:color w:val="FFFFFF"/>
                <w:sz w:val="18"/>
              </w:rPr>
              <w:t>요구사항명</w:t>
            </w:r>
          </w:p>
        </w:tc>
        <w:tc>
          <w:tcPr>
            <w:tcW w:type="dxa" w:w="2663"/>
            <w:shd w:fill="1F4E7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ulim" w:hAnsi="Gulim" w:eastAsia="Gulim"/>
                <w:b/>
                <w:color w:val="FFFFFF"/>
                <w:sz w:val="18"/>
              </w:rPr>
              <w:t>상세 내용</w:t>
            </w:r>
          </w:p>
        </w:tc>
        <w:tc>
          <w:tcPr>
            <w:tcW w:type="dxa" w:w="2407"/>
            <w:shd w:fill="1F4E7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ulim" w:hAnsi="Gulim" w:eastAsia="Gulim"/>
                <w:b/>
                <w:color w:val="FFFFFF"/>
                <w:sz w:val="18"/>
              </w:rPr>
              <w:t>검증 기준</w:t>
            </w:r>
          </w:p>
        </w:tc>
        <w:tc>
          <w:tcPr>
            <w:tcW w:type="dxa" w:w="717"/>
            <w:shd w:fill="1F4E7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ulim" w:hAnsi="Gulim" w:eastAsia="Gulim"/>
                <w:b/>
                <w:color w:val="FFFFFF"/>
                <w:sz w:val="18"/>
              </w:rPr>
              <w:t>구분</w:t>
            </w:r>
          </w:p>
        </w:tc>
      </w:tr>
      <w:tr>
        <w:tc>
          <w:tcPr>
            <w:tcW w:type="dxa" w:w="1280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FR-GROUP-001</w:t>
            </w:r>
          </w:p>
        </w:tc>
        <w:tc>
          <w:tcPr>
            <w:tcW w:type="dxa" w:w="1434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그룹 생성</w:t>
            </w:r>
          </w:p>
        </w:tc>
        <w:tc>
          <w:tcPr>
            <w:tcW w:type="dxa" w:w="2663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회원은 위치와 재난상태를 공유할 안심 그룹을 생성할 수 있어야 한다.</w:t>
            </w:r>
          </w:p>
        </w:tc>
        <w:tc>
          <w:tcPr>
            <w:tcW w:type="dxa" w:w="240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그룹 이름과 생성자가 저장되는지 확인한다.</w:t>
            </w:r>
          </w:p>
        </w:tc>
        <w:tc>
          <w:tcPr>
            <w:tcW w:type="dxa" w:w="71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고도화</w:t>
            </w:r>
          </w:p>
        </w:tc>
      </w:tr>
      <w:tr>
        <w:tc>
          <w:tcPr>
            <w:tcW w:type="dxa" w:w="1280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FR-GROUP-002</w:t>
            </w:r>
          </w:p>
        </w:tc>
        <w:tc>
          <w:tcPr>
            <w:tcW w:type="dxa" w:w="1434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그룹정보 설정</w:t>
            </w:r>
          </w:p>
        </w:tc>
        <w:tc>
          <w:tcPr>
            <w:tcW w:type="dxa" w:w="2663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그룹 생성자는 그룹 이름과 카테고리를 설정할 수 있어야 한다.</w:t>
            </w:r>
          </w:p>
        </w:tc>
        <w:tc>
          <w:tcPr>
            <w:tcW w:type="dxa" w:w="240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생성 및 수정 결과를 확인한다.</w:t>
            </w:r>
          </w:p>
        </w:tc>
        <w:tc>
          <w:tcPr>
            <w:tcW w:type="dxa" w:w="71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고도화</w:t>
            </w:r>
          </w:p>
        </w:tc>
      </w:tr>
      <w:tr>
        <w:tc>
          <w:tcPr>
            <w:tcW w:type="dxa" w:w="1280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FR-GROUP-003</w:t>
            </w:r>
          </w:p>
        </w:tc>
        <w:tc>
          <w:tcPr>
            <w:tcW w:type="dxa" w:w="1434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참여 그룹 조회</w:t>
            </w:r>
          </w:p>
        </w:tc>
        <w:tc>
          <w:tcPr>
            <w:tcW w:type="dxa" w:w="2663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회원은 자신이 참여한 그룹과 구성원을 조회할 수 있어야 한다.</w:t>
            </w:r>
          </w:p>
        </w:tc>
        <w:tc>
          <w:tcPr>
            <w:tcW w:type="dxa" w:w="240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참여 그룹만 반환되는지 확인한다.</w:t>
            </w:r>
          </w:p>
        </w:tc>
        <w:tc>
          <w:tcPr>
            <w:tcW w:type="dxa" w:w="71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고도화</w:t>
            </w:r>
          </w:p>
        </w:tc>
      </w:tr>
      <w:tr>
        <w:tc>
          <w:tcPr>
            <w:tcW w:type="dxa" w:w="1280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FR-GROUP-004</w:t>
            </w:r>
          </w:p>
        </w:tc>
        <w:tc>
          <w:tcPr>
            <w:tcW w:type="dxa" w:w="1434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비참여 접근 제한</w:t>
            </w:r>
          </w:p>
        </w:tc>
        <w:tc>
          <w:tcPr>
            <w:tcW w:type="dxa" w:w="2663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참여하지 않은 그룹의 정보와 위치를 조회할 수 없어야 한다.</w:t>
            </w:r>
          </w:p>
        </w:tc>
        <w:tc>
          <w:tcPr>
            <w:tcW w:type="dxa" w:w="240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비구성원의 조회 요청이 거부되는지 확인한다.</w:t>
            </w:r>
          </w:p>
        </w:tc>
        <w:tc>
          <w:tcPr>
            <w:tcW w:type="dxa" w:w="71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필수</w:t>
            </w:r>
          </w:p>
        </w:tc>
      </w:tr>
      <w:tr>
        <w:tc>
          <w:tcPr>
            <w:tcW w:type="dxa" w:w="1280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FR-GROUP-005</w:t>
            </w:r>
          </w:p>
        </w:tc>
        <w:tc>
          <w:tcPr>
            <w:tcW w:type="dxa" w:w="1434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그룹원 초대</w:t>
            </w:r>
          </w:p>
        </w:tc>
        <w:tc>
          <w:tcPr>
            <w:tcW w:type="dxa" w:w="2663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그룹 관리자는 다른 회원을 그룹에 초대할 수 있어야 한다.</w:t>
            </w:r>
          </w:p>
        </w:tc>
        <w:tc>
          <w:tcPr>
            <w:tcW w:type="dxa" w:w="240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초대 대상과 상태가 저장되는지 확인한다.</w:t>
            </w:r>
          </w:p>
        </w:tc>
        <w:tc>
          <w:tcPr>
            <w:tcW w:type="dxa" w:w="71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고도화</w:t>
            </w:r>
          </w:p>
        </w:tc>
      </w:tr>
      <w:tr>
        <w:tc>
          <w:tcPr>
            <w:tcW w:type="dxa" w:w="1280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FR-GROUP-006</w:t>
            </w:r>
          </w:p>
        </w:tc>
        <w:tc>
          <w:tcPr>
            <w:tcW w:type="dxa" w:w="1434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초대상태 관리</w:t>
            </w:r>
          </w:p>
        </w:tc>
        <w:tc>
          <w:tcPr>
            <w:tcW w:type="dxa" w:w="2663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초대 대기, 수락, 거절 및 만료 상태를 구분해야 한다.</w:t>
            </w:r>
          </w:p>
        </w:tc>
        <w:tc>
          <w:tcPr>
            <w:tcW w:type="dxa" w:w="240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상태 변경 흐름을 확인한다.</w:t>
            </w:r>
          </w:p>
        </w:tc>
        <w:tc>
          <w:tcPr>
            <w:tcW w:type="dxa" w:w="71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고도화</w:t>
            </w:r>
          </w:p>
        </w:tc>
      </w:tr>
      <w:tr>
        <w:tc>
          <w:tcPr>
            <w:tcW w:type="dxa" w:w="1280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FR-GROUP-007</w:t>
            </w:r>
          </w:p>
        </w:tc>
        <w:tc>
          <w:tcPr>
            <w:tcW w:type="dxa" w:w="1434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그룹 탈퇴</w:t>
            </w:r>
          </w:p>
        </w:tc>
        <w:tc>
          <w:tcPr>
            <w:tcW w:type="dxa" w:w="2663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구성원은 참여한 그룹에서 탈퇴할 수 있어야 한다.</w:t>
            </w:r>
          </w:p>
        </w:tc>
        <w:tc>
          <w:tcPr>
            <w:tcW w:type="dxa" w:w="240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탈퇴 후 그룹정보와 위치에 접근할 수 없는지 확인한다.</w:t>
            </w:r>
          </w:p>
        </w:tc>
        <w:tc>
          <w:tcPr>
            <w:tcW w:type="dxa" w:w="71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고도화</w:t>
            </w:r>
          </w:p>
        </w:tc>
      </w:tr>
      <w:tr>
        <w:tc>
          <w:tcPr>
            <w:tcW w:type="dxa" w:w="1280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FR-GROUP-008</w:t>
            </w:r>
          </w:p>
        </w:tc>
        <w:tc>
          <w:tcPr>
            <w:tcW w:type="dxa" w:w="1434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그룹원 관리</w:t>
            </w:r>
          </w:p>
        </w:tc>
        <w:tc>
          <w:tcPr>
            <w:tcW w:type="dxa" w:w="2663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관리자는 정책에서 허용한 범위에서 구성원을 관리할 수 있어야 한다.</w:t>
            </w:r>
          </w:p>
        </w:tc>
        <w:tc>
          <w:tcPr>
            <w:tcW w:type="dxa" w:w="240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권한이 없는 구성원의 관리 요청이 거부되는지 확인한다.</w:t>
            </w:r>
          </w:p>
        </w:tc>
        <w:tc>
          <w:tcPr>
            <w:tcW w:type="dxa" w:w="71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협의</w:t>
            </w:r>
          </w:p>
        </w:tc>
      </w:tr>
      <w:tr>
        <w:tc>
          <w:tcPr>
            <w:tcW w:type="dxa" w:w="1280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FR-GROUP-009</w:t>
            </w:r>
          </w:p>
        </w:tc>
        <w:tc>
          <w:tcPr>
            <w:tcW w:type="dxa" w:w="1434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위치공유 설정</w:t>
            </w:r>
          </w:p>
        </w:tc>
        <w:tc>
          <w:tcPr>
            <w:tcW w:type="dxa" w:w="2663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각 구성원은 자신의 위치공유 여부를 선택할 수 있어야 한다.</w:t>
            </w:r>
          </w:p>
        </w:tc>
        <w:tc>
          <w:tcPr>
            <w:tcW w:type="dxa" w:w="240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공유 설정에 따라 위치 제공이 변경되는지 확인한다.</w:t>
            </w:r>
          </w:p>
        </w:tc>
        <w:tc>
          <w:tcPr>
            <w:tcW w:type="dxa" w:w="71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고도화</w:t>
            </w:r>
          </w:p>
        </w:tc>
      </w:tr>
      <w:tr>
        <w:tc>
          <w:tcPr>
            <w:tcW w:type="dxa" w:w="1280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FR-GROUP-010</w:t>
            </w:r>
          </w:p>
        </w:tc>
        <w:tc>
          <w:tcPr>
            <w:tcW w:type="dxa" w:w="1434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그룹원 위치 조회</w:t>
            </w:r>
          </w:p>
        </w:tc>
        <w:tc>
          <w:tcPr>
            <w:tcW w:type="dxa" w:w="2663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위치공유에 동의한 그룹원의 위치만 제공해야 한다.</w:t>
            </w:r>
          </w:p>
        </w:tc>
        <w:tc>
          <w:tcPr>
            <w:tcW w:type="dxa" w:w="240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미동의 구성원의 위치가 노출되지 않는지 확인한다.</w:t>
            </w:r>
          </w:p>
        </w:tc>
        <w:tc>
          <w:tcPr>
            <w:tcW w:type="dxa" w:w="71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필수</w:t>
            </w:r>
          </w:p>
        </w:tc>
      </w:tr>
      <w:tr>
        <w:tc>
          <w:tcPr>
            <w:tcW w:type="dxa" w:w="1280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FR-GROUP-011</w:t>
            </w:r>
          </w:p>
        </w:tc>
        <w:tc>
          <w:tcPr>
            <w:tcW w:type="dxa" w:w="1434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위치 갱신정보</w:t>
            </w:r>
          </w:p>
        </w:tc>
        <w:tc>
          <w:tcPr>
            <w:tcW w:type="dxa" w:w="2663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그룹원별 마지막 위치 갱신 시각을 표시해야 한다.</w:t>
            </w:r>
          </w:p>
        </w:tc>
        <w:tc>
          <w:tcPr>
            <w:tcW w:type="dxa" w:w="240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위치와 시각이 함께 표시되는지 확인한다.</w:t>
            </w:r>
          </w:p>
        </w:tc>
        <w:tc>
          <w:tcPr>
            <w:tcW w:type="dxa" w:w="71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고도화</w:t>
            </w:r>
          </w:p>
        </w:tc>
      </w:tr>
      <w:tr>
        <w:tc>
          <w:tcPr>
            <w:tcW w:type="dxa" w:w="1280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FR-GROUP-012</w:t>
            </w:r>
          </w:p>
        </w:tc>
        <w:tc>
          <w:tcPr>
            <w:tcW w:type="dxa" w:w="1434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재난 영향 여부</w:t>
            </w:r>
          </w:p>
        </w:tc>
        <w:tc>
          <w:tcPr>
            <w:tcW w:type="dxa" w:w="2663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그룹원의 위치와 재난 영향지역을 비교하여 상태를 표시할 수 있어야 한다.</w:t>
            </w:r>
          </w:p>
        </w:tc>
        <w:tc>
          <w:tcPr>
            <w:tcW w:type="dxa" w:w="240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영향지역 안·밖·위치 미제공 상태를 확인한다.</w:t>
            </w:r>
          </w:p>
        </w:tc>
        <w:tc>
          <w:tcPr>
            <w:tcW w:type="dxa" w:w="71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고도화</w:t>
            </w:r>
          </w:p>
        </w:tc>
      </w:tr>
      <w:tr>
        <w:tc>
          <w:tcPr>
            <w:tcW w:type="dxa" w:w="1280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FR-GROUP-013</w:t>
            </w:r>
          </w:p>
        </w:tc>
        <w:tc>
          <w:tcPr>
            <w:tcW w:type="dxa" w:w="1434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공유 해제 반영</w:t>
            </w:r>
          </w:p>
        </w:tc>
        <w:tc>
          <w:tcPr>
            <w:tcW w:type="dxa" w:w="2663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공유 해제나 탈퇴 후에는 해당 위치를 다른 그룹원에게 제공하지 않아야 한다.</w:t>
            </w:r>
          </w:p>
        </w:tc>
        <w:tc>
          <w:tcPr>
            <w:tcW w:type="dxa" w:w="240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상태 변경 직후 접근이 차단되는지 확인한다.</w:t>
            </w:r>
          </w:p>
        </w:tc>
        <w:tc>
          <w:tcPr>
            <w:tcW w:type="dxa" w:w="71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필수</w:t>
            </w:r>
          </w:p>
        </w:tc>
      </w:tr>
    </w:tbl>
    <w:p>
      <w:pPr>
        <w:spacing w:after="40"/>
      </w:pPr>
    </w:p>
    <w:p>
      <w:pPr>
        <w:pStyle w:val="Heading2"/>
      </w:pPr>
      <w:r>
        <w:t>3.5 날씨정보</w:t>
      </w:r>
    </w:p>
    <w:tbl>
      <w:tblPr>
        <w:tblW w:type="dxa" w:w="8503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1E8"/>
          <w:left w:val="single" w:sz="6" w:space="0" w:color="D9E1E8"/>
          <w:bottom w:val="single" w:sz="6" w:space="0" w:color="D9E1E8"/>
          <w:right w:val="single" w:sz="6" w:space="0" w:color="D9E1E8"/>
          <w:insideH w:val="single" w:sz="6" w:space="0" w:color="D9E1E8"/>
          <w:insideV w:val="single" w:sz="6" w:space="0" w:color="D9E1E8"/>
        </w:tblBorders>
      </w:tblPr>
      <w:tblGrid>
        <w:gridCol w:w="1280"/>
        <w:gridCol w:w="1434"/>
        <w:gridCol w:w="2663"/>
        <w:gridCol w:w="2407"/>
        <w:gridCol w:w="717"/>
      </w:tblGrid>
      <w:tr>
        <w:trPr>
          <w:tblHeader w:val="true"/>
        </w:trPr>
        <w:tc>
          <w:tcPr>
            <w:tcW w:type="dxa" w:w="1280"/>
            <w:shd w:fill="1F4E7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ulim" w:hAnsi="Gulim" w:eastAsia="Gulim"/>
                <w:b/>
                <w:color w:val="FFFFFF"/>
                <w:sz w:val="18"/>
              </w:rPr>
              <w:t>요구사항 ID</w:t>
            </w:r>
          </w:p>
        </w:tc>
        <w:tc>
          <w:tcPr>
            <w:tcW w:type="dxa" w:w="1434"/>
            <w:shd w:fill="1F4E7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ulim" w:hAnsi="Gulim" w:eastAsia="Gulim"/>
                <w:b/>
                <w:color w:val="FFFFFF"/>
                <w:sz w:val="18"/>
              </w:rPr>
              <w:t>요구사항명</w:t>
            </w:r>
          </w:p>
        </w:tc>
        <w:tc>
          <w:tcPr>
            <w:tcW w:type="dxa" w:w="2663"/>
            <w:shd w:fill="1F4E7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ulim" w:hAnsi="Gulim" w:eastAsia="Gulim"/>
                <w:b/>
                <w:color w:val="FFFFFF"/>
                <w:sz w:val="18"/>
              </w:rPr>
              <w:t>상세 내용</w:t>
            </w:r>
          </w:p>
        </w:tc>
        <w:tc>
          <w:tcPr>
            <w:tcW w:type="dxa" w:w="2407"/>
            <w:shd w:fill="1F4E7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ulim" w:hAnsi="Gulim" w:eastAsia="Gulim"/>
                <w:b/>
                <w:color w:val="FFFFFF"/>
                <w:sz w:val="18"/>
              </w:rPr>
              <w:t>검증 기준</w:t>
            </w:r>
          </w:p>
        </w:tc>
        <w:tc>
          <w:tcPr>
            <w:tcW w:type="dxa" w:w="717"/>
            <w:shd w:fill="1F4E7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ulim" w:hAnsi="Gulim" w:eastAsia="Gulim"/>
                <w:b/>
                <w:color w:val="FFFFFF"/>
                <w:sz w:val="18"/>
              </w:rPr>
              <w:t>구분</w:t>
            </w:r>
          </w:p>
        </w:tc>
      </w:tr>
      <w:tr>
        <w:tc>
          <w:tcPr>
            <w:tcW w:type="dxa" w:w="1280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FR-WEATHER-001</w:t>
            </w:r>
          </w:p>
        </w:tc>
        <w:tc>
          <w:tcPr>
            <w:tcW w:type="dxa" w:w="1434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현재 날씨</w:t>
            </w:r>
          </w:p>
        </w:tc>
        <w:tc>
          <w:tcPr>
            <w:tcW w:type="dxa" w:w="2663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현재 위치 또는 설정지역의 현재 기온과 기상상태를 제공해야 한다.</w:t>
            </w:r>
          </w:p>
        </w:tc>
        <w:tc>
          <w:tcPr>
            <w:tcW w:type="dxa" w:w="240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선택 지역의 기온과 상태가 표시되는지 확인한다.</w:t>
            </w:r>
          </w:p>
        </w:tc>
        <w:tc>
          <w:tcPr>
            <w:tcW w:type="dxa" w:w="71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필수</w:t>
            </w:r>
          </w:p>
        </w:tc>
      </w:tr>
      <w:tr>
        <w:tc>
          <w:tcPr>
            <w:tcW w:type="dxa" w:w="1280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FR-WEATHER-002</w:t>
            </w:r>
          </w:p>
        </w:tc>
        <w:tc>
          <w:tcPr>
            <w:tcW w:type="dxa" w:w="1434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날씨 시각화</w:t>
            </w:r>
          </w:p>
        </w:tc>
        <w:tc>
          <w:tcPr>
            <w:tcW w:type="dxa" w:w="2663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맑음, 흐림, 비, 눈 등을 아이콘과 텍스트로 구분해야 한다.</w:t>
            </w:r>
          </w:p>
        </w:tc>
        <w:tc>
          <w:tcPr>
            <w:tcW w:type="dxa" w:w="240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색상만으로 정보를 구분하지 않는지 확인한다.</w:t>
            </w:r>
          </w:p>
        </w:tc>
        <w:tc>
          <w:tcPr>
            <w:tcW w:type="dxa" w:w="71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필수</w:t>
            </w:r>
          </w:p>
        </w:tc>
      </w:tr>
      <w:tr>
        <w:tc>
          <w:tcPr>
            <w:tcW w:type="dxa" w:w="1280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FR-WEATHER-003</w:t>
            </w:r>
          </w:p>
        </w:tc>
        <w:tc>
          <w:tcPr>
            <w:tcW w:type="dxa" w:w="1434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기준 시각</w:t>
            </w:r>
          </w:p>
        </w:tc>
        <w:tc>
          <w:tcPr>
            <w:tcW w:type="dxa" w:w="2663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날씨정보의 기준 시각 또는 마지막 갱신 시각을 표시해야 한다.</w:t>
            </w:r>
          </w:p>
        </w:tc>
        <w:tc>
          <w:tcPr>
            <w:tcW w:type="dxa" w:w="240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화면에서 기준 시각을 확인한다.</w:t>
            </w:r>
          </w:p>
        </w:tc>
        <w:tc>
          <w:tcPr>
            <w:tcW w:type="dxa" w:w="71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필수</w:t>
            </w:r>
          </w:p>
        </w:tc>
      </w:tr>
      <w:tr>
        <w:tc>
          <w:tcPr>
            <w:tcW w:type="dxa" w:w="1280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FR-WEATHER-004</w:t>
            </w:r>
          </w:p>
        </w:tc>
        <w:tc>
          <w:tcPr>
            <w:tcW w:type="dxa" w:w="1434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조회 실패</w:t>
            </w:r>
          </w:p>
        </w:tc>
        <w:tc>
          <w:tcPr>
            <w:tcW w:type="dxa" w:w="2663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날씨정보를 조회할 수 없으면 해당 상태를 안내해야 한다.</w:t>
            </w:r>
          </w:p>
        </w:tc>
        <w:tc>
          <w:tcPr>
            <w:tcW w:type="dxa" w:w="240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API 오류 시 재난정보 화면이 유지되는지 확인한다.</w:t>
            </w:r>
          </w:p>
        </w:tc>
        <w:tc>
          <w:tcPr>
            <w:tcW w:type="dxa" w:w="71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필수</w:t>
            </w:r>
          </w:p>
        </w:tc>
      </w:tr>
      <w:tr>
        <w:tc>
          <w:tcPr>
            <w:tcW w:type="dxa" w:w="1280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FR-WEATHER-005</w:t>
            </w:r>
          </w:p>
        </w:tc>
        <w:tc>
          <w:tcPr>
            <w:tcW w:type="dxa" w:w="1434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날씨 안내문</w:t>
            </w:r>
          </w:p>
        </w:tc>
        <w:tc>
          <w:tcPr>
            <w:tcW w:type="dxa" w:w="2663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정의된 기준에 따라 간단한 날씨 안내문을 제공할 수 있어야 한다.</w:t>
            </w:r>
          </w:p>
        </w:tc>
        <w:tc>
          <w:tcPr>
            <w:tcW w:type="dxa" w:w="240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기상상태별 안내문 적용 결과를 확인한다.</w:t>
            </w:r>
          </w:p>
        </w:tc>
        <w:tc>
          <w:tcPr>
            <w:tcW w:type="dxa" w:w="71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협의</w:t>
            </w:r>
          </w:p>
        </w:tc>
      </w:tr>
    </w:tbl>
    <w:p>
      <w:pPr>
        <w:spacing w:after="40"/>
      </w:pPr>
    </w:p>
    <w:p>
      <w:pPr>
        <w:pStyle w:val="Heading2"/>
      </w:pPr>
      <w:r>
        <w:t>3.6 재난정보 수집 및 처리</w:t>
      </w:r>
    </w:p>
    <w:tbl>
      <w:tblPr>
        <w:tblW w:type="dxa" w:w="8503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1E8"/>
          <w:left w:val="single" w:sz="6" w:space="0" w:color="D9E1E8"/>
          <w:bottom w:val="single" w:sz="6" w:space="0" w:color="D9E1E8"/>
          <w:right w:val="single" w:sz="6" w:space="0" w:color="D9E1E8"/>
          <w:insideH w:val="single" w:sz="6" w:space="0" w:color="D9E1E8"/>
          <w:insideV w:val="single" w:sz="6" w:space="0" w:color="D9E1E8"/>
        </w:tblBorders>
      </w:tblPr>
      <w:tblGrid>
        <w:gridCol w:w="1280"/>
        <w:gridCol w:w="1434"/>
        <w:gridCol w:w="2663"/>
        <w:gridCol w:w="2407"/>
        <w:gridCol w:w="717"/>
      </w:tblGrid>
      <w:tr>
        <w:trPr>
          <w:tblHeader w:val="true"/>
        </w:trPr>
        <w:tc>
          <w:tcPr>
            <w:tcW w:type="dxa" w:w="1280"/>
            <w:shd w:fill="1F4E7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ulim" w:hAnsi="Gulim" w:eastAsia="Gulim"/>
                <w:b/>
                <w:color w:val="FFFFFF"/>
                <w:sz w:val="18"/>
              </w:rPr>
              <w:t>요구사항 ID</w:t>
            </w:r>
          </w:p>
        </w:tc>
        <w:tc>
          <w:tcPr>
            <w:tcW w:type="dxa" w:w="1434"/>
            <w:shd w:fill="1F4E7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ulim" w:hAnsi="Gulim" w:eastAsia="Gulim"/>
                <w:b/>
                <w:color w:val="FFFFFF"/>
                <w:sz w:val="18"/>
              </w:rPr>
              <w:t>요구사항명</w:t>
            </w:r>
          </w:p>
        </w:tc>
        <w:tc>
          <w:tcPr>
            <w:tcW w:type="dxa" w:w="2663"/>
            <w:shd w:fill="1F4E7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ulim" w:hAnsi="Gulim" w:eastAsia="Gulim"/>
                <w:b/>
                <w:color w:val="FFFFFF"/>
                <w:sz w:val="18"/>
              </w:rPr>
              <w:t>상세 내용</w:t>
            </w:r>
          </w:p>
        </w:tc>
        <w:tc>
          <w:tcPr>
            <w:tcW w:type="dxa" w:w="2407"/>
            <w:shd w:fill="1F4E7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ulim" w:hAnsi="Gulim" w:eastAsia="Gulim"/>
                <w:b/>
                <w:color w:val="FFFFFF"/>
                <w:sz w:val="18"/>
              </w:rPr>
              <w:t>검증 기준</w:t>
            </w:r>
          </w:p>
        </w:tc>
        <w:tc>
          <w:tcPr>
            <w:tcW w:type="dxa" w:w="717"/>
            <w:shd w:fill="1F4E7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ulim" w:hAnsi="Gulim" w:eastAsia="Gulim"/>
                <w:b/>
                <w:color w:val="FFFFFF"/>
                <w:sz w:val="18"/>
              </w:rPr>
              <w:t>구분</w:t>
            </w:r>
          </w:p>
        </w:tc>
      </w:tr>
      <w:tr>
        <w:tc>
          <w:tcPr>
            <w:tcW w:type="dxa" w:w="1280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FR-DATA-001</w:t>
            </w:r>
          </w:p>
        </w:tc>
        <w:tc>
          <w:tcPr>
            <w:tcW w:type="dxa" w:w="1434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지진정보 수집</w:t>
            </w:r>
          </w:p>
        </w:tc>
        <w:tc>
          <w:tcPr>
            <w:tcW w:type="dxa" w:w="2663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공식 제공처에서 지진정보를 수집하여 내부 형식으로 저장해야 한다.</w:t>
            </w:r>
          </w:p>
        </w:tc>
        <w:tc>
          <w:tcPr>
            <w:tcW w:type="dxa" w:w="240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정상 응답이 재난 데이터로 저장되는지 확인한다.</w:t>
            </w:r>
          </w:p>
        </w:tc>
        <w:tc>
          <w:tcPr>
            <w:tcW w:type="dxa" w:w="71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필수</w:t>
            </w:r>
          </w:p>
        </w:tc>
      </w:tr>
      <w:tr>
        <w:tc>
          <w:tcPr>
            <w:tcW w:type="dxa" w:w="1280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FR-DATA-002</w:t>
            </w:r>
          </w:p>
        </w:tc>
        <w:tc>
          <w:tcPr>
            <w:tcW w:type="dxa" w:w="1434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호우정보 수집</w:t>
            </w:r>
          </w:p>
        </w:tc>
        <w:tc>
          <w:tcPr>
            <w:tcW w:type="dxa" w:w="2663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공식 제공처에서 호우특보 정보를 수집하여 내부 형식으로 저장해야 한다.</w:t>
            </w:r>
          </w:p>
        </w:tc>
        <w:tc>
          <w:tcPr>
            <w:tcW w:type="dxa" w:w="240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정상 응답이 재난 데이터로 저장되는지 확인한다.</w:t>
            </w:r>
          </w:p>
        </w:tc>
        <w:tc>
          <w:tcPr>
            <w:tcW w:type="dxa" w:w="71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필수</w:t>
            </w:r>
          </w:p>
        </w:tc>
      </w:tr>
      <w:tr>
        <w:tc>
          <w:tcPr>
            <w:tcW w:type="dxa" w:w="1280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FR-DATA-003</w:t>
            </w:r>
          </w:p>
        </w:tc>
        <w:tc>
          <w:tcPr>
            <w:tcW w:type="dxa" w:w="1434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산불정보 수집</w:t>
            </w:r>
          </w:p>
        </w:tc>
        <w:tc>
          <w:tcPr>
            <w:tcW w:type="dxa" w:w="2663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공식 제공처에서 산불 발생정보를 수집하여 내부 형식으로 저장해야 한다.</w:t>
            </w:r>
          </w:p>
        </w:tc>
        <w:tc>
          <w:tcPr>
            <w:tcW w:type="dxa" w:w="240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정상 응답이 재난 데이터로 저장되는지 확인한다.</w:t>
            </w:r>
          </w:p>
        </w:tc>
        <w:tc>
          <w:tcPr>
            <w:tcW w:type="dxa" w:w="71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필수</w:t>
            </w:r>
          </w:p>
        </w:tc>
      </w:tr>
      <w:tr>
        <w:tc>
          <w:tcPr>
            <w:tcW w:type="dxa" w:w="1280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FR-DATA-004</w:t>
            </w:r>
          </w:p>
        </w:tc>
        <w:tc>
          <w:tcPr>
            <w:tcW w:type="dxa" w:w="1434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주기적 수집</w:t>
            </w:r>
          </w:p>
        </w:tc>
        <w:tc>
          <w:tcPr>
            <w:tcW w:type="dxa" w:w="2663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외부 API의 갱신주기와 호출제한에 맞추어 데이터를 주기적으로 수집해야 한다.</w:t>
            </w:r>
          </w:p>
        </w:tc>
        <w:tc>
          <w:tcPr>
            <w:tcW w:type="dxa" w:w="240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설정한 주기에 따라 수집 작업이 실행되는지 확인한다.</w:t>
            </w:r>
          </w:p>
        </w:tc>
        <w:tc>
          <w:tcPr>
            <w:tcW w:type="dxa" w:w="71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필수</w:t>
            </w:r>
          </w:p>
        </w:tc>
      </w:tr>
      <w:tr>
        <w:tc>
          <w:tcPr>
            <w:tcW w:type="dxa" w:w="1280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FR-DATA-005</w:t>
            </w:r>
          </w:p>
        </w:tc>
        <w:tc>
          <w:tcPr>
            <w:tcW w:type="dxa" w:w="1434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공통 형식 변환</w:t>
            </w:r>
          </w:p>
        </w:tc>
        <w:tc>
          <w:tcPr>
            <w:tcW w:type="dxa" w:w="2663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기관별 응답을 재난 유형, 지역, 시각, 위험수준, 상태, 원문과 출처를 포함한 공통 형식으로 변환해야 한다.</w:t>
            </w:r>
          </w:p>
        </w:tc>
        <w:tc>
          <w:tcPr>
            <w:tcW w:type="dxa" w:w="240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각 제공처의 결과가 동일 내부 구조로 변환되는지 확인한다.</w:t>
            </w:r>
          </w:p>
        </w:tc>
        <w:tc>
          <w:tcPr>
            <w:tcW w:type="dxa" w:w="71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필수</w:t>
            </w:r>
          </w:p>
        </w:tc>
      </w:tr>
      <w:tr>
        <w:tc>
          <w:tcPr>
            <w:tcW w:type="dxa" w:w="1280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FR-DATA-006</w:t>
            </w:r>
          </w:p>
        </w:tc>
        <w:tc>
          <w:tcPr>
            <w:tcW w:type="dxa" w:w="1434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원본 식별자</w:t>
            </w:r>
          </w:p>
        </w:tc>
        <w:tc>
          <w:tcPr>
            <w:tcW w:type="dxa" w:w="2663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외부 제공처의 원본 식별정보를 보존해야 한다.</w:t>
            </w:r>
          </w:p>
        </w:tc>
        <w:tc>
          <w:tcPr>
            <w:tcW w:type="dxa" w:w="240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재난 데이터에서 원본을 추적할 수 있는지 확인한다.</w:t>
            </w:r>
          </w:p>
        </w:tc>
        <w:tc>
          <w:tcPr>
            <w:tcW w:type="dxa" w:w="71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필수</w:t>
            </w:r>
          </w:p>
        </w:tc>
      </w:tr>
      <w:tr>
        <w:tc>
          <w:tcPr>
            <w:tcW w:type="dxa" w:w="1280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FR-DATA-007</w:t>
            </w:r>
          </w:p>
        </w:tc>
        <w:tc>
          <w:tcPr>
            <w:tcW w:type="dxa" w:w="1434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중복 방지</w:t>
            </w:r>
          </w:p>
        </w:tc>
        <w:tc>
          <w:tcPr>
            <w:tcW w:type="dxa" w:w="2663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동일한 재난이 반복 수집되면 불필요한 중복 저장을 방지해야 한다.</w:t>
            </w:r>
          </w:p>
        </w:tc>
        <w:tc>
          <w:tcPr>
            <w:tcW w:type="dxa" w:w="240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같은 응답을 반복 수집하여 레코드 수를 확인한다.</w:t>
            </w:r>
          </w:p>
        </w:tc>
        <w:tc>
          <w:tcPr>
            <w:tcW w:type="dxa" w:w="71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필수</w:t>
            </w:r>
          </w:p>
        </w:tc>
      </w:tr>
      <w:tr>
        <w:tc>
          <w:tcPr>
            <w:tcW w:type="dxa" w:w="1280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FR-DATA-008</w:t>
            </w:r>
          </w:p>
        </w:tc>
        <w:tc>
          <w:tcPr>
            <w:tcW w:type="dxa" w:w="1434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갱신 처리</w:t>
            </w:r>
          </w:p>
        </w:tc>
        <w:tc>
          <w:tcPr>
            <w:tcW w:type="dxa" w:w="2663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기존 재난의 내용이 변경되면 신규 발생과 기존 정보 갱신을 구분해야 한다.</w:t>
            </w:r>
          </w:p>
        </w:tc>
        <w:tc>
          <w:tcPr>
            <w:tcW w:type="dxa" w:w="240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원본 식별자가 같은 변경 데이터의 처리 결과를 확인한다.</w:t>
            </w:r>
          </w:p>
        </w:tc>
        <w:tc>
          <w:tcPr>
            <w:tcW w:type="dxa" w:w="71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필수</w:t>
            </w:r>
          </w:p>
        </w:tc>
      </w:tr>
      <w:tr>
        <w:tc>
          <w:tcPr>
            <w:tcW w:type="dxa" w:w="1280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FR-DATA-009</w:t>
            </w:r>
          </w:p>
        </w:tc>
        <w:tc>
          <w:tcPr>
            <w:tcW w:type="dxa" w:w="1434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상태 관리</w:t>
            </w:r>
          </w:p>
        </w:tc>
        <w:tc>
          <w:tcPr>
            <w:tcW w:type="dxa" w:w="2663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발생·진행·종료·해제 등 재난 상태를 구분할 수 있어야 한다.</w:t>
            </w:r>
          </w:p>
        </w:tc>
        <w:tc>
          <w:tcPr>
            <w:tcW w:type="dxa" w:w="240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상태 변경 데이터가 최신 상태로 반영되는지 확인한다.</w:t>
            </w:r>
          </w:p>
        </w:tc>
        <w:tc>
          <w:tcPr>
            <w:tcW w:type="dxa" w:w="71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필수</w:t>
            </w:r>
          </w:p>
        </w:tc>
      </w:tr>
      <w:tr>
        <w:tc>
          <w:tcPr>
            <w:tcW w:type="dxa" w:w="1280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FR-DATA-010</w:t>
            </w:r>
          </w:p>
        </w:tc>
        <w:tc>
          <w:tcPr>
            <w:tcW w:type="dxa" w:w="1434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갱신 이력</w:t>
            </w:r>
          </w:p>
        </w:tc>
        <w:tc>
          <w:tcPr>
            <w:tcW w:type="dxa" w:w="2663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재난 내용 또는 상태의 변경 이력을 관리할 수 있어야 한다.</w:t>
            </w:r>
          </w:p>
        </w:tc>
        <w:tc>
          <w:tcPr>
            <w:tcW w:type="dxa" w:w="240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변경 전후 데이터와 시각을 확인한다.</w:t>
            </w:r>
          </w:p>
        </w:tc>
        <w:tc>
          <w:tcPr>
            <w:tcW w:type="dxa" w:w="71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필수</w:t>
            </w:r>
          </w:p>
        </w:tc>
      </w:tr>
      <w:tr>
        <w:tc>
          <w:tcPr>
            <w:tcW w:type="dxa" w:w="1280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FR-DATA-011</w:t>
            </w:r>
          </w:p>
        </w:tc>
        <w:tc>
          <w:tcPr>
            <w:tcW w:type="dxa" w:w="1434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수집 실패 기록</w:t>
            </w:r>
          </w:p>
        </w:tc>
        <w:tc>
          <w:tcPr>
            <w:tcW w:type="dxa" w:w="2663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수집 실패 시 대상 API, 발생 시각 및 원인을 기록해야 한다.</w:t>
            </w:r>
          </w:p>
        </w:tc>
        <w:tc>
          <w:tcPr>
            <w:tcW w:type="dxa" w:w="240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오류 상황에서 실패 기록이 생성되는지 확인한다.</w:t>
            </w:r>
          </w:p>
        </w:tc>
        <w:tc>
          <w:tcPr>
            <w:tcW w:type="dxa" w:w="71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필수</w:t>
            </w:r>
          </w:p>
        </w:tc>
      </w:tr>
      <w:tr>
        <w:tc>
          <w:tcPr>
            <w:tcW w:type="dxa" w:w="1280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FR-DATA-012</w:t>
            </w:r>
          </w:p>
        </w:tc>
        <w:tc>
          <w:tcPr>
            <w:tcW w:type="dxa" w:w="1434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개별 장애 분리</w:t>
            </w:r>
          </w:p>
        </w:tc>
        <w:tc>
          <w:tcPr>
            <w:tcW w:type="dxa" w:w="2663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특정 API 실패가 다른 재난정보의 수집 실패로 이어지지 않아야 한다.</w:t>
            </w:r>
          </w:p>
        </w:tc>
        <w:tc>
          <w:tcPr>
            <w:tcW w:type="dxa" w:w="240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하나의 제공처를 중단하고 나머지 수집을 확인한다.</w:t>
            </w:r>
          </w:p>
        </w:tc>
        <w:tc>
          <w:tcPr>
            <w:tcW w:type="dxa" w:w="71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필수</w:t>
            </w:r>
          </w:p>
        </w:tc>
      </w:tr>
      <w:tr>
        <w:tc>
          <w:tcPr>
            <w:tcW w:type="dxa" w:w="1280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FR-DATA-013</w:t>
            </w:r>
          </w:p>
        </w:tc>
        <w:tc>
          <w:tcPr>
            <w:tcW w:type="dxa" w:w="1434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마지막 정상 수집</w:t>
            </w:r>
          </w:p>
        </w:tc>
        <w:tc>
          <w:tcPr>
            <w:tcW w:type="dxa" w:w="2663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API별 마지막 정상 수집 시각을 관리해야 한다.</w:t>
            </w:r>
          </w:p>
        </w:tc>
        <w:tc>
          <w:tcPr>
            <w:tcW w:type="dxa" w:w="240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장애 시 마지막 정상 시각이 유지되는지 확인한다.</w:t>
            </w:r>
          </w:p>
        </w:tc>
        <w:tc>
          <w:tcPr>
            <w:tcW w:type="dxa" w:w="71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필수</w:t>
            </w:r>
          </w:p>
        </w:tc>
      </w:tr>
      <w:tr>
        <w:tc>
          <w:tcPr>
            <w:tcW w:type="dxa" w:w="1280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FR-DATA-014</w:t>
            </w:r>
          </w:p>
        </w:tc>
        <w:tc>
          <w:tcPr>
            <w:tcW w:type="dxa" w:w="1434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오래된 데이터 구분</w:t>
            </w:r>
          </w:p>
        </w:tc>
        <w:tc>
          <w:tcPr>
            <w:tcW w:type="dxa" w:w="2663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최신 수집에 실패한 정보를 최신 정보처럼 표시하지 않아야 한다.</w:t>
            </w:r>
          </w:p>
        </w:tc>
        <w:tc>
          <w:tcPr>
            <w:tcW w:type="dxa" w:w="240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오래된 데이터 상태가 화면에 표시되는지 확인한다.</w:t>
            </w:r>
          </w:p>
        </w:tc>
        <w:tc>
          <w:tcPr>
            <w:tcW w:type="dxa" w:w="71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필수</w:t>
            </w:r>
          </w:p>
        </w:tc>
      </w:tr>
      <w:tr>
        <w:tc>
          <w:tcPr>
            <w:tcW w:type="dxa" w:w="1280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FR-DATA-015</w:t>
            </w:r>
          </w:p>
        </w:tc>
        <w:tc>
          <w:tcPr>
            <w:tcW w:type="dxa" w:w="1434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재난 유형 확장</w:t>
            </w:r>
          </w:p>
        </w:tc>
        <w:tc>
          <w:tcPr>
            <w:tcW w:type="dxa" w:w="2663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새로운 재난 유형과 제공처를 추가할 수 있는 구조로 설계해야 한다.</w:t>
            </w:r>
          </w:p>
        </w:tc>
        <w:tc>
          <w:tcPr>
            <w:tcW w:type="dxa" w:w="240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기존 기능 변경을 최소화하여 신규 유형을 추가할 수 있는지 검토한다.</w:t>
            </w:r>
          </w:p>
        </w:tc>
        <w:tc>
          <w:tcPr>
            <w:tcW w:type="dxa" w:w="71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필수</w:t>
            </w:r>
          </w:p>
        </w:tc>
      </w:tr>
    </w:tbl>
    <w:p>
      <w:pPr>
        <w:spacing w:after="40"/>
      </w:pPr>
    </w:p>
    <w:p>
      <w:pPr>
        <w:pStyle w:val="Heading2"/>
      </w:pPr>
      <w:r>
        <w:t>3.7 재난정보 대시보드</w:t>
      </w:r>
    </w:p>
    <w:tbl>
      <w:tblPr>
        <w:tblW w:type="dxa" w:w="8503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1E8"/>
          <w:left w:val="single" w:sz="6" w:space="0" w:color="D9E1E8"/>
          <w:bottom w:val="single" w:sz="6" w:space="0" w:color="D9E1E8"/>
          <w:right w:val="single" w:sz="6" w:space="0" w:color="D9E1E8"/>
          <w:insideH w:val="single" w:sz="6" w:space="0" w:color="D9E1E8"/>
          <w:insideV w:val="single" w:sz="6" w:space="0" w:color="D9E1E8"/>
        </w:tblBorders>
      </w:tblPr>
      <w:tblGrid>
        <w:gridCol w:w="1280"/>
        <w:gridCol w:w="1434"/>
        <w:gridCol w:w="2663"/>
        <w:gridCol w:w="2407"/>
        <w:gridCol w:w="717"/>
      </w:tblGrid>
      <w:tr>
        <w:trPr>
          <w:tblHeader w:val="true"/>
        </w:trPr>
        <w:tc>
          <w:tcPr>
            <w:tcW w:type="dxa" w:w="1280"/>
            <w:shd w:fill="1F4E7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ulim" w:hAnsi="Gulim" w:eastAsia="Gulim"/>
                <w:b/>
                <w:color w:val="FFFFFF"/>
                <w:sz w:val="18"/>
              </w:rPr>
              <w:t>요구사항 ID</w:t>
            </w:r>
          </w:p>
        </w:tc>
        <w:tc>
          <w:tcPr>
            <w:tcW w:type="dxa" w:w="1434"/>
            <w:shd w:fill="1F4E7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ulim" w:hAnsi="Gulim" w:eastAsia="Gulim"/>
                <w:b/>
                <w:color w:val="FFFFFF"/>
                <w:sz w:val="18"/>
              </w:rPr>
              <w:t>요구사항명</w:t>
            </w:r>
          </w:p>
        </w:tc>
        <w:tc>
          <w:tcPr>
            <w:tcW w:type="dxa" w:w="2663"/>
            <w:shd w:fill="1F4E7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ulim" w:hAnsi="Gulim" w:eastAsia="Gulim"/>
                <w:b/>
                <w:color w:val="FFFFFF"/>
                <w:sz w:val="18"/>
              </w:rPr>
              <w:t>상세 내용</w:t>
            </w:r>
          </w:p>
        </w:tc>
        <w:tc>
          <w:tcPr>
            <w:tcW w:type="dxa" w:w="2407"/>
            <w:shd w:fill="1F4E7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ulim" w:hAnsi="Gulim" w:eastAsia="Gulim"/>
                <w:b/>
                <w:color w:val="FFFFFF"/>
                <w:sz w:val="18"/>
              </w:rPr>
              <w:t>검증 기준</w:t>
            </w:r>
          </w:p>
        </w:tc>
        <w:tc>
          <w:tcPr>
            <w:tcW w:type="dxa" w:w="717"/>
            <w:shd w:fill="1F4E7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ulim" w:hAnsi="Gulim" w:eastAsia="Gulim"/>
                <w:b/>
                <w:color w:val="FFFFFF"/>
                <w:sz w:val="18"/>
              </w:rPr>
              <w:t>구분</w:t>
            </w:r>
          </w:p>
        </w:tc>
      </w:tr>
      <w:tr>
        <w:tc>
          <w:tcPr>
            <w:tcW w:type="dxa" w:w="1280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FR-DASH-001</w:t>
            </w:r>
          </w:p>
        </w:tc>
        <w:tc>
          <w:tcPr>
            <w:tcW w:type="dxa" w:w="1434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대시보드 조회</w:t>
            </w:r>
          </w:p>
        </w:tc>
        <w:tc>
          <w:tcPr>
            <w:tcW w:type="dxa" w:w="2663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현재 위치 또는 설정지역의 주요 정보를 한 화면에서 제공해야 한다.</w:t>
            </w:r>
          </w:p>
        </w:tc>
        <w:tc>
          <w:tcPr>
            <w:tcW w:type="dxa" w:w="240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날씨, 주요 재난 및 기능 이동 요소를 확인한다.</w:t>
            </w:r>
          </w:p>
        </w:tc>
        <w:tc>
          <w:tcPr>
            <w:tcW w:type="dxa" w:w="71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필수</w:t>
            </w:r>
          </w:p>
        </w:tc>
      </w:tr>
      <w:tr>
        <w:tc>
          <w:tcPr>
            <w:tcW w:type="dxa" w:w="1280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FR-DASH-002</w:t>
            </w:r>
          </w:p>
        </w:tc>
        <w:tc>
          <w:tcPr>
            <w:tcW w:type="dxa" w:w="1434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주요 재난 표시</w:t>
            </w:r>
          </w:p>
        </w:tc>
        <w:tc>
          <w:tcPr>
            <w:tcW w:type="dxa" w:w="2663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현재 발생 중인 재난을 종료된 재난보다 우선 제공해야 한다.</w:t>
            </w:r>
          </w:p>
        </w:tc>
        <w:tc>
          <w:tcPr>
            <w:tcW w:type="dxa" w:w="240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상태별 정렬 결과를 확인한다.</w:t>
            </w:r>
          </w:p>
        </w:tc>
        <w:tc>
          <w:tcPr>
            <w:tcW w:type="dxa" w:w="71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필수</w:t>
            </w:r>
          </w:p>
        </w:tc>
      </w:tr>
      <w:tr>
        <w:tc>
          <w:tcPr>
            <w:tcW w:type="dxa" w:w="1280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FR-DASH-003</w:t>
            </w:r>
          </w:p>
        </w:tc>
        <w:tc>
          <w:tcPr>
            <w:tcW w:type="dxa" w:w="1434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개인화 우선순위</w:t>
            </w:r>
          </w:p>
        </w:tc>
        <w:tc>
          <w:tcPr>
            <w:tcW w:type="dxa" w:w="2663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현재 위치와 관심지역 관련 재난을 우선 제공할 수 있어야 한다.</w:t>
            </w:r>
          </w:p>
        </w:tc>
        <w:tc>
          <w:tcPr>
            <w:tcW w:type="dxa" w:w="240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사용자별 목록 순서를 확인한다.</w:t>
            </w:r>
          </w:p>
        </w:tc>
        <w:tc>
          <w:tcPr>
            <w:tcW w:type="dxa" w:w="71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필수</w:t>
            </w:r>
          </w:p>
        </w:tc>
      </w:tr>
      <w:tr>
        <w:tc>
          <w:tcPr>
            <w:tcW w:type="dxa" w:w="1280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FR-DASH-004</w:t>
            </w:r>
          </w:p>
        </w:tc>
        <w:tc>
          <w:tcPr>
            <w:tcW w:type="dxa" w:w="1434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주요 기능 이동</w:t>
            </w:r>
          </w:p>
        </w:tc>
        <w:tc>
          <w:tcPr>
            <w:tcW w:type="dxa" w:w="2663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대피소, 체크리스트, 그룹 및 알림 기능으로 이동할 수 있어야 한다.</w:t>
            </w:r>
          </w:p>
        </w:tc>
        <w:tc>
          <w:tcPr>
            <w:tcW w:type="dxa" w:w="240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각 메뉴의 이동 경로를 확인한다.</w:t>
            </w:r>
          </w:p>
        </w:tc>
        <w:tc>
          <w:tcPr>
            <w:tcW w:type="dxa" w:w="71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필수</w:t>
            </w:r>
          </w:p>
        </w:tc>
      </w:tr>
      <w:tr>
        <w:tc>
          <w:tcPr>
            <w:tcW w:type="dxa" w:w="1280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FR-DASH-005</w:t>
            </w:r>
          </w:p>
        </w:tc>
        <w:tc>
          <w:tcPr>
            <w:tcW w:type="dxa" w:w="1434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재난 목록</w:t>
            </w:r>
          </w:p>
        </w:tc>
        <w:tc>
          <w:tcPr>
            <w:tcW w:type="dxa" w:w="2663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등록된 재난 목록을 유형과 상태에 따라 조회할 수 있어야 한다.</w:t>
            </w:r>
          </w:p>
        </w:tc>
        <w:tc>
          <w:tcPr>
            <w:tcW w:type="dxa" w:w="240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필터별 결과를 확인한다.</w:t>
            </w:r>
          </w:p>
        </w:tc>
        <w:tc>
          <w:tcPr>
            <w:tcW w:type="dxa" w:w="71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필수</w:t>
            </w:r>
          </w:p>
        </w:tc>
      </w:tr>
      <w:tr>
        <w:tc>
          <w:tcPr>
            <w:tcW w:type="dxa" w:w="1280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FR-DASH-006</w:t>
            </w:r>
          </w:p>
        </w:tc>
        <w:tc>
          <w:tcPr>
            <w:tcW w:type="dxa" w:w="1434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종료 재난 조회</w:t>
            </w:r>
          </w:p>
        </w:tc>
        <w:tc>
          <w:tcPr>
            <w:tcW w:type="dxa" w:w="2663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종료 또는 해제된 재난도 별도로 조회할 수 있어야 한다.</w:t>
            </w:r>
          </w:p>
        </w:tc>
        <w:tc>
          <w:tcPr>
            <w:tcW w:type="dxa" w:w="240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종료 상태 필터 결과를 확인한다.</w:t>
            </w:r>
          </w:p>
        </w:tc>
        <w:tc>
          <w:tcPr>
            <w:tcW w:type="dxa" w:w="71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필수</w:t>
            </w:r>
          </w:p>
        </w:tc>
      </w:tr>
      <w:tr>
        <w:tc>
          <w:tcPr>
            <w:tcW w:type="dxa" w:w="1280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FR-DASH-007</w:t>
            </w:r>
          </w:p>
        </w:tc>
        <w:tc>
          <w:tcPr>
            <w:tcW w:type="dxa" w:w="1434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재난 상세</w:t>
            </w:r>
          </w:p>
        </w:tc>
        <w:tc>
          <w:tcPr>
            <w:tcW w:type="dxa" w:w="2663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유형, 지역, 발생 시각, 위험수준, 상태, 원문, 출처 및 갱신 시각을 제공해야 한다.</w:t>
            </w:r>
          </w:p>
        </w:tc>
        <w:tc>
          <w:tcPr>
            <w:tcW w:type="dxa" w:w="240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상세화면의 필수 항목을 확인한다.</w:t>
            </w:r>
          </w:p>
        </w:tc>
        <w:tc>
          <w:tcPr>
            <w:tcW w:type="dxa" w:w="71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필수</w:t>
            </w:r>
          </w:p>
        </w:tc>
      </w:tr>
      <w:tr>
        <w:tc>
          <w:tcPr>
            <w:tcW w:type="dxa" w:w="1280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FR-DASH-008</w:t>
            </w:r>
          </w:p>
        </w:tc>
        <w:tc>
          <w:tcPr>
            <w:tcW w:type="dxa" w:w="1434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위험수준 표시</w:t>
            </w:r>
          </w:p>
        </w:tc>
        <w:tc>
          <w:tcPr>
            <w:tcW w:type="dxa" w:w="2663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위험수준을 색상과 텍스트 또는 아이콘으로 함께 표시해야 한다.</w:t>
            </w:r>
          </w:p>
        </w:tc>
        <w:tc>
          <w:tcPr>
            <w:tcW w:type="dxa" w:w="240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색상을 제거해도 구분 가능한지 확인한다.</w:t>
            </w:r>
          </w:p>
        </w:tc>
        <w:tc>
          <w:tcPr>
            <w:tcW w:type="dxa" w:w="71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필수</w:t>
            </w:r>
          </w:p>
        </w:tc>
      </w:tr>
      <w:tr>
        <w:tc>
          <w:tcPr>
            <w:tcW w:type="dxa" w:w="1280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FR-DASH-009</w:t>
            </w:r>
          </w:p>
        </w:tc>
        <w:tc>
          <w:tcPr>
            <w:tcW w:type="dxa" w:w="1434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지도 분리</w:t>
            </w:r>
          </w:p>
        </w:tc>
        <w:tc>
          <w:tcPr>
            <w:tcW w:type="dxa" w:w="2663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대시보드의 정보 밀도를 줄이고 지도는 대피소·경로 화면에서 제공한다.</w:t>
            </w:r>
          </w:p>
        </w:tc>
        <w:tc>
          <w:tcPr>
            <w:tcW w:type="dxa" w:w="240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대시보드와 지도 화면 구성을 확인한다.</w:t>
            </w:r>
          </w:p>
        </w:tc>
        <w:tc>
          <w:tcPr>
            <w:tcW w:type="dxa" w:w="71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필수</w:t>
            </w:r>
          </w:p>
        </w:tc>
      </w:tr>
    </w:tbl>
    <w:p>
      <w:pPr>
        <w:spacing w:after="40"/>
      </w:pPr>
    </w:p>
    <w:p>
      <w:pPr>
        <w:pStyle w:val="Heading2"/>
      </w:pPr>
      <w:r>
        <w:t>3.8 AI 재난정보 요약</w:t>
      </w:r>
    </w:p>
    <w:tbl>
      <w:tblPr>
        <w:tblW w:type="dxa" w:w="8503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1E8"/>
          <w:left w:val="single" w:sz="6" w:space="0" w:color="D9E1E8"/>
          <w:bottom w:val="single" w:sz="6" w:space="0" w:color="D9E1E8"/>
          <w:right w:val="single" w:sz="6" w:space="0" w:color="D9E1E8"/>
          <w:insideH w:val="single" w:sz="6" w:space="0" w:color="D9E1E8"/>
          <w:insideV w:val="single" w:sz="6" w:space="0" w:color="D9E1E8"/>
        </w:tblBorders>
      </w:tblPr>
      <w:tblGrid>
        <w:gridCol w:w="1280"/>
        <w:gridCol w:w="1434"/>
        <w:gridCol w:w="2663"/>
        <w:gridCol w:w="2407"/>
        <w:gridCol w:w="717"/>
      </w:tblGrid>
      <w:tr>
        <w:trPr>
          <w:tblHeader w:val="true"/>
        </w:trPr>
        <w:tc>
          <w:tcPr>
            <w:tcW w:type="dxa" w:w="1280"/>
            <w:shd w:fill="1F4E7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ulim" w:hAnsi="Gulim" w:eastAsia="Gulim"/>
                <w:b/>
                <w:color w:val="FFFFFF"/>
                <w:sz w:val="18"/>
              </w:rPr>
              <w:t>요구사항 ID</w:t>
            </w:r>
          </w:p>
        </w:tc>
        <w:tc>
          <w:tcPr>
            <w:tcW w:type="dxa" w:w="1434"/>
            <w:shd w:fill="1F4E7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ulim" w:hAnsi="Gulim" w:eastAsia="Gulim"/>
                <w:b/>
                <w:color w:val="FFFFFF"/>
                <w:sz w:val="18"/>
              </w:rPr>
              <w:t>요구사항명</w:t>
            </w:r>
          </w:p>
        </w:tc>
        <w:tc>
          <w:tcPr>
            <w:tcW w:type="dxa" w:w="2663"/>
            <w:shd w:fill="1F4E7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ulim" w:hAnsi="Gulim" w:eastAsia="Gulim"/>
                <w:b/>
                <w:color w:val="FFFFFF"/>
                <w:sz w:val="18"/>
              </w:rPr>
              <w:t>상세 내용</w:t>
            </w:r>
          </w:p>
        </w:tc>
        <w:tc>
          <w:tcPr>
            <w:tcW w:type="dxa" w:w="2407"/>
            <w:shd w:fill="1F4E7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ulim" w:hAnsi="Gulim" w:eastAsia="Gulim"/>
                <w:b/>
                <w:color w:val="FFFFFF"/>
                <w:sz w:val="18"/>
              </w:rPr>
              <w:t>검증 기준</w:t>
            </w:r>
          </w:p>
        </w:tc>
        <w:tc>
          <w:tcPr>
            <w:tcW w:type="dxa" w:w="717"/>
            <w:shd w:fill="1F4E7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ulim" w:hAnsi="Gulim" w:eastAsia="Gulim"/>
                <w:b/>
                <w:color w:val="FFFFFF"/>
                <w:sz w:val="18"/>
              </w:rPr>
              <w:t>구분</w:t>
            </w:r>
          </w:p>
        </w:tc>
      </w:tr>
      <w:tr>
        <w:tc>
          <w:tcPr>
            <w:tcW w:type="dxa" w:w="1280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FR-AISUM-001</w:t>
            </w:r>
          </w:p>
        </w:tc>
        <w:tc>
          <w:tcPr>
            <w:tcW w:type="dxa" w:w="1434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요약 생성</w:t>
            </w:r>
          </w:p>
        </w:tc>
        <w:tc>
          <w:tcPr>
            <w:tcW w:type="dxa" w:w="2663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수집된 재난 원문을 AI로 요약할 수 있어야 한다.</w:t>
            </w:r>
          </w:p>
        </w:tc>
        <w:tc>
          <w:tcPr>
            <w:tcW w:type="dxa" w:w="240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정상 원문 입력에 요약 결과가 생성되는지 확인한다.</w:t>
            </w:r>
          </w:p>
        </w:tc>
        <w:tc>
          <w:tcPr>
            <w:tcW w:type="dxa" w:w="71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필수</w:t>
            </w:r>
          </w:p>
        </w:tc>
      </w:tr>
      <w:tr>
        <w:tc>
          <w:tcPr>
            <w:tcW w:type="dxa" w:w="1280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FR-AISUM-002</w:t>
            </w:r>
          </w:p>
        </w:tc>
        <w:tc>
          <w:tcPr>
            <w:tcW w:type="dxa" w:w="1434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핵심정보 포함</w:t>
            </w:r>
          </w:p>
        </w:tc>
        <w:tc>
          <w:tcPr>
            <w:tcW w:type="dxa" w:w="2663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요약은 유형, 지역, 현재 상태와 주요 주의사항을 빠르게 이해할 수 있어야 한다.</w:t>
            </w:r>
          </w:p>
        </w:tc>
        <w:tc>
          <w:tcPr>
            <w:tcW w:type="dxa" w:w="240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원문 핵심 항목의 포함 여부를 검토한다.</w:t>
            </w:r>
          </w:p>
        </w:tc>
        <w:tc>
          <w:tcPr>
            <w:tcW w:type="dxa" w:w="71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필수</w:t>
            </w:r>
          </w:p>
        </w:tc>
      </w:tr>
      <w:tr>
        <w:tc>
          <w:tcPr>
            <w:tcW w:type="dxa" w:w="1280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FR-AISUM-003</w:t>
            </w:r>
          </w:p>
        </w:tc>
        <w:tc>
          <w:tcPr>
            <w:tcW w:type="dxa" w:w="1434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공식정보 구분</w:t>
            </w:r>
          </w:p>
        </w:tc>
        <w:tc>
          <w:tcPr>
            <w:tcW w:type="dxa" w:w="2663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AI 요약과 공식 원문을 시각적으로 구분해야 한다.</w:t>
            </w:r>
          </w:p>
        </w:tc>
        <w:tc>
          <w:tcPr>
            <w:tcW w:type="dxa" w:w="240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표시 문구와 영역 구분을 확인한다.</w:t>
            </w:r>
          </w:p>
        </w:tc>
        <w:tc>
          <w:tcPr>
            <w:tcW w:type="dxa" w:w="71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필수</w:t>
            </w:r>
          </w:p>
        </w:tc>
      </w:tr>
      <w:tr>
        <w:tc>
          <w:tcPr>
            <w:tcW w:type="dxa" w:w="1280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FR-AISUM-004</w:t>
            </w:r>
          </w:p>
        </w:tc>
        <w:tc>
          <w:tcPr>
            <w:tcW w:type="dxa" w:w="1434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원문 접근</w:t>
            </w:r>
          </w:p>
        </w:tc>
        <w:tc>
          <w:tcPr>
            <w:tcW w:type="dxa" w:w="2663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AI 요약이 있어도 사용자가 공식 원문과 출처를 확인할 수 있어야 한다.</w:t>
            </w:r>
          </w:p>
        </w:tc>
        <w:tc>
          <w:tcPr>
            <w:tcW w:type="dxa" w:w="240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요약 화면에서 원문 접근 경로를 확인한다.</w:t>
            </w:r>
          </w:p>
        </w:tc>
        <w:tc>
          <w:tcPr>
            <w:tcW w:type="dxa" w:w="71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필수</w:t>
            </w:r>
          </w:p>
        </w:tc>
      </w:tr>
      <w:tr>
        <w:tc>
          <w:tcPr>
            <w:tcW w:type="dxa" w:w="1280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FR-AISUM-005</w:t>
            </w:r>
          </w:p>
        </w:tc>
        <w:tc>
          <w:tcPr>
            <w:tcW w:type="dxa" w:w="1434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공식 등급 우선</w:t>
            </w:r>
          </w:p>
        </w:tc>
        <w:tc>
          <w:tcPr>
            <w:tcW w:type="dxa" w:w="2663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공식 위험등급이 있으면 AI 심각도보다 우선해야 한다.</w:t>
            </w:r>
          </w:p>
        </w:tc>
        <w:tc>
          <w:tcPr>
            <w:tcW w:type="dxa" w:w="240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서로 다른 결과가 있을 때 표시 우선순위를 확인한다.</w:t>
            </w:r>
          </w:p>
        </w:tc>
        <w:tc>
          <w:tcPr>
            <w:tcW w:type="dxa" w:w="71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필수</w:t>
            </w:r>
          </w:p>
        </w:tc>
      </w:tr>
      <w:tr>
        <w:tc>
          <w:tcPr>
            <w:tcW w:type="dxa" w:w="1280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FR-AISUM-006</w:t>
            </w:r>
          </w:p>
        </w:tc>
        <w:tc>
          <w:tcPr>
            <w:tcW w:type="dxa" w:w="1434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처리상태</w:t>
            </w:r>
          </w:p>
        </w:tc>
        <w:tc>
          <w:tcPr>
            <w:tcW w:type="dxa" w:w="2663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AI 처리의 대기, 완료 및 실패 상태를 구분해야 한다.</w:t>
            </w:r>
          </w:p>
        </w:tc>
        <w:tc>
          <w:tcPr>
            <w:tcW w:type="dxa" w:w="240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각 상태의 화면과 데이터를 확인한다.</w:t>
            </w:r>
          </w:p>
        </w:tc>
        <w:tc>
          <w:tcPr>
            <w:tcW w:type="dxa" w:w="71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필수</w:t>
            </w:r>
          </w:p>
        </w:tc>
      </w:tr>
      <w:tr>
        <w:tc>
          <w:tcPr>
            <w:tcW w:type="dxa" w:w="1280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FR-AISUM-007</w:t>
            </w:r>
          </w:p>
        </w:tc>
        <w:tc>
          <w:tcPr>
            <w:tcW w:type="dxa" w:w="1434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실패 대체</w:t>
            </w:r>
          </w:p>
        </w:tc>
        <w:tc>
          <w:tcPr>
            <w:tcW w:type="dxa" w:w="2663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AI 처리 실패 시에도 공식 원문을 제공해야 한다.</w:t>
            </w:r>
          </w:p>
        </w:tc>
        <w:tc>
          <w:tcPr>
            <w:tcW w:type="dxa" w:w="240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AI 오류를 모의하여 원문 조회를 확인한다.</w:t>
            </w:r>
          </w:p>
        </w:tc>
        <w:tc>
          <w:tcPr>
            <w:tcW w:type="dxa" w:w="71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필수</w:t>
            </w:r>
          </w:p>
        </w:tc>
      </w:tr>
      <w:tr>
        <w:tc>
          <w:tcPr>
            <w:tcW w:type="dxa" w:w="1280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FR-AISUM-008</w:t>
            </w:r>
          </w:p>
        </w:tc>
        <w:tc>
          <w:tcPr>
            <w:tcW w:type="dxa" w:w="1434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재처리 제한</w:t>
            </w:r>
          </w:p>
        </w:tc>
        <w:tc>
          <w:tcPr>
            <w:tcW w:type="dxa" w:w="2663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실패 시 무제한 재시도로 외부 호출이 반복되지 않도록 해야 한다.</w:t>
            </w:r>
          </w:p>
        </w:tc>
        <w:tc>
          <w:tcPr>
            <w:tcW w:type="dxa" w:w="240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재시도 횟수와 종료 처리를 확인한다.</w:t>
            </w:r>
          </w:p>
        </w:tc>
        <w:tc>
          <w:tcPr>
            <w:tcW w:type="dxa" w:w="71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필수</w:t>
            </w:r>
          </w:p>
        </w:tc>
      </w:tr>
      <w:tr>
        <w:tc>
          <w:tcPr>
            <w:tcW w:type="dxa" w:w="1280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FR-AISUM-009</w:t>
            </w:r>
          </w:p>
        </w:tc>
        <w:tc>
          <w:tcPr>
            <w:tcW w:type="dxa" w:w="1434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원문 변경 처리</w:t>
            </w:r>
          </w:p>
        </w:tc>
        <w:tc>
          <w:tcPr>
            <w:tcW w:type="dxa" w:w="2663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재난 원문이 변경된 경우 요약 재생성 정책을 적용해야 한다.</w:t>
            </w:r>
          </w:p>
        </w:tc>
        <w:tc>
          <w:tcPr>
            <w:tcW w:type="dxa" w:w="240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변경 데이터 수집 후 요약 상태를 확인한다.</w:t>
            </w:r>
          </w:p>
        </w:tc>
        <w:tc>
          <w:tcPr>
            <w:tcW w:type="dxa" w:w="71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협의</w:t>
            </w:r>
          </w:p>
        </w:tc>
      </w:tr>
    </w:tbl>
    <w:p>
      <w:pPr>
        <w:spacing w:after="40"/>
      </w:pPr>
    </w:p>
    <w:p>
      <w:pPr>
        <w:pStyle w:val="Heading2"/>
      </w:pPr>
      <w:r>
        <w:t>3.9 지도 및 대피소</w:t>
      </w:r>
    </w:p>
    <w:tbl>
      <w:tblPr>
        <w:tblW w:type="dxa" w:w="8503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1E8"/>
          <w:left w:val="single" w:sz="6" w:space="0" w:color="D9E1E8"/>
          <w:bottom w:val="single" w:sz="6" w:space="0" w:color="D9E1E8"/>
          <w:right w:val="single" w:sz="6" w:space="0" w:color="D9E1E8"/>
          <w:insideH w:val="single" w:sz="6" w:space="0" w:color="D9E1E8"/>
          <w:insideV w:val="single" w:sz="6" w:space="0" w:color="D9E1E8"/>
        </w:tblBorders>
      </w:tblPr>
      <w:tblGrid>
        <w:gridCol w:w="1280"/>
        <w:gridCol w:w="1434"/>
        <w:gridCol w:w="2663"/>
        <w:gridCol w:w="2407"/>
        <w:gridCol w:w="717"/>
      </w:tblGrid>
      <w:tr>
        <w:trPr>
          <w:tblHeader w:val="true"/>
        </w:trPr>
        <w:tc>
          <w:tcPr>
            <w:tcW w:type="dxa" w:w="1280"/>
            <w:shd w:fill="1F4E7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ulim" w:hAnsi="Gulim" w:eastAsia="Gulim"/>
                <w:b/>
                <w:color w:val="FFFFFF"/>
                <w:sz w:val="18"/>
              </w:rPr>
              <w:t>요구사항 ID</w:t>
            </w:r>
          </w:p>
        </w:tc>
        <w:tc>
          <w:tcPr>
            <w:tcW w:type="dxa" w:w="1434"/>
            <w:shd w:fill="1F4E7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ulim" w:hAnsi="Gulim" w:eastAsia="Gulim"/>
                <w:b/>
                <w:color w:val="FFFFFF"/>
                <w:sz w:val="18"/>
              </w:rPr>
              <w:t>요구사항명</w:t>
            </w:r>
          </w:p>
        </w:tc>
        <w:tc>
          <w:tcPr>
            <w:tcW w:type="dxa" w:w="2663"/>
            <w:shd w:fill="1F4E7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ulim" w:hAnsi="Gulim" w:eastAsia="Gulim"/>
                <w:b/>
                <w:color w:val="FFFFFF"/>
                <w:sz w:val="18"/>
              </w:rPr>
              <w:t>상세 내용</w:t>
            </w:r>
          </w:p>
        </w:tc>
        <w:tc>
          <w:tcPr>
            <w:tcW w:type="dxa" w:w="2407"/>
            <w:shd w:fill="1F4E7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ulim" w:hAnsi="Gulim" w:eastAsia="Gulim"/>
                <w:b/>
                <w:color w:val="FFFFFF"/>
                <w:sz w:val="18"/>
              </w:rPr>
              <w:t>검증 기준</w:t>
            </w:r>
          </w:p>
        </w:tc>
        <w:tc>
          <w:tcPr>
            <w:tcW w:type="dxa" w:w="717"/>
            <w:shd w:fill="1F4E7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ulim" w:hAnsi="Gulim" w:eastAsia="Gulim"/>
                <w:b/>
                <w:color w:val="FFFFFF"/>
                <w:sz w:val="18"/>
              </w:rPr>
              <w:t>구분</w:t>
            </w:r>
          </w:p>
        </w:tc>
      </w:tr>
      <w:tr>
        <w:tc>
          <w:tcPr>
            <w:tcW w:type="dxa" w:w="1280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FR-SHELTER-001</w:t>
            </w:r>
          </w:p>
        </w:tc>
        <w:tc>
          <w:tcPr>
            <w:tcW w:type="dxa" w:w="1434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지도 조회</w:t>
            </w:r>
          </w:p>
        </w:tc>
        <w:tc>
          <w:tcPr>
            <w:tcW w:type="dxa" w:w="2663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사용자는 지도 화면을 조회하고 확대·축소·이동할 수 있어야 한다.</w:t>
            </w:r>
          </w:p>
        </w:tc>
        <w:tc>
          <w:tcPr>
            <w:tcW w:type="dxa" w:w="240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기본 지도 조작을 확인한다.</w:t>
            </w:r>
          </w:p>
        </w:tc>
        <w:tc>
          <w:tcPr>
            <w:tcW w:type="dxa" w:w="71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필수</w:t>
            </w:r>
          </w:p>
        </w:tc>
      </w:tr>
      <w:tr>
        <w:tc>
          <w:tcPr>
            <w:tcW w:type="dxa" w:w="1280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FR-SHELTER-002</w:t>
            </w:r>
          </w:p>
        </w:tc>
        <w:tc>
          <w:tcPr>
            <w:tcW w:type="dxa" w:w="1434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현재 위치 표시</w:t>
            </w:r>
          </w:p>
        </w:tc>
        <w:tc>
          <w:tcPr>
            <w:tcW w:type="dxa" w:w="2663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권한이 허용된 경우 현재 위치를 지도에 표시해야 한다.</w:t>
            </w:r>
          </w:p>
        </w:tc>
        <w:tc>
          <w:tcPr>
            <w:tcW w:type="dxa" w:w="240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위치 마커와 기준 좌표를 확인한다.</w:t>
            </w:r>
          </w:p>
        </w:tc>
        <w:tc>
          <w:tcPr>
            <w:tcW w:type="dxa" w:w="71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필수</w:t>
            </w:r>
          </w:p>
        </w:tc>
      </w:tr>
      <w:tr>
        <w:tc>
          <w:tcPr>
            <w:tcW w:type="dxa" w:w="1280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FR-SHELTER-003</w:t>
            </w:r>
          </w:p>
        </w:tc>
        <w:tc>
          <w:tcPr>
            <w:tcW w:type="dxa" w:w="1434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관심지역 중심</w:t>
            </w:r>
          </w:p>
        </w:tc>
        <w:tc>
          <w:tcPr>
            <w:tcW w:type="dxa" w:w="2663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관심지역을 선택하면 해당 지역을 중심으로 지도를 이동할 수 있어야 한다.</w:t>
            </w:r>
          </w:p>
        </w:tc>
        <w:tc>
          <w:tcPr>
            <w:tcW w:type="dxa" w:w="240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지역 선택 후 중심 좌표를 확인한다.</w:t>
            </w:r>
          </w:p>
        </w:tc>
        <w:tc>
          <w:tcPr>
            <w:tcW w:type="dxa" w:w="71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필수</w:t>
            </w:r>
          </w:p>
        </w:tc>
      </w:tr>
      <w:tr>
        <w:tc>
          <w:tcPr>
            <w:tcW w:type="dxa" w:w="1280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FR-SHELTER-004</w:t>
            </w:r>
          </w:p>
        </w:tc>
        <w:tc>
          <w:tcPr>
            <w:tcW w:type="dxa" w:w="1434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주변 대피소 조회</w:t>
            </w:r>
          </w:p>
        </w:tc>
        <w:tc>
          <w:tcPr>
            <w:tcW w:type="dxa" w:w="2663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현재 위치 또는 지정 위치의 일정 반경 내 대피소를 조회해야 한다.</w:t>
            </w:r>
          </w:p>
        </w:tc>
        <w:tc>
          <w:tcPr>
            <w:tcW w:type="dxa" w:w="240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검색 반경에 따른 결과를 확인한다.</w:t>
            </w:r>
          </w:p>
        </w:tc>
        <w:tc>
          <w:tcPr>
            <w:tcW w:type="dxa" w:w="71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필수</w:t>
            </w:r>
          </w:p>
        </w:tc>
      </w:tr>
      <w:tr>
        <w:tc>
          <w:tcPr>
            <w:tcW w:type="dxa" w:w="1280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FR-SHELTER-005</w:t>
            </w:r>
          </w:p>
        </w:tc>
        <w:tc>
          <w:tcPr>
            <w:tcW w:type="dxa" w:w="1434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거리 계산</w:t>
            </w:r>
          </w:p>
        </w:tc>
        <w:tc>
          <w:tcPr>
            <w:tcW w:type="dxa" w:w="2663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기준 위치와 대피소 간 거리를 계산해야 한다.</w:t>
            </w:r>
          </w:p>
        </w:tc>
        <w:tc>
          <w:tcPr>
            <w:tcW w:type="dxa" w:w="240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기준 좌표와 결과 거리의 일관성을 확인한다.</w:t>
            </w:r>
          </w:p>
        </w:tc>
        <w:tc>
          <w:tcPr>
            <w:tcW w:type="dxa" w:w="71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필수</w:t>
            </w:r>
          </w:p>
        </w:tc>
      </w:tr>
      <w:tr>
        <w:tc>
          <w:tcPr>
            <w:tcW w:type="dxa" w:w="1280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FR-SHELTER-006</w:t>
            </w:r>
          </w:p>
        </w:tc>
        <w:tc>
          <w:tcPr>
            <w:tcW w:type="dxa" w:w="1434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거리순 정렬</w:t>
            </w:r>
          </w:p>
        </w:tc>
        <w:tc>
          <w:tcPr>
            <w:tcW w:type="dxa" w:w="2663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조회된 대피소를 가까운 순서로 제공할 수 있어야 한다.</w:t>
            </w:r>
          </w:p>
        </w:tc>
        <w:tc>
          <w:tcPr>
            <w:tcW w:type="dxa" w:w="240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목록의 거리 오름차순을 확인한다.</w:t>
            </w:r>
          </w:p>
        </w:tc>
        <w:tc>
          <w:tcPr>
            <w:tcW w:type="dxa" w:w="71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필수</w:t>
            </w:r>
          </w:p>
        </w:tc>
      </w:tr>
      <w:tr>
        <w:tc>
          <w:tcPr>
            <w:tcW w:type="dxa" w:w="1280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FR-SHELTER-007</w:t>
            </w:r>
          </w:p>
        </w:tc>
        <w:tc>
          <w:tcPr>
            <w:tcW w:type="dxa" w:w="1434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지도 마커</w:t>
            </w:r>
          </w:p>
        </w:tc>
        <w:tc>
          <w:tcPr>
            <w:tcW w:type="dxa" w:w="2663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대피소를 지도 위에서 구분 가능한 마커로 표시해야 한다.</w:t>
            </w:r>
          </w:p>
        </w:tc>
        <w:tc>
          <w:tcPr>
            <w:tcW w:type="dxa" w:w="240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조회 결과 수와 마커 수를 비교한다.</w:t>
            </w:r>
          </w:p>
        </w:tc>
        <w:tc>
          <w:tcPr>
            <w:tcW w:type="dxa" w:w="71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필수</w:t>
            </w:r>
          </w:p>
        </w:tc>
      </w:tr>
      <w:tr>
        <w:tc>
          <w:tcPr>
            <w:tcW w:type="dxa" w:w="1280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FR-SHELTER-008</w:t>
            </w:r>
          </w:p>
        </w:tc>
        <w:tc>
          <w:tcPr>
            <w:tcW w:type="dxa" w:w="1434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목록과 지도 연결</w:t>
            </w:r>
          </w:p>
        </w:tc>
        <w:tc>
          <w:tcPr>
            <w:tcW w:type="dxa" w:w="2663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목록에서 대피소를 선택하면 지도에서 해당 위치를 확인할 수 있어야 한다.</w:t>
            </w:r>
          </w:p>
        </w:tc>
        <w:tc>
          <w:tcPr>
            <w:tcW w:type="dxa" w:w="240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항목 선택과 지도 강조를 확인한다.</w:t>
            </w:r>
          </w:p>
        </w:tc>
        <w:tc>
          <w:tcPr>
            <w:tcW w:type="dxa" w:w="71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필수</w:t>
            </w:r>
          </w:p>
        </w:tc>
      </w:tr>
      <w:tr>
        <w:tc>
          <w:tcPr>
            <w:tcW w:type="dxa" w:w="1280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FR-SHELTER-009</w:t>
            </w:r>
          </w:p>
        </w:tc>
        <w:tc>
          <w:tcPr>
            <w:tcW w:type="dxa" w:w="1434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대피소 상세</w:t>
            </w:r>
          </w:p>
        </w:tc>
        <w:tc>
          <w:tcPr>
            <w:tcW w:type="dxa" w:w="2663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대피소 이름, 위치, 주소와 외부 데이터의 추가정보를 제공해야 한다.</w:t>
            </w:r>
          </w:p>
        </w:tc>
        <w:tc>
          <w:tcPr>
            <w:tcW w:type="dxa" w:w="240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원본 데이터와 상세화면을 비교한다.</w:t>
            </w:r>
          </w:p>
        </w:tc>
        <w:tc>
          <w:tcPr>
            <w:tcW w:type="dxa" w:w="71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필수</w:t>
            </w:r>
          </w:p>
        </w:tc>
      </w:tr>
      <w:tr>
        <w:tc>
          <w:tcPr>
            <w:tcW w:type="dxa" w:w="1280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FR-SHELTER-010</w:t>
            </w:r>
          </w:p>
        </w:tc>
        <w:tc>
          <w:tcPr>
            <w:tcW w:type="dxa" w:w="1434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결과 없음</w:t>
            </w:r>
          </w:p>
        </w:tc>
        <w:tc>
          <w:tcPr>
            <w:tcW w:type="dxa" w:w="2663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검색 반경 내 대피소가 없으면 결과 없음과 다음 행동을 안내해야 한다.</w:t>
            </w:r>
          </w:p>
        </w:tc>
        <w:tc>
          <w:tcPr>
            <w:tcW w:type="dxa" w:w="240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빈 결과 화면을 확인한다.</w:t>
            </w:r>
          </w:p>
        </w:tc>
        <w:tc>
          <w:tcPr>
            <w:tcW w:type="dxa" w:w="71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필수</w:t>
            </w:r>
          </w:p>
        </w:tc>
      </w:tr>
      <w:tr>
        <w:tc>
          <w:tcPr>
            <w:tcW w:type="dxa" w:w="1280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FR-SHELTER-011</w:t>
            </w:r>
          </w:p>
        </w:tc>
        <w:tc>
          <w:tcPr>
            <w:tcW w:type="dxa" w:w="1434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출처 및 최신성</w:t>
            </w:r>
          </w:p>
        </w:tc>
        <w:tc>
          <w:tcPr>
            <w:tcW w:type="dxa" w:w="2663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대피소 데이터의 출처와 확인 가능한 갱신정보를 관리해야 한다.</w:t>
            </w:r>
          </w:p>
        </w:tc>
        <w:tc>
          <w:tcPr>
            <w:tcW w:type="dxa" w:w="240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상세정보에서 출처를 확인한다.</w:t>
            </w:r>
          </w:p>
        </w:tc>
        <w:tc>
          <w:tcPr>
            <w:tcW w:type="dxa" w:w="71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필수</w:t>
            </w:r>
          </w:p>
        </w:tc>
      </w:tr>
      <w:tr>
        <w:tc>
          <w:tcPr>
            <w:tcW w:type="dxa" w:w="1280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FR-SHELTER-012</w:t>
            </w:r>
          </w:p>
        </w:tc>
        <w:tc>
          <w:tcPr>
            <w:tcW w:type="dxa" w:w="1434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임의 생성 금지</w:t>
            </w:r>
          </w:p>
        </w:tc>
        <w:tc>
          <w:tcPr>
            <w:tcW w:type="dxa" w:w="2663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원본 데이터에 없는 정보를 사실처럼 생성해서는 안 된다.</w:t>
            </w:r>
          </w:p>
        </w:tc>
        <w:tc>
          <w:tcPr>
            <w:tcW w:type="dxa" w:w="240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원본과 서비스 데이터를 비교한다.</w:t>
            </w:r>
          </w:p>
        </w:tc>
        <w:tc>
          <w:tcPr>
            <w:tcW w:type="dxa" w:w="71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필수</w:t>
            </w:r>
          </w:p>
        </w:tc>
      </w:tr>
      <w:tr>
        <w:tc>
          <w:tcPr>
            <w:tcW w:type="dxa" w:w="1280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FR-SHELTER-013</w:t>
            </w:r>
          </w:p>
        </w:tc>
        <w:tc>
          <w:tcPr>
            <w:tcW w:type="dxa" w:w="1434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지도 장애</w:t>
            </w:r>
          </w:p>
        </w:tc>
        <w:tc>
          <w:tcPr>
            <w:tcW w:type="dxa" w:w="2663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지도 장애가 재난 목록과 대피소 기본정보 조회에 영향을 주어서는 안 된다.</w:t>
            </w:r>
          </w:p>
        </w:tc>
        <w:tc>
          <w:tcPr>
            <w:tcW w:type="dxa" w:w="240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지도 API 중단 상태에서 기본정보를 확인한다.</w:t>
            </w:r>
          </w:p>
        </w:tc>
        <w:tc>
          <w:tcPr>
            <w:tcW w:type="dxa" w:w="71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필수</w:t>
            </w:r>
          </w:p>
        </w:tc>
      </w:tr>
    </w:tbl>
    <w:p>
      <w:pPr>
        <w:spacing w:after="40"/>
      </w:pPr>
    </w:p>
    <w:p>
      <w:pPr>
        <w:pStyle w:val="Heading2"/>
      </w:pPr>
      <w:r>
        <w:t>3.10 체크리스트</w:t>
      </w:r>
    </w:p>
    <w:tbl>
      <w:tblPr>
        <w:tblW w:type="dxa" w:w="8503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1E8"/>
          <w:left w:val="single" w:sz="6" w:space="0" w:color="D9E1E8"/>
          <w:bottom w:val="single" w:sz="6" w:space="0" w:color="D9E1E8"/>
          <w:right w:val="single" w:sz="6" w:space="0" w:color="D9E1E8"/>
          <w:insideH w:val="single" w:sz="6" w:space="0" w:color="D9E1E8"/>
          <w:insideV w:val="single" w:sz="6" w:space="0" w:color="D9E1E8"/>
        </w:tblBorders>
      </w:tblPr>
      <w:tblGrid>
        <w:gridCol w:w="1280"/>
        <w:gridCol w:w="1434"/>
        <w:gridCol w:w="2663"/>
        <w:gridCol w:w="2407"/>
        <w:gridCol w:w="717"/>
      </w:tblGrid>
      <w:tr>
        <w:trPr>
          <w:tblHeader w:val="true"/>
        </w:trPr>
        <w:tc>
          <w:tcPr>
            <w:tcW w:type="dxa" w:w="1280"/>
            <w:shd w:fill="1F4E7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ulim" w:hAnsi="Gulim" w:eastAsia="Gulim"/>
                <w:b/>
                <w:color w:val="FFFFFF"/>
                <w:sz w:val="18"/>
              </w:rPr>
              <w:t>요구사항 ID</w:t>
            </w:r>
          </w:p>
        </w:tc>
        <w:tc>
          <w:tcPr>
            <w:tcW w:type="dxa" w:w="1434"/>
            <w:shd w:fill="1F4E7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ulim" w:hAnsi="Gulim" w:eastAsia="Gulim"/>
                <w:b/>
                <w:color w:val="FFFFFF"/>
                <w:sz w:val="18"/>
              </w:rPr>
              <w:t>요구사항명</w:t>
            </w:r>
          </w:p>
        </w:tc>
        <w:tc>
          <w:tcPr>
            <w:tcW w:type="dxa" w:w="2663"/>
            <w:shd w:fill="1F4E7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ulim" w:hAnsi="Gulim" w:eastAsia="Gulim"/>
                <w:b/>
                <w:color w:val="FFFFFF"/>
                <w:sz w:val="18"/>
              </w:rPr>
              <w:t>상세 내용</w:t>
            </w:r>
          </w:p>
        </w:tc>
        <w:tc>
          <w:tcPr>
            <w:tcW w:type="dxa" w:w="2407"/>
            <w:shd w:fill="1F4E7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ulim" w:hAnsi="Gulim" w:eastAsia="Gulim"/>
                <w:b/>
                <w:color w:val="FFFFFF"/>
                <w:sz w:val="18"/>
              </w:rPr>
              <w:t>검증 기준</w:t>
            </w:r>
          </w:p>
        </w:tc>
        <w:tc>
          <w:tcPr>
            <w:tcW w:type="dxa" w:w="717"/>
            <w:shd w:fill="1F4E7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ulim" w:hAnsi="Gulim" w:eastAsia="Gulim"/>
                <w:b/>
                <w:color w:val="FFFFFF"/>
                <w:sz w:val="18"/>
              </w:rPr>
              <w:t>구분</w:t>
            </w:r>
          </w:p>
        </w:tc>
      </w:tr>
      <w:tr>
        <w:tc>
          <w:tcPr>
            <w:tcW w:type="dxa" w:w="1280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FR-CHECK-001</w:t>
            </w:r>
          </w:p>
        </w:tc>
        <w:tc>
          <w:tcPr>
            <w:tcW w:type="dxa" w:w="1434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체크리스트 조회</w:t>
            </w:r>
          </w:p>
        </w:tc>
        <w:tc>
          <w:tcPr>
            <w:tcW w:type="dxa" w:w="2663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사용자는 재난 대비 체크리스트를 조회할 수 있어야 한다.</w:t>
            </w:r>
          </w:p>
        </w:tc>
        <w:tc>
          <w:tcPr>
            <w:tcW w:type="dxa" w:w="240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기본 목록이 표시되는지 확인한다.</w:t>
            </w:r>
          </w:p>
        </w:tc>
        <w:tc>
          <w:tcPr>
            <w:tcW w:type="dxa" w:w="71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필수</w:t>
            </w:r>
          </w:p>
        </w:tc>
      </w:tr>
      <w:tr>
        <w:tc>
          <w:tcPr>
            <w:tcW w:type="dxa" w:w="1280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FR-CHECK-002</w:t>
            </w:r>
          </w:p>
        </w:tc>
        <w:tc>
          <w:tcPr>
            <w:tcW w:type="dxa" w:w="1434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유형별 제공</w:t>
            </w:r>
          </w:p>
        </w:tc>
        <w:tc>
          <w:tcPr>
            <w:tcW w:type="dxa" w:w="2663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재난 유형에 따라 서로 다른 체크리스트를 제공해야 한다.</w:t>
            </w:r>
          </w:p>
        </w:tc>
        <w:tc>
          <w:tcPr>
            <w:tcW w:type="dxa" w:w="240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유형 변경 시 항목 구성이 변경되는지 확인한다.</w:t>
            </w:r>
          </w:p>
        </w:tc>
        <w:tc>
          <w:tcPr>
            <w:tcW w:type="dxa" w:w="71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필수</w:t>
            </w:r>
          </w:p>
        </w:tc>
      </w:tr>
      <w:tr>
        <w:tc>
          <w:tcPr>
            <w:tcW w:type="dxa" w:w="1280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FR-CHECK-003</w:t>
            </w:r>
          </w:p>
        </w:tc>
        <w:tc>
          <w:tcPr>
            <w:tcW w:type="dxa" w:w="1434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신뢰 가능한 템플릿</w:t>
            </w:r>
          </w:p>
        </w:tc>
        <w:tc>
          <w:tcPr>
            <w:tcW w:type="dxa" w:w="2663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기본 항목은 신뢰할 수 있는 재난 행동요령을 기반으로 작성해야 한다.</w:t>
            </w:r>
          </w:p>
        </w:tc>
        <w:tc>
          <w:tcPr>
            <w:tcW w:type="dxa" w:w="240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각 템플릿의 원천자료를 확인한다.</w:t>
            </w:r>
          </w:p>
        </w:tc>
        <w:tc>
          <w:tcPr>
            <w:tcW w:type="dxa" w:w="71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필수</w:t>
            </w:r>
          </w:p>
        </w:tc>
      </w:tr>
      <w:tr>
        <w:tc>
          <w:tcPr>
            <w:tcW w:type="dxa" w:w="1280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FR-CHECK-004</w:t>
            </w:r>
          </w:p>
        </w:tc>
        <w:tc>
          <w:tcPr>
            <w:tcW w:type="dxa" w:w="1434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완료 처리</w:t>
            </w:r>
          </w:p>
        </w:tc>
        <w:tc>
          <w:tcPr>
            <w:tcW w:type="dxa" w:w="2663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사용자는 항목별 완료 여부를 변경할 수 있어야 한다.</w:t>
            </w:r>
          </w:p>
        </w:tc>
        <w:tc>
          <w:tcPr>
            <w:tcW w:type="dxa" w:w="240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선택과 해제 결과를 확인한다.</w:t>
            </w:r>
          </w:p>
        </w:tc>
        <w:tc>
          <w:tcPr>
            <w:tcW w:type="dxa" w:w="71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필수</w:t>
            </w:r>
          </w:p>
        </w:tc>
      </w:tr>
      <w:tr>
        <w:tc>
          <w:tcPr>
            <w:tcW w:type="dxa" w:w="1280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FR-CHECK-005</w:t>
            </w:r>
          </w:p>
        </w:tc>
        <w:tc>
          <w:tcPr>
            <w:tcW w:type="dxa" w:w="1434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진행상태 저장</w:t>
            </w:r>
          </w:p>
        </w:tc>
        <w:tc>
          <w:tcPr>
            <w:tcW w:type="dxa" w:w="2663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회원의 완료상태를 회원정보와 연결하여 저장해야 한다.</w:t>
            </w:r>
          </w:p>
        </w:tc>
        <w:tc>
          <w:tcPr>
            <w:tcW w:type="dxa" w:w="240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재접속 후 상태가 유지되는지 확인한다.</w:t>
            </w:r>
          </w:p>
        </w:tc>
        <w:tc>
          <w:tcPr>
            <w:tcW w:type="dxa" w:w="71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필수</w:t>
            </w:r>
          </w:p>
        </w:tc>
      </w:tr>
      <w:tr>
        <w:tc>
          <w:tcPr>
            <w:tcW w:type="dxa" w:w="1280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FR-CHECK-006</w:t>
            </w:r>
          </w:p>
        </w:tc>
        <w:tc>
          <w:tcPr>
            <w:tcW w:type="dxa" w:w="1434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완료율 계산</w:t>
            </w:r>
          </w:p>
        </w:tc>
        <w:tc>
          <w:tcPr>
            <w:tcW w:type="dxa" w:w="2663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완료 항목 수를 기준으로 완료율을 계산해야 한다.</w:t>
            </w:r>
          </w:p>
        </w:tc>
        <w:tc>
          <w:tcPr>
            <w:tcW w:type="dxa" w:w="240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항목 변경 전후 계산값을 확인한다.</w:t>
            </w:r>
          </w:p>
        </w:tc>
        <w:tc>
          <w:tcPr>
            <w:tcW w:type="dxa" w:w="71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필수</w:t>
            </w:r>
          </w:p>
        </w:tc>
      </w:tr>
      <w:tr>
        <w:tc>
          <w:tcPr>
            <w:tcW w:type="dxa" w:w="1280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FR-CHECK-007</w:t>
            </w:r>
          </w:p>
        </w:tc>
        <w:tc>
          <w:tcPr>
            <w:tcW w:type="dxa" w:w="1434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완료율 표시</w:t>
            </w:r>
          </w:p>
        </w:tc>
        <w:tc>
          <w:tcPr>
            <w:tcW w:type="dxa" w:w="2663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전체 항목 수, 완료 수 및 완료율을 확인할 수 있어야 한다.</w:t>
            </w:r>
          </w:p>
        </w:tc>
        <w:tc>
          <w:tcPr>
            <w:tcW w:type="dxa" w:w="240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화면 값과 실제 항목 수를 비교한다.</w:t>
            </w:r>
          </w:p>
        </w:tc>
        <w:tc>
          <w:tcPr>
            <w:tcW w:type="dxa" w:w="71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필수</w:t>
            </w:r>
          </w:p>
        </w:tc>
      </w:tr>
      <w:tr>
        <w:tc>
          <w:tcPr>
            <w:tcW w:type="dxa" w:w="1280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FR-CHECK-008</w:t>
            </w:r>
          </w:p>
        </w:tc>
        <w:tc>
          <w:tcPr>
            <w:tcW w:type="dxa" w:w="1434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템플릿 변경</w:t>
            </w:r>
          </w:p>
        </w:tc>
        <w:tc>
          <w:tcPr>
            <w:tcW w:type="dxa" w:w="2663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기본 템플릿 변경 시 기존 사용자의 완료상태 처리 기준을 적용해야 한다.</w:t>
            </w:r>
          </w:p>
        </w:tc>
        <w:tc>
          <w:tcPr>
            <w:tcW w:type="dxa" w:w="240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항목 추가·삭제 후 기존 상태를 확인한다.</w:t>
            </w:r>
          </w:p>
        </w:tc>
        <w:tc>
          <w:tcPr>
            <w:tcW w:type="dxa" w:w="71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협의</w:t>
            </w:r>
          </w:p>
        </w:tc>
      </w:tr>
      <w:tr>
        <w:tc>
          <w:tcPr>
            <w:tcW w:type="dxa" w:w="1280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FR-CHECK-009</w:t>
            </w:r>
          </w:p>
        </w:tc>
        <w:tc>
          <w:tcPr>
            <w:tcW w:type="dxa" w:w="1434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편집 범위</w:t>
            </w:r>
          </w:p>
        </w:tc>
        <w:tc>
          <w:tcPr>
            <w:tcW w:type="dxa" w:w="2663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개인 항목 편집과 관리자 템플릿 관리의 범위를 정책으로 정의해야 한다.</w:t>
            </w:r>
          </w:p>
        </w:tc>
        <w:tc>
          <w:tcPr>
            <w:tcW w:type="dxa" w:w="240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확정된 권한에 따른 CRUD를 확인한다.</w:t>
            </w:r>
          </w:p>
        </w:tc>
        <w:tc>
          <w:tcPr>
            <w:tcW w:type="dxa" w:w="71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협의</w:t>
            </w:r>
          </w:p>
        </w:tc>
      </w:tr>
    </w:tbl>
    <w:p>
      <w:pPr>
        <w:spacing w:after="40"/>
      </w:pPr>
    </w:p>
    <w:p>
      <w:pPr>
        <w:pStyle w:val="Heading2"/>
      </w:pPr>
      <w:r>
        <w:t>3.11 대피경로</w:t>
      </w:r>
    </w:p>
    <w:tbl>
      <w:tblPr>
        <w:tblW w:type="dxa" w:w="8503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1E8"/>
          <w:left w:val="single" w:sz="6" w:space="0" w:color="D9E1E8"/>
          <w:bottom w:val="single" w:sz="6" w:space="0" w:color="D9E1E8"/>
          <w:right w:val="single" w:sz="6" w:space="0" w:color="D9E1E8"/>
          <w:insideH w:val="single" w:sz="6" w:space="0" w:color="D9E1E8"/>
          <w:insideV w:val="single" w:sz="6" w:space="0" w:color="D9E1E8"/>
        </w:tblBorders>
      </w:tblPr>
      <w:tblGrid>
        <w:gridCol w:w="1280"/>
        <w:gridCol w:w="1434"/>
        <w:gridCol w:w="2663"/>
        <w:gridCol w:w="2407"/>
        <w:gridCol w:w="717"/>
      </w:tblGrid>
      <w:tr>
        <w:trPr>
          <w:tblHeader w:val="true"/>
        </w:trPr>
        <w:tc>
          <w:tcPr>
            <w:tcW w:type="dxa" w:w="1280"/>
            <w:shd w:fill="1F4E7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ulim" w:hAnsi="Gulim" w:eastAsia="Gulim"/>
                <w:b/>
                <w:color w:val="FFFFFF"/>
                <w:sz w:val="18"/>
              </w:rPr>
              <w:t>요구사항 ID</w:t>
            </w:r>
          </w:p>
        </w:tc>
        <w:tc>
          <w:tcPr>
            <w:tcW w:type="dxa" w:w="1434"/>
            <w:shd w:fill="1F4E7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ulim" w:hAnsi="Gulim" w:eastAsia="Gulim"/>
                <w:b/>
                <w:color w:val="FFFFFF"/>
                <w:sz w:val="18"/>
              </w:rPr>
              <w:t>요구사항명</w:t>
            </w:r>
          </w:p>
        </w:tc>
        <w:tc>
          <w:tcPr>
            <w:tcW w:type="dxa" w:w="2663"/>
            <w:shd w:fill="1F4E7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ulim" w:hAnsi="Gulim" w:eastAsia="Gulim"/>
                <w:b/>
                <w:color w:val="FFFFFF"/>
                <w:sz w:val="18"/>
              </w:rPr>
              <w:t>상세 내용</w:t>
            </w:r>
          </w:p>
        </w:tc>
        <w:tc>
          <w:tcPr>
            <w:tcW w:type="dxa" w:w="2407"/>
            <w:shd w:fill="1F4E7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ulim" w:hAnsi="Gulim" w:eastAsia="Gulim"/>
                <w:b/>
                <w:color w:val="FFFFFF"/>
                <w:sz w:val="18"/>
              </w:rPr>
              <w:t>검증 기준</w:t>
            </w:r>
          </w:p>
        </w:tc>
        <w:tc>
          <w:tcPr>
            <w:tcW w:type="dxa" w:w="717"/>
            <w:shd w:fill="1F4E7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ulim" w:hAnsi="Gulim" w:eastAsia="Gulim"/>
                <w:b/>
                <w:color w:val="FFFFFF"/>
                <w:sz w:val="18"/>
              </w:rPr>
              <w:t>구분</w:t>
            </w:r>
          </w:p>
        </w:tc>
      </w:tr>
      <w:tr>
        <w:tc>
          <w:tcPr>
            <w:tcW w:type="dxa" w:w="1280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FR-ROUTE-001</w:t>
            </w:r>
          </w:p>
        </w:tc>
        <w:tc>
          <w:tcPr>
            <w:tcW w:type="dxa" w:w="1434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경로 조회</w:t>
            </w:r>
          </w:p>
        </w:tc>
        <w:tc>
          <w:tcPr>
            <w:tcW w:type="dxa" w:w="2663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현재 위치 또는 지정 출발지에서 선택한 대피소까지 경로를 조회할 수 있어야 한다.</w:t>
            </w:r>
          </w:p>
        </w:tc>
        <w:tc>
          <w:tcPr>
            <w:tcW w:type="dxa" w:w="240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유효한 출발지와 목적지의 경로를 확인한다.</w:t>
            </w:r>
          </w:p>
        </w:tc>
        <w:tc>
          <w:tcPr>
            <w:tcW w:type="dxa" w:w="71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고도화</w:t>
            </w:r>
          </w:p>
        </w:tc>
      </w:tr>
      <w:tr>
        <w:tc>
          <w:tcPr>
            <w:tcW w:type="dxa" w:w="1280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FR-ROUTE-002</w:t>
            </w:r>
          </w:p>
        </w:tc>
        <w:tc>
          <w:tcPr>
            <w:tcW w:type="dxa" w:w="1434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지도 표시</w:t>
            </w:r>
          </w:p>
        </w:tc>
        <w:tc>
          <w:tcPr>
            <w:tcW w:type="dxa" w:w="2663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추천 경로를 지도 위에 표시해야 한다.</w:t>
            </w:r>
          </w:p>
        </w:tc>
        <w:tc>
          <w:tcPr>
            <w:tcW w:type="dxa" w:w="240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경로선과 출발·도착 지점을 확인한다.</w:t>
            </w:r>
          </w:p>
        </w:tc>
        <w:tc>
          <w:tcPr>
            <w:tcW w:type="dxa" w:w="71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고도화</w:t>
            </w:r>
          </w:p>
        </w:tc>
      </w:tr>
      <w:tr>
        <w:tc>
          <w:tcPr>
            <w:tcW w:type="dxa" w:w="1280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FR-ROUTE-003</w:t>
            </w:r>
          </w:p>
        </w:tc>
        <w:tc>
          <w:tcPr>
            <w:tcW w:type="dxa" w:w="1434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거리 및 이동정보</w:t>
            </w:r>
          </w:p>
        </w:tc>
        <w:tc>
          <w:tcPr>
            <w:tcW w:type="dxa" w:w="2663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이동거리와 API에서 제공 가능한 이동정보를 표시해야 한다.</w:t>
            </w:r>
          </w:p>
        </w:tc>
        <w:tc>
          <w:tcPr>
            <w:tcW w:type="dxa" w:w="240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경로 응답과 화면 값을 비교한다.</w:t>
            </w:r>
          </w:p>
        </w:tc>
        <w:tc>
          <w:tcPr>
            <w:tcW w:type="dxa" w:w="71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고도화</w:t>
            </w:r>
          </w:p>
        </w:tc>
      </w:tr>
      <w:tr>
        <w:tc>
          <w:tcPr>
            <w:tcW w:type="dxa" w:w="1280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FR-ROUTE-004</w:t>
            </w:r>
          </w:p>
        </w:tc>
        <w:tc>
          <w:tcPr>
            <w:tcW w:type="dxa" w:w="1434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기본 경로</w:t>
            </w:r>
          </w:p>
        </w:tc>
        <w:tc>
          <w:tcPr>
            <w:tcW w:type="dxa" w:w="2663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혼잡도 정보를 사용할 수 없으면 기본 경로를 제공해야 한다.</w:t>
            </w:r>
          </w:p>
        </w:tc>
        <w:tc>
          <w:tcPr>
            <w:tcW w:type="dxa" w:w="240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혼잡도 API 중단 상태의 경로를 확인한다.</w:t>
            </w:r>
          </w:p>
        </w:tc>
        <w:tc>
          <w:tcPr>
            <w:tcW w:type="dxa" w:w="71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고도화</w:t>
            </w:r>
          </w:p>
        </w:tc>
      </w:tr>
      <w:tr>
        <w:tc>
          <w:tcPr>
            <w:tcW w:type="dxa" w:w="1280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FR-ROUTE-005</w:t>
            </w:r>
          </w:p>
        </w:tc>
        <w:tc>
          <w:tcPr>
            <w:tcW w:type="dxa" w:w="1434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혼잡도 수집</w:t>
            </w:r>
          </w:p>
        </w:tc>
        <w:tc>
          <w:tcPr>
            <w:tcW w:type="dxa" w:w="2663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이용 가능한 경우 교통정체 또는 인구밀집 정보를 수집할 수 있어야 한다.</w:t>
            </w:r>
          </w:p>
        </w:tc>
        <w:tc>
          <w:tcPr>
            <w:tcW w:type="dxa" w:w="240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선정한 데이터 제공처의 응답 저장을 확인한다.</w:t>
            </w:r>
          </w:p>
        </w:tc>
        <w:tc>
          <w:tcPr>
            <w:tcW w:type="dxa" w:w="71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조건부</w:t>
            </w:r>
          </w:p>
        </w:tc>
      </w:tr>
      <w:tr>
        <w:tc>
          <w:tcPr>
            <w:tcW w:type="dxa" w:w="1280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FR-ROUTE-006</w:t>
            </w:r>
          </w:p>
        </w:tc>
        <w:tc>
          <w:tcPr>
            <w:tcW w:type="dxa" w:w="1434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혼잡도 반영</w:t>
            </w:r>
          </w:p>
        </w:tc>
        <w:tc>
          <w:tcPr>
            <w:tcW w:type="dxa" w:w="2663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혼잡도가 높은 구간을 경로 추천 조건에 반영할 수 있어야 한다.</w:t>
            </w:r>
          </w:p>
        </w:tc>
        <w:tc>
          <w:tcPr>
            <w:tcW w:type="dxa" w:w="240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동일 구간의 혼잡도 변경 전후 결과를 비교한다.</w:t>
            </w:r>
          </w:p>
        </w:tc>
        <w:tc>
          <w:tcPr>
            <w:tcW w:type="dxa" w:w="71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조건부</w:t>
            </w:r>
          </w:p>
        </w:tc>
      </w:tr>
      <w:tr>
        <w:tc>
          <w:tcPr>
            <w:tcW w:type="dxa" w:w="1280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FR-ROUTE-007</w:t>
            </w:r>
          </w:p>
        </w:tc>
        <w:tc>
          <w:tcPr>
            <w:tcW w:type="dxa" w:w="1434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대체 경로</w:t>
            </w:r>
          </w:p>
        </w:tc>
        <w:tc>
          <w:tcPr>
            <w:tcW w:type="dxa" w:w="2663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가능한 경우 혼잡 구간을 피하는 대체 경로를 제공해야 한다.</w:t>
            </w:r>
          </w:p>
        </w:tc>
        <w:tc>
          <w:tcPr>
            <w:tcW w:type="dxa" w:w="240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대체 경로 제공 조건을 확인한다.</w:t>
            </w:r>
          </w:p>
        </w:tc>
        <w:tc>
          <w:tcPr>
            <w:tcW w:type="dxa" w:w="71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조건부</w:t>
            </w:r>
          </w:p>
        </w:tc>
      </w:tr>
      <w:tr>
        <w:tc>
          <w:tcPr>
            <w:tcW w:type="dxa" w:w="1280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FR-ROUTE-008</w:t>
            </w:r>
          </w:p>
        </w:tc>
        <w:tc>
          <w:tcPr>
            <w:tcW w:type="dxa" w:w="1434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지역 제한</w:t>
            </w:r>
          </w:p>
        </w:tc>
        <w:tc>
          <w:tcPr>
            <w:tcW w:type="dxa" w:w="2663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혼잡도 제공 범위에 따라 기능 적용지역을 제한해야 한다.</w:t>
            </w:r>
          </w:p>
        </w:tc>
        <w:tc>
          <w:tcPr>
            <w:tcW w:type="dxa" w:w="240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지원지역 안과 밖의 처리 차이를 확인한다.</w:t>
            </w:r>
          </w:p>
        </w:tc>
        <w:tc>
          <w:tcPr>
            <w:tcW w:type="dxa" w:w="71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조건부</w:t>
            </w:r>
          </w:p>
        </w:tc>
      </w:tr>
      <w:tr>
        <w:tc>
          <w:tcPr>
            <w:tcW w:type="dxa" w:w="1280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FR-ROUTE-009</w:t>
            </w:r>
          </w:p>
        </w:tc>
        <w:tc>
          <w:tcPr>
            <w:tcW w:type="dxa" w:w="1434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경로 오류</w:t>
            </w:r>
          </w:p>
        </w:tc>
        <w:tc>
          <w:tcPr>
            <w:tcW w:type="dxa" w:w="2663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경로 조회 실패 시에도 대피소 위치와 기본정보를 제공해야 한다.</w:t>
            </w:r>
          </w:p>
        </w:tc>
        <w:tc>
          <w:tcPr>
            <w:tcW w:type="dxa" w:w="240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경로 API 장애 상태를 확인한다.</w:t>
            </w:r>
          </w:p>
        </w:tc>
        <w:tc>
          <w:tcPr>
            <w:tcW w:type="dxa" w:w="71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필수</w:t>
            </w:r>
          </w:p>
        </w:tc>
      </w:tr>
      <w:tr>
        <w:tc>
          <w:tcPr>
            <w:tcW w:type="dxa" w:w="1280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FR-ROUTE-010</w:t>
            </w:r>
          </w:p>
        </w:tc>
        <w:tc>
          <w:tcPr>
            <w:tcW w:type="dxa" w:w="1434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추천 경로 안내</w:t>
            </w:r>
          </w:p>
        </w:tc>
        <w:tc>
          <w:tcPr>
            <w:tcW w:type="dxa" w:w="2663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제공 경로가 안전을 보장하는 최적 경로가 아닌 추천 경로임을 안내해야 한다.</w:t>
            </w:r>
          </w:p>
        </w:tc>
        <w:tc>
          <w:tcPr>
            <w:tcW w:type="dxa" w:w="240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경로 화면의 안내 문구를 확인한다.</w:t>
            </w:r>
          </w:p>
        </w:tc>
        <w:tc>
          <w:tcPr>
            <w:tcW w:type="dxa" w:w="71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필수</w:t>
            </w:r>
          </w:p>
        </w:tc>
      </w:tr>
    </w:tbl>
    <w:p>
      <w:pPr>
        <w:spacing w:after="40"/>
      </w:pPr>
    </w:p>
    <w:p>
      <w:pPr>
        <w:pStyle w:val="Heading2"/>
      </w:pPr>
      <w:r>
        <w:t>3.12 스마트 알림</w:t>
      </w:r>
    </w:p>
    <w:tbl>
      <w:tblPr>
        <w:tblW w:type="dxa" w:w="8503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1E8"/>
          <w:left w:val="single" w:sz="6" w:space="0" w:color="D9E1E8"/>
          <w:bottom w:val="single" w:sz="6" w:space="0" w:color="D9E1E8"/>
          <w:right w:val="single" w:sz="6" w:space="0" w:color="D9E1E8"/>
          <w:insideH w:val="single" w:sz="6" w:space="0" w:color="D9E1E8"/>
          <w:insideV w:val="single" w:sz="6" w:space="0" w:color="D9E1E8"/>
        </w:tblBorders>
      </w:tblPr>
      <w:tblGrid>
        <w:gridCol w:w="1280"/>
        <w:gridCol w:w="1434"/>
        <w:gridCol w:w="2663"/>
        <w:gridCol w:w="2407"/>
        <w:gridCol w:w="717"/>
      </w:tblGrid>
      <w:tr>
        <w:trPr>
          <w:tblHeader w:val="true"/>
        </w:trPr>
        <w:tc>
          <w:tcPr>
            <w:tcW w:type="dxa" w:w="1280"/>
            <w:shd w:fill="1F4E7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ulim" w:hAnsi="Gulim" w:eastAsia="Gulim"/>
                <w:b/>
                <w:color w:val="FFFFFF"/>
                <w:sz w:val="18"/>
              </w:rPr>
              <w:t>요구사항 ID</w:t>
            </w:r>
          </w:p>
        </w:tc>
        <w:tc>
          <w:tcPr>
            <w:tcW w:type="dxa" w:w="1434"/>
            <w:shd w:fill="1F4E7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ulim" w:hAnsi="Gulim" w:eastAsia="Gulim"/>
                <w:b/>
                <w:color w:val="FFFFFF"/>
                <w:sz w:val="18"/>
              </w:rPr>
              <w:t>요구사항명</w:t>
            </w:r>
          </w:p>
        </w:tc>
        <w:tc>
          <w:tcPr>
            <w:tcW w:type="dxa" w:w="2663"/>
            <w:shd w:fill="1F4E7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ulim" w:hAnsi="Gulim" w:eastAsia="Gulim"/>
                <w:b/>
                <w:color w:val="FFFFFF"/>
                <w:sz w:val="18"/>
              </w:rPr>
              <w:t>상세 내용</w:t>
            </w:r>
          </w:p>
        </w:tc>
        <w:tc>
          <w:tcPr>
            <w:tcW w:type="dxa" w:w="2407"/>
            <w:shd w:fill="1F4E7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ulim" w:hAnsi="Gulim" w:eastAsia="Gulim"/>
                <w:b/>
                <w:color w:val="FFFFFF"/>
                <w:sz w:val="18"/>
              </w:rPr>
              <w:t>검증 기준</w:t>
            </w:r>
          </w:p>
        </w:tc>
        <w:tc>
          <w:tcPr>
            <w:tcW w:type="dxa" w:w="717"/>
            <w:shd w:fill="1F4E7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ulim" w:hAnsi="Gulim" w:eastAsia="Gulim"/>
                <w:b/>
                <w:color w:val="FFFFFF"/>
                <w:sz w:val="18"/>
              </w:rPr>
              <w:t>구분</w:t>
            </w:r>
          </w:p>
        </w:tc>
      </w:tr>
      <w:tr>
        <w:tc>
          <w:tcPr>
            <w:tcW w:type="dxa" w:w="1280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FR-NOTI-001</w:t>
            </w:r>
          </w:p>
        </w:tc>
        <w:tc>
          <w:tcPr>
            <w:tcW w:type="dxa" w:w="1434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알림 수신 설정</w:t>
            </w:r>
          </w:p>
        </w:tc>
        <w:tc>
          <w:tcPr>
            <w:tcW w:type="dxa" w:w="2663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회원은 재난 알림의 수신 여부를 설정할 수 있어야 한다.</w:t>
            </w:r>
          </w:p>
        </w:tc>
        <w:tc>
          <w:tcPr>
            <w:tcW w:type="dxa" w:w="240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설정에 따라 발송 대상이 달라지는지 확인한다.</w:t>
            </w:r>
          </w:p>
        </w:tc>
        <w:tc>
          <w:tcPr>
            <w:tcW w:type="dxa" w:w="71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고도화</w:t>
            </w:r>
          </w:p>
        </w:tc>
      </w:tr>
      <w:tr>
        <w:tc>
          <w:tcPr>
            <w:tcW w:type="dxa" w:w="1280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FR-NOTI-002</w:t>
            </w:r>
          </w:p>
        </w:tc>
        <w:tc>
          <w:tcPr>
            <w:tcW w:type="dxa" w:w="1434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대상지역 설정</w:t>
            </w:r>
          </w:p>
        </w:tc>
        <w:tc>
          <w:tcPr>
            <w:tcW w:type="dxa" w:w="2663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관심지역을 알림 대상지역으로 선택할 수 있어야 한다.</w:t>
            </w:r>
          </w:p>
        </w:tc>
        <w:tc>
          <w:tcPr>
            <w:tcW w:type="dxa" w:w="240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선택 지역의 재난만 대상이 되는지 확인한다.</w:t>
            </w:r>
          </w:p>
        </w:tc>
        <w:tc>
          <w:tcPr>
            <w:tcW w:type="dxa" w:w="71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고도화</w:t>
            </w:r>
          </w:p>
        </w:tc>
      </w:tr>
      <w:tr>
        <w:tc>
          <w:tcPr>
            <w:tcW w:type="dxa" w:w="1280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FR-NOTI-003</w:t>
            </w:r>
          </w:p>
        </w:tc>
        <w:tc>
          <w:tcPr>
            <w:tcW w:type="dxa" w:w="1434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심각도 설정</w:t>
            </w:r>
          </w:p>
        </w:tc>
        <w:tc>
          <w:tcPr>
            <w:tcW w:type="dxa" w:w="2663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알림을 받을 최소 재난 심각도를 설정할 수 있어야 한다.</w:t>
            </w:r>
          </w:p>
        </w:tc>
        <w:tc>
          <w:tcPr>
            <w:tcW w:type="dxa" w:w="240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기준 미만과 이상 재난의 발송 결과를 확인한다.</w:t>
            </w:r>
          </w:p>
        </w:tc>
        <w:tc>
          <w:tcPr>
            <w:tcW w:type="dxa" w:w="71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고도화</w:t>
            </w:r>
          </w:p>
        </w:tc>
      </w:tr>
      <w:tr>
        <w:tc>
          <w:tcPr>
            <w:tcW w:type="dxa" w:w="1280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FR-NOTI-004</w:t>
            </w:r>
          </w:p>
        </w:tc>
        <w:tc>
          <w:tcPr>
            <w:tcW w:type="dxa" w:w="1434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지역 비교</w:t>
            </w:r>
          </w:p>
        </w:tc>
        <w:tc>
          <w:tcPr>
            <w:tcW w:type="dxa" w:w="2663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재난 발생지역과 관심지역을 비교하여 알림 대상을 판단해야 한다.</w:t>
            </w:r>
          </w:p>
        </w:tc>
        <w:tc>
          <w:tcPr>
            <w:tcW w:type="dxa" w:w="240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일치와 불일치 사례를 확인한다.</w:t>
            </w:r>
          </w:p>
        </w:tc>
        <w:tc>
          <w:tcPr>
            <w:tcW w:type="dxa" w:w="71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고도화</w:t>
            </w:r>
          </w:p>
        </w:tc>
      </w:tr>
      <w:tr>
        <w:tc>
          <w:tcPr>
            <w:tcW w:type="dxa" w:w="1280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FR-NOTI-005</w:t>
            </w:r>
          </w:p>
        </w:tc>
        <w:tc>
          <w:tcPr>
            <w:tcW w:type="dxa" w:w="1434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Push 발송</w:t>
            </w:r>
          </w:p>
        </w:tc>
        <w:tc>
          <w:tcPr>
            <w:tcW w:type="dxa" w:w="2663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조건을 충족한 회원에게 Push 알림을 발송할 수 있어야 한다.</w:t>
            </w:r>
          </w:p>
        </w:tc>
        <w:tc>
          <w:tcPr>
            <w:tcW w:type="dxa" w:w="240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발송 요청과 사용자 수신을 확인한다.</w:t>
            </w:r>
          </w:p>
        </w:tc>
        <w:tc>
          <w:tcPr>
            <w:tcW w:type="dxa" w:w="71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고도화</w:t>
            </w:r>
          </w:p>
        </w:tc>
      </w:tr>
      <w:tr>
        <w:tc>
          <w:tcPr>
            <w:tcW w:type="dxa" w:w="1280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FR-NOTI-006</w:t>
            </w:r>
          </w:p>
        </w:tc>
        <w:tc>
          <w:tcPr>
            <w:tcW w:type="dxa" w:w="1434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알림 내용</w:t>
            </w:r>
          </w:p>
        </w:tc>
        <w:tc>
          <w:tcPr>
            <w:tcW w:type="dxa" w:w="2663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재난 유형, 발생지역 및 주요 내용을 포함해야 한다.</w:t>
            </w:r>
          </w:p>
        </w:tc>
        <w:tc>
          <w:tcPr>
            <w:tcW w:type="dxa" w:w="240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수신 알림의 필수 항목을 확인한다.</w:t>
            </w:r>
          </w:p>
        </w:tc>
        <w:tc>
          <w:tcPr>
            <w:tcW w:type="dxa" w:w="71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고도화</w:t>
            </w:r>
          </w:p>
        </w:tc>
      </w:tr>
      <w:tr>
        <w:tc>
          <w:tcPr>
            <w:tcW w:type="dxa" w:w="1280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FR-NOTI-007</w:t>
            </w:r>
          </w:p>
        </w:tc>
        <w:tc>
          <w:tcPr>
            <w:tcW w:type="dxa" w:w="1434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상세화면 이동</w:t>
            </w:r>
          </w:p>
        </w:tc>
        <w:tc>
          <w:tcPr>
            <w:tcW w:type="dxa" w:w="2663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알림을 선택하면 관련 재난 상세화면으로 이동해야 한다.</w:t>
            </w:r>
          </w:p>
        </w:tc>
        <w:tc>
          <w:tcPr>
            <w:tcW w:type="dxa" w:w="240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알림의 연결 대상이 올바른지 확인한다.</w:t>
            </w:r>
          </w:p>
        </w:tc>
        <w:tc>
          <w:tcPr>
            <w:tcW w:type="dxa" w:w="71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고도화</w:t>
            </w:r>
          </w:p>
        </w:tc>
      </w:tr>
      <w:tr>
        <w:tc>
          <w:tcPr>
            <w:tcW w:type="dxa" w:w="1280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FR-NOTI-008</w:t>
            </w:r>
          </w:p>
        </w:tc>
        <w:tc>
          <w:tcPr>
            <w:tcW w:type="dxa" w:w="1434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중복 방지</w:t>
            </w:r>
          </w:p>
        </w:tc>
        <w:tc>
          <w:tcPr>
            <w:tcW w:type="dxa" w:w="2663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동일한 재난에 대한 불필요한 반복 알림을 방지해야 한다.</w:t>
            </w:r>
          </w:p>
        </w:tc>
        <w:tc>
          <w:tcPr>
            <w:tcW w:type="dxa" w:w="240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같은 재난을 반복 수집하여 발송 횟수를 확인한다.</w:t>
            </w:r>
          </w:p>
        </w:tc>
        <w:tc>
          <w:tcPr>
            <w:tcW w:type="dxa" w:w="71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필수</w:t>
            </w:r>
          </w:p>
        </w:tc>
      </w:tr>
      <w:tr>
        <w:tc>
          <w:tcPr>
            <w:tcW w:type="dxa" w:w="1280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FR-NOTI-009</w:t>
            </w:r>
          </w:p>
        </w:tc>
        <w:tc>
          <w:tcPr>
            <w:tcW w:type="dxa" w:w="1434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복수 조건 중복 방지</w:t>
            </w:r>
          </w:p>
        </w:tc>
        <w:tc>
          <w:tcPr>
            <w:tcW w:type="dxa" w:w="2663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하나의 재난이 여러 관심지역 조건에 해당해도 같은 회원에게 중복 발송하지 않아야 한다.</w:t>
            </w:r>
          </w:p>
        </w:tc>
        <w:tc>
          <w:tcPr>
            <w:tcW w:type="dxa" w:w="240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복수 조건 사용자의 발송 횟수를 확인한다.</w:t>
            </w:r>
          </w:p>
        </w:tc>
        <w:tc>
          <w:tcPr>
            <w:tcW w:type="dxa" w:w="71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필수</w:t>
            </w:r>
          </w:p>
        </w:tc>
      </w:tr>
      <w:tr>
        <w:tc>
          <w:tcPr>
            <w:tcW w:type="dxa" w:w="1280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FR-NOTI-010</w:t>
            </w:r>
          </w:p>
        </w:tc>
        <w:tc>
          <w:tcPr>
            <w:tcW w:type="dxa" w:w="1434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심각도 상승</w:t>
            </w:r>
          </w:p>
        </w:tc>
        <w:tc>
          <w:tcPr>
            <w:tcW w:type="dxa" w:w="2663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재난 심각도가 상승한 경우 재알림할 수 있어야 한다.</w:t>
            </w:r>
          </w:p>
        </w:tc>
        <w:tc>
          <w:tcPr>
            <w:tcW w:type="dxa" w:w="240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심각도 변경 전후 발송 결과를 확인한다.</w:t>
            </w:r>
          </w:p>
        </w:tc>
        <w:tc>
          <w:tcPr>
            <w:tcW w:type="dxa" w:w="71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고도화</w:t>
            </w:r>
          </w:p>
        </w:tc>
      </w:tr>
      <w:tr>
        <w:tc>
          <w:tcPr>
            <w:tcW w:type="dxa" w:w="1280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FR-NOTI-011</w:t>
            </w:r>
          </w:p>
        </w:tc>
        <w:tc>
          <w:tcPr>
            <w:tcW w:type="dxa" w:w="1434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알림 이력</w:t>
            </w:r>
          </w:p>
        </w:tc>
        <w:tc>
          <w:tcPr>
            <w:tcW w:type="dxa" w:w="2663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회원별 알림 발송 시각과 결과를 기록해야 한다.</w:t>
            </w:r>
          </w:p>
        </w:tc>
        <w:tc>
          <w:tcPr>
            <w:tcW w:type="dxa" w:w="240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성공과 실패 이력을 확인한다.</w:t>
            </w:r>
          </w:p>
        </w:tc>
        <w:tc>
          <w:tcPr>
            <w:tcW w:type="dxa" w:w="71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고도화</w:t>
            </w:r>
          </w:p>
        </w:tc>
      </w:tr>
    </w:tbl>
    <w:p>
      <w:pPr>
        <w:spacing w:after="40"/>
      </w:pPr>
    </w:p>
    <w:p>
      <w:pPr>
        <w:pStyle w:val="Heading2"/>
      </w:pPr>
      <w:r>
        <w:t>3.13 AI 대응 안내</w:t>
      </w:r>
    </w:p>
    <w:tbl>
      <w:tblPr>
        <w:tblW w:type="dxa" w:w="8503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1E8"/>
          <w:left w:val="single" w:sz="6" w:space="0" w:color="D9E1E8"/>
          <w:bottom w:val="single" w:sz="6" w:space="0" w:color="D9E1E8"/>
          <w:right w:val="single" w:sz="6" w:space="0" w:color="D9E1E8"/>
          <w:insideH w:val="single" w:sz="6" w:space="0" w:color="D9E1E8"/>
          <w:insideV w:val="single" w:sz="6" w:space="0" w:color="D9E1E8"/>
        </w:tblBorders>
      </w:tblPr>
      <w:tblGrid>
        <w:gridCol w:w="1280"/>
        <w:gridCol w:w="1434"/>
        <w:gridCol w:w="2663"/>
        <w:gridCol w:w="2407"/>
        <w:gridCol w:w="717"/>
      </w:tblGrid>
      <w:tr>
        <w:trPr>
          <w:tblHeader w:val="true"/>
        </w:trPr>
        <w:tc>
          <w:tcPr>
            <w:tcW w:type="dxa" w:w="1280"/>
            <w:shd w:fill="1F4E7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ulim" w:hAnsi="Gulim" w:eastAsia="Gulim"/>
                <w:b/>
                <w:color w:val="FFFFFF"/>
                <w:sz w:val="18"/>
              </w:rPr>
              <w:t>요구사항 ID</w:t>
            </w:r>
          </w:p>
        </w:tc>
        <w:tc>
          <w:tcPr>
            <w:tcW w:type="dxa" w:w="1434"/>
            <w:shd w:fill="1F4E7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ulim" w:hAnsi="Gulim" w:eastAsia="Gulim"/>
                <w:b/>
                <w:color w:val="FFFFFF"/>
                <w:sz w:val="18"/>
              </w:rPr>
              <w:t>요구사항명</w:t>
            </w:r>
          </w:p>
        </w:tc>
        <w:tc>
          <w:tcPr>
            <w:tcW w:type="dxa" w:w="2663"/>
            <w:shd w:fill="1F4E7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ulim" w:hAnsi="Gulim" w:eastAsia="Gulim"/>
                <w:b/>
                <w:color w:val="FFFFFF"/>
                <w:sz w:val="18"/>
              </w:rPr>
              <w:t>상세 내용</w:t>
            </w:r>
          </w:p>
        </w:tc>
        <w:tc>
          <w:tcPr>
            <w:tcW w:type="dxa" w:w="2407"/>
            <w:shd w:fill="1F4E7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ulim" w:hAnsi="Gulim" w:eastAsia="Gulim"/>
                <w:b/>
                <w:color w:val="FFFFFF"/>
                <w:sz w:val="18"/>
              </w:rPr>
              <w:t>검증 기준</w:t>
            </w:r>
          </w:p>
        </w:tc>
        <w:tc>
          <w:tcPr>
            <w:tcW w:type="dxa" w:w="717"/>
            <w:shd w:fill="1F4E7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ulim" w:hAnsi="Gulim" w:eastAsia="Gulim"/>
                <w:b/>
                <w:color w:val="FFFFFF"/>
                <w:sz w:val="18"/>
              </w:rPr>
              <w:t>구분</w:t>
            </w:r>
          </w:p>
        </w:tc>
      </w:tr>
      <w:tr>
        <w:tc>
          <w:tcPr>
            <w:tcW w:type="dxa" w:w="1280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FR-CHAT-001</w:t>
            </w:r>
          </w:p>
        </w:tc>
        <w:tc>
          <w:tcPr>
            <w:tcW w:type="dxa" w:w="1434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자연어 질문</w:t>
            </w:r>
          </w:p>
        </w:tc>
        <w:tc>
          <w:tcPr>
            <w:tcW w:type="dxa" w:w="2663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사용자는 재난 대응 방법을 자연어로 질문할 수 있어야 한다.</w:t>
            </w:r>
          </w:p>
        </w:tc>
        <w:tc>
          <w:tcPr>
            <w:tcW w:type="dxa" w:w="240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정상 질문이 AI 시스템으로 전달되는지 확인한다.</w:t>
            </w:r>
          </w:p>
        </w:tc>
        <w:tc>
          <w:tcPr>
            <w:tcW w:type="dxa" w:w="71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고도화</w:t>
            </w:r>
          </w:p>
        </w:tc>
      </w:tr>
      <w:tr>
        <w:tc>
          <w:tcPr>
            <w:tcW w:type="dxa" w:w="1280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FR-CHAT-002</w:t>
            </w:r>
          </w:p>
        </w:tc>
        <w:tc>
          <w:tcPr>
            <w:tcW w:type="dxa" w:w="1434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공식자료 검색</w:t>
            </w:r>
          </w:p>
        </w:tc>
        <w:tc>
          <w:tcPr>
            <w:tcW w:type="dxa" w:w="2663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질문과 관련된 공식 재난 행동요령 자료를 검색해야 한다.</w:t>
            </w:r>
          </w:p>
        </w:tc>
        <w:tc>
          <w:tcPr>
            <w:tcW w:type="dxa" w:w="240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질문과 검색 문서의 관련성을 검토한다.</w:t>
            </w:r>
          </w:p>
        </w:tc>
        <w:tc>
          <w:tcPr>
            <w:tcW w:type="dxa" w:w="71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고도화</w:t>
            </w:r>
          </w:p>
        </w:tc>
      </w:tr>
      <w:tr>
        <w:tc>
          <w:tcPr>
            <w:tcW w:type="dxa" w:w="1280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FR-CHAT-003</w:t>
            </w:r>
          </w:p>
        </w:tc>
        <w:tc>
          <w:tcPr>
            <w:tcW w:type="dxa" w:w="1434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근거 기반 답변</w:t>
            </w:r>
          </w:p>
        </w:tc>
        <w:tc>
          <w:tcPr>
            <w:tcW w:type="dxa" w:w="2663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검색된 공식자료를 기반으로 대응 안내를 생성해야 한다.</w:t>
            </w:r>
          </w:p>
        </w:tc>
        <w:tc>
          <w:tcPr>
            <w:tcW w:type="dxa" w:w="240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답변 내용이 검색 근거와 일치하는지 확인한다.</w:t>
            </w:r>
          </w:p>
        </w:tc>
        <w:tc>
          <w:tcPr>
            <w:tcW w:type="dxa" w:w="71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고도화</w:t>
            </w:r>
          </w:p>
        </w:tc>
      </w:tr>
      <w:tr>
        <w:tc>
          <w:tcPr>
            <w:tcW w:type="dxa" w:w="1280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FR-CHAT-004</w:t>
            </w:r>
          </w:p>
        </w:tc>
        <w:tc>
          <w:tcPr>
            <w:tcW w:type="dxa" w:w="1434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정보 부족</w:t>
            </w:r>
          </w:p>
        </w:tc>
        <w:tc>
          <w:tcPr>
            <w:tcW w:type="dxa" w:w="2663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근거가 충분하지 않으면 확인되지 않은 대응 방법을 생성하지 않아야 한다.</w:t>
            </w:r>
          </w:p>
        </w:tc>
        <w:tc>
          <w:tcPr>
            <w:tcW w:type="dxa" w:w="240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근거 없는 질문의 제한 응답을 확인한다.</w:t>
            </w:r>
          </w:p>
        </w:tc>
        <w:tc>
          <w:tcPr>
            <w:tcW w:type="dxa" w:w="71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필수</w:t>
            </w:r>
          </w:p>
        </w:tc>
      </w:tr>
      <w:tr>
        <w:tc>
          <w:tcPr>
            <w:tcW w:type="dxa" w:w="1280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FR-CHAT-005</w:t>
            </w:r>
          </w:p>
        </w:tc>
        <w:tc>
          <w:tcPr>
            <w:tcW w:type="dxa" w:w="1434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공식자료 안내</w:t>
            </w:r>
          </w:p>
        </w:tc>
        <w:tc>
          <w:tcPr>
            <w:tcW w:type="dxa" w:w="2663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근거 부족 시 공식자료 또는 기본 행동요령을 확인하도록 안내해야 한다.</w:t>
            </w:r>
          </w:p>
        </w:tc>
        <w:tc>
          <w:tcPr>
            <w:tcW w:type="dxa" w:w="240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대체 안내가 제공되는지 확인한다.</w:t>
            </w:r>
          </w:p>
        </w:tc>
        <w:tc>
          <w:tcPr>
            <w:tcW w:type="dxa" w:w="71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필수</w:t>
            </w:r>
          </w:p>
        </w:tc>
      </w:tr>
      <w:tr>
        <w:tc>
          <w:tcPr>
            <w:tcW w:type="dxa" w:w="1280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FR-CHAT-006</w:t>
            </w:r>
          </w:p>
        </w:tc>
        <w:tc>
          <w:tcPr>
            <w:tcW w:type="dxa" w:w="1434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출처 관리</w:t>
            </w:r>
          </w:p>
        </w:tc>
        <w:tc>
          <w:tcPr>
            <w:tcW w:type="dxa" w:w="2663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답변 생성에 사용된 공식자료의 출처를 관리해야 한다.</w:t>
            </w:r>
          </w:p>
        </w:tc>
        <w:tc>
          <w:tcPr>
            <w:tcW w:type="dxa" w:w="240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답변 기록에서 근거 자료를 추적할 수 있는지 확인한다.</w:t>
            </w:r>
          </w:p>
        </w:tc>
        <w:tc>
          <w:tcPr>
            <w:tcW w:type="dxa" w:w="71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고도화</w:t>
            </w:r>
          </w:p>
        </w:tc>
      </w:tr>
      <w:tr>
        <w:tc>
          <w:tcPr>
            <w:tcW w:type="dxa" w:w="1280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FR-CHAT-007</w:t>
            </w:r>
          </w:p>
        </w:tc>
        <w:tc>
          <w:tcPr>
            <w:tcW w:type="dxa" w:w="1434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AI 답변 구분</w:t>
            </w:r>
          </w:p>
        </w:tc>
        <w:tc>
          <w:tcPr>
            <w:tcW w:type="dxa" w:w="2663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AI가 생성한 안내임을 사용자가 확인할 수 있어야 한다.</w:t>
            </w:r>
          </w:p>
        </w:tc>
        <w:tc>
          <w:tcPr>
            <w:tcW w:type="dxa" w:w="240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답변 화면의 표시를 확인한다.</w:t>
            </w:r>
          </w:p>
        </w:tc>
        <w:tc>
          <w:tcPr>
            <w:tcW w:type="dxa" w:w="71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필수</w:t>
            </w:r>
          </w:p>
        </w:tc>
      </w:tr>
      <w:tr>
        <w:tc>
          <w:tcPr>
            <w:tcW w:type="dxa" w:w="1280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FR-CHAT-008</w:t>
            </w:r>
          </w:p>
        </w:tc>
        <w:tc>
          <w:tcPr>
            <w:tcW w:type="dxa" w:w="1434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장애 대체</w:t>
            </w:r>
          </w:p>
        </w:tc>
        <w:tc>
          <w:tcPr>
            <w:tcW w:type="dxa" w:w="2663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AI 기능을 사용할 수 없으면 기본 행동요령을 제공해야 한다.</w:t>
            </w:r>
          </w:p>
        </w:tc>
        <w:tc>
          <w:tcPr>
            <w:tcW w:type="dxa" w:w="240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AI API 중단 상태의 대체 화면을 확인한다.</w:t>
            </w:r>
          </w:p>
        </w:tc>
        <w:tc>
          <w:tcPr>
            <w:tcW w:type="dxa" w:w="71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필수</w:t>
            </w:r>
          </w:p>
        </w:tc>
      </w:tr>
      <w:tr>
        <w:tc>
          <w:tcPr>
            <w:tcW w:type="dxa" w:w="1280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FR-CHAT-009</w:t>
            </w:r>
          </w:p>
        </w:tc>
        <w:tc>
          <w:tcPr>
            <w:tcW w:type="dxa" w:w="1434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핵심 기능 분리</w:t>
            </w:r>
          </w:p>
        </w:tc>
        <w:tc>
          <w:tcPr>
            <w:tcW w:type="dxa" w:w="2663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챗봇 장애가 재난정보, 지도, 대피소와 체크리스트에 영향을 주어서는 안 된다.</w:t>
            </w:r>
          </w:p>
        </w:tc>
        <w:tc>
          <w:tcPr>
            <w:tcW w:type="dxa" w:w="240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AI 장애 상태에서 핵심 기능을 확인한다.</w:t>
            </w:r>
          </w:p>
        </w:tc>
        <w:tc>
          <w:tcPr>
            <w:tcW w:type="dxa" w:w="71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필수</w:t>
            </w:r>
          </w:p>
        </w:tc>
      </w:tr>
    </w:tbl>
    <w:p>
      <w:pPr>
        <w:spacing w:after="40"/>
      </w:pPr>
    </w:p>
    <w:p>
      <w:pPr>
        <w:pStyle w:val="Heading2"/>
      </w:pPr>
      <w:r>
        <w:t>3.14 개발 및 시연</w:t>
      </w:r>
    </w:p>
    <w:tbl>
      <w:tblPr>
        <w:tblW w:type="dxa" w:w="8503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1E8"/>
          <w:left w:val="single" w:sz="6" w:space="0" w:color="D9E1E8"/>
          <w:bottom w:val="single" w:sz="6" w:space="0" w:color="D9E1E8"/>
          <w:right w:val="single" w:sz="6" w:space="0" w:color="D9E1E8"/>
          <w:insideH w:val="single" w:sz="6" w:space="0" w:color="D9E1E8"/>
          <w:insideV w:val="single" w:sz="6" w:space="0" w:color="D9E1E8"/>
        </w:tblBorders>
      </w:tblPr>
      <w:tblGrid>
        <w:gridCol w:w="1280"/>
        <w:gridCol w:w="1434"/>
        <w:gridCol w:w="2663"/>
        <w:gridCol w:w="2407"/>
        <w:gridCol w:w="717"/>
      </w:tblGrid>
      <w:tr>
        <w:trPr>
          <w:tblHeader w:val="true"/>
        </w:trPr>
        <w:tc>
          <w:tcPr>
            <w:tcW w:type="dxa" w:w="1280"/>
            <w:shd w:fill="1F4E7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ulim" w:hAnsi="Gulim" w:eastAsia="Gulim"/>
                <w:b/>
                <w:color w:val="FFFFFF"/>
                <w:sz w:val="18"/>
              </w:rPr>
              <w:t>요구사항 ID</w:t>
            </w:r>
          </w:p>
        </w:tc>
        <w:tc>
          <w:tcPr>
            <w:tcW w:type="dxa" w:w="1434"/>
            <w:shd w:fill="1F4E7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ulim" w:hAnsi="Gulim" w:eastAsia="Gulim"/>
                <w:b/>
                <w:color w:val="FFFFFF"/>
                <w:sz w:val="18"/>
              </w:rPr>
              <w:t>요구사항명</w:t>
            </w:r>
          </w:p>
        </w:tc>
        <w:tc>
          <w:tcPr>
            <w:tcW w:type="dxa" w:w="2663"/>
            <w:shd w:fill="1F4E7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ulim" w:hAnsi="Gulim" w:eastAsia="Gulim"/>
                <w:b/>
                <w:color w:val="FFFFFF"/>
                <w:sz w:val="18"/>
              </w:rPr>
              <w:t>상세 내용</w:t>
            </w:r>
          </w:p>
        </w:tc>
        <w:tc>
          <w:tcPr>
            <w:tcW w:type="dxa" w:w="2407"/>
            <w:shd w:fill="1F4E7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ulim" w:hAnsi="Gulim" w:eastAsia="Gulim"/>
                <w:b/>
                <w:color w:val="FFFFFF"/>
                <w:sz w:val="18"/>
              </w:rPr>
              <w:t>검증 기준</w:t>
            </w:r>
          </w:p>
        </w:tc>
        <w:tc>
          <w:tcPr>
            <w:tcW w:type="dxa" w:w="717"/>
            <w:shd w:fill="1F4E7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ulim" w:hAnsi="Gulim" w:eastAsia="Gulim"/>
                <w:b/>
                <w:color w:val="FFFFFF"/>
                <w:sz w:val="18"/>
              </w:rPr>
              <w:t>구분</w:t>
            </w:r>
          </w:p>
        </w:tc>
      </w:tr>
      <w:tr>
        <w:tc>
          <w:tcPr>
            <w:tcW w:type="dxa" w:w="1280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FR-TEST-001</w:t>
            </w:r>
          </w:p>
        </w:tc>
        <w:tc>
          <w:tcPr>
            <w:tcW w:type="dxa" w:w="1434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시연용 데이터</w:t>
            </w:r>
          </w:p>
        </w:tc>
        <w:tc>
          <w:tcPr>
            <w:tcW w:type="dxa" w:w="2663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실제 재난이 없어도 주요 기능을 테스트할 수 있도록 시연용 재난 데이터를 제공해야 한다.</w:t>
            </w:r>
          </w:p>
        </w:tc>
        <w:tc>
          <w:tcPr>
            <w:tcW w:type="dxa" w:w="240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테스트 데이터로 대시보드와 알림 흐름을 확인한다.</w:t>
            </w:r>
          </w:p>
        </w:tc>
        <w:tc>
          <w:tcPr>
            <w:tcW w:type="dxa" w:w="71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필수</w:t>
            </w:r>
          </w:p>
        </w:tc>
      </w:tr>
      <w:tr>
        <w:tc>
          <w:tcPr>
            <w:tcW w:type="dxa" w:w="1280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FR-TEST-002</w:t>
            </w:r>
          </w:p>
        </w:tc>
        <w:tc>
          <w:tcPr>
            <w:tcW w:type="dxa" w:w="1434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유형별 사례</w:t>
            </w:r>
          </w:p>
        </w:tc>
        <w:tc>
          <w:tcPr>
            <w:tcW w:type="dxa" w:w="2663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지진, 호우 및 산불 테스트 사례를 구성할 수 있어야 한다.</w:t>
            </w:r>
          </w:p>
        </w:tc>
        <w:tc>
          <w:tcPr>
            <w:tcW w:type="dxa" w:w="240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각 유형의 목록과 상세화면을 확인한다.</w:t>
            </w:r>
          </w:p>
        </w:tc>
        <w:tc>
          <w:tcPr>
            <w:tcW w:type="dxa" w:w="71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필수</w:t>
            </w:r>
          </w:p>
        </w:tc>
      </w:tr>
      <w:tr>
        <w:tc>
          <w:tcPr>
            <w:tcW w:type="dxa" w:w="1280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FR-TEST-003</w:t>
            </w:r>
          </w:p>
        </w:tc>
        <w:tc>
          <w:tcPr>
            <w:tcW w:type="dxa" w:w="1434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실제 형식 반영</w:t>
            </w:r>
          </w:p>
        </w:tc>
        <w:tc>
          <w:tcPr>
            <w:tcW w:type="dxa" w:w="2663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테스트 데이터는 실제 외부 API와 유사한 형식으로 구성해야 한다.</w:t>
            </w:r>
          </w:p>
        </w:tc>
        <w:tc>
          <w:tcPr>
            <w:tcW w:type="dxa" w:w="240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원본 API 구조와 테스트 데이터를 비교한다.</w:t>
            </w:r>
          </w:p>
        </w:tc>
        <w:tc>
          <w:tcPr>
            <w:tcW w:type="dxa" w:w="71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필수</w:t>
            </w:r>
          </w:p>
        </w:tc>
      </w:tr>
      <w:tr>
        <w:tc>
          <w:tcPr>
            <w:tcW w:type="dxa" w:w="1280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FR-TEST-004</w:t>
            </w:r>
          </w:p>
        </w:tc>
        <w:tc>
          <w:tcPr>
            <w:tcW w:type="dxa" w:w="1434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데이터 구분</w:t>
            </w:r>
          </w:p>
        </w:tc>
        <w:tc>
          <w:tcPr>
            <w:tcW w:type="dxa" w:w="2663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운영 데이터와 테스트 데이터를 명확하게 구분해야 한다.</w:t>
            </w:r>
          </w:p>
        </w:tc>
        <w:tc>
          <w:tcPr>
            <w:tcW w:type="dxa" w:w="240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테스트 표시와 저장 구분을 확인한다.</w:t>
            </w:r>
          </w:p>
        </w:tc>
        <w:tc>
          <w:tcPr>
            <w:tcW w:type="dxa" w:w="71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필수</w:t>
            </w:r>
          </w:p>
        </w:tc>
      </w:tr>
      <w:tr>
        <w:tc>
          <w:tcPr>
            <w:tcW w:type="dxa" w:w="1280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FR-TEST-005</w:t>
            </w:r>
          </w:p>
        </w:tc>
        <w:tc>
          <w:tcPr>
            <w:tcW w:type="dxa" w:w="1434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운영 노출 제한</w:t>
            </w:r>
          </w:p>
        </w:tc>
        <w:tc>
          <w:tcPr>
            <w:tcW w:type="dxa" w:w="2663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테스트 데이터가 운영 사용자에게 공식 재난정보로 노출되지 않아야 한다.</w:t>
            </w:r>
          </w:p>
        </w:tc>
        <w:tc>
          <w:tcPr>
            <w:tcW w:type="dxa" w:w="240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6"/>
              </w:rPr>
              <w:t>운영 설정에서 테스트 데이터가 제외되는지 확인한다.</w:t>
            </w:r>
          </w:p>
        </w:tc>
        <w:tc>
          <w:tcPr>
            <w:tcW w:type="dxa" w:w="71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6"/>
              </w:rPr>
              <w:t>필수</w:t>
            </w:r>
          </w:p>
        </w:tc>
      </w:tr>
    </w:tbl>
    <w:p>
      <w:pPr>
        <w:spacing w:after="40"/>
      </w:pPr>
    </w:p>
    <w:p>
      <w:pPr>
        <w:pStyle w:val="Heading1"/>
      </w:pPr>
      <w:r>
        <w:t>4 비기능적 요구사항</w:t>
      </w:r>
    </w:p>
    <w:p>
      <w:r>
        <w:rPr>
          <w:rFonts w:ascii="Gulim" w:hAnsi="Gulim" w:eastAsia="Gulim"/>
        </w:rPr>
        <w:t>비기능적 요구사항은 모든 관련 기능에 공통으로 적용한다. 정량 기준이 필요한 항목은 팀 협의 후 목표값과 측정방법을 확정한다.</w:t>
      </w:r>
    </w:p>
    <w:p>
      <w:pPr>
        <w:pStyle w:val="Heading2"/>
      </w:pPr>
      <w:r>
        <w:t>4.1 보안성</w:t>
      </w:r>
    </w:p>
    <w:tbl>
      <w:tblPr>
        <w:tblW w:type="dxa" w:w="8503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1E8"/>
          <w:left w:val="single" w:sz="6" w:space="0" w:color="D9E1E8"/>
          <w:bottom w:val="single" w:sz="6" w:space="0" w:color="D9E1E8"/>
          <w:right w:val="single" w:sz="6" w:space="0" w:color="D9E1E8"/>
          <w:insideH w:val="single" w:sz="6" w:space="0" w:color="D9E1E8"/>
          <w:insideV w:val="single" w:sz="6" w:space="0" w:color="D9E1E8"/>
        </w:tblBorders>
      </w:tblPr>
      <w:tblGrid>
        <w:gridCol w:w="1536"/>
        <w:gridCol w:w="2048"/>
        <w:gridCol w:w="4918"/>
      </w:tblGrid>
      <w:tr>
        <w:trPr>
          <w:tblHeader w:val="true"/>
        </w:trPr>
        <w:tc>
          <w:tcPr>
            <w:tcW w:type="dxa" w:w="1536"/>
            <w:shd w:fill="1F4E7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ulim" w:hAnsi="Gulim" w:eastAsia="Gulim"/>
                <w:b/>
                <w:color w:val="FFFFFF"/>
                <w:sz w:val="18"/>
              </w:rPr>
              <w:t>요구사항 ID</w:t>
            </w:r>
          </w:p>
        </w:tc>
        <w:tc>
          <w:tcPr>
            <w:tcW w:type="dxa" w:w="2048"/>
            <w:shd w:fill="1F4E7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ulim" w:hAnsi="Gulim" w:eastAsia="Gulim"/>
                <w:b/>
                <w:color w:val="FFFFFF"/>
                <w:sz w:val="18"/>
              </w:rPr>
              <w:t>요구사항명</w:t>
            </w:r>
          </w:p>
        </w:tc>
        <w:tc>
          <w:tcPr>
            <w:tcW w:type="dxa" w:w="4918"/>
            <w:shd w:fill="1F4E7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ulim" w:hAnsi="Gulim" w:eastAsia="Gulim"/>
                <w:b/>
                <w:color w:val="FFFFFF"/>
                <w:sz w:val="18"/>
              </w:rPr>
              <w:t>상세 내용</w:t>
            </w:r>
          </w:p>
        </w:tc>
      </w:tr>
      <w:tr>
        <w:tc>
          <w:tcPr>
            <w:tcW w:type="dxa" w:w="1536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8"/>
              </w:rPr>
              <w:t>NFR-SEC-001</w:t>
            </w:r>
          </w:p>
        </w:tc>
        <w:tc>
          <w:tcPr>
            <w:tcW w:type="dxa" w:w="2048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8"/>
              </w:rPr>
              <w:t>접근 권한</w:t>
            </w:r>
          </w:p>
        </w:tc>
        <w:tc>
          <w:tcPr>
            <w:tcW w:type="dxa" w:w="4918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8"/>
              </w:rPr>
              <w:t>인증 여부와 회원·그룹 관계에 따라 기능과 데이터 접근을 제한한다.</w:t>
            </w:r>
          </w:p>
        </w:tc>
      </w:tr>
      <w:tr>
        <w:tc>
          <w:tcPr>
            <w:tcW w:type="dxa" w:w="1536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8"/>
              </w:rPr>
              <w:t>NFR-SEC-002</w:t>
            </w:r>
          </w:p>
        </w:tc>
        <w:tc>
          <w:tcPr>
            <w:tcW w:type="dxa" w:w="2048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8"/>
              </w:rPr>
              <w:t>개인 데이터 소유권</w:t>
            </w:r>
          </w:p>
        </w:tc>
        <w:tc>
          <w:tcPr>
            <w:tcW w:type="dxa" w:w="4918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8"/>
              </w:rPr>
              <w:t>관심지역, 체크리스트, 알림 설정의 조회·변경 시 소유권을 확인한다.</w:t>
            </w:r>
          </w:p>
        </w:tc>
      </w:tr>
      <w:tr>
        <w:tc>
          <w:tcPr>
            <w:tcW w:type="dxa" w:w="1536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8"/>
              </w:rPr>
              <w:t>NFR-SEC-003</w:t>
            </w:r>
          </w:p>
        </w:tc>
        <w:tc>
          <w:tcPr>
            <w:tcW w:type="dxa" w:w="2048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8"/>
              </w:rPr>
              <w:t>그룹 권한</w:t>
            </w:r>
          </w:p>
        </w:tc>
        <w:tc>
          <w:tcPr>
            <w:tcW w:type="dxa" w:w="4918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8"/>
              </w:rPr>
              <w:t>그룹정보와 위치 조회 시 사용자가 해당 그룹의 구성원인지 확인한다.</w:t>
            </w:r>
          </w:p>
        </w:tc>
      </w:tr>
      <w:tr>
        <w:tc>
          <w:tcPr>
            <w:tcW w:type="dxa" w:w="1536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8"/>
              </w:rPr>
              <w:t>NFR-SEC-004</w:t>
            </w:r>
          </w:p>
        </w:tc>
        <w:tc>
          <w:tcPr>
            <w:tcW w:type="dxa" w:w="2048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8"/>
              </w:rPr>
              <w:t>인증정보 보호</w:t>
            </w:r>
          </w:p>
        </w:tc>
        <w:tc>
          <w:tcPr>
            <w:tcW w:type="dxa" w:w="4918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8"/>
              </w:rPr>
              <w:t>인증 토큰과 소셜 로그인 민감정보를 안전하게 관리한다.</w:t>
            </w:r>
          </w:p>
        </w:tc>
      </w:tr>
      <w:tr>
        <w:tc>
          <w:tcPr>
            <w:tcW w:type="dxa" w:w="1536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8"/>
              </w:rPr>
              <w:t>NFR-SEC-005</w:t>
            </w:r>
          </w:p>
        </w:tc>
        <w:tc>
          <w:tcPr>
            <w:tcW w:type="dxa" w:w="2048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8"/>
              </w:rPr>
              <w:t>API Key 보호</w:t>
            </w:r>
          </w:p>
        </w:tc>
        <w:tc>
          <w:tcPr>
            <w:tcW w:type="dxa" w:w="4918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8"/>
              </w:rPr>
              <w:t>외부 API Key와 LLM API Key를 클라이언트와 사용자에게 노출하지 않는다.</w:t>
            </w:r>
          </w:p>
        </w:tc>
      </w:tr>
      <w:tr>
        <w:tc>
          <w:tcPr>
            <w:tcW w:type="dxa" w:w="1536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8"/>
              </w:rPr>
              <w:t>NFR-SEC-006</w:t>
            </w:r>
          </w:p>
        </w:tc>
        <w:tc>
          <w:tcPr>
            <w:tcW w:type="dxa" w:w="2048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8"/>
              </w:rPr>
              <w:t>안전한 통신</w:t>
            </w:r>
          </w:p>
        </w:tc>
        <w:tc>
          <w:tcPr>
            <w:tcW w:type="dxa" w:w="4918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8"/>
              </w:rPr>
              <w:t>사용자 및 외부 시스템과 안전한 통신방식을 사용한다.</w:t>
            </w:r>
          </w:p>
        </w:tc>
      </w:tr>
      <w:tr>
        <w:tc>
          <w:tcPr>
            <w:tcW w:type="dxa" w:w="1536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8"/>
              </w:rPr>
              <w:t>NFR-SEC-007</w:t>
            </w:r>
          </w:p>
        </w:tc>
        <w:tc>
          <w:tcPr>
            <w:tcW w:type="dxa" w:w="2048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8"/>
              </w:rPr>
              <w:t>입력 검증</w:t>
            </w:r>
          </w:p>
        </w:tc>
        <w:tc>
          <w:tcPr>
            <w:tcW w:type="dxa" w:w="4918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8"/>
              </w:rPr>
              <w:t>사용자 입력과 외부 API 데이터의 형식 및 허용 범위를 검증한다.</w:t>
            </w:r>
          </w:p>
        </w:tc>
      </w:tr>
      <w:tr>
        <w:tc>
          <w:tcPr>
            <w:tcW w:type="dxa" w:w="1536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8"/>
              </w:rPr>
              <w:t>NFR-SEC-008</w:t>
            </w:r>
          </w:p>
        </w:tc>
        <w:tc>
          <w:tcPr>
            <w:tcW w:type="dxa" w:w="2048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8"/>
              </w:rPr>
              <w:t>오류정보 제한</w:t>
            </w:r>
          </w:p>
        </w:tc>
        <w:tc>
          <w:tcPr>
            <w:tcW w:type="dxa" w:w="4918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8"/>
              </w:rPr>
              <w:t>내부 구조와 민감한 오류정보를 사용자에게 노출하지 않는다.</w:t>
            </w:r>
          </w:p>
        </w:tc>
      </w:tr>
    </w:tbl>
    <w:p>
      <w:pPr>
        <w:spacing w:after="40"/>
      </w:pPr>
    </w:p>
    <w:p>
      <w:pPr>
        <w:pStyle w:val="Heading2"/>
      </w:pPr>
      <w:r>
        <w:t>4.2 개인정보 및 위치정보</w:t>
      </w:r>
    </w:p>
    <w:tbl>
      <w:tblPr>
        <w:tblW w:type="dxa" w:w="8503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1E8"/>
          <w:left w:val="single" w:sz="6" w:space="0" w:color="D9E1E8"/>
          <w:bottom w:val="single" w:sz="6" w:space="0" w:color="D9E1E8"/>
          <w:right w:val="single" w:sz="6" w:space="0" w:color="D9E1E8"/>
          <w:insideH w:val="single" w:sz="6" w:space="0" w:color="D9E1E8"/>
          <w:insideV w:val="single" w:sz="6" w:space="0" w:color="D9E1E8"/>
        </w:tblBorders>
      </w:tblPr>
      <w:tblGrid>
        <w:gridCol w:w="1536"/>
        <w:gridCol w:w="2048"/>
        <w:gridCol w:w="4918"/>
      </w:tblGrid>
      <w:tr>
        <w:trPr>
          <w:tblHeader w:val="true"/>
        </w:trPr>
        <w:tc>
          <w:tcPr>
            <w:tcW w:type="dxa" w:w="1536"/>
            <w:shd w:fill="1F4E7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ulim" w:hAnsi="Gulim" w:eastAsia="Gulim"/>
                <w:b/>
                <w:color w:val="FFFFFF"/>
                <w:sz w:val="18"/>
              </w:rPr>
              <w:t>요구사항 ID</w:t>
            </w:r>
          </w:p>
        </w:tc>
        <w:tc>
          <w:tcPr>
            <w:tcW w:type="dxa" w:w="2048"/>
            <w:shd w:fill="1F4E7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ulim" w:hAnsi="Gulim" w:eastAsia="Gulim"/>
                <w:b/>
                <w:color w:val="FFFFFF"/>
                <w:sz w:val="18"/>
              </w:rPr>
              <w:t>요구사항명</w:t>
            </w:r>
          </w:p>
        </w:tc>
        <w:tc>
          <w:tcPr>
            <w:tcW w:type="dxa" w:w="4918"/>
            <w:shd w:fill="1F4E7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ulim" w:hAnsi="Gulim" w:eastAsia="Gulim"/>
                <w:b/>
                <w:color w:val="FFFFFF"/>
                <w:sz w:val="18"/>
              </w:rPr>
              <w:t>상세 내용</w:t>
            </w:r>
          </w:p>
        </w:tc>
      </w:tr>
      <w:tr>
        <w:tc>
          <w:tcPr>
            <w:tcW w:type="dxa" w:w="1536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8"/>
              </w:rPr>
              <w:t>NFR-PRI-001</w:t>
            </w:r>
          </w:p>
        </w:tc>
        <w:tc>
          <w:tcPr>
            <w:tcW w:type="dxa" w:w="2048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8"/>
              </w:rPr>
              <w:t>최소수집</w:t>
            </w:r>
          </w:p>
        </w:tc>
        <w:tc>
          <w:tcPr>
            <w:tcW w:type="dxa" w:w="4918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8"/>
              </w:rPr>
              <w:t>서비스 제공에 필요한 최소한의 개인정보만 수집한다.</w:t>
            </w:r>
          </w:p>
        </w:tc>
      </w:tr>
      <w:tr>
        <w:tc>
          <w:tcPr>
            <w:tcW w:type="dxa" w:w="1536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8"/>
              </w:rPr>
              <w:t>NFR-PRI-002</w:t>
            </w:r>
          </w:p>
        </w:tc>
        <w:tc>
          <w:tcPr>
            <w:tcW w:type="dxa" w:w="2048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8"/>
              </w:rPr>
              <w:t>목적 제한</w:t>
            </w:r>
          </w:p>
        </w:tc>
        <w:tc>
          <w:tcPr>
            <w:tcW w:type="dxa" w:w="4918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8"/>
              </w:rPr>
              <w:t>관심지역과 위치정보를 고지한 서비스 목적에서만 사용한다.</w:t>
            </w:r>
          </w:p>
        </w:tc>
      </w:tr>
      <w:tr>
        <w:tc>
          <w:tcPr>
            <w:tcW w:type="dxa" w:w="1536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8"/>
              </w:rPr>
              <w:t>NFR-PRI-003</w:t>
            </w:r>
          </w:p>
        </w:tc>
        <w:tc>
          <w:tcPr>
            <w:tcW w:type="dxa" w:w="2048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8"/>
              </w:rPr>
              <w:t>사전 동의</w:t>
            </w:r>
          </w:p>
        </w:tc>
        <w:tc>
          <w:tcPr>
            <w:tcW w:type="dxa" w:w="4918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8"/>
              </w:rPr>
              <w:t>위치정보 처리 전에 목적과 제공 범위를 안내하고 동의를 받는다.</w:t>
            </w:r>
          </w:p>
        </w:tc>
      </w:tr>
      <w:tr>
        <w:tc>
          <w:tcPr>
            <w:tcW w:type="dxa" w:w="1536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8"/>
              </w:rPr>
              <w:t>NFR-PRI-004</w:t>
            </w:r>
          </w:p>
        </w:tc>
        <w:tc>
          <w:tcPr>
            <w:tcW w:type="dxa" w:w="2048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8"/>
              </w:rPr>
              <w:t>공유 제한</w:t>
            </w:r>
          </w:p>
        </w:tc>
        <w:tc>
          <w:tcPr>
            <w:tcW w:type="dxa" w:w="4918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8"/>
              </w:rPr>
              <w:t>사용자의 동의 없이 위치정보를 다른 회원에게 제공하지 않는다.</w:t>
            </w:r>
          </w:p>
        </w:tc>
      </w:tr>
      <w:tr>
        <w:tc>
          <w:tcPr>
            <w:tcW w:type="dxa" w:w="1536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8"/>
              </w:rPr>
              <w:t>NFR-PRI-005</w:t>
            </w:r>
          </w:p>
        </w:tc>
        <w:tc>
          <w:tcPr>
            <w:tcW w:type="dxa" w:w="2048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8"/>
              </w:rPr>
              <w:t>동의 변경</w:t>
            </w:r>
          </w:p>
        </w:tc>
        <w:tc>
          <w:tcPr>
            <w:tcW w:type="dxa" w:w="4918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8"/>
              </w:rPr>
              <w:t>사용자가 위치공유 여부를 언제든 변경할 수 있도록 한다.</w:t>
            </w:r>
          </w:p>
        </w:tc>
      </w:tr>
      <w:tr>
        <w:tc>
          <w:tcPr>
            <w:tcW w:type="dxa" w:w="1536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8"/>
              </w:rPr>
              <w:t>NFR-PRI-006</w:t>
            </w:r>
          </w:p>
        </w:tc>
        <w:tc>
          <w:tcPr>
            <w:tcW w:type="dxa" w:w="2048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8"/>
              </w:rPr>
              <w:t>즉시 반영</w:t>
            </w:r>
          </w:p>
        </w:tc>
        <w:tc>
          <w:tcPr>
            <w:tcW w:type="dxa" w:w="4918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8"/>
              </w:rPr>
              <w:t>공유 해제 또는 그룹 탈퇴 이후 위치 제공을 중단한다.</w:t>
            </w:r>
          </w:p>
        </w:tc>
      </w:tr>
      <w:tr>
        <w:tc>
          <w:tcPr>
            <w:tcW w:type="dxa" w:w="1536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8"/>
              </w:rPr>
              <w:t>NFR-PRI-007</w:t>
            </w:r>
          </w:p>
        </w:tc>
        <w:tc>
          <w:tcPr>
            <w:tcW w:type="dxa" w:w="2048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8"/>
              </w:rPr>
              <w:t>보존 및 삭제</w:t>
            </w:r>
          </w:p>
        </w:tc>
        <w:tc>
          <w:tcPr>
            <w:tcW w:type="dxa" w:w="4918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8"/>
              </w:rPr>
              <w:t>개인정보와 위치정보의 보존기간 및 삭제 기준을 적용한다.</w:t>
            </w:r>
          </w:p>
        </w:tc>
      </w:tr>
    </w:tbl>
    <w:p>
      <w:pPr>
        <w:spacing w:after="40"/>
      </w:pPr>
    </w:p>
    <w:p>
      <w:pPr>
        <w:pStyle w:val="Heading2"/>
      </w:pPr>
      <w:r>
        <w:t>4.3 성능</w:t>
      </w:r>
    </w:p>
    <w:tbl>
      <w:tblPr>
        <w:tblW w:type="dxa" w:w="8503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1E8"/>
          <w:left w:val="single" w:sz="6" w:space="0" w:color="D9E1E8"/>
          <w:bottom w:val="single" w:sz="6" w:space="0" w:color="D9E1E8"/>
          <w:right w:val="single" w:sz="6" w:space="0" w:color="D9E1E8"/>
          <w:insideH w:val="single" w:sz="6" w:space="0" w:color="D9E1E8"/>
          <w:insideV w:val="single" w:sz="6" w:space="0" w:color="D9E1E8"/>
        </w:tblBorders>
      </w:tblPr>
      <w:tblGrid>
        <w:gridCol w:w="1536"/>
        <w:gridCol w:w="2048"/>
        <w:gridCol w:w="4918"/>
      </w:tblGrid>
      <w:tr>
        <w:trPr>
          <w:tblHeader w:val="true"/>
        </w:trPr>
        <w:tc>
          <w:tcPr>
            <w:tcW w:type="dxa" w:w="1536"/>
            <w:shd w:fill="1F4E7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ulim" w:hAnsi="Gulim" w:eastAsia="Gulim"/>
                <w:b/>
                <w:color w:val="FFFFFF"/>
                <w:sz w:val="18"/>
              </w:rPr>
              <w:t>요구사항 ID</w:t>
            </w:r>
          </w:p>
        </w:tc>
        <w:tc>
          <w:tcPr>
            <w:tcW w:type="dxa" w:w="2048"/>
            <w:shd w:fill="1F4E7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ulim" w:hAnsi="Gulim" w:eastAsia="Gulim"/>
                <w:b/>
                <w:color w:val="FFFFFF"/>
                <w:sz w:val="18"/>
              </w:rPr>
              <w:t>요구사항명</w:t>
            </w:r>
          </w:p>
        </w:tc>
        <w:tc>
          <w:tcPr>
            <w:tcW w:type="dxa" w:w="4918"/>
            <w:shd w:fill="1F4E7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ulim" w:hAnsi="Gulim" w:eastAsia="Gulim"/>
                <w:b/>
                <w:color w:val="FFFFFF"/>
                <w:sz w:val="18"/>
              </w:rPr>
              <w:t>상세 내용</w:t>
            </w:r>
          </w:p>
        </w:tc>
      </w:tr>
      <w:tr>
        <w:tc>
          <w:tcPr>
            <w:tcW w:type="dxa" w:w="1536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8"/>
              </w:rPr>
              <w:t>NFR-PER-001</w:t>
            </w:r>
          </w:p>
        </w:tc>
        <w:tc>
          <w:tcPr>
            <w:tcW w:type="dxa" w:w="2048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8"/>
              </w:rPr>
              <w:t>재난 조회 응답</w:t>
            </w:r>
          </w:p>
        </w:tc>
        <w:tc>
          <w:tcPr>
            <w:tcW w:type="dxa" w:w="4918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8"/>
              </w:rPr>
              <w:t>재난 목록과 상세정보를 사용자가 불편하지 않은 시간 안에 제공한다.</w:t>
            </w:r>
          </w:p>
        </w:tc>
      </w:tr>
      <w:tr>
        <w:tc>
          <w:tcPr>
            <w:tcW w:type="dxa" w:w="1536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8"/>
              </w:rPr>
              <w:t>NFR-PER-002</w:t>
            </w:r>
          </w:p>
        </w:tc>
        <w:tc>
          <w:tcPr>
            <w:tcW w:type="dxa" w:w="2048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8"/>
              </w:rPr>
              <w:t>지도 조회 응답</w:t>
            </w:r>
          </w:p>
        </w:tc>
        <w:tc>
          <w:tcPr>
            <w:tcW w:type="dxa" w:w="4918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8"/>
              </w:rPr>
              <w:t>모바일 네트워크 환경을 고려하여 지도와 대피소를 제공한다.</w:t>
            </w:r>
          </w:p>
        </w:tc>
      </w:tr>
      <w:tr>
        <w:tc>
          <w:tcPr>
            <w:tcW w:type="dxa" w:w="1536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8"/>
              </w:rPr>
              <w:t>NFR-PER-003</w:t>
            </w:r>
          </w:p>
        </w:tc>
        <w:tc>
          <w:tcPr>
            <w:tcW w:type="dxa" w:w="2048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8"/>
              </w:rPr>
              <w:t>캐시</w:t>
            </w:r>
          </w:p>
        </w:tc>
        <w:tc>
          <w:tcPr>
            <w:tcW w:type="dxa" w:w="4918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8"/>
              </w:rPr>
              <w:t>반복 조회되는 재난, 날씨, 대피소 및 경로정보를 특성에 맞게 캐시한다.</w:t>
            </w:r>
          </w:p>
        </w:tc>
      </w:tr>
      <w:tr>
        <w:tc>
          <w:tcPr>
            <w:tcW w:type="dxa" w:w="1536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8"/>
              </w:rPr>
              <w:t>NFR-PER-004</w:t>
            </w:r>
          </w:p>
        </w:tc>
        <w:tc>
          <w:tcPr>
            <w:tcW w:type="dxa" w:w="2048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8"/>
              </w:rPr>
              <w:t>동시 요청</w:t>
            </w:r>
          </w:p>
        </w:tc>
        <w:tc>
          <w:tcPr>
            <w:tcW w:type="dxa" w:w="4918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8"/>
              </w:rPr>
              <w:t>다수 요청이 발생해도 핵심 재난정보 조회를 안정적으로 제공한다.</w:t>
            </w:r>
          </w:p>
        </w:tc>
      </w:tr>
      <w:tr>
        <w:tc>
          <w:tcPr>
            <w:tcW w:type="dxa" w:w="1536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8"/>
              </w:rPr>
              <w:t>NFR-PER-005</w:t>
            </w:r>
          </w:p>
        </w:tc>
        <w:tc>
          <w:tcPr>
            <w:tcW w:type="dxa" w:w="2048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8"/>
              </w:rPr>
              <w:t>외부 호출 제한</w:t>
            </w:r>
          </w:p>
        </w:tc>
        <w:tc>
          <w:tcPr>
            <w:tcW w:type="dxa" w:w="4918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8"/>
              </w:rPr>
              <w:t>동일한 외부 데이터를 불필요하게 반복 요청하지 않는다.</w:t>
            </w:r>
          </w:p>
        </w:tc>
      </w:tr>
    </w:tbl>
    <w:p>
      <w:pPr>
        <w:spacing w:after="40"/>
      </w:pPr>
    </w:p>
    <w:p>
      <w:pPr>
        <w:pStyle w:val="Heading2"/>
      </w:pPr>
      <w:r>
        <w:t>4.4 신뢰성 및 가용성</w:t>
      </w:r>
    </w:p>
    <w:tbl>
      <w:tblPr>
        <w:tblW w:type="dxa" w:w="8503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1E8"/>
          <w:left w:val="single" w:sz="6" w:space="0" w:color="D9E1E8"/>
          <w:bottom w:val="single" w:sz="6" w:space="0" w:color="D9E1E8"/>
          <w:right w:val="single" w:sz="6" w:space="0" w:color="D9E1E8"/>
          <w:insideH w:val="single" w:sz="6" w:space="0" w:color="D9E1E8"/>
          <w:insideV w:val="single" w:sz="6" w:space="0" w:color="D9E1E8"/>
        </w:tblBorders>
      </w:tblPr>
      <w:tblGrid>
        <w:gridCol w:w="1536"/>
        <w:gridCol w:w="2048"/>
        <w:gridCol w:w="4918"/>
      </w:tblGrid>
      <w:tr>
        <w:trPr>
          <w:tblHeader w:val="true"/>
        </w:trPr>
        <w:tc>
          <w:tcPr>
            <w:tcW w:type="dxa" w:w="1536"/>
            <w:shd w:fill="1F4E7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ulim" w:hAnsi="Gulim" w:eastAsia="Gulim"/>
                <w:b/>
                <w:color w:val="FFFFFF"/>
                <w:sz w:val="18"/>
              </w:rPr>
              <w:t>요구사항 ID</w:t>
            </w:r>
          </w:p>
        </w:tc>
        <w:tc>
          <w:tcPr>
            <w:tcW w:type="dxa" w:w="2048"/>
            <w:shd w:fill="1F4E7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ulim" w:hAnsi="Gulim" w:eastAsia="Gulim"/>
                <w:b/>
                <w:color w:val="FFFFFF"/>
                <w:sz w:val="18"/>
              </w:rPr>
              <w:t>요구사항명</w:t>
            </w:r>
          </w:p>
        </w:tc>
        <w:tc>
          <w:tcPr>
            <w:tcW w:type="dxa" w:w="4918"/>
            <w:shd w:fill="1F4E7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ulim" w:hAnsi="Gulim" w:eastAsia="Gulim"/>
                <w:b/>
                <w:color w:val="FFFFFF"/>
                <w:sz w:val="18"/>
              </w:rPr>
              <w:t>상세 내용</w:t>
            </w:r>
          </w:p>
        </w:tc>
      </w:tr>
      <w:tr>
        <w:tc>
          <w:tcPr>
            <w:tcW w:type="dxa" w:w="1536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8"/>
              </w:rPr>
              <w:t>NFR-REL-001</w:t>
            </w:r>
          </w:p>
        </w:tc>
        <w:tc>
          <w:tcPr>
            <w:tcW w:type="dxa" w:w="2048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8"/>
              </w:rPr>
              <w:t>API 장애 분리</w:t>
            </w:r>
          </w:p>
        </w:tc>
        <w:tc>
          <w:tcPr>
            <w:tcW w:type="dxa" w:w="4918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8"/>
              </w:rPr>
              <w:t>특정 공공 API 장애가 전체 재난정보 서비스 장애로 이어지지 않도록 한다.</w:t>
            </w:r>
          </w:p>
        </w:tc>
      </w:tr>
      <w:tr>
        <w:tc>
          <w:tcPr>
            <w:tcW w:type="dxa" w:w="1536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8"/>
              </w:rPr>
              <w:t>NFR-REL-002</w:t>
            </w:r>
          </w:p>
        </w:tc>
        <w:tc>
          <w:tcPr>
            <w:tcW w:type="dxa" w:w="2048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8"/>
              </w:rPr>
              <w:t>AI 장애 분리</w:t>
            </w:r>
          </w:p>
        </w:tc>
        <w:tc>
          <w:tcPr>
            <w:tcW w:type="dxa" w:w="4918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8"/>
              </w:rPr>
              <w:t>AI 기능이 실패해도 공식 재난정보를 정상 제공한다.</w:t>
            </w:r>
          </w:p>
        </w:tc>
      </w:tr>
      <w:tr>
        <w:tc>
          <w:tcPr>
            <w:tcW w:type="dxa" w:w="1536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8"/>
              </w:rPr>
              <w:t>NFR-REL-003</w:t>
            </w:r>
          </w:p>
        </w:tc>
        <w:tc>
          <w:tcPr>
            <w:tcW w:type="dxa" w:w="2048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8"/>
              </w:rPr>
              <w:t>지도 장애 분리</w:t>
            </w:r>
          </w:p>
        </w:tc>
        <w:tc>
          <w:tcPr>
            <w:tcW w:type="dxa" w:w="4918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8"/>
              </w:rPr>
              <w:t>지도나 경로가 실패해도 재난정보와 대피소 기본정보를 제공한다.</w:t>
            </w:r>
          </w:p>
        </w:tc>
      </w:tr>
      <w:tr>
        <w:tc>
          <w:tcPr>
            <w:tcW w:type="dxa" w:w="1536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8"/>
              </w:rPr>
              <w:t>NFR-REL-004</w:t>
            </w:r>
          </w:p>
        </w:tc>
        <w:tc>
          <w:tcPr>
            <w:tcW w:type="dxa" w:w="2048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8"/>
              </w:rPr>
              <w:t>데이터 보호</w:t>
            </w:r>
          </w:p>
        </w:tc>
        <w:tc>
          <w:tcPr>
            <w:tcW w:type="dxa" w:w="4918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8"/>
              </w:rPr>
              <w:t>수집 및 저장 오류가 기존 데이터를 불필요하게 삭제하거나 손상하지 않도록 한다.</w:t>
            </w:r>
          </w:p>
        </w:tc>
      </w:tr>
      <w:tr>
        <w:tc>
          <w:tcPr>
            <w:tcW w:type="dxa" w:w="1536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8"/>
              </w:rPr>
              <w:t>NFR-REL-005</w:t>
            </w:r>
          </w:p>
        </w:tc>
        <w:tc>
          <w:tcPr>
            <w:tcW w:type="dxa" w:w="2048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8"/>
              </w:rPr>
              <w:t>오류 안내</w:t>
            </w:r>
          </w:p>
        </w:tc>
        <w:tc>
          <w:tcPr>
            <w:tcW w:type="dxa" w:w="4918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8"/>
              </w:rPr>
              <w:t>네트워크 및 외부 서비스 장애 시 이용할 수 없는 기능을 안내한다.</w:t>
            </w:r>
          </w:p>
        </w:tc>
      </w:tr>
      <w:tr>
        <w:tc>
          <w:tcPr>
            <w:tcW w:type="dxa" w:w="1536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8"/>
              </w:rPr>
              <w:t>NFR-REL-006</w:t>
            </w:r>
          </w:p>
        </w:tc>
        <w:tc>
          <w:tcPr>
            <w:tcW w:type="dxa" w:w="2048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8"/>
              </w:rPr>
              <w:t>최신성 안내</w:t>
            </w:r>
          </w:p>
        </w:tc>
        <w:tc>
          <w:tcPr>
            <w:tcW w:type="dxa" w:w="4918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8"/>
              </w:rPr>
              <w:t>최신 수집 실패 시 마지막 정상 갱신 시각과 이전 데이터임을 표시한다.</w:t>
            </w:r>
          </w:p>
        </w:tc>
      </w:tr>
      <w:tr>
        <w:tc>
          <w:tcPr>
            <w:tcW w:type="dxa" w:w="1536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8"/>
              </w:rPr>
              <w:t>NFR-REL-007</w:t>
            </w:r>
          </w:p>
        </w:tc>
        <w:tc>
          <w:tcPr>
            <w:tcW w:type="dxa" w:w="2048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8"/>
              </w:rPr>
              <w:t>재처리</w:t>
            </w:r>
          </w:p>
        </w:tc>
        <w:tc>
          <w:tcPr>
            <w:tcW w:type="dxa" w:w="4918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8"/>
              </w:rPr>
              <w:t>일시적인 수집 실패 이후 데이터를 다시 처리할 수 있도록 한다.</w:t>
            </w:r>
          </w:p>
        </w:tc>
      </w:tr>
    </w:tbl>
    <w:p>
      <w:pPr>
        <w:spacing w:after="40"/>
      </w:pPr>
    </w:p>
    <w:p>
      <w:pPr>
        <w:pStyle w:val="Heading2"/>
      </w:pPr>
      <w:r>
        <w:t>4.5 사용성 및 접근성</w:t>
      </w:r>
    </w:p>
    <w:tbl>
      <w:tblPr>
        <w:tblW w:type="dxa" w:w="8503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1E8"/>
          <w:left w:val="single" w:sz="6" w:space="0" w:color="D9E1E8"/>
          <w:bottom w:val="single" w:sz="6" w:space="0" w:color="D9E1E8"/>
          <w:right w:val="single" w:sz="6" w:space="0" w:color="D9E1E8"/>
          <w:insideH w:val="single" w:sz="6" w:space="0" w:color="D9E1E8"/>
          <w:insideV w:val="single" w:sz="6" w:space="0" w:color="D9E1E8"/>
        </w:tblBorders>
      </w:tblPr>
      <w:tblGrid>
        <w:gridCol w:w="1536"/>
        <w:gridCol w:w="2048"/>
        <w:gridCol w:w="4918"/>
      </w:tblGrid>
      <w:tr>
        <w:trPr>
          <w:tblHeader w:val="true"/>
        </w:trPr>
        <w:tc>
          <w:tcPr>
            <w:tcW w:type="dxa" w:w="1536"/>
            <w:shd w:fill="1F4E7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ulim" w:hAnsi="Gulim" w:eastAsia="Gulim"/>
                <w:b/>
                <w:color w:val="FFFFFF"/>
                <w:sz w:val="18"/>
              </w:rPr>
              <w:t>요구사항 ID</w:t>
            </w:r>
          </w:p>
        </w:tc>
        <w:tc>
          <w:tcPr>
            <w:tcW w:type="dxa" w:w="2048"/>
            <w:shd w:fill="1F4E7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ulim" w:hAnsi="Gulim" w:eastAsia="Gulim"/>
                <w:b/>
                <w:color w:val="FFFFFF"/>
                <w:sz w:val="18"/>
              </w:rPr>
              <w:t>요구사항명</w:t>
            </w:r>
          </w:p>
        </w:tc>
        <w:tc>
          <w:tcPr>
            <w:tcW w:type="dxa" w:w="4918"/>
            <w:shd w:fill="1F4E7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ulim" w:hAnsi="Gulim" w:eastAsia="Gulim"/>
                <w:b/>
                <w:color w:val="FFFFFF"/>
                <w:sz w:val="18"/>
              </w:rPr>
              <w:t>상세 내용</w:t>
            </w:r>
          </w:p>
        </w:tc>
      </w:tr>
      <w:tr>
        <w:tc>
          <w:tcPr>
            <w:tcW w:type="dxa" w:w="1536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8"/>
              </w:rPr>
              <w:t>NFR-USA-001</w:t>
            </w:r>
          </w:p>
        </w:tc>
        <w:tc>
          <w:tcPr>
            <w:tcW w:type="dxa" w:w="2048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8"/>
              </w:rPr>
              <w:t>모바일 사용성</w:t>
            </w:r>
          </w:p>
        </w:tc>
        <w:tc>
          <w:tcPr>
            <w:tcW w:type="dxa" w:w="4918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8"/>
              </w:rPr>
              <w:t>모바일 화면에서 주요 기능을 쉽게 사용할 수 있는 반응형 UI를 제공한다.</w:t>
            </w:r>
          </w:p>
        </w:tc>
      </w:tr>
      <w:tr>
        <w:tc>
          <w:tcPr>
            <w:tcW w:type="dxa" w:w="1536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8"/>
              </w:rPr>
              <w:t>NFR-USA-002</w:t>
            </w:r>
          </w:p>
        </w:tc>
        <w:tc>
          <w:tcPr>
            <w:tcW w:type="dxa" w:w="2048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8"/>
              </w:rPr>
              <w:t>메뉴 구조</w:t>
            </w:r>
          </w:p>
        </w:tc>
        <w:tc>
          <w:tcPr>
            <w:tcW w:type="dxa" w:w="4918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8"/>
              </w:rPr>
              <w:t>대시보드, 재난정보, 대피소, 체크리스트와 그룹에 직관적으로 접근하게 한다.</w:t>
            </w:r>
          </w:p>
        </w:tc>
      </w:tr>
      <w:tr>
        <w:tc>
          <w:tcPr>
            <w:tcW w:type="dxa" w:w="1536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8"/>
              </w:rPr>
              <w:t>NFR-USA-003</w:t>
            </w:r>
          </w:p>
        </w:tc>
        <w:tc>
          <w:tcPr>
            <w:tcW w:type="dxa" w:w="2048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8"/>
              </w:rPr>
              <w:t>중요정보 강조</w:t>
            </w:r>
          </w:p>
        </w:tc>
        <w:tc>
          <w:tcPr>
            <w:tcW w:type="dxa" w:w="4918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8"/>
              </w:rPr>
              <w:t>발생 중인 중요 재난을 일반 정보와 구분한다.</w:t>
            </w:r>
          </w:p>
        </w:tc>
      </w:tr>
      <w:tr>
        <w:tc>
          <w:tcPr>
            <w:tcW w:type="dxa" w:w="1536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8"/>
              </w:rPr>
              <w:t>NFR-USA-004</w:t>
            </w:r>
          </w:p>
        </w:tc>
        <w:tc>
          <w:tcPr>
            <w:tcW w:type="dxa" w:w="2048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8"/>
              </w:rPr>
              <w:t>색상 의존 방지</w:t>
            </w:r>
          </w:p>
        </w:tc>
        <w:tc>
          <w:tcPr>
            <w:tcW w:type="dxa" w:w="4918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8"/>
              </w:rPr>
              <w:t>위험수준을 색상만이 아니라 텍스트 또는 아이콘으로 함께 표시한다.</w:t>
            </w:r>
          </w:p>
        </w:tc>
      </w:tr>
      <w:tr>
        <w:tc>
          <w:tcPr>
            <w:tcW w:type="dxa" w:w="1536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8"/>
              </w:rPr>
              <w:t>NFR-USA-005</w:t>
            </w:r>
          </w:p>
        </w:tc>
        <w:tc>
          <w:tcPr>
            <w:tcW w:type="dxa" w:w="2048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8"/>
              </w:rPr>
              <w:t>시간정보</w:t>
            </w:r>
          </w:p>
        </w:tc>
        <w:tc>
          <w:tcPr>
            <w:tcW w:type="dxa" w:w="4918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8"/>
              </w:rPr>
              <w:t>발생 시각과 갱신 시각을 사용자가 이해할 수 있도록 표시한다.</w:t>
            </w:r>
          </w:p>
        </w:tc>
      </w:tr>
      <w:tr>
        <w:tc>
          <w:tcPr>
            <w:tcW w:type="dxa" w:w="1536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8"/>
              </w:rPr>
              <w:t>NFR-USA-006</w:t>
            </w:r>
          </w:p>
        </w:tc>
        <w:tc>
          <w:tcPr>
            <w:tcW w:type="dxa" w:w="2048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8"/>
              </w:rPr>
              <w:t>AI 정보 구분</w:t>
            </w:r>
          </w:p>
        </w:tc>
        <w:tc>
          <w:tcPr>
            <w:tcW w:type="dxa" w:w="4918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8"/>
              </w:rPr>
              <w:t>AI 생성정보와 공식정보를 시각적으로 구분한다.</w:t>
            </w:r>
          </w:p>
        </w:tc>
      </w:tr>
      <w:tr>
        <w:tc>
          <w:tcPr>
            <w:tcW w:type="dxa" w:w="1536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8"/>
              </w:rPr>
              <w:t>NFR-USA-007</w:t>
            </w:r>
          </w:p>
        </w:tc>
        <w:tc>
          <w:tcPr>
            <w:tcW w:type="dxa" w:w="2048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8"/>
              </w:rPr>
              <w:t>오류 복구 안내</w:t>
            </w:r>
          </w:p>
        </w:tc>
        <w:tc>
          <w:tcPr>
            <w:tcW w:type="dxa" w:w="4918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8"/>
              </w:rPr>
              <w:t>오류 발생 시 사용자가 할 수 있는 다음 작업을 안내한다.</w:t>
            </w:r>
          </w:p>
        </w:tc>
      </w:tr>
    </w:tbl>
    <w:p>
      <w:pPr>
        <w:spacing w:after="40"/>
      </w:pPr>
    </w:p>
    <w:p>
      <w:pPr>
        <w:pStyle w:val="Heading2"/>
      </w:pPr>
      <w:r>
        <w:t>4.6 확장성 및 유지보수성</w:t>
      </w:r>
    </w:p>
    <w:tbl>
      <w:tblPr>
        <w:tblW w:type="dxa" w:w="8503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1E8"/>
          <w:left w:val="single" w:sz="6" w:space="0" w:color="D9E1E8"/>
          <w:bottom w:val="single" w:sz="6" w:space="0" w:color="D9E1E8"/>
          <w:right w:val="single" w:sz="6" w:space="0" w:color="D9E1E8"/>
          <w:insideH w:val="single" w:sz="6" w:space="0" w:color="D9E1E8"/>
          <w:insideV w:val="single" w:sz="6" w:space="0" w:color="D9E1E8"/>
        </w:tblBorders>
      </w:tblPr>
      <w:tblGrid>
        <w:gridCol w:w="1536"/>
        <w:gridCol w:w="2048"/>
        <w:gridCol w:w="4918"/>
      </w:tblGrid>
      <w:tr>
        <w:trPr>
          <w:tblHeader w:val="true"/>
        </w:trPr>
        <w:tc>
          <w:tcPr>
            <w:tcW w:type="dxa" w:w="1536"/>
            <w:shd w:fill="1F4E7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ulim" w:hAnsi="Gulim" w:eastAsia="Gulim"/>
                <w:b/>
                <w:color w:val="FFFFFF"/>
                <w:sz w:val="18"/>
              </w:rPr>
              <w:t>요구사항 ID</w:t>
            </w:r>
          </w:p>
        </w:tc>
        <w:tc>
          <w:tcPr>
            <w:tcW w:type="dxa" w:w="2048"/>
            <w:shd w:fill="1F4E7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ulim" w:hAnsi="Gulim" w:eastAsia="Gulim"/>
                <w:b/>
                <w:color w:val="FFFFFF"/>
                <w:sz w:val="18"/>
              </w:rPr>
              <w:t>요구사항명</w:t>
            </w:r>
          </w:p>
        </w:tc>
        <w:tc>
          <w:tcPr>
            <w:tcW w:type="dxa" w:w="4918"/>
            <w:shd w:fill="1F4E7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ulim" w:hAnsi="Gulim" w:eastAsia="Gulim"/>
                <w:b/>
                <w:color w:val="FFFFFF"/>
                <w:sz w:val="18"/>
              </w:rPr>
              <w:t>상세 내용</w:t>
            </w:r>
          </w:p>
        </w:tc>
      </w:tr>
      <w:tr>
        <w:tc>
          <w:tcPr>
            <w:tcW w:type="dxa" w:w="1536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8"/>
              </w:rPr>
              <w:t>NFR-EXT-001</w:t>
            </w:r>
          </w:p>
        </w:tc>
        <w:tc>
          <w:tcPr>
            <w:tcW w:type="dxa" w:w="2048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8"/>
              </w:rPr>
              <w:t>재난 유형 확장</w:t>
            </w:r>
          </w:p>
        </w:tc>
        <w:tc>
          <w:tcPr>
            <w:tcW w:type="dxa" w:w="4918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8"/>
              </w:rPr>
              <w:t>새로운 재난 유형을 기존 기능 변경을 최소화하여 추가할 수 있게 한다.</w:t>
            </w:r>
          </w:p>
        </w:tc>
      </w:tr>
      <w:tr>
        <w:tc>
          <w:tcPr>
            <w:tcW w:type="dxa" w:w="1536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8"/>
              </w:rPr>
              <w:t>NFR-EXT-002</w:t>
            </w:r>
          </w:p>
        </w:tc>
        <w:tc>
          <w:tcPr>
            <w:tcW w:type="dxa" w:w="2048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8"/>
              </w:rPr>
              <w:t>제공처 확장</w:t>
            </w:r>
          </w:p>
        </w:tc>
        <w:tc>
          <w:tcPr>
            <w:tcW w:type="dxa" w:w="4918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8"/>
              </w:rPr>
              <w:t>새로운 공공 API 제공처를 추가할 수 있도록 수집 기능을 분리한다.</w:t>
            </w:r>
          </w:p>
        </w:tc>
      </w:tr>
      <w:tr>
        <w:tc>
          <w:tcPr>
            <w:tcW w:type="dxa" w:w="1536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8"/>
              </w:rPr>
              <w:t>NFR-EXT-003</w:t>
            </w:r>
          </w:p>
        </w:tc>
        <w:tc>
          <w:tcPr>
            <w:tcW w:type="dxa" w:w="2048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8"/>
              </w:rPr>
              <w:t>연동 분리</w:t>
            </w:r>
          </w:p>
        </w:tc>
        <w:tc>
          <w:tcPr>
            <w:tcW w:type="dxa" w:w="4918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8"/>
              </w:rPr>
              <w:t>지도, 날씨, LLM 및 알림 제공자를 변경할 수 있도록 연동 기능을 분리한다.</w:t>
            </w:r>
          </w:p>
        </w:tc>
      </w:tr>
      <w:tr>
        <w:tc>
          <w:tcPr>
            <w:tcW w:type="dxa" w:w="1536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8"/>
              </w:rPr>
              <w:t>NFR-EXT-004</w:t>
            </w:r>
          </w:p>
        </w:tc>
        <w:tc>
          <w:tcPr>
            <w:tcW w:type="dxa" w:w="2048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8"/>
              </w:rPr>
              <w:t>지역 확대</w:t>
            </w:r>
          </w:p>
        </w:tc>
        <w:tc>
          <w:tcPr>
            <w:tcW w:type="dxa" w:w="4918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8"/>
              </w:rPr>
              <w:t>혼잡도 데이터 제공지역 확대에 대응할 수 있게 한다.</w:t>
            </w:r>
          </w:p>
        </w:tc>
      </w:tr>
      <w:tr>
        <w:tc>
          <w:tcPr>
            <w:tcW w:type="dxa" w:w="1536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8"/>
              </w:rPr>
              <w:t>NFR-EXT-005</w:t>
            </w:r>
          </w:p>
        </w:tc>
        <w:tc>
          <w:tcPr>
            <w:tcW w:type="dxa" w:w="2048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8"/>
              </w:rPr>
              <w:t>사용량 증가</w:t>
            </w:r>
          </w:p>
        </w:tc>
        <w:tc>
          <w:tcPr>
            <w:tcW w:type="dxa" w:w="4918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8"/>
              </w:rPr>
              <w:t>사용자와 재난 데이터 증가에 따라 확장 가능한 구조로 설계한다.</w:t>
            </w:r>
          </w:p>
        </w:tc>
      </w:tr>
      <w:tr>
        <w:tc>
          <w:tcPr>
            <w:tcW w:type="dxa" w:w="1536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8"/>
              </w:rPr>
              <w:t>NFR-EXT-006</w:t>
            </w:r>
          </w:p>
        </w:tc>
        <w:tc>
          <w:tcPr>
            <w:tcW w:type="dxa" w:w="2048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8"/>
              </w:rPr>
              <w:t>로그 관리</w:t>
            </w:r>
          </w:p>
        </w:tc>
        <w:tc>
          <w:tcPr>
            <w:tcW w:type="dxa" w:w="4918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8"/>
              </w:rPr>
              <w:t>외부 호출, 수집 실패 및 주요 오류를 확인할 수 있는 로그를 관리한다.</w:t>
            </w:r>
          </w:p>
        </w:tc>
      </w:tr>
      <w:tr>
        <w:tc>
          <w:tcPr>
            <w:tcW w:type="dxa" w:w="1536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8"/>
              </w:rPr>
              <w:t>NFR-EXT-007</w:t>
            </w:r>
          </w:p>
        </w:tc>
        <w:tc>
          <w:tcPr>
            <w:tcW w:type="dxa" w:w="2048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8"/>
              </w:rPr>
              <w:t>환경 분리</w:t>
            </w:r>
          </w:p>
        </w:tc>
        <w:tc>
          <w:tcPr>
            <w:tcW w:type="dxa" w:w="4918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8"/>
              </w:rPr>
              <w:t>개발, 테스트 및 운영환경의 설정과 데이터를 구분한다.</w:t>
            </w:r>
          </w:p>
        </w:tc>
      </w:tr>
    </w:tbl>
    <w:p>
      <w:pPr>
        <w:spacing w:after="40"/>
      </w:pPr>
    </w:p>
    <w:p>
      <w:pPr>
        <w:pStyle w:val="Heading2"/>
      </w:pPr>
      <w:r>
        <w:t>4.7 AI 제약</w:t>
      </w:r>
    </w:p>
    <w:tbl>
      <w:tblPr>
        <w:tblW w:type="dxa" w:w="8503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1E8"/>
          <w:left w:val="single" w:sz="6" w:space="0" w:color="D9E1E8"/>
          <w:bottom w:val="single" w:sz="6" w:space="0" w:color="D9E1E8"/>
          <w:right w:val="single" w:sz="6" w:space="0" w:color="D9E1E8"/>
          <w:insideH w:val="single" w:sz="6" w:space="0" w:color="D9E1E8"/>
          <w:insideV w:val="single" w:sz="6" w:space="0" w:color="D9E1E8"/>
        </w:tblBorders>
      </w:tblPr>
      <w:tblGrid>
        <w:gridCol w:w="1536"/>
        <w:gridCol w:w="2048"/>
        <w:gridCol w:w="4918"/>
      </w:tblGrid>
      <w:tr>
        <w:trPr>
          <w:tblHeader w:val="true"/>
        </w:trPr>
        <w:tc>
          <w:tcPr>
            <w:tcW w:type="dxa" w:w="1536"/>
            <w:shd w:fill="1F4E7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ulim" w:hAnsi="Gulim" w:eastAsia="Gulim"/>
                <w:b/>
                <w:color w:val="FFFFFF"/>
                <w:sz w:val="18"/>
              </w:rPr>
              <w:t>요구사항 ID</w:t>
            </w:r>
          </w:p>
        </w:tc>
        <w:tc>
          <w:tcPr>
            <w:tcW w:type="dxa" w:w="2048"/>
            <w:shd w:fill="1F4E7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ulim" w:hAnsi="Gulim" w:eastAsia="Gulim"/>
                <w:b/>
                <w:color w:val="FFFFFF"/>
                <w:sz w:val="18"/>
              </w:rPr>
              <w:t>요구사항명</w:t>
            </w:r>
          </w:p>
        </w:tc>
        <w:tc>
          <w:tcPr>
            <w:tcW w:type="dxa" w:w="4918"/>
            <w:shd w:fill="1F4E7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ulim" w:hAnsi="Gulim" w:eastAsia="Gulim"/>
                <w:b/>
                <w:color w:val="FFFFFF"/>
                <w:sz w:val="18"/>
              </w:rPr>
              <w:t>상세 내용</w:t>
            </w:r>
          </w:p>
        </w:tc>
      </w:tr>
      <w:tr>
        <w:tc>
          <w:tcPr>
            <w:tcW w:type="dxa" w:w="1536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8"/>
              </w:rPr>
              <w:t>NFR-AI-001</w:t>
            </w:r>
          </w:p>
        </w:tc>
        <w:tc>
          <w:tcPr>
            <w:tcW w:type="dxa" w:w="2048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8"/>
              </w:rPr>
              <w:t>보조 기능</w:t>
            </w:r>
          </w:p>
        </w:tc>
        <w:tc>
          <w:tcPr>
            <w:tcW w:type="dxa" w:w="4918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8"/>
              </w:rPr>
              <w:t>AI는 공식기관의 판단을 대체하지 않는 보조 기능으로 제공한다.</w:t>
            </w:r>
          </w:p>
        </w:tc>
      </w:tr>
      <w:tr>
        <w:tc>
          <w:tcPr>
            <w:tcW w:type="dxa" w:w="1536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8"/>
              </w:rPr>
              <w:t>NFR-AI-002</w:t>
            </w:r>
          </w:p>
        </w:tc>
        <w:tc>
          <w:tcPr>
            <w:tcW w:type="dxa" w:w="2048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8"/>
              </w:rPr>
              <w:t>공식정보 우선</w:t>
            </w:r>
          </w:p>
        </w:tc>
        <w:tc>
          <w:tcPr>
            <w:tcW w:type="dxa" w:w="4918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8"/>
              </w:rPr>
              <w:t>공식 위험등급이 있으면 AI 결과보다 우선한다.</w:t>
            </w:r>
          </w:p>
        </w:tc>
      </w:tr>
      <w:tr>
        <w:tc>
          <w:tcPr>
            <w:tcW w:type="dxa" w:w="1536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8"/>
              </w:rPr>
              <w:t>NFR-AI-003</w:t>
            </w:r>
          </w:p>
        </w:tc>
        <w:tc>
          <w:tcPr>
            <w:tcW w:type="dxa" w:w="2048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8"/>
              </w:rPr>
              <w:t>원문 보존</w:t>
            </w:r>
          </w:p>
        </w:tc>
        <w:tc>
          <w:tcPr>
            <w:tcW w:type="dxa" w:w="4918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8"/>
              </w:rPr>
              <w:t>AI 요약과 관계없이 공식 원문을 조회할 수 있게 한다.</w:t>
            </w:r>
          </w:p>
        </w:tc>
      </w:tr>
      <w:tr>
        <w:tc>
          <w:tcPr>
            <w:tcW w:type="dxa" w:w="1536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8"/>
              </w:rPr>
              <w:t>NFR-AI-004</w:t>
            </w:r>
          </w:p>
        </w:tc>
        <w:tc>
          <w:tcPr>
            <w:tcW w:type="dxa" w:w="2048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8"/>
              </w:rPr>
              <w:t>공식 근거</w:t>
            </w:r>
          </w:p>
        </w:tc>
        <w:tc>
          <w:tcPr>
            <w:tcW w:type="dxa" w:w="4918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8"/>
              </w:rPr>
              <w:t>AI 대응 안내는 신뢰할 수 있는 공식 행동요령을 기반으로 한다.</w:t>
            </w:r>
          </w:p>
        </w:tc>
      </w:tr>
      <w:tr>
        <w:tc>
          <w:tcPr>
            <w:tcW w:type="dxa" w:w="1536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8"/>
              </w:rPr>
              <w:t>NFR-AI-005</w:t>
            </w:r>
          </w:p>
        </w:tc>
        <w:tc>
          <w:tcPr>
            <w:tcW w:type="dxa" w:w="2048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8"/>
              </w:rPr>
              <w:t>임의 생성 제한</w:t>
            </w:r>
          </w:p>
        </w:tc>
        <w:tc>
          <w:tcPr>
            <w:tcW w:type="dxa" w:w="4918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8"/>
              </w:rPr>
              <w:t>관련 근거가 부족하면 확인되지 않은 대응 방법을 생성하지 않는다.</w:t>
            </w:r>
          </w:p>
        </w:tc>
      </w:tr>
      <w:tr>
        <w:tc>
          <w:tcPr>
            <w:tcW w:type="dxa" w:w="1536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8"/>
              </w:rPr>
              <w:t>NFR-AI-006</w:t>
            </w:r>
          </w:p>
        </w:tc>
        <w:tc>
          <w:tcPr>
            <w:tcW w:type="dxa" w:w="2048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8"/>
              </w:rPr>
              <w:t>민감정보 제한</w:t>
            </w:r>
          </w:p>
        </w:tc>
        <w:tc>
          <w:tcPr>
            <w:tcW w:type="dxa" w:w="4918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8"/>
              </w:rPr>
              <w:t>AI API에 불필요한 개인정보와 정밀 위치정보를 전달하지 않는다.</w:t>
            </w:r>
          </w:p>
        </w:tc>
      </w:tr>
    </w:tbl>
    <w:p>
      <w:pPr>
        <w:spacing w:after="40"/>
      </w:pPr>
    </w:p>
    <w:p>
      <w:pPr>
        <w:pStyle w:val="Heading1"/>
      </w:pPr>
      <w:r>
        <w:t>5 외부 인터페이스 요구사항</w:t>
      </w:r>
    </w:p>
    <w:tbl>
      <w:tblPr>
        <w:tblW w:type="dxa" w:w="8504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1E8"/>
          <w:left w:val="single" w:sz="6" w:space="0" w:color="D9E1E8"/>
          <w:bottom w:val="single" w:sz="6" w:space="0" w:color="D9E1E8"/>
          <w:right w:val="single" w:sz="6" w:space="0" w:color="D9E1E8"/>
          <w:insideH w:val="single" w:sz="6" w:space="0" w:color="D9E1E8"/>
          <w:insideV w:val="single" w:sz="6" w:space="0" w:color="D9E1E8"/>
        </w:tblBorders>
      </w:tblPr>
      <w:tblGrid>
        <w:gridCol w:w="1793"/>
        <w:gridCol w:w="3944"/>
        <w:gridCol w:w="2766"/>
      </w:tblGrid>
      <w:tr>
        <w:trPr>
          <w:tblHeader w:val="true"/>
        </w:trPr>
        <w:tc>
          <w:tcPr>
            <w:tcW w:type="dxa" w:w="1793"/>
            <w:shd w:fill="1F4E7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ulim" w:hAnsi="Gulim" w:eastAsia="Gulim"/>
                <w:b/>
                <w:color w:val="FFFFFF"/>
                <w:sz w:val="18"/>
              </w:rPr>
              <w:t>인터페이스</w:t>
            </w:r>
          </w:p>
        </w:tc>
        <w:tc>
          <w:tcPr>
            <w:tcW w:type="dxa" w:w="3944"/>
            <w:shd w:fill="1F4E7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ulim" w:hAnsi="Gulim" w:eastAsia="Gulim"/>
                <w:b/>
                <w:color w:val="FFFFFF"/>
                <w:sz w:val="18"/>
              </w:rPr>
              <w:t>주요 요구사항</w:t>
            </w:r>
          </w:p>
        </w:tc>
        <w:tc>
          <w:tcPr>
            <w:tcW w:type="dxa" w:w="2766"/>
            <w:shd w:fill="1F4E7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ulim" w:hAnsi="Gulim" w:eastAsia="Gulim"/>
                <w:b/>
                <w:color w:val="FFFFFF"/>
                <w:sz w:val="18"/>
              </w:rPr>
              <w:t>장애 처리</w:t>
            </w:r>
          </w:p>
        </w:tc>
      </w:tr>
      <w:tr>
        <w:tc>
          <w:tcPr>
            <w:tcW w:type="dxa" w:w="1793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7"/>
              </w:rPr>
              <w:t>공공 재난 API</w:t>
            </w:r>
          </w:p>
        </w:tc>
        <w:tc>
          <w:tcPr>
            <w:tcW w:type="dxa" w:w="3944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7"/>
              </w:rPr>
              <w:t>지진·호우·산불정보 수집, 인증방식·호출제한·갱신주기 관리, 원본 식별자 보존</w:t>
            </w:r>
          </w:p>
        </w:tc>
        <w:tc>
          <w:tcPr>
            <w:tcW w:type="dxa" w:w="2766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7"/>
              </w:rPr>
              <w:t>제공처별 실패 기록, 다른 제공처의 수집 유지, 마지막 정상 수집 시각 제공</w:t>
            </w:r>
          </w:p>
        </w:tc>
      </w:tr>
      <w:tr>
        <w:tc>
          <w:tcPr>
            <w:tcW w:type="dxa" w:w="1793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7"/>
              </w:rPr>
              <w:t>날씨 API</w:t>
            </w:r>
          </w:p>
        </w:tc>
        <w:tc>
          <w:tcPr>
            <w:tcW w:type="dxa" w:w="3944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7"/>
              </w:rPr>
              <w:t>현재 기온·기상상태·기준 시각 제공</w:t>
            </w:r>
          </w:p>
        </w:tc>
        <w:tc>
          <w:tcPr>
            <w:tcW w:type="dxa" w:w="2766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7"/>
              </w:rPr>
              <w:t>날씨 기능만 오류 처리하고 재난정보 기능 유지</w:t>
            </w:r>
          </w:p>
        </w:tc>
      </w:tr>
      <w:tr>
        <w:tc>
          <w:tcPr>
            <w:tcW w:type="dxa" w:w="1793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7"/>
              </w:rPr>
              <w:t>대피소 API</w:t>
            </w:r>
          </w:p>
        </w:tc>
        <w:tc>
          <w:tcPr>
            <w:tcW w:type="dxa" w:w="3944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7"/>
              </w:rPr>
              <w:t>이름·주소·좌표·추가정보·출처 수집</w:t>
            </w:r>
          </w:p>
        </w:tc>
        <w:tc>
          <w:tcPr>
            <w:tcW w:type="dxa" w:w="2766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7"/>
              </w:rPr>
              <w:t>원본에 없는 정보 생성 금지, 기존 기본정보 제공</w:t>
            </w:r>
          </w:p>
        </w:tc>
      </w:tr>
      <w:tr>
        <w:tc>
          <w:tcPr>
            <w:tcW w:type="dxa" w:w="1793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7"/>
              </w:rPr>
              <w:t>지도 및 경로 API</w:t>
            </w:r>
          </w:p>
        </w:tc>
        <w:tc>
          <w:tcPr>
            <w:tcW w:type="dxa" w:w="3944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7"/>
              </w:rPr>
              <w:t>지도·좌표·마커·경로 조회</w:t>
            </w:r>
          </w:p>
        </w:tc>
        <w:tc>
          <w:tcPr>
            <w:tcW w:type="dxa" w:w="2766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7"/>
              </w:rPr>
              <w:t>지도 또는 경로 실패와 재난 목록·대피소 기본정보 분리</w:t>
            </w:r>
          </w:p>
        </w:tc>
      </w:tr>
      <w:tr>
        <w:tc>
          <w:tcPr>
            <w:tcW w:type="dxa" w:w="1793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7"/>
              </w:rPr>
              <w:t>LLM API</w:t>
            </w:r>
          </w:p>
        </w:tc>
        <w:tc>
          <w:tcPr>
            <w:tcW w:type="dxa" w:w="3944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7"/>
              </w:rPr>
              <w:t>재난 요약과 RAG 대응 안내</w:t>
            </w:r>
          </w:p>
        </w:tc>
        <w:tc>
          <w:tcPr>
            <w:tcW w:type="dxa" w:w="2766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7"/>
              </w:rPr>
              <w:t>호출 실패·제한·지연 처리, 공식 원문과 기본 행동요령 제공</w:t>
            </w:r>
          </w:p>
        </w:tc>
      </w:tr>
      <w:tr>
        <w:tc>
          <w:tcPr>
            <w:tcW w:type="dxa" w:w="1793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7"/>
              </w:rPr>
              <w:t>Push 알림</w:t>
            </w:r>
          </w:p>
        </w:tc>
        <w:tc>
          <w:tcPr>
            <w:tcW w:type="dxa" w:w="3944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7"/>
              </w:rPr>
              <w:t>사용자별 알림 발송과 상세화면 연결</w:t>
            </w:r>
          </w:p>
        </w:tc>
        <w:tc>
          <w:tcPr>
            <w:tcW w:type="dxa" w:w="2766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7"/>
              </w:rPr>
              <w:t>성공·실패 결과 기록, 중복 및 재시도 정책 적용</w:t>
            </w:r>
          </w:p>
        </w:tc>
      </w:tr>
    </w:tbl>
    <w:p>
      <w:pPr>
        <w:spacing w:after="40"/>
      </w:pPr>
    </w:p>
    <w:p>
      <w:pPr>
        <w:pStyle w:val="Heading1"/>
      </w:pPr>
      <w:r>
        <w:t>6 데이터 요구사항</w:t>
      </w:r>
    </w:p>
    <w:tbl>
      <w:tblPr>
        <w:tblW w:type="dxa" w:w="8503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1E8"/>
          <w:left w:val="single" w:sz="6" w:space="0" w:color="D9E1E8"/>
          <w:bottom w:val="single" w:sz="6" w:space="0" w:color="D9E1E8"/>
          <w:right w:val="single" w:sz="6" w:space="0" w:color="D9E1E8"/>
          <w:insideH w:val="single" w:sz="6" w:space="0" w:color="D9E1E8"/>
          <w:insideV w:val="single" w:sz="6" w:space="0" w:color="D9E1E8"/>
        </w:tblBorders>
      </w:tblPr>
      <w:tblGrid>
        <w:gridCol w:w="1587"/>
        <w:gridCol w:w="3791"/>
        <w:gridCol w:w="3124"/>
      </w:tblGrid>
      <w:tr>
        <w:trPr>
          <w:tblHeader w:val="true"/>
        </w:trPr>
        <w:tc>
          <w:tcPr>
            <w:tcW w:type="dxa" w:w="1587"/>
            <w:shd w:fill="1F4E7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ulim" w:hAnsi="Gulim" w:eastAsia="Gulim"/>
                <w:b/>
                <w:color w:val="FFFFFF"/>
                <w:sz w:val="18"/>
              </w:rPr>
              <w:t>데이터</w:t>
            </w:r>
          </w:p>
        </w:tc>
        <w:tc>
          <w:tcPr>
            <w:tcW w:type="dxa" w:w="3791"/>
            <w:shd w:fill="1F4E7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ulim" w:hAnsi="Gulim" w:eastAsia="Gulim"/>
                <w:b/>
                <w:color w:val="FFFFFF"/>
                <w:sz w:val="18"/>
              </w:rPr>
              <w:t>주요 항목</w:t>
            </w:r>
          </w:p>
        </w:tc>
        <w:tc>
          <w:tcPr>
            <w:tcW w:type="dxa" w:w="3124"/>
            <w:shd w:fill="1F4E7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ulim" w:hAnsi="Gulim" w:eastAsia="Gulim"/>
                <w:b/>
                <w:color w:val="FFFFFF"/>
                <w:sz w:val="18"/>
              </w:rPr>
              <w:t>관리 기준</w:t>
            </w:r>
          </w:p>
        </w:tc>
      </w:tr>
      <w:tr>
        <w:tc>
          <w:tcPr>
            <w:tcW w:type="dxa" w:w="158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7"/>
              </w:rPr>
              <w:t>회원</w:t>
            </w:r>
          </w:p>
        </w:tc>
        <w:tc>
          <w:tcPr>
            <w:tcW w:type="dxa" w:w="3791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7"/>
              </w:rPr>
              <w:t>내부 회원 ID, 소셜 제공자, 외부 식별자, 기본 설정</w:t>
            </w:r>
          </w:p>
        </w:tc>
        <w:tc>
          <w:tcPr>
            <w:tcW w:type="dxa" w:w="3124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7"/>
              </w:rPr>
              <w:t>최소수집, 본인 접근, 탈퇴 정책 적용</w:t>
            </w:r>
          </w:p>
        </w:tc>
      </w:tr>
      <w:tr>
        <w:tc>
          <w:tcPr>
            <w:tcW w:type="dxa" w:w="158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7"/>
              </w:rPr>
              <w:t>관심지역</w:t>
            </w:r>
          </w:p>
        </w:tc>
        <w:tc>
          <w:tcPr>
            <w:tcW w:type="dxa" w:w="3791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7"/>
              </w:rPr>
              <w:t>회원 ID, 표시명, 행정구역 코드, 좌표</w:t>
            </w:r>
          </w:p>
        </w:tc>
        <w:tc>
          <w:tcPr>
            <w:tcW w:type="dxa" w:w="3124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7"/>
              </w:rPr>
              <w:t>중복 방지, 개인화와 알림 조건 연계</w:t>
            </w:r>
          </w:p>
        </w:tc>
      </w:tr>
      <w:tr>
        <w:tc>
          <w:tcPr>
            <w:tcW w:type="dxa" w:w="158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7"/>
              </w:rPr>
              <w:t>그룹</w:t>
            </w:r>
          </w:p>
        </w:tc>
        <w:tc>
          <w:tcPr>
            <w:tcW w:type="dxa" w:w="3791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7"/>
              </w:rPr>
              <w:t>그룹 ID, 이름, 관리자, 구성원, 초대 및 공유 상태</w:t>
            </w:r>
          </w:p>
        </w:tc>
        <w:tc>
          <w:tcPr>
            <w:tcW w:type="dxa" w:w="3124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7"/>
              </w:rPr>
              <w:t>참여 관계와 권한 확인</w:t>
            </w:r>
          </w:p>
        </w:tc>
      </w:tr>
      <w:tr>
        <w:tc>
          <w:tcPr>
            <w:tcW w:type="dxa" w:w="158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7"/>
              </w:rPr>
              <w:t>위치</w:t>
            </w:r>
          </w:p>
        </w:tc>
        <w:tc>
          <w:tcPr>
            <w:tcW w:type="dxa" w:w="3791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7"/>
              </w:rPr>
              <w:t>회원 ID, 좌표 또는 지역, 갱신 시각, 공유상태</w:t>
            </w:r>
          </w:p>
        </w:tc>
        <w:tc>
          <w:tcPr>
            <w:tcW w:type="dxa" w:w="3124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7"/>
              </w:rPr>
              <w:t>동의 범위, 오래된 위치 구분, 보존기간 적용</w:t>
            </w:r>
          </w:p>
        </w:tc>
      </w:tr>
      <w:tr>
        <w:tc>
          <w:tcPr>
            <w:tcW w:type="dxa" w:w="158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7"/>
              </w:rPr>
              <w:t>재난</w:t>
            </w:r>
          </w:p>
        </w:tc>
        <w:tc>
          <w:tcPr>
            <w:tcW w:type="dxa" w:w="3791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7"/>
              </w:rPr>
              <w:t>유형, 제목, 지역, 발생·갱신·수집 시각, 위험수준, 상태, 원문, 출처, 원본 ID</w:t>
            </w:r>
          </w:p>
        </w:tc>
        <w:tc>
          <w:tcPr>
            <w:tcW w:type="dxa" w:w="3124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7"/>
              </w:rPr>
              <w:t>정규화, 중복 방지, 이력과 최신성 관리</w:t>
            </w:r>
          </w:p>
        </w:tc>
      </w:tr>
      <w:tr>
        <w:tc>
          <w:tcPr>
            <w:tcW w:type="dxa" w:w="158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7"/>
              </w:rPr>
              <w:t>대피소</w:t>
            </w:r>
          </w:p>
        </w:tc>
        <w:tc>
          <w:tcPr>
            <w:tcW w:type="dxa" w:w="3791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7"/>
              </w:rPr>
              <w:t>이름, 주소, 좌표, 제공정보, 출처, 갱신정보</w:t>
            </w:r>
          </w:p>
        </w:tc>
        <w:tc>
          <w:tcPr>
            <w:tcW w:type="dxa" w:w="3124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7"/>
              </w:rPr>
              <w:t>원본정보 유지, 임의 생성 금지</w:t>
            </w:r>
          </w:p>
        </w:tc>
      </w:tr>
      <w:tr>
        <w:tc>
          <w:tcPr>
            <w:tcW w:type="dxa" w:w="158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7"/>
              </w:rPr>
              <w:t>체크리스트</w:t>
            </w:r>
          </w:p>
        </w:tc>
        <w:tc>
          <w:tcPr>
            <w:tcW w:type="dxa" w:w="3791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7"/>
              </w:rPr>
              <w:t>유형, 템플릿, 항목, 회원별 완료상태</w:t>
            </w:r>
          </w:p>
        </w:tc>
        <w:tc>
          <w:tcPr>
            <w:tcW w:type="dxa" w:w="3124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7"/>
              </w:rPr>
              <w:t>원천자료, 템플릿 변경 정책</w:t>
            </w:r>
          </w:p>
        </w:tc>
      </w:tr>
      <w:tr>
        <w:tc>
          <w:tcPr>
            <w:tcW w:type="dxa" w:w="158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7"/>
              </w:rPr>
              <w:t>알림</w:t>
            </w:r>
          </w:p>
        </w:tc>
        <w:tc>
          <w:tcPr>
            <w:tcW w:type="dxa" w:w="3791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7"/>
              </w:rPr>
              <w:t>회원, 재난, 조건, 발송 시각과 결과</w:t>
            </w:r>
          </w:p>
        </w:tc>
        <w:tc>
          <w:tcPr>
            <w:tcW w:type="dxa" w:w="3124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7"/>
              </w:rPr>
              <w:t>중복 방지, 보존기간 적용</w:t>
            </w:r>
          </w:p>
        </w:tc>
      </w:tr>
      <w:tr>
        <w:tc>
          <w:tcPr>
            <w:tcW w:type="dxa" w:w="1587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7"/>
              </w:rPr>
              <w:t>AI 결과</w:t>
            </w:r>
          </w:p>
        </w:tc>
        <w:tc>
          <w:tcPr>
            <w:tcW w:type="dxa" w:w="3791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7"/>
              </w:rPr>
              <w:t>재난 ID, 요약 또는 답변, 상태, 근거 출처, 생성 시각</w:t>
            </w:r>
          </w:p>
        </w:tc>
        <w:tc>
          <w:tcPr>
            <w:tcW w:type="dxa" w:w="3124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7"/>
              </w:rPr>
              <w:t>공식정보와 분리, 실패상태 및 저장기간 관리</w:t>
            </w:r>
          </w:p>
        </w:tc>
      </w:tr>
    </w:tbl>
    <w:p>
      <w:pPr>
        <w:spacing w:after="40"/>
      </w:pPr>
    </w:p>
    <w:p>
      <w:pPr>
        <w:pStyle w:val="Heading1"/>
      </w:pPr>
      <w:r>
        <w:t>7 개발 및 테스트 요구사항</w:t>
      </w:r>
    </w:p>
    <w:p>
      <w:pPr>
        <w:pStyle w:val="ListBullet"/>
        <w:spacing w:after="60"/>
      </w:pPr>
      <w:r>
        <w:rPr>
          <w:rFonts w:ascii="Gulim" w:hAnsi="Gulim" w:eastAsia="Gulim"/>
          <w:sz w:val="21"/>
        </w:rPr>
        <w:t>개발, 테스트 및 운영환경의 설정과 데이터를 구분한다.</w:t>
      </w:r>
    </w:p>
    <w:p>
      <w:pPr>
        <w:pStyle w:val="ListBullet"/>
        <w:spacing w:after="60"/>
      </w:pPr>
      <w:r>
        <w:rPr>
          <w:rFonts w:ascii="Gulim" w:hAnsi="Gulim" w:eastAsia="Gulim"/>
          <w:sz w:val="21"/>
        </w:rPr>
        <w:t>지진, 호우 및 산불 테스트 데이터를 실제 API와 유사한 구조로 구성한다.</w:t>
      </w:r>
    </w:p>
    <w:p>
      <w:pPr>
        <w:pStyle w:val="ListBullet"/>
        <w:spacing w:after="60"/>
      </w:pPr>
      <w:r>
        <w:rPr>
          <w:rFonts w:ascii="Gulim" w:hAnsi="Gulim" w:eastAsia="Gulim"/>
          <w:sz w:val="21"/>
        </w:rPr>
        <w:t>테스트 데이터는 운영 사용자에게 공식 재난정보로 노출하지 않는다.</w:t>
      </w:r>
    </w:p>
    <w:p>
      <w:pPr>
        <w:pStyle w:val="ListBullet"/>
        <w:spacing w:after="60"/>
      </w:pPr>
      <w:r>
        <w:rPr>
          <w:rFonts w:ascii="Gulim" w:hAnsi="Gulim" w:eastAsia="Gulim"/>
          <w:sz w:val="21"/>
        </w:rPr>
        <w:t>정상 흐름뿐 아니라 인증 만료, 권한 거부, 빈 결과, 외부 API 실패 및 오래된 데이터 상태를 테스트한다.</w:t>
      </w:r>
    </w:p>
    <w:p>
      <w:pPr>
        <w:pStyle w:val="ListBullet"/>
        <w:spacing w:after="60"/>
      </w:pPr>
      <w:r>
        <w:rPr>
          <w:rFonts w:ascii="Gulim" w:hAnsi="Gulim" w:eastAsia="Gulim"/>
          <w:sz w:val="21"/>
        </w:rPr>
        <w:t>AI, 지도, 날씨 및 알림 서비스 장애가 핵심 재난정보 기능에 미치는 영향을 확인한다.</w:t>
      </w:r>
    </w:p>
    <w:p>
      <w:pPr>
        <w:pStyle w:val="ListBullet"/>
        <w:spacing w:after="60"/>
      </w:pPr>
      <w:r>
        <w:rPr>
          <w:rFonts w:ascii="Gulim" w:hAnsi="Gulim" w:eastAsia="Gulim"/>
          <w:sz w:val="21"/>
        </w:rPr>
        <w:t>위치공유 해제와 그룹 탈퇴 이후 위치 접근이 차단되는지 확인한다.</w:t>
      </w:r>
    </w:p>
    <w:p>
      <w:pPr>
        <w:pStyle w:val="ListBullet"/>
        <w:spacing w:after="60"/>
      </w:pPr>
      <w:r>
        <w:rPr>
          <w:rFonts w:ascii="Gulim" w:hAnsi="Gulim" w:eastAsia="Gulim"/>
          <w:sz w:val="21"/>
        </w:rPr>
        <w:t>요구사항 ID를 테스트 케이스와 연결하여 구현 및 검증 상태를 추적한다.</w:t>
      </w:r>
    </w:p>
    <w:p>
      <w:pPr>
        <w:pStyle w:val="Heading1"/>
      </w:pPr>
      <w:r>
        <w:t>8 협의 필요 사항</w:t>
      </w:r>
    </w:p>
    <w:tbl>
      <w:tblPr>
        <w:tblW w:type="dxa" w:w="8503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1E8"/>
          <w:left w:val="single" w:sz="6" w:space="0" w:color="D9E1E8"/>
          <w:bottom w:val="single" w:sz="6" w:space="0" w:color="D9E1E8"/>
          <w:right w:val="single" w:sz="6" w:space="0" w:color="D9E1E8"/>
          <w:insideH w:val="single" w:sz="6" w:space="0" w:color="D9E1E8"/>
          <w:insideV w:val="single" w:sz="6" w:space="0" w:color="D9E1E8"/>
        </w:tblBorders>
      </w:tblPr>
      <w:tblGrid>
        <w:gridCol w:w="2151"/>
        <w:gridCol w:w="6352"/>
      </w:tblGrid>
      <w:tr>
        <w:trPr>
          <w:tblHeader w:val="true"/>
        </w:trPr>
        <w:tc>
          <w:tcPr>
            <w:tcW w:type="dxa" w:w="2151"/>
            <w:shd w:fill="1F4E7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ulim" w:hAnsi="Gulim" w:eastAsia="Gulim"/>
                <w:b/>
                <w:color w:val="FFFFFF"/>
                <w:sz w:val="18"/>
              </w:rPr>
              <w:t>분야</w:t>
            </w:r>
          </w:p>
        </w:tc>
        <w:tc>
          <w:tcPr>
            <w:tcW w:type="dxa" w:w="6352"/>
            <w:shd w:fill="1F4E7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Gulim" w:hAnsi="Gulim" w:eastAsia="Gulim"/>
                <w:b/>
                <w:color w:val="FFFFFF"/>
                <w:sz w:val="18"/>
              </w:rPr>
              <w:t>협의할 내용</w:t>
            </w:r>
          </w:p>
        </w:tc>
      </w:tr>
      <w:tr>
        <w:tc>
          <w:tcPr>
            <w:tcW w:type="dxa" w:w="2151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8"/>
              </w:rPr>
              <w:t>회원 및 권한</w:t>
            </w:r>
          </w:p>
        </w:tc>
        <w:tc>
          <w:tcPr>
            <w:tcW w:type="dxa" w:w="6352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8"/>
              </w:rPr>
              <w:t>비회원 범위, 소셜 계정 통합, 회원 탈퇴와 데이터 처리, 관리자 기능과 권한</w:t>
            </w:r>
          </w:p>
        </w:tc>
      </w:tr>
      <w:tr>
        <w:tc>
          <w:tcPr>
            <w:tcW w:type="dxa" w:w="2151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8"/>
              </w:rPr>
              <w:t>위치 및 그룹</w:t>
            </w:r>
          </w:p>
        </w:tc>
        <w:tc>
          <w:tcPr>
            <w:tcW w:type="dxa" w:w="6352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8"/>
              </w:rPr>
              <w:t>저장 여부·보존기간·정밀도, 갱신주기, 그룹 수와 인원, 초대와 관리자 이전</w:t>
            </w:r>
          </w:p>
        </w:tc>
      </w:tr>
      <w:tr>
        <w:tc>
          <w:tcPr>
            <w:tcW w:type="dxa" w:w="2151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8"/>
              </w:rPr>
              <w:t>관심지역</w:t>
            </w:r>
          </w:p>
        </w:tc>
        <w:tc>
          <w:tcPr>
            <w:tcW w:type="dxa" w:w="6352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8"/>
              </w:rPr>
              <w:t>최대 등록 수, 최소 행정구역 단위, 필수 등록 여부, 지역 비교 기준</w:t>
            </w:r>
          </w:p>
        </w:tc>
      </w:tr>
      <w:tr>
        <w:tc>
          <w:tcPr>
            <w:tcW w:type="dxa" w:w="2151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8"/>
              </w:rPr>
              <w:t>재난정보</w:t>
            </w:r>
          </w:p>
        </w:tc>
        <w:tc>
          <w:tcPr>
            <w:tcW w:type="dxa" w:w="6352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8"/>
              </w:rPr>
              <w:t>연동 API, 수집주기, 공통 상태와 위험등급, 동일 재난 통합, 종료 데이터 보관기간</w:t>
            </w:r>
          </w:p>
        </w:tc>
      </w:tr>
      <w:tr>
        <w:tc>
          <w:tcPr>
            <w:tcW w:type="dxa" w:w="2151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8"/>
              </w:rPr>
              <w:t>대피소</w:t>
            </w:r>
          </w:p>
        </w:tc>
        <w:tc>
          <w:tcPr>
            <w:tcW w:type="dxa" w:w="6352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8"/>
              </w:rPr>
              <w:t>기본 검색 반경, 사용자 변경, 검색 결과가 없을 때 자동 확대, 대피소 유형 구분</w:t>
            </w:r>
          </w:p>
        </w:tc>
      </w:tr>
      <w:tr>
        <w:tc>
          <w:tcPr>
            <w:tcW w:type="dxa" w:w="2151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8"/>
              </w:rPr>
              <w:t>경로</w:t>
            </w:r>
          </w:p>
        </w:tc>
        <w:tc>
          <w:tcPr>
            <w:tcW w:type="dxa" w:w="6352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8"/>
              </w:rPr>
              <w:t>지도·경로 제공처, 보행 또는 차량 혼잡도, 적용지역, 별도 알고리즘과 재탐색</w:t>
            </w:r>
          </w:p>
        </w:tc>
      </w:tr>
      <w:tr>
        <w:tc>
          <w:tcPr>
            <w:tcW w:type="dxa" w:w="2151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8"/>
              </w:rPr>
              <w:t>체크리스트</w:t>
            </w:r>
          </w:p>
        </w:tc>
        <w:tc>
          <w:tcPr>
            <w:tcW w:type="dxa" w:w="6352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8"/>
              </w:rPr>
              <w:t>공식 원천자료, 개인 CRUD와 템플릿 관리, 템플릿 변경 시 완료상태 처리</w:t>
            </w:r>
          </w:p>
        </w:tc>
      </w:tr>
      <w:tr>
        <w:tc>
          <w:tcPr>
            <w:tcW w:type="dxa" w:w="2151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8"/>
              </w:rPr>
              <w:t>알림</w:t>
            </w:r>
          </w:p>
        </w:tc>
        <w:tc>
          <w:tcPr>
            <w:tcW w:type="dxa" w:w="6352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8"/>
              </w:rPr>
              <w:t>Push 기술, 해제 알림, 중복 제한, 재알림, 야간 설정과 발송 실패 재시도</w:t>
            </w:r>
          </w:p>
        </w:tc>
      </w:tr>
      <w:tr>
        <w:tc>
          <w:tcPr>
            <w:tcW w:type="dxa" w:w="2151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8"/>
              </w:rPr>
              <w:t>AI</w:t>
            </w:r>
          </w:p>
        </w:tc>
        <w:tc>
          <w:tcPr>
            <w:tcW w:type="dxa" w:w="6352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8"/>
              </w:rPr>
              <w:t>모델, 생성 시점, RAG 자료, 출처 표시, 저장기간, 제한시간, 비용과 사용량</w:t>
            </w:r>
          </w:p>
        </w:tc>
      </w:tr>
      <w:tr>
        <w:tc>
          <w:tcPr>
            <w:tcW w:type="dxa" w:w="2151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8"/>
              </w:rPr>
              <w:t>날씨 및 대시보드</w:t>
            </w:r>
          </w:p>
        </w:tc>
        <w:tc>
          <w:tcPr>
            <w:tcW w:type="dxa" w:w="6352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  <w:shd w:fill="F3F7FA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8"/>
              </w:rPr>
              <w:t>기준 지역, 대표 날씨, 안내문 기준, 주요 재난 개수와 정렬</w:t>
            </w:r>
          </w:p>
        </w:tc>
      </w:tr>
      <w:tr>
        <w:tc>
          <w:tcPr>
            <w:tcW w:type="dxa" w:w="2151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  <w:jc w:val="center"/>
            </w:pPr>
            <w:r>
              <w:rPr>
                <w:rFonts w:ascii="Gulim" w:hAnsi="Gulim" w:eastAsia="Gulim"/>
                <w:sz w:val="18"/>
              </w:rPr>
              <w:t>개발 및 운영</w:t>
            </w:r>
          </w:p>
        </w:tc>
        <w:tc>
          <w:tcPr>
            <w:tcW w:type="dxa" w:w="6352"/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spacing w:after="0" w:line="293" w:lineRule="auto"/>
            </w:pPr>
            <w:r>
              <w:rPr>
                <w:rFonts w:ascii="Gulim" w:hAnsi="Gulim" w:eastAsia="Gulim"/>
                <w:sz w:val="18"/>
              </w:rPr>
              <w:t>Mock API 또는 DB 테스트 데이터, 배포환경, 지원 브라우저, 성능 목표, 로그·백업·장애 알림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361" w:bottom="1020" w:left="136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ulim" w:hAnsi="Gulim" w:eastAsia="Gulim"/>
        <w:color w:val="666666"/>
        <w:sz w:val="17"/>
      </w:rPr>
      <w:t xml:space="preserve">살려주세요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Gulim" w:hAnsi="Gulim" w:eastAsia="Gulim"/>
        <w:color w:val="666666"/>
        <w:sz w:val="17"/>
      </w:rPr>
      <w:t>어디있어 요구사항 분석서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41" w:lineRule="auto"/>
    </w:pPr>
    <w:rPr>
      <w:rFonts w:ascii="Gulim" w:hAnsi="Gulim" w:eastAsia="Gulim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Gulim" w:hAnsi="Gulim" w:eastAsia="Gulim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Gulim" w:hAnsi="Gulim" w:eastAsia="Gulim"/>
      <w:b/>
      <w:bCs/>
      <w:color w:val="000000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Gulim" w:hAnsi="Gulim" w:eastAsia="Gulim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Gulim" w:hAnsi="Gulim" w:eastAsia="Gulim"/>
      <w:b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RequirementID">
    <w:name w:val="Requirement ID"/>
    <w:rPr>
      <w:rFonts w:ascii="Gulim" w:hAnsi="Gulim" w:eastAsia="Gulim"/>
      <w:b/>
      <w:color w:val="1F4E78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어디있어 요구사항 분석서</dc:title>
  <dc:subject>캡스톤 디자인 프로젝트 어디있어</dc:subject>
  <dc:creator>살려주세요</dc:creator>
  <cp:keywords>어디있어, 재난정보, 대시보드, 캡스톤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