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6" w:lineRule="auto"/>
        <w:ind w:left="2757" w:right="2989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spacing w:before="76" w:lineRule="auto"/>
        <w:ind w:left="2757" w:right="2989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7" w:lineRule="auto"/>
        <w:ind w:left="1440" w:firstLine="0"/>
        <w:rPr>
          <w:color w:val="424242"/>
          <w:sz w:val="36"/>
          <w:szCs w:val="36"/>
        </w:rPr>
      </w:pPr>
      <w:r w:rsidDel="00000000" w:rsidR="00000000" w:rsidRPr="00000000">
        <w:rPr>
          <w:color w:val="424242"/>
          <w:sz w:val="36"/>
          <w:szCs w:val="36"/>
          <w:rtl w:val="0"/>
        </w:rPr>
        <w:t xml:space="preserve">Fundamentos de Projeto e Análise de Algoritmos</w:t>
      </w:r>
    </w:p>
    <w:p w:rsidR="00000000" w:rsidDel="00000000" w:rsidP="00000000" w:rsidRDefault="00000000" w:rsidRPr="00000000" w14:paraId="00000005">
      <w:pPr>
        <w:spacing w:before="127" w:lineRule="auto"/>
        <w:ind w:left="1440" w:firstLine="0"/>
        <w:rPr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7" w:lineRule="auto"/>
        <w:ind w:left="2880" w:firstLine="0"/>
        <w:rPr>
          <w:color w:val="4242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7" w:lineRule="auto"/>
        <w:ind w:left="2880" w:firstLine="0"/>
        <w:rPr>
          <w:color w:val="4242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7" w:lineRule="auto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          Relatório do Trabalho Prático </w:t>
      </w:r>
    </w:p>
    <w:p w:rsidR="00000000" w:rsidDel="00000000" w:rsidP="00000000" w:rsidRDefault="00000000" w:rsidRPr="00000000" w14:paraId="00000009">
      <w:pPr>
        <w:spacing w:before="127" w:lineRule="auto"/>
        <w:ind w:left="1440" w:firstLine="720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ab/>
        <w:tab/>
        <w:t xml:space="preserve">em grupo</w:t>
      </w:r>
    </w:p>
    <w:p w:rsidR="00000000" w:rsidDel="00000000" w:rsidP="00000000" w:rsidRDefault="00000000" w:rsidRPr="00000000" w14:paraId="0000000A">
      <w:pPr>
        <w:spacing w:before="127" w:lineRule="auto"/>
        <w:ind w:left="1440" w:firstLine="720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7" w:lineRule="auto"/>
        <w:ind w:left="1440" w:firstLine="720"/>
        <w:rPr>
          <w:rFonts w:ascii="Arial" w:cs="Arial" w:eastAsia="Arial" w:hAnsi="Arial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7" w:lineRule="auto"/>
        <w:ind w:left="2880" w:firstLine="0"/>
        <w:rPr>
          <w:color w:val="4242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Alunos: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Caio Elias Rodrigues Araujo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Victor de Souza Friche Passos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Vítor de Figueiredo Pereira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7" w:right="2989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spacing w:before="59" w:lineRule="auto"/>
        <w:ind w:left="2757" w:right="2989" w:firstLine="0"/>
        <w:jc w:val="center"/>
        <w:rPr>
          <w:sz w:val="21"/>
          <w:szCs w:val="21"/>
        </w:rPr>
        <w:sectPr>
          <w:footerReference r:id="rId6" w:type="default"/>
          <w:pgSz w:h="16838" w:w="11906" w:orient="portrait"/>
          <w:pgMar w:bottom="140" w:top="1340" w:left="900" w:right="680" w:header="0" w:footer="0"/>
          <w:pgNumType w:start="1"/>
        </w:sectPr>
      </w:pPr>
      <w:r w:rsidDel="00000000" w:rsidR="00000000" w:rsidRPr="00000000">
        <w:rPr>
          <w:sz w:val="21"/>
          <w:szCs w:val="21"/>
          <w:rtl w:val="0"/>
        </w:rPr>
        <w:t xml:space="preserve">Belo Horizonte</w:t>
      </w:r>
    </w:p>
    <w:p w:rsidR="00000000" w:rsidDel="00000000" w:rsidP="00000000" w:rsidRDefault="00000000" w:rsidRPr="00000000" w14:paraId="00000028">
      <w:pPr>
        <w:pStyle w:val="Heading1"/>
        <w:ind w:firstLine="535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Informações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89"/>
        </w:tabs>
        <w:spacing w:before="216" w:lineRule="auto"/>
        <w:ind w:left="5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Critério de avaliação escolhido: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409"/>
        </w:tabs>
        <w:ind w:left="52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Linguagem de programação:</w:t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409"/>
        </w:tabs>
        <w:spacing w:before="153" w:lineRule="auto"/>
        <w:ind w:left="52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vertAlign w:val="baseline"/>
          <w:rtl w:val="0"/>
        </w:rPr>
        <w:t xml:space="preserve">Algoritmos implementados:              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Backtracking,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Programação Dinâmica e Divisão e Conquista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repositório: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https://github.com/DisciplinasProgramacao/projetodealgoritmos-leilaoenergia-projetodealgoritmos_leilaoenergia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3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Divisão de tarefas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555.0" w:type="dxa"/>
        <w:tblLayout w:type="fixed"/>
        <w:tblLook w:val="0000"/>
      </w:tblPr>
      <w:tblGrid>
        <w:gridCol w:w="1479"/>
        <w:gridCol w:w="7561"/>
        <w:tblGridChange w:id="0">
          <w:tblGrid>
            <w:gridCol w:w="1479"/>
            <w:gridCol w:w="7561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193" w:right="1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2798" w:right="26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Tarefas executadas</w:t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" w:right="1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" w:right="1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51" w:lineRule="auto"/>
              <w:ind w:left="7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51" w:lineRule="auto"/>
              <w:ind w:left="735" w:right="0" w:hanging="36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Implementação do método de Backtracking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51" w:lineRule="auto"/>
              <w:ind w:left="7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0" w:hanging="36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Elaboração da seção Backtracking, Informações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47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0" w:hanging="36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Participação na seção de Comparação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" w:right="15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left="7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left="735" w:right="0" w:hanging="36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Implementação do método de Programação Dinâmica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47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0" w:lineRule="auto"/>
              <w:ind w:left="735" w:right="0" w:hanging="36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Participação na seção de Comparação</w:t>
            </w:r>
          </w:p>
        </w:tc>
      </w:tr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Vítor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do método de Divisão e Conquista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leader="none" w:pos="734"/>
                <w:tab w:val="left" w:leader="none" w:pos="735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Participação na seção de Comparação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4"/>
                <w:tab w:val="left" w:leader="none" w:pos="735"/>
              </w:tabs>
              <w:spacing w:after="0" w:before="0" w:line="245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type w:val="nextPage"/>
          <w:pgSz w:h="16838" w:w="11906" w:orient="portrait"/>
          <w:pgMar w:bottom="220" w:top="1340" w:left="900" w:right="6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68" w:lineRule="auto"/>
        <w:ind w:left="540" w:firstLine="0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Backtracking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5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de Souza Friche Passos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540" w:right="1597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Primeira implementação (Corresponde a Backtracking no repositório) Estratégia Geral: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Definem-se variáveis para armazenar a energia total disponível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energiaTotal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os lances disponíveis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 melhor combinação de lances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melhorLances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o melhor valor total obtido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melhorValor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a energia total utilizada na melhor combinação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energiaUtilizada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encontrarMelhorVenda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a função principal que inicializa o processo de busca e, ao final, imprime os melhores resultados encontrados. Ela chama recursivamente uma funcao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encontrarMelhorVenda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backtracking com parâmetros que tenta todas as combinações possíveis de lances, respeitando o limite de energia total.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3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combinação de lances, se a soma dos valores dos lances for maior do que o melhor valor obtido até o momento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melhorValor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 combinação atual é armazenada como a melhor solução. </w:t>
      </w:r>
    </w:p>
    <w:p w:rsidR="00000000" w:rsidDel="00000000" w:rsidP="00000000" w:rsidRDefault="00000000" w:rsidRPr="00000000" w14:paraId="0000005F">
      <w:pPr>
        <w:spacing w:before="142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 de Poda: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critério de poda é garantir que a soma da energia dos lances atuais não exceda a energia total disponível. Isto é feito com a verificação “if (energiaUsada + lances[i].megawatts &lt;= energiaTotal)” antes de adicionar um novo lance à combinação atual.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41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Passo a passo: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1" w:line="240" w:lineRule="auto"/>
        <w:ind w:left="12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Inicializa as variáveis.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1" w:line="240" w:lineRule="auto"/>
        <w:ind w:left="12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Início da busca: 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encontrarMelhorVenda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chama a função recursiva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encontrarMelhorVenda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uma lista vazia para lances atuais, índice inicial 0, energia usada 0 e valor atual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Verificação de condição: a função recursiva verifica se a energia utilizada até o momento não excede a energia total disponível. Se sim, continua a busca; se não, volta (backtrack).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175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combinação atual de lances proporciona um valor total maior do que o melhor valor obtido até o momento, atualiza-se a melhor solução.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175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lance a partir do índice atual, tenta-se adicionar o lance à combinação atual, respeitando o limite de energia, e a busca recursiva continua com o próximo lance.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141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tentar um lance, o lance é removido da combinação atual para explorar outras combinações possíveis.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141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0" w:before="0" w:line="240" w:lineRule="auto"/>
        <w:ind w:left="1260" w:right="118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todas as combinações foram exploradas, a melhor solução é impressa.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870000" y="3894300"/>
                          <a:ext cx="5650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pacing w:before="93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93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 Conjunto de empresas interessadas 1 (nome, quantidade, valor):</w:t>
      </w:r>
    </w:p>
    <w:p w:rsidR="00000000" w:rsidDel="00000000" w:rsidP="00000000" w:rsidRDefault="00000000" w:rsidRPr="00000000" w14:paraId="0000007E">
      <w:pPr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E1;430;1043</w:t>
        <w:br w:type="textWrapping"/>
        <w:t xml:space="preserve">E2;428;1188</w:t>
        <w:br w:type="textWrapping"/>
        <w:t xml:space="preserve">E3;410;1565</w:t>
        <w:br w:type="textWrapping"/>
        <w:t xml:space="preserve">E4;385;1333</w:t>
        <w:br w:type="textWrapping"/>
        <w:t xml:space="preserve">E5;399;1214</w:t>
        <w:br w:type="textWrapping"/>
        <w:t xml:space="preserve">E6;382;1498</w:t>
        <w:br w:type="textWrapping"/>
        <w:t xml:space="preserve">E7;416;1540</w:t>
        <w:br w:type="textWrapping"/>
        <w:t xml:space="preserve">E8;436;1172</w:t>
        <w:br w:type="textWrapping"/>
        <w:t xml:space="preserve">E9;416;1386</w:t>
        <w:br w:type="textWrapping"/>
        <w:t xml:space="preserve">E10;423;1097</w:t>
        <w:br w:type="textWrapping"/>
        <w:t xml:space="preserve">E11;400;1463</w:t>
        <w:br w:type="textWrapping"/>
        <w:t xml:space="preserve">E12;406;1353</w:t>
        <w:br w:type="textWrapping"/>
        <w:t xml:space="preserve">E13;403;1568</w:t>
        <w:br w:type="textWrapping"/>
        <w:t xml:space="preserve">E14;390;1228</w:t>
        <w:br w:type="textWrapping"/>
        <w:t xml:space="preserve">E15;387;1542</w:t>
        <w:br w:type="textWrapping"/>
        <w:t xml:space="preserve">E16;390;1206</w:t>
        <w:br w:type="textWrapping"/>
        <w:t xml:space="preserve">E17;430;1175</w:t>
        <w:br w:type="textWrapping"/>
        <w:t xml:space="preserve">E18;397;1492</w:t>
        <w:br w:type="textWrapping"/>
        <w:t xml:space="preserve">E19;392;1293</w:t>
        <w:br w:type="textWrapping"/>
        <w:t xml:space="preserve">E20;393;1533</w:t>
        <w:br w:type="textWrapping"/>
        <w:t xml:space="preserve">E21;439;1149</w:t>
        <w:br w:type="textWrapping"/>
        <w:t xml:space="preserve">E22;403;1277</w:t>
        <w:br w:type="textWrapping"/>
        <w:t xml:space="preserve">E23;415;1624</w:t>
        <w:br w:type="textWrapping"/>
        <w:t xml:space="preserve">E24;387;1280</w:t>
        <w:br w:type="textWrapping"/>
        <w:t xml:space="preserve">E25;417;1330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Considerando 8000 megawatts.</w:t>
      </w:r>
    </w:p>
    <w:p w:rsidR="00000000" w:rsidDel="00000000" w:rsidP="00000000" w:rsidRDefault="00000000" w:rsidRPr="00000000" w14:paraId="00000081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283210</wp:posOffset>
            </wp:positionH>
            <wp:positionV relativeFrom="paragraph">
              <wp:posOffset>635</wp:posOffset>
            </wp:positionV>
            <wp:extent cx="5551805" cy="3331210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331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distribuição de energia entre as empresas participantes no leilão resultou em uma utilização total de 7588 megawatts dos 8000 megawatts disponíveis. Esse resultado foi obtido após a execução do algoritmo de backtracking que buscou maximizar o valor total dos lances aceitos, que durou 437ms, ou seja, nem 1 segundo! O valor total obtido com a melhor combinação de lances (19 lances) foi de 26725 dinheiros. Esse é o valor máximo encontrado pelo algoritmo considerando todas as combinações possíveis dentro da restrição de energia.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870000" y="3885410"/>
                          <a:ext cx="5650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93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 Conjunto de empresas interessadas 2 (nome, quantidade, valor):</w:t>
      </w:r>
    </w:p>
    <w:p w:rsidR="00000000" w:rsidDel="00000000" w:rsidP="00000000" w:rsidRDefault="00000000" w:rsidRPr="00000000" w14:paraId="0000008E">
      <w:pPr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E1;313;1496</w:t>
        <w:br w:type="textWrapping"/>
        <w:t xml:space="preserve">E2;398;1768</w:t>
        <w:br w:type="textWrapping"/>
        <w:t xml:space="preserve">E3;240;1210</w:t>
        <w:br w:type="textWrapping"/>
        <w:t xml:space="preserve">E4;433;2327</w:t>
        <w:br w:type="textWrapping"/>
        <w:t xml:space="preserve">E5;301;1263</w:t>
        <w:br w:type="textWrapping"/>
        <w:t xml:space="preserve">E6;297;1499</w:t>
        <w:br w:type="textWrapping"/>
        <w:t xml:space="preserve">E7;232;1209</w:t>
        <w:br w:type="textWrapping"/>
        <w:t xml:space="preserve">E8;614;2342</w:t>
        <w:br w:type="textWrapping"/>
        <w:t xml:space="preserve">E9;558;2983</w:t>
        <w:br w:type="textWrapping"/>
        <w:t xml:space="preserve">E10;495;2259</w:t>
        <w:br w:type="textWrapping"/>
        <w:t xml:space="preserve">E11;310;1381</w:t>
        <w:br w:type="textWrapping"/>
        <w:t xml:space="preserve">E12;213;961</w:t>
        <w:br w:type="textWrapping"/>
        <w:t xml:space="preserve">E13;213;1115</w:t>
        <w:br w:type="textWrapping"/>
        <w:t xml:space="preserve">E14;346;1552</w:t>
        <w:br w:type="textWrapping"/>
        <w:t xml:space="preserve">E15;385;2023</w:t>
        <w:br w:type="textWrapping"/>
        <w:t xml:space="preserve">E16;240;1234</w:t>
        <w:br w:type="textWrapping"/>
        <w:t xml:space="preserve">E17;483;2828</w:t>
        <w:br w:type="textWrapping"/>
        <w:t xml:space="preserve">E18;487;2617</w:t>
        <w:br w:type="textWrapping"/>
        <w:t xml:space="preserve">E19;709;2328</w:t>
        <w:br w:type="textWrapping"/>
        <w:t xml:space="preserve">E20;358;1847</w:t>
        <w:br w:type="textWrapping"/>
        <w:t xml:space="preserve">E21;467;2038</w:t>
        <w:br w:type="textWrapping"/>
        <w:t xml:space="preserve">E22;363;2007</w:t>
        <w:br w:type="textWrapping"/>
        <w:t xml:space="preserve">E23;279;1311</w:t>
        <w:br w:type="textWrapping"/>
        <w:t xml:space="preserve">E24;589;3164</w:t>
        <w:br w:type="textWrapping"/>
        <w:t xml:space="preserve">E25;476;2480 </w:t>
      </w:r>
    </w:p>
    <w:p w:rsidR="00000000" w:rsidDel="00000000" w:rsidP="00000000" w:rsidRDefault="00000000" w:rsidRPr="00000000" w14:paraId="0000008F">
      <w:pPr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Considerando 8000 megawatts.</w:t>
      </w:r>
    </w:p>
    <w:p w:rsidR="00000000" w:rsidDel="00000000" w:rsidP="00000000" w:rsidRDefault="00000000" w:rsidRPr="00000000" w14:paraId="00000091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Resultado: </w:t>
      </w:r>
    </w:p>
    <w:p w:rsidR="00000000" w:rsidDel="00000000" w:rsidP="00000000" w:rsidRDefault="00000000" w:rsidRPr="00000000" w14:paraId="00000093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313690</wp:posOffset>
            </wp:positionH>
            <wp:positionV relativeFrom="paragraph">
              <wp:posOffset>70485</wp:posOffset>
            </wp:positionV>
            <wp:extent cx="5123180" cy="3498850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49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distribuição de energia entre as empresas participantes no leilão resultou em uma utilização total de 7962 megawatts dos 8000 megawatts disponíveis. Esse resultado foi obtido após a execução do algoritmo de backtracking que buscou maximizar o valor total dos lances aceitos, que durou 420ms, ou seja, nem 1 segundo! O valor total obtido com a melhor combinação de lances (20 lances) foi de 40348 dinheiros. Esse é o valor máximo encontrado pelo algoritmo considerando todas as combinações possíveis dentro da restrição de energia.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870000" y="4028284"/>
                          <a:ext cx="5650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93" w:lineRule="auto"/>
        <w:ind w:left="54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Teste 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Gerador de Problemas: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algoritmo de geração de problemas é utilizado para gerar conjuntos de lances (ofertas de empresas) de forma randômica dentro de um intervalo.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540" w:right="850" w:firstLine="0"/>
        <w:rPr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Informações importantes: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TAM_BASE</w:t>
      </w:r>
      <w:r w:rsidDel="00000000" w:rsidR="00000000" w:rsidRPr="00000000">
        <w:rPr>
          <w:rFonts w:ascii="Arial" w:cs="Arial" w:eastAsia="Arial" w:hAnsi="Arial"/>
          <w:rtl w:val="0"/>
        </w:rPr>
        <w:t xml:space="preserve"> é um valor de referência escolhido como ponto de partida para a geração de valores. Ele é uma constante que facilita a criação de valores de teste escaláveis.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int megawatts = 200 + aleatorio.nextInt(401);</w:t>
      </w:r>
      <w:r w:rsidDel="00000000" w:rsidR="00000000" w:rsidRPr="00000000">
        <w:rPr>
          <w:rtl w:val="0"/>
        </w:rPr>
        <w:t xml:space="preserve"> define os valores dos megawatts entre 200 e       </w:t>
        <w:tab/>
        <w:t xml:space="preserve">600.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valorMinimo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3 vezes o valor do megawatts e </w:t>
      </w:r>
      <w:r w:rsidDel="00000000" w:rsidR="00000000" w:rsidRPr="00000000">
        <w:rPr>
          <w:b w:val="1"/>
          <w:i w:val="1"/>
          <w:rtl w:val="0"/>
        </w:rPr>
        <w:t xml:space="preserve">valorMaximo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5 vezes maior.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int valor = valorMinimo + aleatorio.nextInt(valorMaximo - valorMinimo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i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Gera o valor do lance dentro do intervalo [valorMinimo, valorMaximo], garantindo que o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valor seja pelo menos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valorMinimo</w:t>
      </w:r>
      <w:r w:rsidDel="00000000" w:rsidR="00000000" w:rsidRPr="00000000">
        <w:rPr>
          <w:rtl w:val="0"/>
        </w:rPr>
        <w:t xml:space="preserve"> e no máximo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valorMaximo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F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567" w:right="454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Utilizando TAM_BASE = 13 e essas configurações de randomização das variáveis são gerados e utilizados valores parecidos com os conjuntos de dados anteriores já testados. Assim, as chances de ocorrer dados irreais como 3 megawatts por 2100 dinheiros são pequenas.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540" w:right="85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540" w:right="8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a cada teste de determinado conjunto ele gerará dados diferentes em relação ao teste anterior. Assim ele sempre irá encontrar soluções diferentes, mesmo tendo a mesma quantidade de lances.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540" w:right="8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1" w:lineRule="auto"/>
        <w:ind w:left="567" w:right="51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no terminal o resultado ficou gigante, então vou deixar uma print do final da execução e um arquivo mostrando pelo o menos as 10 execuções de teste para o conjuntos 32 e 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635</wp:posOffset>
            </wp:positionV>
            <wp:extent cx="4537075" cy="4350385"/>
            <wp:effectExtent b="0" l="0" r="0" t="0"/>
            <wp:wrapSquare wrapText="bothSides" distB="0" distT="0" distL="0" distR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35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spacing w:before="1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92" w:lineRule="auto"/>
        <w:ind w:left="540" w:right="1092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algoritmo rodou/testou 10 conjuntos de teste achando soluções para cada tamanho T parando em T = 32 lances. 31 foi o último número de lances que não excedeu o tempo limite de 30 segundos, chegando a executar na média  21143 ms ou aproximadamente 21 segundos.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" w:lineRule="auto"/>
        <w:ind w:left="540" w:right="77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 testes de conjuntos de 32 lances ultrapassaram 30 segundos e o algoritmo parou sua execução. Confira no arquivo abaixo:</w:t>
      </w:r>
    </w:p>
    <w:p w:rsidR="00000000" w:rsidDel="00000000" w:rsidP="00000000" w:rsidRDefault="00000000" w:rsidRPr="00000000" w14:paraId="000000DA">
      <w:pPr>
        <w:spacing w:before="1" w:lineRule="auto"/>
        <w:ind w:left="540" w:right="773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" w:lineRule="auto"/>
        <w:ind w:left="567" w:firstLine="0"/>
        <w:rPr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https://drive.google.com/file/d/1GpqgF94-MGX3IMJhM5nnQEWg0C78ZTZF/view?usp=sharing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7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Crítica de resultados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7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critério de poda para esses conjuntos de dados foi efetivo, já que o tempo de execução foi relativamente rápido para os conjuntos de dados testados e ele sempre conseguia resolver o problema do leilão de energia, que era vender sua energia produzida, obtendo o maior valor possível no conjunto de suas vendas.</w:t>
        <w:br w:type="textWrapping"/>
      </w:r>
    </w:p>
    <w:p w:rsidR="00000000" w:rsidDel="00000000" w:rsidP="00000000" w:rsidRDefault="00000000" w:rsidRPr="00000000" w14:paraId="000000E1">
      <w:pPr>
        <w:pStyle w:val="Heading4"/>
        <w:spacing w:after="0" w:before="10" w:lineRule="auto"/>
        <w:ind w:left="567" w:right="0" w:firstLine="0"/>
        <w:rPr>
          <w:rFonts w:ascii="Arial MT" w:cs="Arial MT" w:eastAsia="Arial MT" w:hAnsi="Arial MT"/>
          <w:color w:val="00000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2"/>
          <w:szCs w:val="22"/>
          <w:rtl w:val="0"/>
        </w:rPr>
        <w:t xml:space="preserve">Pontos Positivos: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7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testes realizados, o algoritmo de Backtracking conseguiu utilizar uma quantidade significativa de megawatts disponíveis, próximo ao máximo permitido, resultando em uma utilização eficiente dos recursos.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algoritmo foi bem-sucedido em encontrar a combinação de lances que maximiza o valor total obtido. No primeiro teste, obteve 26725 dinheiros e, no segundo, 40348 dinheiros, ambos valores máximos possíveis dentro das restrições de energia.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algoritmo foi relativamente rápido para os conjuntos de dados testados. Ambos os testes iniciais foram concluídos em menos de um segundo, mostrando que o algoritmo é eficiente para conjuntos de lances de tamanho pequeno e moderado.</w:t>
      </w:r>
    </w:p>
    <w:p w:rsidR="00000000" w:rsidDel="00000000" w:rsidP="00000000" w:rsidRDefault="00000000" w:rsidRPr="00000000" w14:paraId="000000E6">
      <w:pPr>
        <w:pStyle w:val="Heading4"/>
        <w:keepNext w:val="1"/>
        <w:ind w:left="567" w:right="0" w:firstLine="0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sz w:val="22"/>
          <w:szCs w:val="22"/>
          <w:rtl w:val="0"/>
        </w:rPr>
        <w:t xml:space="preserve">Pontos Negativos: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evidenciado nos testes de conjuntos maiores, o tempo de execução aumenta exponencialmente (complexidade exponencial). No teste 3, a execução do algoritmo foi interrompida para conjuntos com 32 ou mais lances devido ao tempo de execução exceder 30 segundos. Isso indica que, para problemas de maior escala, o algoritmo pode não ser viável em termos de tempo de execução.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eficiência do algoritmo pode ser fortemente influenciada pela estrutura dos dados de entrada. Eu percebi no teste 3 que quando os valores dos megawatts dos lances são pequenos, o número de combinações possíveis aumenta. Isso ocorre porque é possível selecionar mais lances dentro do limite total de energia, resultando em um aumento do espaço de busca que o algoritmo deve explorar.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3" w:before="0" w:line="240" w:lineRule="auto"/>
        <w:ind w:left="1276" w:right="0" w:hanging="283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o critério de poda ajude a reduzir o espaço de busca, ele ainda pode ser insuficiente para grandes conjuntos de dados. Melhorar o critério de poda pode ajudar o algoritmo a executar conjuntos maiores que 32 mas de qualquer forma, em algum momento ele será ineficiente para algum conjunto de tamanho T de dados.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algoritmo de Backtracking implementado se mostrou eficaz para resolver o problema do leilão de energia para conjuntos de dados pequenos e moderados. Ele foi capaz de maximizar o valor total obtido, utilizando uma quantidade significativa de megawatts disponíveis dentro do limite de energia estipulado. No entanto, a complexidade exponencial do algoritmo limita sua aplicação para conjuntos de dados maiores, onde o tempo de execução se torna impraticável. A eficiência do critério de poda é crucial para o desempenho do algoritmo, mas melhorias são necessárias para lidar com conjuntos maiores. A estrutura dos dados de entrada também desempenha um papel significativo na eficiência do algoritmo.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68" w:lineRule="auto"/>
        <w:ind w:left="54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Divisão e Conquista</w:t>
      </w:r>
    </w:p>
    <w:p w:rsidR="00000000" w:rsidDel="00000000" w:rsidP="00000000" w:rsidRDefault="00000000" w:rsidRPr="00000000" w14:paraId="000000EE">
      <w:pPr>
        <w:spacing w:before="68" w:lineRule="auto"/>
        <w:ind w:left="54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lihnadpqud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68" w:lineRule="auto"/>
        <w:ind w:left="540" w:firstLine="0"/>
        <w:jc w:val="left"/>
        <w:rPr>
          <w:rFonts w:ascii="Arial" w:cs="Arial" w:eastAsia="Arial" w:hAnsi="Arial"/>
        </w:rPr>
      </w:pPr>
      <w:bookmarkStart w:colFirst="0" w:colLast="0" w:name="_tot71xz28ld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O algoritmo foi baseado no problema da mochila onde é definido se cada item deve ou não ser incluído no conjunto de itens.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68" w:lineRule="auto"/>
        <w:ind w:left="54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95u1pkowhfd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73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Conjunto 1:</w:t>
      </w:r>
    </w:p>
    <w:p w:rsidR="00000000" w:rsidDel="00000000" w:rsidP="00000000" w:rsidRDefault="00000000" w:rsidRPr="00000000" w14:paraId="000000F2">
      <w:pPr>
        <w:spacing w:before="73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40754" cy="385921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754" cy="385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73" w:lineRule="auto"/>
        <w:ind w:left="5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2:</w:t>
      </w:r>
    </w:p>
    <w:p w:rsidR="00000000" w:rsidDel="00000000" w:rsidP="00000000" w:rsidRDefault="00000000" w:rsidRPr="00000000" w14:paraId="000000F5">
      <w:pPr>
        <w:spacing w:before="73" w:lineRule="auto"/>
        <w:ind w:left="54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2819" cy="442118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819" cy="442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73" w:lineRule="auto"/>
        <w:ind w:left="5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73" w:lineRule="auto"/>
        <w:ind w:left="5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gerador: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266700</wp:posOffset>
            </wp:positionV>
            <wp:extent cx="3450777" cy="3251885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777" cy="3251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spacing w:before="73" w:lineRule="auto"/>
        <w:ind w:left="54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0916" cy="323335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916" cy="323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7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  <w:t xml:space="preserve">O processo do algoritmo de divisão e conquista se encerrou no conjunto 25, pois o conjunto de tamanho 26 já excedia o tempo limite. Em análise, foi identificado que o tempo de execução do próximo conjunto é próximo ao dobro do tempo do conjunto anterior a ele, como exemplo, se tem o conjunto de tamanho 25 e 26 na imagem acima.</w:t>
      </w:r>
    </w:p>
    <w:p w:rsidR="00000000" w:rsidDel="00000000" w:rsidP="00000000" w:rsidRDefault="00000000" w:rsidRPr="00000000" w14:paraId="000000FB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73" w:lineRule="auto"/>
        <w:ind w:left="54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Antes da conclusão de código, o processo que foi desenvolvido, não mantinha em vista quais empresas participaram da venda, o que fez com que o processo apenas finalizasse próximo do conjunto 35. É possível observar que a diferença dos dados que serão tratados pode causar uma mudança de execução abrupta, devido à complexidade das estruturas.</w:t>
      </w:r>
    </w:p>
    <w:p w:rsidR="00000000" w:rsidDel="00000000" w:rsidP="00000000" w:rsidRDefault="00000000" w:rsidRPr="00000000" w14:paraId="000000FD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73" w:lineRule="auto"/>
        <w:ind w:left="540" w:firstLine="0"/>
        <w:rPr/>
      </w:pPr>
      <w:r w:rsidDel="00000000" w:rsidR="00000000" w:rsidRPr="00000000">
        <w:rPr>
          <w:b w:val="1"/>
          <w:rtl w:val="0"/>
        </w:rPr>
        <w:t xml:space="preserve">Pontos positivos: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0">
      <w:pPr>
        <w:spacing w:before="73" w:lineRule="auto"/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before="7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Garantia de encontrar a solução ótima: Como a busca exaustiva tenta todas as combinações possíveis, ela sempre encontrará a solução ótima se ela existir.</w:t>
      </w:r>
    </w:p>
    <w:p w:rsidR="00000000" w:rsidDel="00000000" w:rsidP="00000000" w:rsidRDefault="00000000" w:rsidRPr="00000000" w14:paraId="00000102">
      <w:pPr>
        <w:spacing w:before="73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before="7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Simplicidade: A busca exaustiva é um algoritmo simples de entender e implementar. Não requer nenhum conhecimento prévio sobre o problema além do critério de solução.</w:t>
      </w:r>
    </w:p>
    <w:p w:rsidR="00000000" w:rsidDel="00000000" w:rsidP="00000000" w:rsidRDefault="00000000" w:rsidRPr="00000000" w14:paraId="00000104">
      <w:pPr>
        <w:spacing w:before="73" w:lineRule="auto"/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73" w:lineRule="auto"/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negativos:</w:t>
      </w:r>
    </w:p>
    <w:p w:rsidR="00000000" w:rsidDel="00000000" w:rsidP="00000000" w:rsidRDefault="00000000" w:rsidRPr="00000000" w14:paraId="00000106">
      <w:pPr>
        <w:spacing w:before="73" w:lineRule="auto"/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before="7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Ineficiência: A busca exaustiva pode ser muito ineficiente para problemas grandes, pois o número de combinações possíveis pode crescer exponencialmente com o tamanho do problema. Isso pode levar a tempos de execução muito longos.</w:t>
      </w:r>
    </w:p>
    <w:p w:rsidR="00000000" w:rsidDel="00000000" w:rsidP="00000000" w:rsidRDefault="00000000" w:rsidRPr="00000000" w14:paraId="00000108">
      <w:pPr>
        <w:spacing w:before="7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before="7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memória: A busca exaustiva pode exigir uma grande quantidade de memória para armazenar todas as combinações possíveis, especialmente para problemas grandes.</w:t>
      </w:r>
    </w:p>
    <w:p w:rsidR="00000000" w:rsidDel="00000000" w:rsidP="00000000" w:rsidRDefault="00000000" w:rsidRPr="00000000" w14:paraId="0000010A">
      <w:pPr>
        <w:spacing w:before="7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before="7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é prático para problemas em tempo real: Devido ao seu tempo de execução potencialmente longo, a busca exaustiva pode não ser prática para problemas que requerem uma solução em tempo real.</w:t>
      </w:r>
    </w:p>
    <w:p w:rsidR="00000000" w:rsidDel="00000000" w:rsidP="00000000" w:rsidRDefault="00000000" w:rsidRPr="00000000" w14:paraId="0000010C">
      <w:pPr>
        <w:spacing w:before="73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480" w:lineRule="auto"/>
        <w:ind w:left="0" w:right="1597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center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Programação Dinâmica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algoritmo de programação dinâmica utilizado é o de "knapsack problem" (problema da mochila), que é aplicado da seguinte forma: quando recebemos as ofertas de energia (lances), somamos a quantidade total de megawatts (MW) ofertados e definimos a capacidade máxima que pode ser adquirida. Para cada capacidade parcial, encontramos o valor máximo arrecadado, usando nosso algoritmo (com sua tabela equivalente), que sempre tenta satisfazer a capacidade total de maneira ótima ou chega o mais próximo possível. No final, temos sempre o melhor resultado possível em termos de valor arrecadado, respeitando o limite de capacidade de MW, e pela tabela, podemos localizar quais ofertas devem ser aceitas.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da Tabela: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Linhas: Ofertas disponíveis;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Colunas: Capacidade máxima de MW.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567" w:right="68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Obtidos: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5314" cy="1451602"/>
            <wp:effectExtent b="0" l="0" r="0" t="0"/>
            <wp:docPr descr="C:\Users\Pessoal\Downloads\WhatsApp Image 2024-06-23 at 19.22.48.jpeg" id="14" name="image5.jpg"/>
            <a:graphic>
              <a:graphicData uri="http://schemas.openxmlformats.org/drawingml/2006/picture">
                <pic:pic>
                  <pic:nvPicPr>
                    <pic:cNvPr descr="C:\Users\Pessoal\Downloads\WhatsApp Image 2024-06-23 at 19.22.48.jpeg"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314" cy="145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análise dos dados revela uma tendência de aumento na média de tempo à medida que o número de partes interessadas cresce. Com 32 partes interessadas, a média de tempo é de 34 ms. Quando o número de partes interessadas é quadruplicado para 128, a média de tempo aumenta para 78 ms, representando um crescimento significativo, mas ainda mantendo a eficiência em termos de tempo de processamento.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medida que o número de partes interessadas continua a aumentar, esse padrão se mantém. Com 256 partes interessadas, a média de tempo é de 106 ms, e com 320 partes interessadas, a média de tempo chega a 148 ms. Esses resultados indicam que o sistema mantém uma escalabilidade aceitável, com tempos de processamento aumentando de forma previsível e não exponencial.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linearidade no aumento do tempo de processamento sugere que o algoritmo utilizado para lidar com as partes interessadas é eficiente e capaz de lidar com grandes volumes de dados sem comprometer significativamente o desempenho. Além disso, o fato de a média de tempo não aumentar de forma drástica entre as diferentes quantidades de partes interessadas demonstra a robustez do sistema frente ao crescimento de dados.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resumo, os dados indicam que o sistema é bem projetado para escalar com um número crescente de partes interessadas, mantendo tempos de resposta dentro de limites razoáveis e demonstrando uma complexidade computacional manejável.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67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type w:val="nextPage"/>
      <w:pgSz w:h="16838" w:w="11906" w:orient="portrait"/>
      <w:pgMar w:bottom="220" w:top="1340" w:left="900" w:right="137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Liberation Mono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09550" y="3689830"/>
                        <a:ext cx="215900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42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09550" y="3689830"/>
                        <a:ext cx="215900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42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809550" y="3689830"/>
                        <a:ext cx="215900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10515600</wp:posOffset>
              </wp:positionV>
              <wp:extent cx="225425" cy="189865"/>
              <wp:effectExtent b="0" l="0" r="0" t="0"/>
              <wp:wrapNone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42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260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○"/>
      <w:lvlJc w:val="left"/>
      <w:pPr>
        <w:ind w:left="1980" w:hanging="360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●"/>
      <w:lvlJc w:val="left"/>
      <w:pPr>
        <w:ind w:left="290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837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76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695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62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553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48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735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●"/>
      <w:lvlJc w:val="left"/>
      <w:pPr>
        <w:ind w:left="1419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09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777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135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81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493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172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35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●"/>
      <w:lvlJc w:val="left"/>
      <w:pPr>
        <w:ind w:left="1419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09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777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135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81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493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17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8" w:lineRule="auto"/>
      <w:ind w:left="535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20" w:before="140" w:lineRule="auto"/>
      <w:ind w:left="4515" w:right="1092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20" w:before="120" w:lineRule="auto"/>
      <w:ind w:left="4515" w:right="1092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515" w:right="1092"/>
    </w:pPr>
    <w:rPr>
      <w:rFonts w:ascii="Arial" w:cs="Arial" w:eastAsia="Arial" w:hAnsi="Arial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21" Type="http://schemas.openxmlformats.org/officeDocument/2006/relationships/footer" Target="footer5.xml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footer" Target="footer1.xml"/><Relationship Id="rId18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