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  <w:t>1</w:t>
      </w:r>
      <w:r>
        <w:rPr/>
        <w:t>3</w:t>
      </w:r>
      <w:r>
        <w:rPr/>
        <w:t>. Genera un boleto de bingo.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inline distT="0" distB="0" distL="0" distR="0">
            <wp:extent cx="5705475" cy="4972050"/>
            <wp:effectExtent l="0" t="0" r="0" b="0"/>
            <wp:docPr id="1" name="Imagen1" descr="carton bingo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carton bingo jav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Reglas:</w:t>
      </w:r>
    </w:p>
    <w:p>
      <w:pPr>
        <w:pStyle w:val="LO-normal"/>
        <w:rPr/>
      </w:pPr>
      <w:r>
        <w:rP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Cada fila tiene 5 números y 4 huecos vacíos.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Cada columna tiene 1 número y 2 huecos o 2 números y 1 hueco vacío.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Cada columna tiene un rango de números:</w:t>
      </w:r>
    </w:p>
    <w:p>
      <w:pPr>
        <w:pStyle w:val="LO-normal"/>
        <w:numPr>
          <w:ilvl w:val="1"/>
          <w:numId w:val="1"/>
        </w:numPr>
        <w:ind w:left="1440" w:hanging="360"/>
        <w:rPr>
          <w:u w:val="none"/>
        </w:rPr>
      </w:pPr>
      <w:r>
        <w:rPr/>
        <w:t>Columna 1: 1-9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Columna 2: 10-19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Columna 3: 20-29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Columna 4: 30-39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Columna 5: 40-49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Columna 6: 50-59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Columna 7: 60-69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Columna 8: 70-79</w:t>
      </w:r>
    </w:p>
    <w:p>
      <w:pPr>
        <w:pStyle w:val="LO-normal"/>
        <w:numPr>
          <w:ilvl w:val="1"/>
          <w:numId w:val="1"/>
        </w:numPr>
        <w:ind w:left="1440" w:hanging="360"/>
        <w:rPr/>
      </w:pPr>
      <w:r>
        <w:rPr/>
        <w:t>Columna 9: 80-90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  <w:t>Consejo: Para los huecos vacíos, recomiendo generar 3 grupos de 2 huecos vacíos por columna y 6 grupos de 1 hueco vacío por columna para que no se descoloque.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inline distT="0" distB="0" distL="0" distR="0">
            <wp:extent cx="5731510" cy="5727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2</Pages>
  <Words>106</Words>
  <Characters>420</Characters>
  <CharactersWithSpaces>500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2023-08-23T00:42:08Z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