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BA6" w:rsidRPr="004C4BA6" w:rsidRDefault="004C4BA6" w:rsidP="004C4BA6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4C4BA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Государственное профессиональное образовательное учреждение</w:t>
      </w:r>
    </w:p>
    <w:p w:rsidR="004C4BA6" w:rsidRPr="004C4BA6" w:rsidRDefault="004C4BA6" w:rsidP="004C4BA6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4C4BA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Тульской области</w:t>
      </w:r>
    </w:p>
    <w:p w:rsidR="004C4BA6" w:rsidRPr="004C4BA6" w:rsidRDefault="004C4BA6" w:rsidP="004C4BA6">
      <w:pPr>
        <w:spacing w:after="0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C4BA6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«Алексинский химико-технологический техникум»</w:t>
      </w:r>
    </w:p>
    <w:p w:rsidR="004C4BA6" w:rsidRPr="004C4BA6" w:rsidRDefault="004C4BA6" w:rsidP="004C4BA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4BA6" w:rsidRPr="004C4BA6" w:rsidRDefault="004C4BA6" w:rsidP="004C4BA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4BA6" w:rsidRPr="004C4BA6" w:rsidRDefault="004C4BA6" w:rsidP="004C4BA6">
      <w:pPr>
        <w:shd w:val="clear" w:color="auto" w:fill="FFFFFF"/>
        <w:spacing w:before="5"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C4BA6" w:rsidRPr="004C4BA6" w:rsidRDefault="004C4BA6" w:rsidP="004C4BA6">
      <w:pPr>
        <w:shd w:val="clear" w:color="auto" w:fill="FFFFFF"/>
        <w:spacing w:before="5"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C4BA6" w:rsidRPr="004C4BA6" w:rsidRDefault="004C4BA6" w:rsidP="004C4BA6">
      <w:pPr>
        <w:shd w:val="clear" w:color="auto" w:fill="FFFFFF"/>
        <w:spacing w:before="5"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C4BA6" w:rsidRPr="004C4BA6" w:rsidRDefault="004C4BA6" w:rsidP="004C4BA6">
      <w:pPr>
        <w:shd w:val="clear" w:color="auto" w:fill="FFFFFF"/>
        <w:spacing w:before="5" w:after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GoBack"/>
      <w:bookmarkEnd w:id="0"/>
    </w:p>
    <w:p w:rsidR="004C4BA6" w:rsidRPr="004C4BA6" w:rsidRDefault="004C4BA6" w:rsidP="004C4BA6">
      <w:pPr>
        <w:shd w:val="clear" w:color="auto" w:fill="FFFFFF"/>
        <w:spacing w:before="5" w:after="0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C4BA6" w:rsidRPr="004C4BA6" w:rsidRDefault="004C4BA6" w:rsidP="004C4BA6">
      <w:pPr>
        <w:spacing w:after="0" w:line="360" w:lineRule="auto"/>
        <w:ind w:left="170" w:right="170"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4BA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4C4BA6">
        <w:rPr>
          <w:rFonts w:ascii="Times New Roman" w:hAnsi="Times New Roman" w:cs="Times New Roman"/>
          <w:b/>
          <w:sz w:val="28"/>
          <w:szCs w:val="28"/>
        </w:rPr>
        <w:t xml:space="preserve">Формирование </w:t>
      </w:r>
      <w:proofErr w:type="spellStart"/>
      <w:r w:rsidRPr="004C4BA6">
        <w:rPr>
          <w:rFonts w:ascii="Times New Roman" w:hAnsi="Times New Roman" w:cs="Times New Roman"/>
          <w:b/>
          <w:sz w:val="28"/>
          <w:szCs w:val="28"/>
        </w:rPr>
        <w:t>здоровьесберегающей</w:t>
      </w:r>
      <w:proofErr w:type="spellEnd"/>
      <w:r w:rsidRPr="004C4BA6">
        <w:rPr>
          <w:rFonts w:ascii="Times New Roman" w:hAnsi="Times New Roman" w:cs="Times New Roman"/>
          <w:b/>
          <w:sz w:val="28"/>
          <w:szCs w:val="28"/>
        </w:rPr>
        <w:t xml:space="preserve"> среды в техникуме </w:t>
      </w:r>
    </w:p>
    <w:p w:rsidR="004C4BA6" w:rsidRPr="004C4BA6" w:rsidRDefault="004C4BA6" w:rsidP="004C4BA6">
      <w:pPr>
        <w:spacing w:after="0" w:line="360" w:lineRule="auto"/>
        <w:ind w:left="170" w:right="170"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C4BA6">
        <w:rPr>
          <w:rFonts w:ascii="Times New Roman" w:hAnsi="Times New Roman" w:cs="Times New Roman"/>
          <w:b/>
          <w:sz w:val="28"/>
          <w:szCs w:val="28"/>
        </w:rPr>
        <w:t>как основа успешного развития профессиональных и общих компетенций обучающихся</w:t>
      </w:r>
      <w:r w:rsidRPr="004C4BA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C4BA6" w:rsidRPr="004C4BA6" w:rsidRDefault="004C4BA6" w:rsidP="004C4BA6">
      <w:pPr>
        <w:shd w:val="clear" w:color="auto" w:fill="FFFFFF"/>
        <w:spacing w:before="5" w:after="0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4BA6" w:rsidRPr="004C4BA6" w:rsidRDefault="004C4BA6" w:rsidP="004C4BA6">
      <w:pPr>
        <w:shd w:val="clear" w:color="auto" w:fill="FFFFFF"/>
        <w:spacing w:before="5" w:after="0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4BA6" w:rsidRPr="004C4BA6" w:rsidRDefault="004C4BA6" w:rsidP="004C4BA6">
      <w:pPr>
        <w:shd w:val="clear" w:color="auto" w:fill="FFFFFF"/>
        <w:spacing w:before="5" w:after="0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4BA6" w:rsidRPr="004C4BA6" w:rsidRDefault="004C4BA6" w:rsidP="004C4BA6">
      <w:pPr>
        <w:shd w:val="clear" w:color="auto" w:fill="FFFFFF"/>
        <w:spacing w:before="5" w:after="0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4BA6" w:rsidRPr="004C4BA6" w:rsidRDefault="004C4BA6" w:rsidP="004C4BA6">
      <w:pPr>
        <w:shd w:val="clear" w:color="auto" w:fill="FFFFFF"/>
        <w:spacing w:before="5" w:after="0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4BA6" w:rsidRPr="004C4BA6" w:rsidRDefault="004C4BA6" w:rsidP="004C4BA6">
      <w:pPr>
        <w:shd w:val="clear" w:color="auto" w:fill="FFFFFF"/>
        <w:spacing w:before="5" w:after="0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4BA6" w:rsidRPr="004C4BA6" w:rsidRDefault="004C4BA6" w:rsidP="004C4BA6">
      <w:pPr>
        <w:shd w:val="clear" w:color="auto" w:fill="FFFFFF"/>
        <w:spacing w:before="5" w:after="0"/>
        <w:ind w:left="648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4BA6" w:rsidRPr="004C4BA6" w:rsidRDefault="004C4BA6" w:rsidP="004C4BA6">
      <w:pPr>
        <w:shd w:val="clear" w:color="auto" w:fill="FFFFFF"/>
        <w:spacing w:before="5" w:after="0"/>
        <w:ind w:left="354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4BA6" w:rsidRPr="004C4BA6" w:rsidRDefault="004C4BA6" w:rsidP="004C4BA6">
      <w:pPr>
        <w:shd w:val="clear" w:color="auto" w:fill="FFFFFF"/>
        <w:spacing w:before="5"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4BA6" w:rsidRPr="004C4BA6" w:rsidRDefault="004C4BA6" w:rsidP="004C4BA6">
      <w:pPr>
        <w:shd w:val="clear" w:color="auto" w:fill="FFFFFF"/>
        <w:spacing w:before="5" w:after="0"/>
        <w:ind w:left="354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4BA6" w:rsidRPr="004C4BA6" w:rsidRDefault="004C4BA6" w:rsidP="004C4BA6">
      <w:pPr>
        <w:shd w:val="clear" w:color="auto" w:fill="FFFFFF"/>
        <w:spacing w:before="5" w:after="0"/>
        <w:ind w:left="354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4BA6" w:rsidRPr="004C4BA6" w:rsidRDefault="004C4BA6" w:rsidP="004C4BA6">
      <w:pPr>
        <w:shd w:val="clear" w:color="auto" w:fill="FFFFFF"/>
        <w:spacing w:before="5" w:after="0"/>
        <w:ind w:left="3544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4BA6" w:rsidRPr="004C4BA6" w:rsidRDefault="004C4BA6" w:rsidP="004C4BA6">
      <w:pPr>
        <w:shd w:val="clear" w:color="auto" w:fill="FFFFFF"/>
        <w:spacing w:before="5" w:after="0"/>
        <w:ind w:left="354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B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Подготовил: преподаватель </w:t>
      </w:r>
      <w:proofErr w:type="spellStart"/>
      <w:r w:rsidRPr="004C4BA6">
        <w:rPr>
          <w:rFonts w:ascii="Times New Roman" w:eastAsia="Times New Roman" w:hAnsi="Times New Roman" w:cs="Times New Roman"/>
          <w:sz w:val="28"/>
          <w:szCs w:val="28"/>
          <w:lang w:eastAsia="ru-RU"/>
        </w:rPr>
        <w:t>Лангаев</w:t>
      </w:r>
      <w:proofErr w:type="spellEnd"/>
      <w:r w:rsidRPr="004C4B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 А.</w:t>
      </w:r>
    </w:p>
    <w:p w:rsidR="004C4BA6" w:rsidRPr="004C4BA6" w:rsidRDefault="004C4BA6" w:rsidP="004C4BA6">
      <w:pPr>
        <w:shd w:val="clear" w:color="auto" w:fill="FFFFFF"/>
        <w:spacing w:before="5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4BA6" w:rsidRPr="004C4BA6" w:rsidRDefault="004C4BA6" w:rsidP="004C4BA6">
      <w:pPr>
        <w:shd w:val="clear" w:color="auto" w:fill="FFFFFF"/>
        <w:spacing w:before="5" w:after="0"/>
        <w:ind w:left="4320" w:hanging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4BA6" w:rsidRPr="004C4BA6" w:rsidRDefault="004C4BA6" w:rsidP="004C4BA6">
      <w:pPr>
        <w:shd w:val="clear" w:color="auto" w:fill="FFFFFF"/>
        <w:spacing w:before="5" w:after="0"/>
        <w:ind w:left="4320" w:hanging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4BA6" w:rsidRPr="004C4BA6" w:rsidRDefault="004C4BA6" w:rsidP="004C4BA6">
      <w:pPr>
        <w:shd w:val="clear" w:color="auto" w:fill="FFFFFF"/>
        <w:spacing w:before="5" w:after="0"/>
        <w:ind w:left="4320" w:hanging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4BA6" w:rsidRPr="004C4BA6" w:rsidRDefault="004C4BA6" w:rsidP="004C4BA6">
      <w:pPr>
        <w:shd w:val="clear" w:color="auto" w:fill="FFFFFF"/>
        <w:spacing w:before="5" w:after="0"/>
        <w:ind w:left="4320" w:hanging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4BA6" w:rsidRPr="004C4BA6" w:rsidRDefault="004C4BA6" w:rsidP="004C4BA6">
      <w:pPr>
        <w:shd w:val="clear" w:color="auto" w:fill="FFFFFF"/>
        <w:spacing w:before="5" w:after="0"/>
        <w:ind w:left="4320" w:hanging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4BA6" w:rsidRPr="004C4BA6" w:rsidRDefault="004C4BA6" w:rsidP="004C4BA6">
      <w:pPr>
        <w:shd w:val="clear" w:color="auto" w:fill="FFFFFF"/>
        <w:spacing w:before="5" w:after="0"/>
        <w:ind w:left="4320" w:hanging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4BA6" w:rsidRPr="004C4BA6" w:rsidRDefault="004C4BA6" w:rsidP="004C4BA6">
      <w:pPr>
        <w:shd w:val="clear" w:color="auto" w:fill="FFFFFF"/>
        <w:spacing w:before="5" w:after="0"/>
        <w:ind w:left="4320" w:hanging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4BA6" w:rsidRPr="004C4BA6" w:rsidRDefault="004C4BA6" w:rsidP="004C4BA6">
      <w:pPr>
        <w:shd w:val="clear" w:color="auto" w:fill="FFFFFF"/>
        <w:spacing w:before="5" w:after="0"/>
        <w:ind w:left="4320" w:hanging="4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4BA6" w:rsidRPr="004C4BA6" w:rsidRDefault="004C4BA6" w:rsidP="004C4BA6">
      <w:pPr>
        <w:shd w:val="clear" w:color="auto" w:fill="FFFFFF"/>
        <w:tabs>
          <w:tab w:val="left" w:leader="underscore" w:pos="7805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4BA6">
        <w:rPr>
          <w:rFonts w:ascii="Times New Roman" w:eastAsia="Times New Roman" w:hAnsi="Times New Roman" w:cs="Times New Roman"/>
          <w:sz w:val="28"/>
          <w:szCs w:val="28"/>
          <w:lang w:eastAsia="ru-RU"/>
        </w:rPr>
        <w:t>Алексин, 20</w:t>
      </w:r>
      <w:r w:rsidR="00872DA8">
        <w:rPr>
          <w:rFonts w:ascii="Times New Roman" w:eastAsia="Times New Roman" w:hAnsi="Times New Roman" w:cs="Times New Roman"/>
          <w:sz w:val="28"/>
          <w:szCs w:val="28"/>
          <w:lang w:eastAsia="ru-RU"/>
        </w:rPr>
        <w:t>22 г.</w:t>
      </w:r>
    </w:p>
    <w:p w:rsidR="004C4BA6" w:rsidRPr="004C4BA6" w:rsidRDefault="004C4BA6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C4BA6">
        <w:rPr>
          <w:rFonts w:ascii="Times New Roman" w:hAnsi="Times New Roman" w:cs="Times New Roman"/>
          <w:b/>
          <w:sz w:val="28"/>
          <w:szCs w:val="28"/>
          <w:lang w:eastAsia="ru-RU"/>
        </w:rPr>
        <w:br w:type="page"/>
      </w:r>
    </w:p>
    <w:p w:rsidR="00CB335C" w:rsidRPr="004C4BA6" w:rsidRDefault="00903B85" w:rsidP="004C4BA6">
      <w:pPr>
        <w:spacing w:after="0" w:line="360" w:lineRule="auto"/>
        <w:ind w:left="170" w:right="17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4BA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Здоровьесберегающая компетенция – это способы физического, духовного и интеллектуального саморазвития; личная гигиена, забота о собственном здоровье, способы безопасной жизнедеятельности. </w:t>
      </w:r>
    </w:p>
    <w:p w:rsidR="00903B85" w:rsidRPr="004C4BA6" w:rsidRDefault="00903B85" w:rsidP="004C4BA6">
      <w:pPr>
        <w:spacing w:after="0" w:line="360" w:lineRule="auto"/>
        <w:ind w:left="170" w:right="17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Здоровьесберегающие технологии - предполагают совокупность педагогических, психологических и медицинских воздействий, направленных на защиту и обеспечение здоровья, формирование ценного отношения к своему здоровью. Понятие </w:t>
      </w:r>
      <w:proofErr w:type="spellStart"/>
      <w:r w:rsidRPr="004C4BA6">
        <w:rPr>
          <w:rFonts w:ascii="Times New Roman" w:hAnsi="Times New Roman" w:cs="Times New Roman"/>
          <w:sz w:val="28"/>
          <w:szCs w:val="28"/>
          <w:lang w:eastAsia="ru-RU"/>
        </w:rPr>
        <w:t>здоровьесберегающая</w:t>
      </w:r>
      <w:proofErr w:type="spellEnd"/>
      <w:r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 относится к качественной характеристике любой образовательной технологии, показывающей, насколько при реализации данной технологии решается </w:t>
      </w:r>
      <w:r w:rsidRPr="004C4BA6">
        <w:rPr>
          <w:rFonts w:ascii="Times New Roman" w:hAnsi="Times New Roman" w:cs="Times New Roman"/>
          <w:b/>
          <w:sz w:val="28"/>
          <w:szCs w:val="28"/>
          <w:lang w:eastAsia="ru-RU"/>
        </w:rPr>
        <w:t>задача сохранения здоровья студентов</w:t>
      </w:r>
      <w:r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903B85" w:rsidRPr="004C4BA6" w:rsidRDefault="00903B85" w:rsidP="004C4BA6">
      <w:pPr>
        <w:spacing w:after="0" w:line="360" w:lineRule="auto"/>
        <w:ind w:left="170" w:right="17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4BA6">
        <w:rPr>
          <w:rFonts w:ascii="Times New Roman" w:hAnsi="Times New Roman" w:cs="Times New Roman"/>
          <w:sz w:val="28"/>
          <w:szCs w:val="28"/>
          <w:lang w:eastAsia="ru-RU"/>
        </w:rPr>
        <w:t>Компетенции «закладываются» в образовательный процесс посредством: технологий обучения; содержания образования; стиля жизни образовательного учреждения; типа взаимодействия между преподавателями и обучающимися и между обучающимися.</w:t>
      </w:r>
    </w:p>
    <w:p w:rsidR="00903B85" w:rsidRPr="004C4BA6" w:rsidRDefault="00EF315B" w:rsidP="004C4BA6">
      <w:pPr>
        <w:spacing w:after="0" w:line="360" w:lineRule="auto"/>
        <w:ind w:right="170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В обобщённом виде </w:t>
      </w:r>
      <w:r w:rsidRPr="004C4BA6">
        <w:rPr>
          <w:rFonts w:ascii="Times New Roman" w:hAnsi="Times New Roman" w:cs="Times New Roman"/>
          <w:b/>
          <w:sz w:val="28"/>
          <w:szCs w:val="28"/>
          <w:lang w:eastAsia="ru-RU"/>
        </w:rPr>
        <w:t>выделяются три группы</w:t>
      </w:r>
      <w:r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 компетенций:</w:t>
      </w:r>
    </w:p>
    <w:p w:rsidR="000F3ACE" w:rsidRPr="004C4BA6" w:rsidRDefault="00EF315B" w:rsidP="004C4BA6">
      <w:pPr>
        <w:spacing w:after="0" w:line="360" w:lineRule="auto"/>
        <w:ind w:left="170" w:right="17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 - компетенции, относящ</w:t>
      </w:r>
      <w:r w:rsidR="00903B85" w:rsidRPr="004C4BA6">
        <w:rPr>
          <w:rFonts w:ascii="Times New Roman" w:hAnsi="Times New Roman" w:cs="Times New Roman"/>
          <w:sz w:val="28"/>
          <w:szCs w:val="28"/>
          <w:lang w:eastAsia="ru-RU"/>
        </w:rPr>
        <w:t>иеся к самому себе как личности</w:t>
      </w:r>
      <w:r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</w:p>
    <w:p w:rsidR="000F3ACE" w:rsidRPr="004C4BA6" w:rsidRDefault="00EF315B" w:rsidP="004C4BA6">
      <w:pPr>
        <w:spacing w:after="0" w:line="360" w:lineRule="auto"/>
        <w:ind w:left="170" w:right="17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- компетенции, относящиеся к взаимодействию человека с другими людьми; </w:t>
      </w:r>
    </w:p>
    <w:p w:rsidR="005176C9" w:rsidRPr="004C4BA6" w:rsidRDefault="00EF315B" w:rsidP="004C4BA6">
      <w:pPr>
        <w:spacing w:after="0" w:line="360" w:lineRule="auto"/>
        <w:ind w:left="170" w:right="17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- компетенции, относящиеся к деятельности человека, проявляющиеся во всех ее типах и формах. </w:t>
      </w:r>
    </w:p>
    <w:p w:rsidR="005176C9" w:rsidRPr="004C4BA6" w:rsidRDefault="00EF315B" w:rsidP="004C4BA6">
      <w:pPr>
        <w:spacing w:after="0" w:line="360" w:lineRule="auto"/>
        <w:ind w:left="170" w:right="17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4BA6">
        <w:rPr>
          <w:rFonts w:ascii="Times New Roman" w:hAnsi="Times New Roman" w:cs="Times New Roman"/>
          <w:sz w:val="28"/>
          <w:szCs w:val="28"/>
          <w:lang w:eastAsia="ru-RU"/>
        </w:rPr>
        <w:t>Компет</w:t>
      </w:r>
      <w:r w:rsidR="00903B85"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енции </w:t>
      </w:r>
      <w:proofErr w:type="spellStart"/>
      <w:r w:rsidR="00903B85" w:rsidRPr="004C4BA6">
        <w:rPr>
          <w:rFonts w:ascii="Times New Roman" w:hAnsi="Times New Roman" w:cs="Times New Roman"/>
          <w:sz w:val="28"/>
          <w:szCs w:val="28"/>
          <w:lang w:eastAsia="ru-RU"/>
        </w:rPr>
        <w:t>здоровьесбережения</w:t>
      </w:r>
      <w:proofErr w:type="spellEnd"/>
      <w:r w:rsidR="00903B85"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 относящие</w:t>
      </w:r>
      <w:r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ся к </w:t>
      </w:r>
      <w:r w:rsidRPr="004C4BA6">
        <w:rPr>
          <w:rFonts w:ascii="Times New Roman" w:hAnsi="Times New Roman" w:cs="Times New Roman"/>
          <w:b/>
          <w:sz w:val="28"/>
          <w:szCs w:val="28"/>
          <w:lang w:eastAsia="ru-RU"/>
        </w:rPr>
        <w:t>первой группе</w:t>
      </w:r>
      <w:r w:rsidR="00903B85"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 включают в себя: знание и соблюдение норм здорового образа жизни, знание опасности курения, алкоголизма, наркомании, СПИДа; знание и соблюдение правил личной гигиены, обихода; физическую культуру человека, свободу и ответственность выбора образа жизни. </w:t>
      </w:r>
    </w:p>
    <w:p w:rsidR="005176C9" w:rsidRPr="004C4BA6" w:rsidRDefault="00EF315B" w:rsidP="004C4BA6">
      <w:pPr>
        <w:spacing w:after="0" w:line="360" w:lineRule="auto"/>
        <w:ind w:left="170" w:right="17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4BA6">
        <w:rPr>
          <w:rFonts w:ascii="Times New Roman" w:hAnsi="Times New Roman" w:cs="Times New Roman"/>
          <w:b/>
          <w:sz w:val="28"/>
          <w:szCs w:val="28"/>
          <w:lang w:eastAsia="ru-RU"/>
        </w:rPr>
        <w:t>Для студентов</w:t>
      </w:r>
      <w:r w:rsidR="00903B85" w:rsidRPr="004C4BA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это</w:t>
      </w:r>
      <w:r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</w:p>
    <w:p w:rsidR="005176C9" w:rsidRPr="004C4BA6" w:rsidRDefault="00903B85" w:rsidP="004C4BA6">
      <w:pPr>
        <w:spacing w:after="0" w:line="360" w:lineRule="auto"/>
        <w:ind w:left="170" w:right="17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4BA6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EF315B"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Проведение психофизических тренингов; </w:t>
      </w:r>
    </w:p>
    <w:p w:rsidR="005176C9" w:rsidRPr="004C4BA6" w:rsidRDefault="00903B85" w:rsidP="004C4BA6">
      <w:pPr>
        <w:spacing w:after="0" w:line="360" w:lineRule="auto"/>
        <w:ind w:left="170" w:right="17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4BA6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EF315B"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Участие в соревнованиях по видам спорта; </w:t>
      </w:r>
    </w:p>
    <w:p w:rsidR="005176C9" w:rsidRPr="004C4BA6" w:rsidRDefault="00903B85" w:rsidP="004C4BA6">
      <w:pPr>
        <w:spacing w:after="0" w:line="360" w:lineRule="auto"/>
        <w:ind w:left="170" w:right="17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4BA6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EF315B"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Встречи с известными спортсменами. </w:t>
      </w:r>
    </w:p>
    <w:p w:rsidR="005176C9" w:rsidRPr="004C4BA6" w:rsidRDefault="00903B85" w:rsidP="004C4BA6">
      <w:pPr>
        <w:spacing w:after="0" w:line="360" w:lineRule="auto"/>
        <w:ind w:left="170" w:right="17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4BA6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EF315B"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Проведение конкурсов знатоков здорового образа жизни; </w:t>
      </w:r>
    </w:p>
    <w:p w:rsidR="005176C9" w:rsidRPr="004C4BA6" w:rsidRDefault="00903B85" w:rsidP="004C4BA6">
      <w:pPr>
        <w:spacing w:after="0" w:line="360" w:lineRule="auto"/>
        <w:ind w:left="170" w:right="17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4BA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-</w:t>
      </w:r>
      <w:r w:rsidR="00EF315B"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Участие в работе спортивных секций; </w:t>
      </w:r>
    </w:p>
    <w:p w:rsidR="00EF315B" w:rsidRPr="004C4BA6" w:rsidRDefault="00903B85" w:rsidP="004C4BA6">
      <w:pPr>
        <w:spacing w:after="0" w:line="360" w:lineRule="auto"/>
        <w:ind w:left="170" w:right="17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4BA6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EF315B" w:rsidRPr="004C4BA6">
        <w:rPr>
          <w:rFonts w:ascii="Times New Roman" w:hAnsi="Times New Roman" w:cs="Times New Roman"/>
          <w:sz w:val="28"/>
          <w:szCs w:val="28"/>
          <w:lang w:eastAsia="ru-RU"/>
        </w:rPr>
        <w:t>Участие в массовых спортивных, физкультур</w:t>
      </w:r>
      <w:r w:rsidRPr="004C4BA6">
        <w:rPr>
          <w:rFonts w:ascii="Times New Roman" w:hAnsi="Times New Roman" w:cs="Times New Roman"/>
          <w:sz w:val="28"/>
          <w:szCs w:val="28"/>
          <w:lang w:eastAsia="ru-RU"/>
        </w:rPr>
        <w:t>но-оздоровительных мероприятиях.</w:t>
      </w:r>
      <w:r w:rsidR="00EF315B"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5176C9" w:rsidRPr="004C4BA6" w:rsidRDefault="00EF315B" w:rsidP="004C4BA6">
      <w:pPr>
        <w:spacing w:after="0" w:line="360" w:lineRule="auto"/>
        <w:ind w:left="170" w:right="170"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C4BA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Для преподавателей, сотрудников и родителей: </w:t>
      </w:r>
    </w:p>
    <w:p w:rsidR="005176C9" w:rsidRPr="004C4BA6" w:rsidRDefault="00903B85" w:rsidP="004C4BA6">
      <w:pPr>
        <w:spacing w:after="0" w:line="360" w:lineRule="auto"/>
        <w:ind w:left="170" w:right="17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4BA6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EF315B" w:rsidRPr="004C4BA6">
        <w:rPr>
          <w:rFonts w:ascii="Times New Roman" w:hAnsi="Times New Roman" w:cs="Times New Roman"/>
          <w:sz w:val="28"/>
          <w:szCs w:val="28"/>
          <w:lang w:eastAsia="ru-RU"/>
        </w:rPr>
        <w:t>Корпоративные физкультурн</w:t>
      </w:r>
      <w:r w:rsidR="0032475A" w:rsidRPr="004C4BA6">
        <w:rPr>
          <w:rFonts w:ascii="Times New Roman" w:hAnsi="Times New Roman" w:cs="Times New Roman"/>
          <w:sz w:val="28"/>
          <w:szCs w:val="28"/>
          <w:lang w:eastAsia="ru-RU"/>
        </w:rPr>
        <w:t>о-оздоровительные мероприятия (</w:t>
      </w:r>
      <w:r w:rsidR="00EF315B"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дни здоровья, спартакиады, оздоровительно-прикладной туризм); </w:t>
      </w:r>
    </w:p>
    <w:p w:rsidR="005176C9" w:rsidRPr="004C4BA6" w:rsidRDefault="00903B85" w:rsidP="004C4BA6">
      <w:pPr>
        <w:spacing w:after="0" w:line="360" w:lineRule="auto"/>
        <w:ind w:left="170" w:right="17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4BA6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EF315B"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Круглые столы по проблемам здорового образа жизни; </w:t>
      </w:r>
    </w:p>
    <w:p w:rsidR="005176C9" w:rsidRPr="004C4BA6" w:rsidRDefault="00903B85" w:rsidP="004C4BA6">
      <w:pPr>
        <w:spacing w:after="0" w:line="360" w:lineRule="auto"/>
        <w:ind w:left="170" w:right="17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4BA6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EF315B"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Организация работы консультативно-оздоровительного центра; </w:t>
      </w:r>
    </w:p>
    <w:p w:rsidR="00EF315B" w:rsidRPr="004C4BA6" w:rsidRDefault="00903B85" w:rsidP="004C4BA6">
      <w:pPr>
        <w:spacing w:after="0" w:line="360" w:lineRule="auto"/>
        <w:ind w:left="170" w:right="17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4BA6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EF315B" w:rsidRPr="004C4BA6">
        <w:rPr>
          <w:rFonts w:ascii="Times New Roman" w:hAnsi="Times New Roman" w:cs="Times New Roman"/>
          <w:sz w:val="28"/>
          <w:szCs w:val="28"/>
          <w:lang w:eastAsia="ru-RU"/>
        </w:rPr>
        <w:t>Прове</w:t>
      </w:r>
      <w:r w:rsidRPr="004C4BA6">
        <w:rPr>
          <w:rFonts w:ascii="Times New Roman" w:hAnsi="Times New Roman" w:cs="Times New Roman"/>
          <w:sz w:val="28"/>
          <w:szCs w:val="28"/>
          <w:lang w:eastAsia="ru-RU"/>
        </w:rPr>
        <w:t>дение психофизических тренингов.</w:t>
      </w:r>
      <w:r w:rsidR="00EF315B"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903B85" w:rsidRPr="004C4BA6" w:rsidRDefault="00EF315B" w:rsidP="004C4BA6">
      <w:pPr>
        <w:spacing w:after="0" w:line="360" w:lineRule="auto"/>
        <w:ind w:left="170" w:right="17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4BA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Содержанием компетентности </w:t>
      </w:r>
      <w:proofErr w:type="spellStart"/>
      <w:r w:rsidRPr="004C4BA6">
        <w:rPr>
          <w:rFonts w:ascii="Times New Roman" w:hAnsi="Times New Roman" w:cs="Times New Roman"/>
          <w:b/>
          <w:sz w:val="28"/>
          <w:szCs w:val="28"/>
          <w:lang w:eastAsia="ru-RU"/>
        </w:rPr>
        <w:t>здоровьесбережения</w:t>
      </w:r>
      <w:proofErr w:type="spellEnd"/>
      <w:r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 является</w:t>
      </w:r>
    </w:p>
    <w:p w:rsidR="005176C9" w:rsidRPr="004C4BA6" w:rsidRDefault="00EF315B" w:rsidP="004C4BA6">
      <w:pPr>
        <w:spacing w:after="0" w:line="360" w:lineRule="auto"/>
        <w:ind w:left="170" w:right="17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03B85" w:rsidRPr="004C4BA6">
        <w:rPr>
          <w:rFonts w:ascii="Times New Roman" w:hAnsi="Times New Roman" w:cs="Times New Roman"/>
          <w:sz w:val="28"/>
          <w:szCs w:val="28"/>
          <w:lang w:eastAsia="ru-RU"/>
        </w:rPr>
        <w:t>-в</w:t>
      </w:r>
      <w:r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ыполнение профилактических, санитарно-гигиенических мероприятий по </w:t>
      </w:r>
      <w:proofErr w:type="spellStart"/>
      <w:r w:rsidRPr="004C4BA6">
        <w:rPr>
          <w:rFonts w:ascii="Times New Roman" w:hAnsi="Times New Roman" w:cs="Times New Roman"/>
          <w:sz w:val="28"/>
          <w:szCs w:val="28"/>
          <w:lang w:eastAsia="ru-RU"/>
        </w:rPr>
        <w:t>здоровьесбережению</w:t>
      </w:r>
      <w:proofErr w:type="spellEnd"/>
      <w:r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, применение комплексов физических </w:t>
      </w:r>
      <w:r w:rsidR="00903B85" w:rsidRPr="004C4BA6">
        <w:rPr>
          <w:rFonts w:ascii="Times New Roman" w:hAnsi="Times New Roman" w:cs="Times New Roman"/>
          <w:sz w:val="28"/>
          <w:szCs w:val="28"/>
          <w:lang w:eastAsia="ru-RU"/>
        </w:rPr>
        <w:t>упражнений, средств закаливания;</w:t>
      </w:r>
    </w:p>
    <w:p w:rsidR="005176C9" w:rsidRPr="004C4BA6" w:rsidRDefault="00903B85" w:rsidP="004C4BA6">
      <w:pPr>
        <w:spacing w:after="0" w:line="360" w:lineRule="auto"/>
        <w:ind w:left="170" w:right="17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4BA6">
        <w:rPr>
          <w:rFonts w:ascii="Times New Roman" w:hAnsi="Times New Roman" w:cs="Times New Roman"/>
          <w:sz w:val="28"/>
          <w:szCs w:val="28"/>
          <w:lang w:eastAsia="ru-RU"/>
        </w:rPr>
        <w:t>-п</w:t>
      </w:r>
      <w:r w:rsidR="00EF315B" w:rsidRPr="004C4BA6">
        <w:rPr>
          <w:rFonts w:ascii="Times New Roman" w:hAnsi="Times New Roman" w:cs="Times New Roman"/>
          <w:sz w:val="28"/>
          <w:szCs w:val="28"/>
          <w:lang w:eastAsia="ru-RU"/>
        </w:rPr>
        <w:t>онимание особенностей влияния социальных отношений на физическое и психическое здоровье, позитивное отношение к жизнедеятельности, к себе, желание жить в гармонии с окружающим миром и людь</w:t>
      </w:r>
      <w:r w:rsidR="005176C9"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ми; </w:t>
      </w:r>
    </w:p>
    <w:p w:rsidR="00903B85" w:rsidRPr="004C4BA6" w:rsidRDefault="00903B85" w:rsidP="004C4BA6">
      <w:pPr>
        <w:spacing w:after="0" w:line="360" w:lineRule="auto"/>
        <w:ind w:left="170" w:right="17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C4BA6">
        <w:rPr>
          <w:rFonts w:ascii="Times New Roman" w:hAnsi="Times New Roman" w:cs="Times New Roman"/>
          <w:sz w:val="28"/>
          <w:szCs w:val="28"/>
          <w:lang w:eastAsia="ru-RU"/>
        </w:rPr>
        <w:t>-у</w:t>
      </w:r>
      <w:r w:rsidR="00EF315B"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мение определять состояние своего здоровья, сознательное обращение к врачу, саморегуляция своего психоэмоционального и функционального состояния в стрессовых ситуациях. </w:t>
      </w:r>
      <w:hyperlink r:id="rId5" w:tgtFrame="_blank" w:tooltip="Здоровьесберегающие компетенции в деятельностной форме: &lt;ul..." w:history="1">
        <w:r w:rsidR="00EF315B" w:rsidRPr="004C4BA6">
          <w:rPr>
            <w:rFonts w:ascii="Times New Roman" w:hAnsi="Times New Roman" w:cs="Times New Roman"/>
            <w:sz w:val="28"/>
            <w:szCs w:val="28"/>
            <w:lang w:eastAsia="ru-RU"/>
          </w:rPr>
          <w:t> </w:t>
        </w:r>
      </w:hyperlink>
    </w:p>
    <w:p w:rsidR="005176C9" w:rsidRPr="004C4BA6" w:rsidRDefault="00903B85" w:rsidP="004C4BA6">
      <w:pPr>
        <w:spacing w:after="0" w:line="360" w:lineRule="auto"/>
        <w:ind w:left="170" w:right="170"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F315B" w:rsidRPr="004C4BA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Организация воспитательно-оздоровительной работы </w:t>
      </w:r>
    </w:p>
    <w:p w:rsidR="00903B85" w:rsidRPr="004C4BA6" w:rsidRDefault="00EF315B" w:rsidP="004C4BA6">
      <w:pPr>
        <w:spacing w:after="0" w:line="360" w:lineRule="auto"/>
        <w:ind w:left="170" w:right="17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Формирование здорового образа жизни и его пропаганда включают: овладение преподавателями формами и методами изучения личности студента, его отношения к своему здоровью и здоровью окружающих с целью выявления лиц, относящихся к группам риска по состоянию здоровья и поведению для планирования индивидуальных и коллективных мероприятий; </w:t>
      </w:r>
    </w:p>
    <w:p w:rsidR="00903B85" w:rsidRPr="004C4BA6" w:rsidRDefault="00903B85" w:rsidP="004C4BA6">
      <w:pPr>
        <w:spacing w:after="0" w:line="360" w:lineRule="auto"/>
        <w:ind w:left="170" w:right="17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4BA6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EF315B"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создание информационного банка данных о состоянии здоровья студентов, преподавателей и сотрудников и использование его для планирования мероприятий по восстановлению и укреплению здоровья; </w:t>
      </w:r>
    </w:p>
    <w:p w:rsidR="00903B85" w:rsidRPr="004C4BA6" w:rsidRDefault="00903B85" w:rsidP="004C4BA6">
      <w:pPr>
        <w:spacing w:after="0" w:line="360" w:lineRule="auto"/>
        <w:ind w:left="170" w:right="17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4BA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-</w:t>
      </w:r>
      <w:r w:rsidR="00EF315B" w:rsidRPr="004C4BA6">
        <w:rPr>
          <w:rFonts w:ascii="Times New Roman" w:hAnsi="Times New Roman" w:cs="Times New Roman"/>
          <w:sz w:val="28"/>
          <w:szCs w:val="28"/>
          <w:lang w:eastAsia="ru-RU"/>
        </w:rPr>
        <w:t>создание творческих студенческих групп с целью изучения и распространения идей здорового образа жизни; проведение коллективных зрелищных мероприятий, направленных на пропаганду здорового образа жизни; издание студенческих стенных газет, журналов и других материалов для санитарно-гигиенического просвещения;</w:t>
      </w:r>
    </w:p>
    <w:p w:rsidR="00903B85" w:rsidRPr="004C4BA6" w:rsidRDefault="00EF315B" w:rsidP="004C4BA6">
      <w:pPr>
        <w:spacing w:after="0" w:line="360" w:lineRule="auto"/>
        <w:ind w:left="170" w:right="17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03B85" w:rsidRPr="004C4BA6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Pr="004C4BA6">
        <w:rPr>
          <w:rFonts w:ascii="Times New Roman" w:hAnsi="Times New Roman" w:cs="Times New Roman"/>
          <w:sz w:val="28"/>
          <w:szCs w:val="28"/>
          <w:lang w:eastAsia="ru-RU"/>
        </w:rPr>
        <w:t>обучение студентов, преподавателей и сотрудников стандартам гигиенического поведения, в частности, приемам самообследования, самопомощи и взаимопомощи</w:t>
      </w:r>
      <w:r w:rsidR="00903B85" w:rsidRPr="004C4BA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A714D9" w:rsidRPr="004C4BA6" w:rsidRDefault="00EF315B" w:rsidP="004C4BA6">
      <w:pPr>
        <w:spacing w:after="0" w:line="360" w:lineRule="auto"/>
        <w:ind w:left="170" w:right="170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Таким образом, </w:t>
      </w:r>
      <w:r w:rsidRPr="004C4BA6">
        <w:rPr>
          <w:rFonts w:ascii="Times New Roman" w:hAnsi="Times New Roman" w:cs="Times New Roman"/>
          <w:b/>
          <w:sz w:val="28"/>
          <w:szCs w:val="28"/>
          <w:lang w:eastAsia="ru-RU"/>
        </w:rPr>
        <w:t>компетентностный подход</w:t>
      </w:r>
      <w:r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 в оценке эффективности </w:t>
      </w:r>
      <w:proofErr w:type="spellStart"/>
      <w:r w:rsidRPr="004C4BA6">
        <w:rPr>
          <w:rFonts w:ascii="Times New Roman" w:hAnsi="Times New Roman" w:cs="Times New Roman"/>
          <w:sz w:val="28"/>
          <w:szCs w:val="28"/>
          <w:lang w:eastAsia="ru-RU"/>
        </w:rPr>
        <w:t>здоровьесберегающего</w:t>
      </w:r>
      <w:proofErr w:type="spellEnd"/>
      <w:r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 образования в </w:t>
      </w:r>
      <w:r w:rsidR="000F3ACE" w:rsidRPr="004C4BA6">
        <w:rPr>
          <w:rFonts w:ascii="Times New Roman" w:hAnsi="Times New Roman" w:cs="Times New Roman"/>
          <w:sz w:val="28"/>
          <w:szCs w:val="28"/>
          <w:lang w:eastAsia="ru-RU"/>
        </w:rPr>
        <w:t>техникуме</w:t>
      </w:r>
      <w:r w:rsidR="00903B85"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03B85" w:rsidRPr="004C4BA6">
        <w:rPr>
          <w:rFonts w:ascii="Times New Roman" w:hAnsi="Times New Roman" w:cs="Times New Roman"/>
          <w:b/>
          <w:sz w:val="28"/>
          <w:szCs w:val="28"/>
          <w:lang w:eastAsia="ru-RU"/>
        </w:rPr>
        <w:t>о</w:t>
      </w:r>
      <w:r w:rsidRPr="004C4BA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тражает смысл деятельности </w:t>
      </w:r>
      <w:r w:rsidR="00903B85"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техникума </w:t>
      </w:r>
      <w:r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по сохранению и укреплению </w:t>
      </w:r>
      <w:r w:rsidR="00903B85" w:rsidRPr="004C4BA6">
        <w:rPr>
          <w:rFonts w:ascii="Times New Roman" w:hAnsi="Times New Roman" w:cs="Times New Roman"/>
          <w:sz w:val="28"/>
          <w:szCs w:val="28"/>
          <w:lang w:eastAsia="ru-RU"/>
        </w:rPr>
        <w:t xml:space="preserve">здоровья студенческой молодежи, </w:t>
      </w:r>
      <w:r w:rsidR="00903B85" w:rsidRPr="004C4BA6">
        <w:rPr>
          <w:rFonts w:ascii="Times New Roman" w:hAnsi="Times New Roman" w:cs="Times New Roman"/>
          <w:b/>
          <w:sz w:val="28"/>
          <w:szCs w:val="28"/>
          <w:lang w:eastAsia="ru-RU"/>
        </w:rPr>
        <w:t>м</w:t>
      </w:r>
      <w:r w:rsidRPr="004C4BA6">
        <w:rPr>
          <w:rFonts w:ascii="Times New Roman" w:hAnsi="Times New Roman" w:cs="Times New Roman"/>
          <w:b/>
          <w:sz w:val="28"/>
          <w:szCs w:val="28"/>
          <w:lang w:eastAsia="ru-RU"/>
        </w:rPr>
        <w:t>отивирует к знаниям</w:t>
      </w:r>
      <w:r w:rsidRPr="004C4BA6">
        <w:rPr>
          <w:rFonts w:ascii="Times New Roman" w:hAnsi="Times New Roman" w:cs="Times New Roman"/>
          <w:sz w:val="28"/>
          <w:szCs w:val="28"/>
          <w:lang w:eastAsia="ru-RU"/>
        </w:rPr>
        <w:t>, к соблюдению норм и правил личной гигиены, физическому и д</w:t>
      </w:r>
      <w:r w:rsidR="00903B85" w:rsidRPr="004C4BA6">
        <w:rPr>
          <w:rFonts w:ascii="Times New Roman" w:hAnsi="Times New Roman" w:cs="Times New Roman"/>
          <w:sz w:val="28"/>
          <w:szCs w:val="28"/>
          <w:lang w:eastAsia="ru-RU"/>
        </w:rPr>
        <w:t>уховному самосовершенствованию.</w:t>
      </w:r>
    </w:p>
    <w:sectPr w:rsidR="00A714D9" w:rsidRPr="004C4BA6" w:rsidSect="00A71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A3A0C"/>
    <w:multiLevelType w:val="multilevel"/>
    <w:tmpl w:val="3BDE2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315B"/>
    <w:rsid w:val="000F3ACE"/>
    <w:rsid w:val="002C0BE0"/>
    <w:rsid w:val="0032475A"/>
    <w:rsid w:val="004C4BA6"/>
    <w:rsid w:val="005176C9"/>
    <w:rsid w:val="0053321E"/>
    <w:rsid w:val="007B2E3E"/>
    <w:rsid w:val="00851294"/>
    <w:rsid w:val="00872DA8"/>
    <w:rsid w:val="008D2305"/>
    <w:rsid w:val="008F7D7F"/>
    <w:rsid w:val="00903B85"/>
    <w:rsid w:val="00A714D9"/>
    <w:rsid w:val="00CB335C"/>
    <w:rsid w:val="00EF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9120E6-4447-4F38-A2AD-FAF89B25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14D9"/>
  </w:style>
  <w:style w:type="paragraph" w:styleId="3">
    <w:name w:val="heading 3"/>
    <w:basedOn w:val="a"/>
    <w:link w:val="30"/>
    <w:uiPriority w:val="9"/>
    <w:qFormat/>
    <w:rsid w:val="00EF31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F31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EF315B"/>
  </w:style>
  <w:style w:type="character" w:styleId="a3">
    <w:name w:val="Hyperlink"/>
    <w:basedOn w:val="a0"/>
    <w:uiPriority w:val="99"/>
    <w:semiHidden/>
    <w:unhideWhenUsed/>
    <w:rsid w:val="00EF31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1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mage.slidesharecdn.com/random-120202135333-phpapp01/95/-10-728.jpg?cb=132819084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Юзер</dc:creator>
  <cp:lastModifiedBy>Langaev</cp:lastModifiedBy>
  <cp:revision>9</cp:revision>
  <cp:lastPrinted>2017-05-25T09:45:00Z</cp:lastPrinted>
  <dcterms:created xsi:type="dcterms:W3CDTF">2016-11-10T11:56:00Z</dcterms:created>
  <dcterms:modified xsi:type="dcterms:W3CDTF">2024-04-22T18:55:00Z</dcterms:modified>
</cp:coreProperties>
</file>