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DAD" w:rsidRDefault="00B73DAD" w:rsidP="00B73DAD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профессиональное образовательное учреждение Тульской области</w:t>
      </w:r>
    </w:p>
    <w:p w:rsidR="00B73DAD" w:rsidRDefault="00B73DAD" w:rsidP="00B73DAD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«Алексинский химико-технологический техникум»</w:t>
      </w:r>
    </w:p>
    <w:p w:rsidR="00B73DAD" w:rsidRDefault="00B73DAD" w:rsidP="00B73DAD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73DAD" w:rsidRDefault="00B73DAD" w:rsidP="00B73DAD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73DAD" w:rsidRDefault="00B73DAD" w:rsidP="00B73DAD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73DAD" w:rsidRDefault="00B73DAD" w:rsidP="00B73DAD">
      <w:pPr>
        <w:jc w:val="both"/>
        <w:rPr>
          <w:rFonts w:ascii="Times New Roman" w:hAnsi="Times New Roman"/>
          <w:sz w:val="28"/>
          <w:szCs w:val="28"/>
        </w:rPr>
      </w:pPr>
    </w:p>
    <w:p w:rsidR="00B73DAD" w:rsidRDefault="00B73DAD" w:rsidP="00B73DAD">
      <w:pPr>
        <w:jc w:val="both"/>
        <w:rPr>
          <w:rFonts w:ascii="Times New Roman" w:hAnsi="Times New Roman"/>
          <w:sz w:val="28"/>
          <w:szCs w:val="28"/>
        </w:rPr>
      </w:pPr>
    </w:p>
    <w:p w:rsidR="00B73DAD" w:rsidRDefault="00B73DAD" w:rsidP="00B73DAD">
      <w:pPr>
        <w:jc w:val="both"/>
        <w:rPr>
          <w:rFonts w:ascii="Times New Roman" w:hAnsi="Times New Roman"/>
          <w:sz w:val="28"/>
          <w:szCs w:val="28"/>
        </w:rPr>
      </w:pPr>
    </w:p>
    <w:p w:rsidR="00B73DAD" w:rsidRDefault="00B73DAD" w:rsidP="00B73DAD">
      <w:pPr>
        <w:jc w:val="both"/>
        <w:rPr>
          <w:rFonts w:ascii="Times New Roman" w:hAnsi="Times New Roman"/>
          <w:sz w:val="28"/>
          <w:szCs w:val="28"/>
        </w:rPr>
      </w:pPr>
    </w:p>
    <w:p w:rsidR="00B73DAD" w:rsidRPr="0006094D" w:rsidRDefault="00B73DAD" w:rsidP="00B73DAD">
      <w:pPr>
        <w:shd w:val="clear" w:color="auto" w:fill="FFFFFF"/>
        <w:spacing w:before="5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Методическая разработка</w:t>
      </w:r>
    </w:p>
    <w:p w:rsidR="00B73DAD" w:rsidRDefault="00B73DAD" w:rsidP="00B73DAD">
      <w:pPr>
        <w:shd w:val="clear" w:color="auto" w:fill="FFFFFF"/>
        <w:spacing w:before="5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6094D">
        <w:rPr>
          <w:rFonts w:ascii="Times New Roman" w:eastAsia="Times New Roman" w:hAnsi="Times New Roman" w:cs="Times New Roman"/>
          <w:sz w:val="32"/>
          <w:szCs w:val="32"/>
        </w:rPr>
        <w:t>занятия по физике</w:t>
      </w:r>
    </w:p>
    <w:p w:rsidR="00B73DAD" w:rsidRDefault="00B73DAD" w:rsidP="00B73DAD">
      <w:pPr>
        <w:shd w:val="clear" w:color="auto" w:fill="FFFFFF"/>
        <w:spacing w:before="5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«Зависимость тормозного пути от скорости» с элементами безопасности дорожного движения</w:t>
      </w:r>
    </w:p>
    <w:p w:rsidR="00B73DAD" w:rsidRDefault="00B73DAD" w:rsidP="00B73DAD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73DAD" w:rsidRDefault="00B73DAD" w:rsidP="00B73DAD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73DAD" w:rsidRDefault="00B73DAD" w:rsidP="00B73DAD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73DAD" w:rsidRDefault="00B73DAD" w:rsidP="00B73DAD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73DAD" w:rsidRDefault="00B73DAD" w:rsidP="00B73DAD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Разработал: преподаватель </w:t>
      </w:r>
      <w:proofErr w:type="spellStart"/>
      <w:r>
        <w:rPr>
          <w:rFonts w:ascii="Times New Roman" w:hAnsi="Times New Roman"/>
          <w:sz w:val="28"/>
          <w:szCs w:val="28"/>
        </w:rPr>
        <w:t>Лангаев</w:t>
      </w:r>
      <w:proofErr w:type="spellEnd"/>
      <w:r>
        <w:rPr>
          <w:rFonts w:ascii="Times New Roman" w:hAnsi="Times New Roman"/>
          <w:sz w:val="28"/>
          <w:szCs w:val="28"/>
        </w:rPr>
        <w:t xml:space="preserve"> Р. А.</w:t>
      </w:r>
    </w:p>
    <w:p w:rsidR="00B73DAD" w:rsidRDefault="00B73DAD" w:rsidP="00B73DAD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73DAD" w:rsidRDefault="00B73DAD" w:rsidP="00B73DAD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73DAD" w:rsidRDefault="00B73DAD" w:rsidP="00B73DAD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73DAD" w:rsidRDefault="00B73DAD" w:rsidP="00B73DAD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73DAD" w:rsidRDefault="00B73DAD" w:rsidP="00B73DAD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73DAD" w:rsidRDefault="00B73DAD" w:rsidP="00B73DAD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73DAD" w:rsidRDefault="00B73DAD" w:rsidP="00B73DAD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Алексин 2018 г.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3DAD" w:rsidRDefault="00B73DAD" w:rsidP="00B73D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Тема: «</w:t>
      </w:r>
      <w:r w:rsidRPr="00B73DAD">
        <w:rPr>
          <w:rFonts w:ascii="Times New Roman" w:hAnsi="Times New Roman" w:cs="Times New Roman"/>
          <w:b/>
          <w:sz w:val="24"/>
          <w:szCs w:val="24"/>
        </w:rPr>
        <w:t>Зависимость тормозного пути от скорости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928"/>
        <w:gridCol w:w="142"/>
        <w:gridCol w:w="4501"/>
      </w:tblGrid>
      <w:tr w:rsidR="00B73DAD" w:rsidTr="00B73DAD">
        <w:tc>
          <w:tcPr>
            <w:tcW w:w="9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DAD" w:rsidRDefault="00B73DAD" w:rsidP="00D21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занятия: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комбинированный урок</w:t>
            </w:r>
          </w:p>
        </w:tc>
      </w:tr>
      <w:tr w:rsidR="00B73DAD" w:rsidTr="00B73DAD">
        <w:tc>
          <w:tcPr>
            <w:tcW w:w="9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DAD" w:rsidRDefault="00B73DAD" w:rsidP="00B73DAD">
            <w:pPr>
              <w:pStyle w:val="a3"/>
              <w:spacing w:before="0" w:beforeAutospacing="0" w:after="0" w:afterAutospacing="0"/>
            </w:pPr>
            <w:r>
              <w:rPr>
                <w:b/>
                <w:bCs/>
              </w:rPr>
              <w:t xml:space="preserve">Цель занятия: </w:t>
            </w:r>
            <w:r>
              <w:rPr>
                <w:bCs/>
              </w:rPr>
              <w:t>Изучить зависимость тормозного пути от начальной скорости.</w:t>
            </w:r>
          </w:p>
        </w:tc>
      </w:tr>
      <w:tr w:rsidR="00B73DAD" w:rsidTr="00B73DAD">
        <w:tc>
          <w:tcPr>
            <w:tcW w:w="9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DAD" w:rsidRDefault="00B73DAD" w:rsidP="00D210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 занятия: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Организационный момент (3 мин)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Актуализация опорных знаний по видам движения, механическим величинам, единицам их измерения (10 мин)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Изучение нового материала – </w:t>
            </w:r>
            <w:r w:rsidRPr="00B73D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Зависимость тормозного пути от скорости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(30 мин)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Актуализация вновь полученных знаний (15 мин)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Формирование умений применения полученных знаний (15 мин)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 Рефлексия (10 мин)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 Итог занятия (5 мин)</w:t>
            </w:r>
          </w:p>
          <w:p w:rsidR="00B73DAD" w:rsidRDefault="00B73DAD" w:rsidP="00D21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 Домашнее задание (2 мин)</w:t>
            </w:r>
          </w:p>
        </w:tc>
      </w:tr>
      <w:tr w:rsidR="00B73DAD" w:rsidTr="00B73DAD">
        <w:tc>
          <w:tcPr>
            <w:tcW w:w="9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DAD" w:rsidRDefault="00B73DAD" w:rsidP="00D210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Ход занятия:</w:t>
            </w:r>
          </w:p>
        </w:tc>
      </w:tr>
      <w:tr w:rsidR="00B73DAD" w:rsidTr="00B73DAD">
        <w:tc>
          <w:tcPr>
            <w:tcW w:w="9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DAD" w:rsidRDefault="00B73DAD" w:rsidP="00D210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Образовательные задачи занятия:</w:t>
            </w:r>
          </w:p>
          <w:p w:rsidR="00B73DAD" w:rsidRDefault="00B73DAD" w:rsidP="00D2101B">
            <w:pP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актуализировать ранее полученные знания;</w:t>
            </w:r>
          </w:p>
          <w:p w:rsidR="00B73DAD" w:rsidRDefault="00B73DAD" w:rsidP="00D2101B">
            <w:pP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сформулировать законы движения тел в реальных условиях;</w:t>
            </w:r>
          </w:p>
          <w:p w:rsidR="00B73DAD" w:rsidRDefault="00B73DAD" w:rsidP="00D2101B">
            <w:pP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научить использовать полученные формулы для решения практических задач. 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Развивающие задачи занятия:</w:t>
            </w:r>
          </w:p>
          <w:p w:rsidR="00B73DAD" w:rsidRDefault="00B73DAD" w:rsidP="00D2101B">
            <w:pP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развивать умение анализировать, самостоятельно делать выводы и находить связи с другими науками, сферами жизнедеятельности и повседневной жизнью;</w:t>
            </w:r>
          </w:p>
          <w:p w:rsidR="00B73DAD" w:rsidRDefault="00B73DAD" w:rsidP="00D2101B">
            <w:pP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развивать критическое мышление.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Воспитательные цели занятия:</w:t>
            </w:r>
          </w:p>
          <w:p w:rsidR="00B73DAD" w:rsidRDefault="00B73DAD" w:rsidP="00D2101B">
            <w:pP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воспитание усидчивости и культуры учебного труда при обсуждении результатов;</w:t>
            </w:r>
          </w:p>
          <w:p w:rsidR="00B73DAD" w:rsidRDefault="00B73DAD" w:rsidP="00D2101B">
            <w:pP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воспитание стремления к преодолению трудностей в процессе интеллектуальной деятельности;</w:t>
            </w:r>
          </w:p>
          <w:p w:rsidR="00B73DAD" w:rsidRDefault="00B73DAD" w:rsidP="00D2101B">
            <w:pP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 воспитание коллективизма, чувства такта при общении с сокурсниками;</w:t>
            </w:r>
          </w:p>
          <w:p w:rsidR="00B73DAD" w:rsidRDefault="00B73DAD" w:rsidP="00D2101B">
            <w:pPr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воспитание толерантности.</w:t>
            </w:r>
          </w:p>
        </w:tc>
      </w:tr>
      <w:tr w:rsidR="00B73DAD" w:rsidTr="00B73DAD">
        <w:tc>
          <w:tcPr>
            <w:tcW w:w="9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DAD" w:rsidRDefault="00B73DAD" w:rsidP="00D210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Структура занятия</w:t>
            </w:r>
          </w:p>
        </w:tc>
      </w:tr>
      <w:tr w:rsidR="00B73DAD" w:rsidTr="00B73DAD">
        <w:tc>
          <w:tcPr>
            <w:tcW w:w="4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DAD" w:rsidRDefault="00B73DAD" w:rsidP="00D210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Этапы занятия</w:t>
            </w:r>
          </w:p>
        </w:tc>
        <w:tc>
          <w:tcPr>
            <w:tcW w:w="46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DAD" w:rsidRDefault="00B73DAD" w:rsidP="00D210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Формы, методы, приемы;</w:t>
            </w:r>
          </w:p>
          <w:p w:rsidR="00B73DAD" w:rsidRDefault="00B73DAD" w:rsidP="00D2101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 этапа</w:t>
            </w:r>
          </w:p>
        </w:tc>
      </w:tr>
      <w:tr w:rsidR="00B73DAD" w:rsidTr="00B73DAD">
        <w:tc>
          <w:tcPr>
            <w:tcW w:w="4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DAD" w:rsidRDefault="00B73DAD" w:rsidP="00D210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1. Организационный момент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Приветствие, проверка присутствующих. Объяснение хода занятия.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Определение целей занятия:</w:t>
            </w:r>
          </w:p>
          <w:p w:rsidR="00B73DAD" w:rsidRDefault="00B73DAD" w:rsidP="00B7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основных формул для прямолинейного равномерного движения.</w:t>
            </w:r>
          </w:p>
          <w:p w:rsidR="00B73DAD" w:rsidRDefault="00B73DAD" w:rsidP="00B73D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Методы и приемы: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 целей занятия (для мотивации учебной деятельности)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Цель этапа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подготовить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к активной совместной деятельности</w:t>
            </w:r>
          </w:p>
        </w:tc>
      </w:tr>
      <w:tr w:rsidR="00B73DAD" w:rsidTr="00B73DAD">
        <w:trPr>
          <w:trHeight w:val="2967"/>
        </w:trPr>
        <w:tc>
          <w:tcPr>
            <w:tcW w:w="4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DAD" w:rsidRDefault="00B73DAD" w:rsidP="00D210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2. Актуализация знаний (Побуждение)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Презентация.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для обучающихся: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виды движения существуют?</w:t>
            </w:r>
          </w:p>
          <w:p w:rsidR="003D0284" w:rsidRPr="003D0284" w:rsidRDefault="003D0284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Поступательное, вращательное, прямолинейное, криволинейное, равномерное, равноускоренное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закономерности наблюдаются в прямоугольном треугольнике?</w:t>
            </w:r>
          </w:p>
          <w:p w:rsidR="003D0284" w:rsidRDefault="003D0284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Тригонометрические функции, теорема Пифагора</w:t>
            </w:r>
          </w:p>
          <w:p w:rsidR="00B73DAD" w:rsidRPr="00D906DB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уравнение движения материальной точки для РУД.</w:t>
            </w:r>
          </w:p>
        </w:tc>
        <w:tc>
          <w:tcPr>
            <w:tcW w:w="46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Методы и приемы: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Перекрестный опрос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Цель этапа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Мотивация учебной деятельности, объединение обучающихся и преподавателя в совместную коллективную учебную деятельность.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3DAD" w:rsidTr="0092171F">
        <w:tc>
          <w:tcPr>
            <w:tcW w:w="9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DAD" w:rsidRDefault="00B73DAD" w:rsidP="00D210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3. Теоретическая часть. Изучение нового материала (Осмысление)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B73DAD" w:rsidRPr="00B73DAD" w:rsidRDefault="00B73DAD" w:rsidP="00D210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3D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Лекционный материал: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 живем во время стремительного роста научно технического прогресса и максимально возможного жизненного комфорта. Люди перестали долго ждать каких-либо событий, радоваться грядущему. Сегодня нужно быть в ритме вселенной, добиваться всего и сразу, иметь все, что есть у другого и желательно лучше, быть в курсе всех последних событий и модных новинок.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развитием и расширением городов, городских связей, рыночных отношений и торговли планету покрыла бесконечная сеть извилистых дорог и скоростных автомагистралей, соединяющих далекие мегаполисы, которые раньше существовали практически изолировано друг от друга, а когда-то и вовсе именовались городами-государствами. Но время неумолимо бежит и теперь между гигантскими небоскребами и древними крепостями, мирно существующими по соседству, бесконечно двигаются тысячи самых разнообразных автомобилей разного назначения – легковые, грузовики, тракторы, поезда. И невольно возникает вопрос – «Насколько это хорошо и насколько плохо?». Какие последствия могут быть, чего нам стоит ждать и как с этим бороться или приспосабливаться?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Многие страны смогли решить проблемы перенаселения городов, транспортной загруженности, эффективно распределив ресурсы, удобно перепланировать городскую инфраструктуру. В нашей стране, в силу большого количества ее территориальных, ландшафтно-климатических и, особенно, исторических особенностей транспортная проблема в современное время встает остро на повестке дня.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маловажно и соблюдать большую осторожность, как при пользовании автотранспортом, так и участникам пешеходного движения. Особенности планировки любого города, любой местности заставляют задуматься о безопасности движения, правильной остановке, перехода через проезжую часть и многих других аспектах дорожного движения.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настоящее время разработан четкий свод правил безопасности дорожного движения (Постановление Правительства РФ от 23.10.1993 (ред. от 04.12.2018) «О Правилах дорожного движения»), соблюдение которого обеспечивает сохранение жизни и здоровья участников дорожного движения, а также эффективный траффик движения, обеспечивающий оптимальный транспортный режим на городских дорогах и автострадах.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Но, несмотря на то, что несоблюдение законодательства является нарушением закона и ведет к административной и уголовной ответственности, а также нередко может являться причиной тяжелых аварий с трагичными последствиями; многие люди, а в особенности, подрастающие поколения, зачастую пренебрегают данными правилами и грубо нарушают технику безопасности, как при пользовании автотранспортом, так и при пешем движении.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Большое количество правил кажется людям нередко надуманным, а их исполнение совершенно не обязательным, так как не опровергается, по их мнению, банальной логикой.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 элементарная физика механического движения подтверждает правильность подавляющего большинства правил безопасности дорожного движения.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 из самых распространенных вопросов – выбор оптимального скоростного режима. Почему же при современных технологиях автомобилестроения остается такой низкой максимальная разрешенная скорость движения, ведь современные тормозные системы автомобиля обеспечивают надежную и своевременную остановку автомобиля? Но по законам физики от тормозов зависит малая толика, а главный критерий при остановке транспортного средства – это скорость (в физике она как правило называется начальной или нулевой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E47D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). Это отражено в простой формуле:</w:t>
            </w:r>
          </w:p>
          <w:p w:rsidR="00B73DAD" w:rsidRPr="0006094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B750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0B750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r w:rsidRPr="000B750E"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т</w:t>
            </w:r>
            <w:r w:rsidRPr="0006094D">
              <w:rPr>
                <w:rFonts w:ascii="Times New Roman" w:hAnsi="Times New Roman" w:cs="Times New Roman"/>
                <w:sz w:val="36"/>
                <w:szCs w:val="36"/>
              </w:rPr>
              <w:t xml:space="preserve"> = </w:t>
            </w:r>
            <w:r w:rsidRPr="000B750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V</w:t>
            </w:r>
            <w:r w:rsidRPr="0006094D"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0</w:t>
            </w:r>
            <w:r w:rsidRPr="0006094D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2</w:t>
            </w:r>
            <w:r w:rsidRPr="0006094D">
              <w:rPr>
                <w:rFonts w:ascii="Times New Roman" w:hAnsi="Times New Roman" w:cs="Times New Roman"/>
                <w:sz w:val="36"/>
                <w:szCs w:val="36"/>
              </w:rPr>
              <w:t>/2</w:t>
            </w:r>
            <w:r w:rsidRPr="000B750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</w:t>
            </w:r>
            <w:r w:rsidRPr="0006094D">
              <w:rPr>
                <w:rFonts w:ascii="Times New Roman" w:hAnsi="Times New Roman" w:cs="Times New Roman"/>
                <w:sz w:val="36"/>
                <w:szCs w:val="36"/>
              </w:rPr>
              <w:t>µ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где: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7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B75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тормозной путь автомобиля, измеряемый в метрах (м),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7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0B75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скорость движения транспортного средства в момент начала торможения (м/с),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0B750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ускорение силы тяжести, равное 9,8 м/с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µ - коэффициент сцепления шин с дорогой.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сцепления зависит от дорожных условий и особенности материала, из которого изготовлены; ускорение свободного падение приближенно одинаково на всей поверхности нашей планеты;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следовательно эти два критерия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0B75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µ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 влияют не зависимо от наших действий в конкретной ситуации, то есть являются константами для выбранного автомобиля.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Выходит, начальная скорость главнейший и единственный контролируемый  фактор при торможении. Итак, тормозной путь напрямую зависит от скорости, а точнее от ее квадрата!!!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46128">
              <w:rPr>
                <w:rFonts w:ascii="Times New Roman" w:hAnsi="Times New Roman" w:cs="Times New Roman"/>
                <w:sz w:val="28"/>
                <w:szCs w:val="28"/>
              </w:rPr>
              <w:t xml:space="preserve"> ~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94612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946128">
              <w:rPr>
                <w:rFonts w:ascii="Times New Roman" w:hAnsi="Times New Roman" w:cs="Times New Roman"/>
                <w:sz w:val="28"/>
                <w:szCs w:val="28"/>
              </w:rPr>
              <w:t xml:space="preserve">!!!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эта зависимость отражается на длине тормозного пути, можно проследить, решив несколько простых физических задачек: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 Автомобиль начал резко тормозить на сухом асфальте (</w:t>
            </w:r>
            <w:r w:rsidRPr="00942924">
              <w:rPr>
                <w:rFonts w:ascii="Times New Roman" w:hAnsi="Times New Roman" w:cs="Times New Roman"/>
                <w:sz w:val="28"/>
                <w:szCs w:val="28"/>
              </w:rPr>
              <w:t>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=0,7), имея скорость в начале тормозного пути 30 м/с. Найти тормозной путь.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Решение: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Подставив все известные значения в формулу, получим:</w:t>
            </w:r>
          </w:p>
          <w:p w:rsidR="00B73DAD" w:rsidRPr="00BE1BA4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9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429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r w:rsidRPr="00BE1BA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9429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BE1BA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BE1BA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BE1BA4">
              <w:rPr>
                <w:rFonts w:ascii="Times New Roman" w:hAnsi="Times New Roman" w:cs="Times New Roman"/>
                <w:sz w:val="28"/>
                <w:szCs w:val="28"/>
              </w:rPr>
              <w:t>/2</w:t>
            </w:r>
            <w:r w:rsidRPr="009429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BE1BA4">
              <w:rPr>
                <w:rFonts w:ascii="Times New Roman" w:hAnsi="Times New Roman" w:cs="Times New Roman"/>
                <w:sz w:val="28"/>
                <w:szCs w:val="28"/>
              </w:rPr>
              <w:t>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30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/2*9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,8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*0,7 ≈ 65 (м).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Ответ: На сухом асфальте при резком торможении автомобиль, развивший скорость 30 м/с, остановится приблизительно через 65 метров от начала торможения.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 А теперь давайте решим задачу, где скорость перед торможением будет равна 60 м/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два раза больше, чем в первой задаче.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Решение: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9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429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r w:rsidRPr="00BE1BA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9429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BE1BA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BE1BA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BE1BA4">
              <w:rPr>
                <w:rFonts w:ascii="Times New Roman" w:hAnsi="Times New Roman" w:cs="Times New Roman"/>
                <w:sz w:val="28"/>
                <w:szCs w:val="28"/>
              </w:rPr>
              <w:t>/2</w:t>
            </w:r>
            <w:r w:rsidRPr="009429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BE1BA4">
              <w:rPr>
                <w:rFonts w:ascii="Times New Roman" w:hAnsi="Times New Roman" w:cs="Times New Roman"/>
                <w:sz w:val="28"/>
                <w:szCs w:val="28"/>
              </w:rPr>
              <w:t>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60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/2*9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,8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*0,7 ≈ 258 (м).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Ответ: На сухом асфальте при резком торможении автомобиль, развивший скорость 60 м/с, остановиться через 258 метров!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Сравнив эти два простых примера, получим, что при увеличении скорости в 2 раза, тормозной путь увеличится в четыре!!!</w:t>
            </w:r>
          </w:p>
          <w:p w:rsidR="00B73DAD" w:rsidRPr="00A8750C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 при 30 км/ч тормозной путь будет всего лишь 6 метров, а при 60 – уже 25 метров!</w:t>
            </w:r>
          </w:p>
          <w:p w:rsidR="00B73DAD" w:rsidRPr="000B750E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Добавив к этим величинам время реакции водителя, время подготовки тормозной системы к действию получим значение тормозного пути много больше, чем рассчитанное для идеальных условий.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Продолжая анализировать классическую приведенную формулу из курса физики (</w:t>
            </w:r>
            <w:r w:rsidRPr="009429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429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r w:rsidRPr="00BE1BA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9429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BE1BA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BE1BA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BE1BA4">
              <w:rPr>
                <w:rFonts w:ascii="Times New Roman" w:hAnsi="Times New Roman" w:cs="Times New Roman"/>
                <w:sz w:val="28"/>
                <w:szCs w:val="28"/>
              </w:rPr>
              <w:t>/2</w:t>
            </w:r>
            <w:r w:rsidRPr="009429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BE1BA4">
              <w:rPr>
                <w:rFonts w:ascii="Times New Roman" w:hAnsi="Times New Roman" w:cs="Times New Roman"/>
                <w:sz w:val="28"/>
                <w:szCs w:val="28"/>
              </w:rPr>
              <w:t>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можно понять, почему рекомендуется тормозить постепенно, а не сразу выжимать педаль газа до полной блокировки колес. Ведь при полной их блокировке скорость снижается, начиная с той, что была развита при их фиксации; а если сначала немного притормозить и сбавить скорость, то интервал падения скорости будет значительно меньше(!). Эти закономерности кажутся на первый взгляд абсурдными простым обывателям, но простые физико-математические вычисления подтверждают их правдивость.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физике объясняется и то, как при разных погодных условиях меняется сцепление с дорогой. Это наглядно отражено в таблице:</w:t>
            </w:r>
          </w:p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657"/>
              <w:gridCol w:w="3767"/>
            </w:tblGrid>
            <w:tr w:rsidR="00B73DAD" w:rsidTr="00B73DAD">
              <w:tc>
                <w:tcPr>
                  <w:tcW w:w="3657" w:type="dxa"/>
                </w:tcPr>
                <w:p w:rsidR="00B73DAD" w:rsidRPr="00F67087" w:rsidRDefault="00B73DAD" w:rsidP="00D2101B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6708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Дорожные условия</w:t>
                  </w:r>
                </w:p>
              </w:tc>
              <w:tc>
                <w:tcPr>
                  <w:tcW w:w="3767" w:type="dxa"/>
                </w:tcPr>
                <w:p w:rsidR="00B73DAD" w:rsidRPr="00F67087" w:rsidRDefault="00B73DAD" w:rsidP="00D2101B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6708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µ, коэффициент сцепления</w:t>
                  </w:r>
                </w:p>
              </w:tc>
            </w:tr>
            <w:tr w:rsidR="00B73DAD" w:rsidTr="00B73DAD">
              <w:tc>
                <w:tcPr>
                  <w:tcW w:w="3657" w:type="dxa"/>
                </w:tcPr>
                <w:p w:rsidR="00B73DAD" w:rsidRDefault="00B73DAD" w:rsidP="00D2101B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Сухой асфальт</w:t>
                  </w:r>
                </w:p>
              </w:tc>
              <w:tc>
                <w:tcPr>
                  <w:tcW w:w="3767" w:type="dxa"/>
                </w:tcPr>
                <w:p w:rsidR="00B73DAD" w:rsidRDefault="00B73DAD" w:rsidP="00D2101B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0,7</w:t>
                  </w:r>
                </w:p>
              </w:tc>
            </w:tr>
            <w:tr w:rsidR="00B73DAD" w:rsidTr="00B73DAD">
              <w:tc>
                <w:tcPr>
                  <w:tcW w:w="3657" w:type="dxa"/>
                </w:tcPr>
                <w:p w:rsidR="00B73DAD" w:rsidRDefault="00B73DAD" w:rsidP="00D2101B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Мокрый асфальт</w:t>
                  </w:r>
                </w:p>
              </w:tc>
              <w:tc>
                <w:tcPr>
                  <w:tcW w:w="3767" w:type="dxa"/>
                </w:tcPr>
                <w:p w:rsidR="00B73DAD" w:rsidRDefault="00B73DAD" w:rsidP="00D2101B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0,4</w:t>
                  </w:r>
                </w:p>
              </w:tc>
            </w:tr>
            <w:tr w:rsidR="00B73DAD" w:rsidTr="00B73DAD">
              <w:tc>
                <w:tcPr>
                  <w:tcW w:w="3657" w:type="dxa"/>
                </w:tcPr>
                <w:p w:rsidR="00B73DAD" w:rsidRDefault="00B73DAD" w:rsidP="00D2101B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Укатанный снег</w:t>
                  </w:r>
                </w:p>
              </w:tc>
              <w:tc>
                <w:tcPr>
                  <w:tcW w:w="3767" w:type="dxa"/>
                </w:tcPr>
                <w:p w:rsidR="00B73DAD" w:rsidRDefault="00B73DAD" w:rsidP="00D2101B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0,2</w:t>
                  </w:r>
                </w:p>
              </w:tc>
            </w:tr>
            <w:tr w:rsidR="00B73DAD" w:rsidTr="00B73DAD">
              <w:tc>
                <w:tcPr>
                  <w:tcW w:w="3657" w:type="dxa"/>
                </w:tcPr>
                <w:p w:rsidR="00B73DAD" w:rsidRDefault="00B73DAD" w:rsidP="00D2101B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Гололедица</w:t>
                  </w:r>
                </w:p>
              </w:tc>
              <w:tc>
                <w:tcPr>
                  <w:tcW w:w="3767" w:type="dxa"/>
                </w:tcPr>
                <w:p w:rsidR="00B73DAD" w:rsidRDefault="00B73DAD" w:rsidP="00D2101B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0,1</w:t>
                  </w:r>
                </w:p>
              </w:tc>
            </w:tr>
          </w:tbl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Можно анализировать дальше и найти в правилах дорожного движения рекомендации по ношению световозвращающего жилета, которые почти все восприняли негативно. Но ответ на этот вопрос лежит в разделе физики «Оптика» при изучении отражательной способности различных материалов и поверхностей, поглощении ими различных видов спектров световой волны и освещенности в светлое и темное время суток. Разработано множество замечательных наглядных схем демонстрирующих эту ситуацию:</w:t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222DA9B1" wp14:editId="4CD3A72B">
                  <wp:extent cx="5103628" cy="3649507"/>
                  <wp:effectExtent l="0" t="0" r="1905" b="8255"/>
                  <wp:docPr id="1" name="Рисунок 1" descr="C:\Documents and Settings\Frosya Langaeva\Рабочий стол\svetovozvraschateli-800x6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Frosya Langaeva\Рабочий стол\svetovozvraschateli-800x6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321" cy="3650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3DAD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Пользуясь законами оптики, приведенными на данной иллюстрации и зная основные формулы кинематики и динамики механического движения, можно без последствий выбирать правильный скоростной режим на дороге, рассчитывать безопасность перехода дорожного полотна при различных климатических условиях.</w:t>
            </w:r>
          </w:p>
          <w:p w:rsidR="00B73DAD" w:rsidRPr="00661FBE" w:rsidRDefault="00B73DAD" w:rsidP="00B73DA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Знание физических явлений и правильное применение формул, описывающих эти явления, как показывает приведенный пример, может не только облегчить нашу жизнь, но и сберечь наше здоровье, избежать трагических последствий и обеспечить высокопродуктивное будущее.</w:t>
            </w:r>
          </w:p>
          <w:p w:rsidR="00B73DAD" w:rsidRDefault="00B73DAD" w:rsidP="00D2101B">
            <w:pPr>
              <w:ind w:firstLine="31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73DAD" w:rsidTr="001F3404">
        <w:tc>
          <w:tcPr>
            <w:tcW w:w="9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DAD" w:rsidRDefault="00B73DAD" w:rsidP="00B73DAD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lastRenderedPageBreak/>
              <w:t>Методы и приемы:</w:t>
            </w:r>
          </w:p>
          <w:p w:rsidR="00B73DAD" w:rsidRDefault="00B73DAD" w:rsidP="00B7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∙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словесный—рассказ с элементами беседы (для формирования теоретических и фактических знаний);</w:t>
            </w:r>
          </w:p>
          <w:p w:rsidR="00B73DAD" w:rsidRDefault="00B73DAD" w:rsidP="00B7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∙ наглядный – график, формулы, фрагменты видеофильма (для повышения внимания к изучаемым вопросам, развития познавательной активности); </w:t>
            </w:r>
          </w:p>
          <w:p w:rsidR="00B73DAD" w:rsidRDefault="00B73DAD" w:rsidP="00B7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∙ репродуктивный (для запоминания материала);</w:t>
            </w:r>
          </w:p>
          <w:p w:rsidR="00B73DAD" w:rsidRDefault="00B73DAD" w:rsidP="00B7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∙ установление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межпредметных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связей (для развития вариативности мышления и умения применять ранее полученные знания в новой ситуации);</w:t>
            </w:r>
          </w:p>
          <w:p w:rsidR="00B73DAD" w:rsidRDefault="00B73DAD" w:rsidP="00B7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∙ метод стимулирования интереса к учению (создание ситуаций занимательности, создание проблемной ситуации, создание эмоционально-нравственных переживаний)</w:t>
            </w:r>
          </w:p>
          <w:p w:rsidR="00B73DAD" w:rsidRDefault="00B73DAD" w:rsidP="00B7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Цель этапа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73DAD" w:rsidRDefault="00B73DAD" w:rsidP="00B73DAD">
            <w:pPr>
              <w:ind w:firstLine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логического мышления, интереса к изучаемой теме;</w:t>
            </w:r>
          </w:p>
          <w:p w:rsidR="00B73DAD" w:rsidRDefault="00B73DAD" w:rsidP="00D2101B">
            <w:pPr>
              <w:ind w:firstLine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знаний, предусмотренных программой</w:t>
            </w:r>
          </w:p>
        </w:tc>
      </w:tr>
      <w:tr w:rsidR="00B73DAD" w:rsidTr="00B73DAD">
        <w:tc>
          <w:tcPr>
            <w:tcW w:w="50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DAD" w:rsidRDefault="00B73DAD" w:rsidP="00D2101B">
            <w:pPr>
              <w:pStyle w:val="3"/>
              <w:outlineLvl w:val="2"/>
              <w:rPr>
                <w:rFonts w:ascii="Times New Roman" w:eastAsia="MS Mincho" w:hAnsi="Times New Roman" w:cs="Times New Roman"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4"/>
                <w:szCs w:val="24"/>
                <w:u w:val="single"/>
              </w:rPr>
              <w:t>4. Актуализация вновь полученных знаний</w:t>
            </w:r>
          </w:p>
          <w:p w:rsidR="00B73DAD" w:rsidRDefault="00B73DAD" w:rsidP="00D2101B">
            <w:pPr>
              <w:pStyle w:val="3"/>
              <w:outlineLvl w:val="2"/>
              <w:rPr>
                <w:rFonts w:ascii="Times New Roman" w:eastAsia="MS Mincho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 w:val="0"/>
                <w:color w:val="auto"/>
                <w:sz w:val="24"/>
                <w:szCs w:val="24"/>
              </w:rPr>
              <w:t>Самостоятельное решение задач по пройденной теме, при разных погодных условиях</w:t>
            </w:r>
          </w:p>
          <w:p w:rsidR="00B73DAD" w:rsidRDefault="00B73DAD" w:rsidP="00D2101B">
            <w:pPr>
              <w:pStyle w:val="3"/>
              <w:outlineLvl w:val="2"/>
              <w:rPr>
                <w:rFonts w:ascii="Times New Roman" w:eastAsia="MS Mincho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 w:val="0"/>
                <w:color w:val="auto"/>
                <w:sz w:val="24"/>
                <w:szCs w:val="24"/>
              </w:rPr>
              <w:lastRenderedPageBreak/>
              <w:t xml:space="preserve">                </w:t>
            </w:r>
          </w:p>
        </w:tc>
        <w:tc>
          <w:tcPr>
            <w:tcW w:w="4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DAD" w:rsidRDefault="00B73DAD" w:rsidP="00D2101B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lastRenderedPageBreak/>
              <w:t>Методы и приемы:</w:t>
            </w:r>
          </w:p>
          <w:p w:rsidR="00B73DAD" w:rsidRDefault="00B73DAD" w:rsidP="00D21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Самостоятельный анализ.</w:t>
            </w:r>
          </w:p>
          <w:p w:rsidR="00B73DAD" w:rsidRDefault="00B73DAD" w:rsidP="00D21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в группах.</w:t>
            </w:r>
          </w:p>
          <w:p w:rsidR="00B73DAD" w:rsidRDefault="00B73DAD" w:rsidP="00D2101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формулировка определений;</w:t>
            </w:r>
          </w:p>
          <w:p w:rsidR="00B73DAD" w:rsidRDefault="00B73DAD" w:rsidP="00D2101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установление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причинно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следственных связей;</w:t>
            </w:r>
          </w:p>
          <w:p w:rsidR="00B73DAD" w:rsidRDefault="00B73DAD" w:rsidP="00D21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Цель этапа</w:t>
            </w:r>
          </w:p>
          <w:p w:rsidR="00B73DAD" w:rsidRDefault="00B73DAD" w:rsidP="00D2101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рефлексия, </w:t>
            </w:r>
          </w:p>
          <w:p w:rsidR="00B73DAD" w:rsidRDefault="00B73DAD" w:rsidP="00D2101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развитие умения работать в группе.</w:t>
            </w:r>
          </w:p>
        </w:tc>
      </w:tr>
      <w:tr w:rsidR="00B73DAD" w:rsidTr="00B73DAD">
        <w:tc>
          <w:tcPr>
            <w:tcW w:w="50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DAD" w:rsidRDefault="00B73DAD" w:rsidP="00D21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DAD" w:rsidRDefault="00B73DAD" w:rsidP="00D210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73DAD" w:rsidTr="00B73DAD">
        <w:tc>
          <w:tcPr>
            <w:tcW w:w="50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DAD" w:rsidRDefault="004F5B32" w:rsidP="00D210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5</w:t>
            </w:r>
            <w:r w:rsidR="00B73DAD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. Закрепление знаний (Рефлексия)</w:t>
            </w:r>
          </w:p>
          <w:p w:rsidR="00B73DAD" w:rsidRPr="007D3606" w:rsidRDefault="00B73DAD" w:rsidP="00B73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Дискуссия: использование различных приспособлений для лучшего сцепления с дорогой при различных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условыиях</w:t>
            </w:r>
            <w:proofErr w:type="spellEnd"/>
          </w:p>
        </w:tc>
        <w:tc>
          <w:tcPr>
            <w:tcW w:w="4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Методы и приемы: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Самоанализ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Цель этапа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Выявить, насколько успешно реализовались задачи обучения.</w:t>
            </w:r>
          </w:p>
        </w:tc>
      </w:tr>
      <w:tr w:rsidR="00B73DAD" w:rsidTr="00B73DAD">
        <w:tc>
          <w:tcPr>
            <w:tcW w:w="50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DAD" w:rsidRDefault="004F5B32" w:rsidP="00D210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6</w:t>
            </w:r>
            <w:r w:rsidR="00B73DAD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. Подведение итогов занятия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Ответы на вопросы обучающихся.</w:t>
            </w:r>
          </w:p>
        </w:tc>
        <w:tc>
          <w:tcPr>
            <w:tcW w:w="4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Методы и приемы: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Словесный, графический</w:t>
            </w:r>
          </w:p>
          <w:p w:rsidR="00B73DAD" w:rsidRDefault="00B73DAD" w:rsidP="00D210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Цель этапа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Выявить, насколько успешно реализовались задачи  обучения, а так же стимулировать последующую познавательную деятельность учащихся</w:t>
            </w:r>
          </w:p>
        </w:tc>
      </w:tr>
      <w:tr w:rsidR="00B73DAD" w:rsidTr="00B73DAD">
        <w:tc>
          <w:tcPr>
            <w:tcW w:w="50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DAD" w:rsidRDefault="004F5B32" w:rsidP="00D210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u w:val="single"/>
              </w:rPr>
              <w:t>7</w:t>
            </w:r>
            <w:r w:rsidR="00B73DAD">
              <w:rPr>
                <w:rFonts w:ascii="Times New Roman" w:eastAsia="MS Mincho" w:hAnsi="Times New Roman" w:cs="Times New Roman"/>
                <w:b/>
                <w:sz w:val="24"/>
                <w:szCs w:val="24"/>
                <w:u w:val="single"/>
              </w:rPr>
              <w:t>. Домашнее задание</w:t>
            </w:r>
          </w:p>
        </w:tc>
        <w:tc>
          <w:tcPr>
            <w:tcW w:w="4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DAD" w:rsidRDefault="00B73DAD" w:rsidP="00B73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Решение задач 261, 262, 263, 265, 266 А. П.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Рымкевич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задачник «Физика» 10-11.</w:t>
            </w:r>
            <w:bookmarkEnd w:id="0"/>
          </w:p>
        </w:tc>
      </w:tr>
    </w:tbl>
    <w:p w:rsidR="00B73DAD" w:rsidRDefault="00B73DAD" w:rsidP="00B73DAD"/>
    <w:p w:rsidR="00B73DAD" w:rsidRDefault="00B73DAD" w:rsidP="00B73DAD"/>
    <w:p w:rsidR="00F07EF9" w:rsidRDefault="00F07EF9"/>
    <w:sectPr w:rsidR="00F07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3E7D"/>
    <w:multiLevelType w:val="hybridMultilevel"/>
    <w:tmpl w:val="20189A52"/>
    <w:lvl w:ilvl="0" w:tplc="BCC8CC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79C"/>
    <w:rsid w:val="00081396"/>
    <w:rsid w:val="000961B3"/>
    <w:rsid w:val="000A01FE"/>
    <w:rsid w:val="000B5401"/>
    <w:rsid w:val="000B5E0A"/>
    <w:rsid w:val="000C1EEE"/>
    <w:rsid w:val="000C4C0B"/>
    <w:rsid w:val="000F5754"/>
    <w:rsid w:val="001048EE"/>
    <w:rsid w:val="0011184E"/>
    <w:rsid w:val="00123D87"/>
    <w:rsid w:val="00136759"/>
    <w:rsid w:val="0014479C"/>
    <w:rsid w:val="00155ACF"/>
    <w:rsid w:val="00171586"/>
    <w:rsid w:val="001A685E"/>
    <w:rsid w:val="001B0165"/>
    <w:rsid w:val="001C474A"/>
    <w:rsid w:val="002476D4"/>
    <w:rsid w:val="002579F4"/>
    <w:rsid w:val="002A5544"/>
    <w:rsid w:val="002C03D5"/>
    <w:rsid w:val="002E71A8"/>
    <w:rsid w:val="00301F58"/>
    <w:rsid w:val="0033425F"/>
    <w:rsid w:val="0034217D"/>
    <w:rsid w:val="003716CB"/>
    <w:rsid w:val="00372A65"/>
    <w:rsid w:val="003A2FFB"/>
    <w:rsid w:val="003C729A"/>
    <w:rsid w:val="003D0284"/>
    <w:rsid w:val="003F26CA"/>
    <w:rsid w:val="00425C4B"/>
    <w:rsid w:val="00434563"/>
    <w:rsid w:val="004418FE"/>
    <w:rsid w:val="00444EF4"/>
    <w:rsid w:val="004641BA"/>
    <w:rsid w:val="00496103"/>
    <w:rsid w:val="004B0F6F"/>
    <w:rsid w:val="004E21D7"/>
    <w:rsid w:val="004F5B32"/>
    <w:rsid w:val="005D586E"/>
    <w:rsid w:val="00694D3D"/>
    <w:rsid w:val="006D1F77"/>
    <w:rsid w:val="006E1595"/>
    <w:rsid w:val="006E7A68"/>
    <w:rsid w:val="006F0638"/>
    <w:rsid w:val="00735C32"/>
    <w:rsid w:val="00755A15"/>
    <w:rsid w:val="00763043"/>
    <w:rsid w:val="007D6410"/>
    <w:rsid w:val="007D6F27"/>
    <w:rsid w:val="007F18F1"/>
    <w:rsid w:val="008210EE"/>
    <w:rsid w:val="00830C76"/>
    <w:rsid w:val="008539E8"/>
    <w:rsid w:val="008978C5"/>
    <w:rsid w:val="008D04BB"/>
    <w:rsid w:val="008D6B5A"/>
    <w:rsid w:val="008E4BDA"/>
    <w:rsid w:val="00932D9D"/>
    <w:rsid w:val="0095333E"/>
    <w:rsid w:val="0099136A"/>
    <w:rsid w:val="009C0D45"/>
    <w:rsid w:val="009D3AD4"/>
    <w:rsid w:val="00A216EA"/>
    <w:rsid w:val="00A4752E"/>
    <w:rsid w:val="00A50DD8"/>
    <w:rsid w:val="00A84252"/>
    <w:rsid w:val="00A875D8"/>
    <w:rsid w:val="00AA6DC5"/>
    <w:rsid w:val="00AD58CC"/>
    <w:rsid w:val="00AE0CF0"/>
    <w:rsid w:val="00B001A5"/>
    <w:rsid w:val="00B128A3"/>
    <w:rsid w:val="00B17D10"/>
    <w:rsid w:val="00B43AB9"/>
    <w:rsid w:val="00B665A0"/>
    <w:rsid w:val="00B715AD"/>
    <w:rsid w:val="00B73DAD"/>
    <w:rsid w:val="00B85CF7"/>
    <w:rsid w:val="00BA09E3"/>
    <w:rsid w:val="00BD67A4"/>
    <w:rsid w:val="00BE0A08"/>
    <w:rsid w:val="00BF2F32"/>
    <w:rsid w:val="00C14E29"/>
    <w:rsid w:val="00C663C6"/>
    <w:rsid w:val="00CD5CF1"/>
    <w:rsid w:val="00CF1F5B"/>
    <w:rsid w:val="00DB1D32"/>
    <w:rsid w:val="00DC396A"/>
    <w:rsid w:val="00DD436D"/>
    <w:rsid w:val="00E46EEE"/>
    <w:rsid w:val="00E601A0"/>
    <w:rsid w:val="00F07EF9"/>
    <w:rsid w:val="00F93A8C"/>
    <w:rsid w:val="00F97E11"/>
    <w:rsid w:val="00FB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DAD"/>
    <w:rPr>
      <w:rFonts w:eastAsiaTheme="minorEastAsia"/>
      <w:lang w:eastAsia="ru-RU"/>
    </w:rPr>
  </w:style>
  <w:style w:type="paragraph" w:styleId="3">
    <w:name w:val="heading 3"/>
    <w:basedOn w:val="a"/>
    <w:link w:val="30"/>
    <w:semiHidden/>
    <w:unhideWhenUsed/>
    <w:qFormat/>
    <w:rsid w:val="00B73DAD"/>
    <w:pPr>
      <w:spacing w:before="100" w:beforeAutospacing="1" w:after="84" w:line="240" w:lineRule="auto"/>
      <w:outlineLvl w:val="2"/>
    </w:pPr>
    <w:rPr>
      <w:rFonts w:ascii="Arial" w:eastAsia="Times New Roman" w:hAnsi="Arial" w:cs="Arial"/>
      <w:b/>
      <w:bCs/>
      <w:color w:val="199043"/>
      <w:sz w:val="20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B73DAD"/>
    <w:rPr>
      <w:rFonts w:ascii="Arial" w:eastAsia="Times New Roman" w:hAnsi="Arial" w:cs="Arial"/>
      <w:b/>
      <w:bCs/>
      <w:color w:val="199043"/>
      <w:sz w:val="20"/>
      <w:szCs w:val="20"/>
      <w:lang w:eastAsia="ja-JP"/>
    </w:rPr>
  </w:style>
  <w:style w:type="paragraph" w:styleId="a3">
    <w:name w:val="Normal (Web)"/>
    <w:basedOn w:val="a"/>
    <w:unhideWhenUsed/>
    <w:rsid w:val="00B73DAD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a4">
    <w:name w:val="Table Grid"/>
    <w:basedOn w:val="a1"/>
    <w:uiPriority w:val="59"/>
    <w:rsid w:val="00B73DAD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73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3DAD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DAD"/>
    <w:rPr>
      <w:rFonts w:eastAsiaTheme="minorEastAsia"/>
      <w:lang w:eastAsia="ru-RU"/>
    </w:rPr>
  </w:style>
  <w:style w:type="paragraph" w:styleId="3">
    <w:name w:val="heading 3"/>
    <w:basedOn w:val="a"/>
    <w:link w:val="30"/>
    <w:semiHidden/>
    <w:unhideWhenUsed/>
    <w:qFormat/>
    <w:rsid w:val="00B73DAD"/>
    <w:pPr>
      <w:spacing w:before="100" w:beforeAutospacing="1" w:after="84" w:line="240" w:lineRule="auto"/>
      <w:outlineLvl w:val="2"/>
    </w:pPr>
    <w:rPr>
      <w:rFonts w:ascii="Arial" w:eastAsia="Times New Roman" w:hAnsi="Arial" w:cs="Arial"/>
      <w:b/>
      <w:bCs/>
      <w:color w:val="199043"/>
      <w:sz w:val="20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B73DAD"/>
    <w:rPr>
      <w:rFonts w:ascii="Arial" w:eastAsia="Times New Roman" w:hAnsi="Arial" w:cs="Arial"/>
      <w:b/>
      <w:bCs/>
      <w:color w:val="199043"/>
      <w:sz w:val="20"/>
      <w:szCs w:val="20"/>
      <w:lang w:eastAsia="ja-JP"/>
    </w:rPr>
  </w:style>
  <w:style w:type="paragraph" w:styleId="a3">
    <w:name w:val="Normal (Web)"/>
    <w:basedOn w:val="a"/>
    <w:unhideWhenUsed/>
    <w:rsid w:val="00B73DAD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a4">
    <w:name w:val="Table Grid"/>
    <w:basedOn w:val="a1"/>
    <w:uiPriority w:val="59"/>
    <w:rsid w:val="00B73DAD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73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3DA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1714</Words>
  <Characters>9771</Characters>
  <Application>Microsoft Office Word</Application>
  <DocSecurity>0</DocSecurity>
  <Lines>81</Lines>
  <Paragraphs>22</Paragraphs>
  <ScaleCrop>false</ScaleCrop>
  <Company>SPecialiST RePack</Company>
  <LinksUpToDate>false</LinksUpToDate>
  <CharactersWithSpaces>11463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2019-01-24T19:50:00Z</dcterms:created>
  <dcterms:modified xsi:type="dcterms:W3CDTF">2019-02-11T20:17:00Z</dcterms:modified>
</cp:coreProperties>
</file>