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EA" w:rsidRPr="009342C4" w:rsidRDefault="00FF2D52" w:rsidP="00FF2D52">
      <w:pPr>
        <w:jc w:val="center"/>
        <w:rPr>
          <w:rFonts w:ascii="Times New Roman" w:hAnsi="Times New Roman" w:cs="Times New Roman"/>
          <w:b/>
        </w:rPr>
      </w:pPr>
      <w:r w:rsidRPr="009342C4">
        <w:rPr>
          <w:rFonts w:ascii="Times New Roman" w:hAnsi="Times New Roman" w:cs="Times New Roman"/>
          <w:b/>
        </w:rPr>
        <w:t>ПЕРВИЧНЫЕ ИЗМЕРИТЕЛЬНЫЕ ПРЕОБРАЗОВАТЕЛИ (ДАТЧИКИ)</w:t>
      </w:r>
    </w:p>
    <w:p w:rsidR="00E351EA" w:rsidRPr="009342C4" w:rsidRDefault="00E351EA" w:rsidP="00E351EA">
      <w:pPr>
        <w:rPr>
          <w:rFonts w:ascii="Times New Roman" w:hAnsi="Times New Roman" w:cs="Times New Roman"/>
        </w:rPr>
      </w:pP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>Первичным измерительным преобразователем (датчиком) называют чувствительный элемент автоматического устройства, воспринимающий контролируемую величину и преобразующий ее в выходной сигнал, удобный для передачи на расстояние и воздействия на последующие элементы автоматических устройств.</w:t>
      </w: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 xml:space="preserve">Они предназначены для измерения различных физических величин (параметров производственных процессов): температуры, давления, влажности, концентрации растворов и т.д. </w:t>
      </w:r>
      <w:proofErr w:type="gramStart"/>
      <w:r w:rsidRPr="009342C4">
        <w:rPr>
          <w:rStyle w:val="FontStyle21"/>
          <w:rFonts w:eastAsia="Arial"/>
          <w:sz w:val="22"/>
          <w:szCs w:val="22"/>
        </w:rPr>
        <w:t>Датчики представляют собой весьма разнообразные устройства, которые классифицируются по измеряемой величине (датчики температуры, давления, уровня, плотности и т.п.), принципу действия (электрические, пневматические и т.п.), виду и характеру выходного сигнала (непрерывный и дискретный).</w:t>
      </w:r>
      <w:proofErr w:type="gramEnd"/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 xml:space="preserve">Основными требованиями, предъявляемыми к датчикам, являются высокая чувствительность, линейная зависимость выходной величины </w:t>
      </w:r>
      <w:proofErr w:type="gramStart"/>
      <w:r w:rsidRPr="009342C4">
        <w:rPr>
          <w:rStyle w:val="FontStyle21"/>
          <w:rFonts w:eastAsia="Arial"/>
          <w:sz w:val="22"/>
          <w:szCs w:val="22"/>
        </w:rPr>
        <w:t>от</w:t>
      </w:r>
      <w:proofErr w:type="gramEnd"/>
      <w:r w:rsidRPr="009342C4">
        <w:rPr>
          <w:rStyle w:val="FontStyle21"/>
          <w:rFonts w:eastAsia="Arial"/>
          <w:sz w:val="22"/>
          <w:szCs w:val="22"/>
        </w:rPr>
        <w:t xml:space="preserve"> входной, малая инерционность. Статической характеристикой датчика является зависимость выходной величины </w:t>
      </w:r>
      <w:proofErr w:type="gramStart"/>
      <w:r w:rsidRPr="009342C4">
        <w:rPr>
          <w:rStyle w:val="FontStyle21"/>
          <w:rFonts w:eastAsia="Arial"/>
          <w:sz w:val="22"/>
          <w:szCs w:val="22"/>
        </w:rPr>
        <w:t>от</w:t>
      </w:r>
      <w:proofErr w:type="gramEnd"/>
      <w:r w:rsidRPr="009342C4">
        <w:rPr>
          <w:rStyle w:val="FontStyle21"/>
          <w:rFonts w:eastAsia="Arial"/>
          <w:sz w:val="22"/>
          <w:szCs w:val="22"/>
        </w:rPr>
        <w:t xml:space="preserve"> входной, т.е. 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Хвых</w:t>
      </w:r>
      <w:proofErr w:type="spellEnd"/>
      <w:r w:rsidRPr="009342C4">
        <w:rPr>
          <w:rStyle w:val="FontStyle21"/>
          <w:rFonts w:eastAsia="Arial"/>
          <w:sz w:val="22"/>
          <w:szCs w:val="22"/>
        </w:rPr>
        <w:t xml:space="preserve"> = 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f</w:t>
      </w:r>
      <w:proofErr w:type="spellEnd"/>
      <w:r w:rsidRPr="009342C4">
        <w:rPr>
          <w:rStyle w:val="FontStyle21"/>
          <w:rFonts w:eastAsia="Arial"/>
          <w:sz w:val="22"/>
          <w:szCs w:val="22"/>
        </w:rPr>
        <w:t>(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Хвх</w:t>
      </w:r>
      <w:proofErr w:type="spellEnd"/>
      <w:r w:rsidRPr="009342C4">
        <w:rPr>
          <w:rStyle w:val="FontStyle21"/>
          <w:rFonts w:eastAsia="Arial"/>
          <w:sz w:val="22"/>
          <w:szCs w:val="22"/>
        </w:rPr>
        <w:t>).</w:t>
      </w: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 xml:space="preserve">Динамическая характеристика может быть представлена в виде графика переходного процесса 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Хвых</w:t>
      </w:r>
      <w:proofErr w:type="spellEnd"/>
      <w:r w:rsidRPr="009342C4">
        <w:rPr>
          <w:rStyle w:val="FontStyle21"/>
          <w:rFonts w:eastAsia="Arial"/>
          <w:sz w:val="22"/>
          <w:szCs w:val="22"/>
        </w:rPr>
        <w:t xml:space="preserve"> = 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f</w:t>
      </w:r>
      <w:proofErr w:type="spellEnd"/>
      <w:r w:rsidRPr="009342C4">
        <w:rPr>
          <w:rStyle w:val="FontStyle21"/>
          <w:rFonts w:eastAsia="Arial"/>
          <w:sz w:val="22"/>
          <w:szCs w:val="22"/>
        </w:rPr>
        <w:t xml:space="preserve"> (</w:t>
      </w:r>
      <w:proofErr w:type="spellStart"/>
      <w:r w:rsidRPr="009342C4">
        <w:rPr>
          <w:rStyle w:val="FontStyle21"/>
          <w:rFonts w:eastAsia="Arial"/>
          <w:sz w:val="22"/>
          <w:szCs w:val="22"/>
        </w:rPr>
        <w:t>t</w:t>
      </w:r>
      <w:proofErr w:type="spellEnd"/>
      <w:r w:rsidRPr="009342C4">
        <w:rPr>
          <w:rStyle w:val="FontStyle21"/>
          <w:rFonts w:eastAsia="Arial"/>
          <w:sz w:val="22"/>
          <w:szCs w:val="22"/>
        </w:rPr>
        <w:t xml:space="preserve">) при скачкообразном изменении входного сигнала (Рис. </w:t>
      </w:r>
      <w:r w:rsidR="00FB3DA6" w:rsidRPr="009342C4">
        <w:rPr>
          <w:rStyle w:val="FontStyle21"/>
          <w:rFonts w:eastAsia="Arial"/>
          <w:sz w:val="22"/>
          <w:szCs w:val="22"/>
        </w:rPr>
        <w:t>1</w:t>
      </w:r>
      <w:r w:rsidRPr="009342C4">
        <w:rPr>
          <w:rStyle w:val="FontStyle21"/>
          <w:rFonts w:eastAsia="Arial"/>
          <w:sz w:val="22"/>
          <w:szCs w:val="22"/>
        </w:rPr>
        <w:t>). Под чувствительностью S датчика понимают отношение приращения выходной величины</w:t>
      </w:r>
      <w:proofErr w:type="gramStart"/>
      <w:r w:rsidRPr="009342C4">
        <w:rPr>
          <w:rStyle w:val="FontStyle21"/>
          <w:rFonts w:eastAsia="Arial"/>
          <w:sz w:val="22"/>
          <w:szCs w:val="22"/>
        </w:rPr>
        <w:t xml:space="preserve"> У</w:t>
      </w:r>
      <w:proofErr w:type="gramEnd"/>
      <w:r w:rsidRPr="009342C4">
        <w:rPr>
          <w:rStyle w:val="FontStyle21"/>
          <w:rFonts w:eastAsia="Arial"/>
          <w:sz w:val="22"/>
          <w:szCs w:val="22"/>
        </w:rPr>
        <w:t xml:space="preserve"> к приращению входной величины Х:</w:t>
      </w: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b/>
          <w:i/>
          <w:sz w:val="22"/>
          <w:szCs w:val="22"/>
          <w:lang w:val="en-US"/>
        </w:rPr>
      </w:pPr>
      <m:oMathPara>
        <m:oMath>
          <m:r>
            <m:rPr>
              <m:sty m:val="bi"/>
            </m:rPr>
            <w:rPr>
              <w:rStyle w:val="FontStyle21"/>
              <w:rFonts w:ascii="Cambria Math" w:eastAsia="Arial" w:hAnsi="Cambria Math"/>
              <w:sz w:val="22"/>
              <w:szCs w:val="22"/>
              <w:lang w:val="en-US"/>
            </w:rPr>
            <m:t>S</m:t>
          </m:r>
          <m:r>
            <m:rPr>
              <m:sty m:val="bi"/>
            </m:rPr>
            <w:rPr>
              <w:rStyle w:val="FontStyle21"/>
              <w:rFonts w:ascii="Cambria Math" w:eastAsia="Arial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Style w:val="FontStyle21"/>
                  <w:rFonts w:ascii="Cambria Math" w:eastAsia="Arial"/>
                  <w:b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FontStyle21"/>
                      <w:rFonts w:ascii="Cambria Math" w:eastAsia="Arial"/>
                      <w:b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21"/>
                      <w:rFonts w:eastAsia="Arial"/>
                      <w:sz w:val="22"/>
                      <w:szCs w:val="22"/>
                      <w:lang w:val="en-US"/>
                    </w:rPr>
                    <m:t>∆</m:t>
                  </m:r>
                  <m:r>
                    <m:rPr>
                      <m:sty m:val="bi"/>
                    </m:rPr>
                    <w:rPr>
                      <w:rStyle w:val="FontStyle21"/>
                      <w:rFonts w:ascii="Cambria Math" w:eastAsia="Arial" w:hAnsi="Cambria Math"/>
                      <w:sz w:val="22"/>
                      <w:szCs w:val="22"/>
                      <w:lang w:val="en-US"/>
                    </w:rPr>
                    <m:t>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FontStyle21"/>
                      <w:rFonts w:ascii="Cambria Math" w:eastAsia="Arial"/>
                      <w:b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21"/>
                      <w:rFonts w:eastAsia="Arial"/>
                      <w:sz w:val="22"/>
                      <w:szCs w:val="22"/>
                      <w:lang w:val="en-US"/>
                    </w:rPr>
                    <m:t>∆</m:t>
                  </m:r>
                  <m:r>
                    <m:rPr>
                      <m:sty m:val="bi"/>
                    </m:rPr>
                    <w:rPr>
                      <w:rStyle w:val="FontStyle21"/>
                      <w:rFonts w:ascii="Cambria Math" w:eastAsia="Arial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:rsidR="00E351EA" w:rsidRPr="009342C4" w:rsidRDefault="00E351EA" w:rsidP="00D738F4">
      <w:pPr>
        <w:jc w:val="center"/>
        <w:rPr>
          <w:rFonts w:ascii="Times New Roman" w:hAnsi="Times New Roman" w:cs="Times New Roman"/>
          <w:lang w:val="en-US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4429" cy="2184220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89" cy="21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D738F4">
      <w:pPr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Рис.1</w:t>
      </w:r>
      <w:r w:rsidR="00D738F4" w:rsidRPr="009342C4">
        <w:rPr>
          <w:rFonts w:ascii="Times New Roman" w:hAnsi="Times New Roman" w:cs="Times New Roman"/>
        </w:rPr>
        <w:t xml:space="preserve"> Примеры статической и динамической характеристик датчика: а – статическая характеристика б – динамическая характеристика</w:t>
      </w:r>
    </w:p>
    <w:p w:rsidR="00D738F4" w:rsidRPr="009342C4" w:rsidRDefault="00D738F4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b/>
          <w:sz w:val="22"/>
          <w:szCs w:val="22"/>
        </w:rPr>
      </w:pP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b/>
          <w:sz w:val="22"/>
          <w:szCs w:val="22"/>
        </w:rPr>
      </w:pPr>
      <w:r w:rsidRPr="009342C4">
        <w:rPr>
          <w:rStyle w:val="FontStyle21"/>
          <w:rFonts w:eastAsia="Arial"/>
          <w:b/>
          <w:sz w:val="22"/>
          <w:szCs w:val="22"/>
        </w:rPr>
        <w:t>Реостатные преобразователи</w:t>
      </w:r>
    </w:p>
    <w:p w:rsidR="00E351EA" w:rsidRPr="009342C4" w:rsidRDefault="00E351EA" w:rsidP="00E351EA">
      <w:pPr>
        <w:pStyle w:val="Style13"/>
        <w:spacing w:after="120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b/>
          <w:i/>
          <w:sz w:val="22"/>
          <w:szCs w:val="22"/>
        </w:rPr>
        <w:t>Принцип действия и конструкция</w:t>
      </w:r>
      <w:r w:rsidRPr="009342C4">
        <w:rPr>
          <w:rStyle w:val="FontStyle21"/>
          <w:rFonts w:eastAsia="Arial"/>
          <w:sz w:val="22"/>
          <w:szCs w:val="22"/>
        </w:rPr>
        <w:t xml:space="preserve">. </w:t>
      </w:r>
      <w:r w:rsidRPr="009342C4">
        <w:rPr>
          <w:rStyle w:val="FontStyle20"/>
          <w:rFonts w:eastAsia="Arial"/>
          <w:i w:val="0"/>
          <w:spacing w:val="0"/>
          <w:sz w:val="22"/>
          <w:szCs w:val="22"/>
        </w:rPr>
        <w:t xml:space="preserve">Реостатный преобразователь </w:t>
      </w:r>
      <w:r w:rsidRPr="009342C4">
        <w:rPr>
          <w:rStyle w:val="FontStyle21"/>
          <w:rFonts w:eastAsia="Arial"/>
          <w:sz w:val="22"/>
          <w:szCs w:val="22"/>
        </w:rPr>
        <w:t>— это прецизионный реостат, движок которого перемещается под действием измеряемой величины.</w:t>
      </w:r>
      <w:r w:rsidR="00D738F4" w:rsidRPr="009342C4">
        <w:rPr>
          <w:rStyle w:val="FontStyle21"/>
          <w:rFonts w:eastAsia="Arial"/>
          <w:sz w:val="22"/>
          <w:szCs w:val="22"/>
        </w:rPr>
        <w:t xml:space="preserve"> </w:t>
      </w:r>
      <w:r w:rsidRPr="009342C4">
        <w:rPr>
          <w:rStyle w:val="FontStyle21"/>
          <w:rFonts w:eastAsia="Arial"/>
          <w:sz w:val="22"/>
          <w:szCs w:val="22"/>
        </w:rPr>
        <w:t>Входной величиной преобразователя является угловое линейное перемещение движка, выходной — изменение его сопротивления.</w:t>
      </w:r>
    </w:p>
    <w:p w:rsidR="00E351EA" w:rsidRPr="009342C4" w:rsidRDefault="00E351EA" w:rsidP="009342C4">
      <w:pPr>
        <w:pStyle w:val="Style9"/>
        <w:spacing w:after="120"/>
        <w:ind w:firstLine="567"/>
        <w:jc w:val="both"/>
        <w:rPr>
          <w:rFonts w:ascii="Times New Roman" w:eastAsia="Arial" w:hAnsi="Times New Roman" w:cs="Times New Roman"/>
        </w:rPr>
      </w:pPr>
      <w:r w:rsidRPr="009342C4">
        <w:rPr>
          <w:rStyle w:val="FontStyle21"/>
          <w:rFonts w:eastAsia="Arial"/>
          <w:sz w:val="22"/>
          <w:szCs w:val="22"/>
        </w:rPr>
        <w:t>Устройство преобр</w:t>
      </w:r>
      <w:r w:rsidR="00FB3DA6" w:rsidRPr="009342C4">
        <w:rPr>
          <w:rStyle w:val="FontStyle21"/>
          <w:rFonts w:eastAsia="Arial"/>
          <w:sz w:val="22"/>
          <w:szCs w:val="22"/>
        </w:rPr>
        <w:t>азователя показано на рис.2</w:t>
      </w:r>
    </w:p>
    <w:p w:rsidR="00E351EA" w:rsidRPr="009342C4" w:rsidRDefault="00E351EA" w:rsidP="00FF2D52">
      <w:pPr>
        <w:pStyle w:val="a3"/>
        <w:ind w:firstLine="567"/>
        <w:jc w:val="center"/>
        <w:rPr>
          <w:rStyle w:val="FontStyle21"/>
          <w:rFonts w:eastAsia="Arial"/>
          <w:sz w:val="22"/>
          <w:szCs w:val="22"/>
          <w:lang w:val="en-US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53030" cy="17887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788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FF2D52">
      <w:pPr>
        <w:pStyle w:val="a3"/>
        <w:ind w:firstLine="567"/>
        <w:jc w:val="center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>Рис. 2</w:t>
      </w:r>
    </w:p>
    <w:p w:rsidR="00E351EA" w:rsidRPr="009342C4" w:rsidRDefault="00D738F4" w:rsidP="00E351EA">
      <w:pPr>
        <w:pStyle w:val="a3"/>
        <w:ind w:firstLine="567"/>
        <w:jc w:val="both"/>
        <w:rPr>
          <w:rStyle w:val="FontStyle21"/>
          <w:rFonts w:eastAsia="Arial"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lastRenderedPageBreak/>
        <w:t xml:space="preserve">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Он состоит из </w:t>
      </w:r>
      <w:proofErr w:type="gramStart"/>
      <w:r w:rsidR="00E351EA" w:rsidRPr="009342C4">
        <w:rPr>
          <w:rStyle w:val="FontStyle21"/>
          <w:rFonts w:eastAsia="Arial"/>
          <w:sz w:val="22"/>
          <w:szCs w:val="22"/>
        </w:rPr>
        <w:t>каркаса</w:t>
      </w:r>
      <w:proofErr w:type="gramEnd"/>
      <w:r w:rsidR="00E351EA" w:rsidRPr="009342C4">
        <w:rPr>
          <w:rStyle w:val="FontStyle21"/>
          <w:rFonts w:eastAsia="Arial"/>
          <w:sz w:val="22"/>
          <w:szCs w:val="22"/>
        </w:rPr>
        <w:t xml:space="preserve"> </w:t>
      </w:r>
      <w:r w:rsidR="00E351EA" w:rsidRPr="009342C4">
        <w:rPr>
          <w:rFonts w:ascii="Times New Roman" w:hAnsi="Times New Roman" w:cs="Times New Roman"/>
        </w:rPr>
        <w:t xml:space="preserve">1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на </w:t>
      </w:r>
      <w:proofErr w:type="gramStart"/>
      <w:r w:rsidR="00E351EA" w:rsidRPr="009342C4">
        <w:rPr>
          <w:rStyle w:val="FontStyle21"/>
          <w:rFonts w:eastAsia="Arial"/>
          <w:sz w:val="22"/>
          <w:szCs w:val="22"/>
        </w:rPr>
        <w:t>который</w:t>
      </w:r>
      <w:proofErr w:type="gramEnd"/>
      <w:r w:rsidR="00E351EA" w:rsidRPr="009342C4">
        <w:rPr>
          <w:rStyle w:val="FontStyle21"/>
          <w:rFonts w:eastAsia="Arial"/>
          <w:sz w:val="22"/>
          <w:szCs w:val="22"/>
        </w:rPr>
        <w:t xml:space="preserve"> намотан провод 2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 xml:space="preserve">,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изготовленный из материала с высоким удельным сопротивлением, и токосъемного движка 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>3</w:t>
      </w:r>
      <w:r w:rsidRPr="009342C4">
        <w:rPr>
          <w:rStyle w:val="FontStyle20"/>
          <w:rFonts w:eastAsia="Arial"/>
          <w:spacing w:val="0"/>
          <w:sz w:val="22"/>
          <w:szCs w:val="22"/>
        </w:rPr>
        <w:t xml:space="preserve">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укрепленного на оси 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 xml:space="preserve">4. </w:t>
      </w:r>
      <w:r w:rsidR="00E351EA" w:rsidRPr="009342C4">
        <w:rPr>
          <w:rStyle w:val="FontStyle21"/>
          <w:rFonts w:eastAsia="Arial"/>
          <w:sz w:val="22"/>
          <w:szCs w:val="22"/>
        </w:rPr>
        <w:t>Движок касается провода 2. Для обе</w:t>
      </w:r>
      <w:r w:rsidRPr="009342C4">
        <w:rPr>
          <w:rStyle w:val="FontStyle21"/>
          <w:rFonts w:eastAsia="Arial"/>
          <w:sz w:val="22"/>
          <w:szCs w:val="22"/>
        </w:rPr>
        <w:t>спечения электрического контакта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 в месте касания обмотка защищается от изоляции. В показанной конструкции контакт с подвижным движком осуществляется с помощью неподвижного токосъемного кольца 5.</w:t>
      </w:r>
    </w:p>
    <w:p w:rsidR="00E351EA" w:rsidRPr="009342C4" w:rsidRDefault="00D738F4" w:rsidP="00D738F4">
      <w:pPr>
        <w:pStyle w:val="Style9"/>
        <w:spacing w:after="120"/>
        <w:ind w:firstLine="567"/>
        <w:jc w:val="both"/>
        <w:rPr>
          <w:rStyle w:val="FontStyle21"/>
          <w:rFonts w:eastAsia="Arial"/>
          <w:i/>
          <w:iCs/>
          <w:sz w:val="22"/>
          <w:szCs w:val="22"/>
        </w:rPr>
      </w:pPr>
      <w:r w:rsidRPr="009342C4">
        <w:rPr>
          <w:rStyle w:val="FontStyle21"/>
          <w:rFonts w:eastAsia="Arial"/>
          <w:sz w:val="22"/>
          <w:szCs w:val="22"/>
        </w:rPr>
        <w:t xml:space="preserve">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В измерительной технике требуются реостатные </w:t>
      </w:r>
      <w:proofErr w:type="gramStart"/>
      <w:r w:rsidR="00E351EA" w:rsidRPr="009342C4">
        <w:rPr>
          <w:rStyle w:val="FontStyle21"/>
          <w:rFonts w:eastAsia="Arial"/>
          <w:sz w:val="22"/>
          <w:szCs w:val="22"/>
        </w:rPr>
        <w:t>преобразователи</w:t>
      </w:r>
      <w:proofErr w:type="gramEnd"/>
      <w:r w:rsidR="00E351EA" w:rsidRPr="009342C4">
        <w:rPr>
          <w:rStyle w:val="FontStyle21"/>
          <w:rFonts w:eastAsia="Arial"/>
          <w:sz w:val="22"/>
          <w:szCs w:val="22"/>
        </w:rPr>
        <w:t xml:space="preserve"> как с линейной, так и с нелинейной функцией преобразования. Одним из способов построения преобразователей с нелинейной функцией преобразования </w:t>
      </w:r>
      <w:r w:rsidR="00E351EA" w:rsidRPr="009342C4">
        <w:rPr>
          <w:rStyle w:val="FontStyle20"/>
          <w:rFonts w:eastAsia="Arial"/>
          <w:spacing w:val="0"/>
          <w:sz w:val="22"/>
          <w:szCs w:val="22"/>
          <w:lang w:val="en-US"/>
        </w:rPr>
        <w:t>R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 xml:space="preserve"> = </w:t>
      </w:r>
      <w:r w:rsidR="00E351EA" w:rsidRPr="009342C4">
        <w:rPr>
          <w:rStyle w:val="FontStyle20"/>
          <w:rFonts w:eastAsia="Arial"/>
          <w:spacing w:val="0"/>
          <w:sz w:val="22"/>
          <w:szCs w:val="22"/>
          <w:lang w:val="en-US"/>
        </w:rPr>
        <w:t>f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>(</w:t>
      </w:r>
      <w:r w:rsidR="00E351EA" w:rsidRPr="009342C4">
        <w:rPr>
          <w:rStyle w:val="FontStyle20"/>
          <w:rFonts w:eastAsia="Arial"/>
          <w:spacing w:val="0"/>
          <w:sz w:val="22"/>
          <w:szCs w:val="22"/>
          <w:lang w:val="en-US"/>
        </w:rPr>
        <w:t>x</w:t>
      </w:r>
      <w:r w:rsidR="00E351EA" w:rsidRPr="009342C4">
        <w:rPr>
          <w:rStyle w:val="FontStyle20"/>
          <w:rFonts w:eastAsia="Arial"/>
          <w:spacing w:val="0"/>
          <w:sz w:val="22"/>
          <w:szCs w:val="22"/>
        </w:rPr>
        <w:t>)</w:t>
      </w:r>
      <w:r w:rsidRPr="009342C4">
        <w:rPr>
          <w:rStyle w:val="FontStyle20"/>
          <w:rFonts w:eastAsia="Arial"/>
          <w:spacing w:val="0"/>
          <w:sz w:val="22"/>
          <w:szCs w:val="22"/>
        </w:rPr>
        <w:t xml:space="preserve"> </w:t>
      </w:r>
      <w:r w:rsidR="00E351EA" w:rsidRPr="009342C4">
        <w:rPr>
          <w:rStyle w:val="FontStyle21"/>
          <w:rFonts w:eastAsia="Arial"/>
          <w:sz w:val="22"/>
          <w:szCs w:val="22"/>
        </w:rPr>
        <w:t xml:space="preserve">является использование каркаса с переменной высотой. </w:t>
      </w:r>
    </w:p>
    <w:p w:rsidR="00D738F4" w:rsidRPr="009342C4" w:rsidRDefault="00D738F4" w:rsidP="00D738F4">
      <w:pPr>
        <w:rPr>
          <w:rFonts w:ascii="Times New Roman" w:hAnsi="Times New Roman" w:cs="Times New Roman"/>
        </w:rPr>
      </w:pPr>
    </w:p>
    <w:p w:rsidR="00E351EA" w:rsidRPr="009342C4" w:rsidRDefault="00E351EA" w:rsidP="00D738F4">
      <w:pPr>
        <w:spacing w:after="120"/>
        <w:ind w:firstLine="567"/>
        <w:jc w:val="center"/>
        <w:rPr>
          <w:rStyle w:val="FontStyle22"/>
          <w:rFonts w:eastAsia="Arial"/>
          <w:sz w:val="22"/>
          <w:szCs w:val="22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69308" cy="139270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3" cy="139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98568" cy="168812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96" cy="168815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D738F4">
      <w:pPr>
        <w:spacing w:after="120"/>
        <w:ind w:firstLine="567"/>
        <w:jc w:val="center"/>
        <w:rPr>
          <w:rStyle w:val="FontStyle22"/>
          <w:rFonts w:eastAsia="Arial"/>
          <w:b w:val="0"/>
          <w:sz w:val="22"/>
          <w:szCs w:val="22"/>
        </w:rPr>
      </w:pPr>
      <w:r w:rsidRPr="009342C4">
        <w:rPr>
          <w:rStyle w:val="FontStyle22"/>
          <w:rFonts w:eastAsia="Arial"/>
          <w:b w:val="0"/>
          <w:sz w:val="22"/>
          <w:szCs w:val="22"/>
        </w:rPr>
        <w:t>Рис. 3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>Если требуется линейная функция преобразования, то высота каркаса должна быть постоянной.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 xml:space="preserve">Изготовление каркаса с непрерывно изменяющейся высотой более сложно, чем изготовление каркаса с постоянной высотой. Для упрощения технологии прибегают к кусочно-линейной аппроксимации заданной нелинейной функции преобразования (рис. </w:t>
      </w:r>
      <w:r w:rsidR="00E351EA" w:rsidRPr="009342C4">
        <w:rPr>
          <w:rStyle w:val="FontStyle11"/>
          <w:rFonts w:eastAsia="Arial"/>
          <w:b w:val="0"/>
          <w:bCs w:val="0"/>
        </w:rPr>
        <w:t>3</w:t>
      </w:r>
      <w:r w:rsidR="00E351EA" w:rsidRPr="009342C4">
        <w:rPr>
          <w:rStyle w:val="FontStyle11"/>
          <w:rFonts w:eastAsia="Arial"/>
          <w:b w:val="0"/>
          <w:bCs w:val="0"/>
          <w:i/>
          <w:iCs/>
          <w:color w:val="000000"/>
        </w:rPr>
        <w:t xml:space="preserve">).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 xml:space="preserve">Для каждого интервала перемещения движка </w:t>
      </w:r>
      <w:r w:rsidR="00E351EA" w:rsidRPr="009342C4">
        <w:rPr>
          <w:rStyle w:val="FontStyle11"/>
          <w:rFonts w:eastAsia="Arial"/>
          <w:b w:val="0"/>
          <w:bCs w:val="0"/>
          <w:i/>
          <w:iCs/>
          <w:color w:val="000000"/>
        </w:rPr>
        <w:t>x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>, на котором аппроксимирующая функция линейна, высота каркаса постоянна. Каркас преобразователя получается ступенчатым, как показано на рис. 3</w:t>
      </w:r>
      <w:r w:rsidR="00E351EA" w:rsidRPr="009342C4">
        <w:rPr>
          <w:rStyle w:val="FontStyle11"/>
          <w:rFonts w:eastAsia="Arial"/>
          <w:b w:val="0"/>
          <w:bCs w:val="0"/>
          <w:i/>
          <w:iCs/>
          <w:color w:val="000000"/>
        </w:rPr>
        <w:t xml:space="preserve">.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>Число ступеней равно числу интервалов кусочно-линейной аппроксимации.</w:t>
      </w:r>
    </w:p>
    <w:p w:rsidR="00D738F4" w:rsidRPr="009342C4" w:rsidRDefault="00D738F4" w:rsidP="00FF2D52">
      <w:pPr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52905" cy="167830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7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F4" w:rsidRPr="009342C4" w:rsidRDefault="00D738F4" w:rsidP="00FF2D52">
      <w:pPr>
        <w:jc w:val="center"/>
        <w:rPr>
          <w:rFonts w:ascii="Times New Roman" w:hAnsi="Times New Roman" w:cs="Times New Roman"/>
        </w:rPr>
      </w:pPr>
    </w:p>
    <w:p w:rsidR="00D738F4" w:rsidRPr="009342C4" w:rsidRDefault="00D738F4" w:rsidP="00D738F4">
      <w:pPr>
        <w:pStyle w:val="Style9"/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</w:rPr>
        <w:t>Рис. 3</w:t>
      </w:r>
    </w:p>
    <w:p w:rsidR="00E351EA" w:rsidRPr="009342C4" w:rsidRDefault="00D738F4" w:rsidP="00E351EA">
      <w:pPr>
        <w:pStyle w:val="Style9"/>
        <w:spacing w:after="120"/>
        <w:ind w:firstLine="567"/>
        <w:jc w:val="both"/>
        <w:rPr>
          <w:rStyle w:val="FontStyle11"/>
          <w:rFonts w:eastAsia="Arial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proofErr w:type="spellStart"/>
      <w:r w:rsidR="00E351EA" w:rsidRPr="009342C4">
        <w:rPr>
          <w:rStyle w:val="FontStyle11"/>
          <w:rFonts w:eastAsia="Arial"/>
        </w:rPr>
        <w:t>Тензорезисторные</w:t>
      </w:r>
      <w:proofErr w:type="spellEnd"/>
      <w:r w:rsidR="00E351EA" w:rsidRPr="009342C4">
        <w:rPr>
          <w:rStyle w:val="FontStyle11"/>
          <w:rFonts w:eastAsia="Arial"/>
        </w:rPr>
        <w:t xml:space="preserve"> преобразователи</w:t>
      </w:r>
    </w:p>
    <w:p w:rsidR="00E351EA" w:rsidRPr="009342C4" w:rsidRDefault="00D738F4" w:rsidP="00E351EA">
      <w:pPr>
        <w:pStyle w:val="Style9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i/>
          <w:iCs/>
        </w:rPr>
        <w:t>Принцип действия и конструкция</w:t>
      </w:r>
      <w:r w:rsidR="00E351EA" w:rsidRPr="009342C4">
        <w:rPr>
          <w:rStyle w:val="FontStyle11"/>
          <w:rFonts w:eastAsia="Arial"/>
          <w:b w:val="0"/>
          <w:bCs w:val="0"/>
        </w:rPr>
        <w:t xml:space="preserve">.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Тензорезисторный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 преобразователь (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тензорезистор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) представляет собой проводник, изменяющий свое сопротивление при деформации сжатия-растяжения. При деформации проводника изменяются его длина l и площадь поперечного сечения </w:t>
      </w:r>
      <w:r w:rsidR="00E351EA" w:rsidRPr="009342C4">
        <w:rPr>
          <w:rStyle w:val="FontStyle15"/>
          <w:rFonts w:eastAsia="Arial"/>
          <w:i w:val="0"/>
          <w:spacing w:val="0"/>
          <w:sz w:val="22"/>
          <w:szCs w:val="22"/>
          <w:lang w:val="en-US"/>
        </w:rPr>
        <w:t>Q</w:t>
      </w:r>
      <w:r w:rsidR="00E351EA" w:rsidRPr="009342C4">
        <w:rPr>
          <w:rStyle w:val="FontStyle15"/>
          <w:rFonts w:eastAsia="Arial"/>
          <w:spacing w:val="0"/>
          <w:sz w:val="22"/>
          <w:szCs w:val="22"/>
        </w:rPr>
        <w:t xml:space="preserve">. </w:t>
      </w:r>
      <w:r w:rsidR="00E351EA" w:rsidRPr="009342C4">
        <w:rPr>
          <w:rStyle w:val="FontStyle11"/>
          <w:rFonts w:eastAsia="Arial"/>
          <w:b w:val="0"/>
          <w:bCs w:val="0"/>
        </w:rPr>
        <w:t>Деформация кристаллической решетки приводит к изменению удельного сопротивления р. Эти изменения приводят к изменению сопротивления проводника</w:t>
      </w:r>
    </w:p>
    <w:p w:rsidR="00E351EA" w:rsidRPr="009342C4" w:rsidRDefault="00E351EA" w:rsidP="00D738F4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proofErr w:type="spellStart"/>
      <w:r w:rsidRPr="009342C4">
        <w:rPr>
          <w:rStyle w:val="FontStyle11"/>
          <w:rFonts w:eastAsia="Arial"/>
          <w:b w:val="0"/>
          <w:bCs w:val="0"/>
          <w:i/>
          <w:iCs/>
        </w:rPr>
        <w:t>R=pl</w:t>
      </w:r>
      <w:proofErr w:type="spellEnd"/>
      <w:r w:rsidRPr="009342C4">
        <w:rPr>
          <w:rStyle w:val="FontStyle11"/>
          <w:rFonts w:eastAsia="Arial"/>
          <w:b w:val="0"/>
          <w:bCs w:val="0"/>
          <w:i/>
          <w:iCs/>
        </w:rPr>
        <w:t>/Q</w:t>
      </w:r>
    </w:p>
    <w:p w:rsidR="00E351EA" w:rsidRPr="009342C4" w:rsidRDefault="00D738F4" w:rsidP="00D738F4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763905" cy="14973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1497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F4" w:rsidRPr="009342C4" w:rsidRDefault="00D738F4" w:rsidP="00D738F4">
      <w:pPr>
        <w:spacing w:after="120"/>
        <w:ind w:firstLine="567"/>
        <w:jc w:val="center"/>
        <w:rPr>
          <w:rStyle w:val="FontStyle17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9342C4">
        <w:rPr>
          <w:rStyle w:val="FontStyle17"/>
          <w:rFonts w:ascii="Times New Roman" w:eastAsiaTheme="minorHAnsi" w:hAnsi="Times New Roman" w:cs="Times New Roman"/>
          <w:sz w:val="22"/>
          <w:szCs w:val="22"/>
        </w:rPr>
        <w:t xml:space="preserve">Рис. </w:t>
      </w:r>
      <w:r w:rsidR="00FB3DA6" w:rsidRPr="009342C4">
        <w:rPr>
          <w:rStyle w:val="FontStyle17"/>
          <w:rFonts w:ascii="Times New Roman" w:eastAsiaTheme="minorHAnsi" w:hAnsi="Times New Roman" w:cs="Times New Roman"/>
          <w:b/>
          <w:bCs/>
          <w:sz w:val="22"/>
          <w:szCs w:val="22"/>
        </w:rPr>
        <w:t>4</w:t>
      </w:r>
    </w:p>
    <w:p w:rsidR="00E351EA" w:rsidRPr="009342C4" w:rsidRDefault="00D738F4" w:rsidP="00D738F4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Этим свойством обладают в большей или меньшей степени все проводники. В настоящее время находят применение </w:t>
      </w:r>
      <w:proofErr w:type="gramStart"/>
      <w:r w:rsidR="00E351EA" w:rsidRPr="009342C4">
        <w:rPr>
          <w:rStyle w:val="FontStyle11"/>
          <w:rFonts w:eastAsia="Arial"/>
          <w:b w:val="0"/>
          <w:bCs w:val="0"/>
        </w:rPr>
        <w:t>проводниковые</w:t>
      </w:r>
      <w:proofErr w:type="gramEnd"/>
      <w:r w:rsidR="00E351EA" w:rsidRPr="009342C4">
        <w:rPr>
          <w:rStyle w:val="FontStyle11"/>
          <w:rFonts w:eastAsia="Arial"/>
          <w:b w:val="0"/>
          <w:bCs w:val="0"/>
        </w:rPr>
        <w:t xml:space="preserve"> (фольговые, проволочные и пленочные) и полупроводниковые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тензорезисторы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. Наилучшим материалом для изготовления проводниковых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тензорезисторов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>, используемых при температурах ниже 180 °С,</w:t>
      </w: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является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константант</w:t>
      </w:r>
      <w:proofErr w:type="spellEnd"/>
      <w:proofErr w:type="gramStart"/>
      <w:r w:rsidR="00E351EA" w:rsidRPr="009342C4">
        <w:rPr>
          <w:rStyle w:val="FontStyle11"/>
          <w:rFonts w:eastAsia="Arial"/>
          <w:b w:val="0"/>
          <w:bCs w:val="0"/>
        </w:rPr>
        <w:t xml:space="preserve"> .</w:t>
      </w:r>
      <w:proofErr w:type="gramEnd"/>
      <w:r w:rsidR="00E351EA" w:rsidRPr="009342C4">
        <w:rPr>
          <w:rStyle w:val="FontStyle11"/>
          <w:rFonts w:eastAsia="Arial"/>
          <w:b w:val="0"/>
          <w:bCs w:val="0"/>
        </w:rPr>
        <w:t xml:space="preserve"> Зависимость сопротивления </w:t>
      </w:r>
      <w:r w:rsidR="00E351EA" w:rsidRPr="009342C4">
        <w:rPr>
          <w:rStyle w:val="FontStyle15"/>
          <w:rFonts w:eastAsia="Arial"/>
          <w:spacing w:val="0"/>
          <w:sz w:val="22"/>
          <w:szCs w:val="22"/>
          <w:lang w:val="en-US"/>
        </w:rPr>
        <w:t>R</w:t>
      </w:r>
      <w:r w:rsidR="00E351EA" w:rsidRPr="009342C4">
        <w:rPr>
          <w:rStyle w:val="FontStyle15"/>
          <w:rFonts w:eastAsia="Arial"/>
          <w:spacing w:val="0"/>
          <w:sz w:val="22"/>
          <w:szCs w:val="22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от относительной деформации </w:t>
      </w:r>
      <w:r w:rsidR="00E351EA" w:rsidRPr="009342C4">
        <w:rPr>
          <w:rStyle w:val="FontStyle11"/>
          <w:rFonts w:eastAsia="Arial"/>
          <w:b w:val="0"/>
          <w:bCs w:val="0"/>
          <w:i/>
          <w:iCs/>
        </w:rPr>
        <w:t>е</w:t>
      </w:r>
      <w:r w:rsidR="00E351EA" w:rsidRPr="009342C4">
        <w:rPr>
          <w:rStyle w:val="FontStyle11"/>
          <w:rFonts w:eastAsia="Arial"/>
          <w:b w:val="0"/>
          <w:bCs w:val="0"/>
        </w:rPr>
        <w:t xml:space="preserve"> с достаточной точностью описывается линейным двучленом</w:t>
      </w:r>
    </w:p>
    <w:p w:rsidR="00E351EA" w:rsidRPr="009342C4" w:rsidRDefault="00E351EA" w:rsidP="00D738F4">
      <w:pPr>
        <w:pStyle w:val="Style2"/>
        <w:spacing w:after="120"/>
        <w:ind w:firstLine="567"/>
        <w:jc w:val="center"/>
        <w:rPr>
          <w:rStyle w:val="FontStyle18"/>
          <w:rFonts w:eastAsia="Arial"/>
          <w:i/>
          <w:iCs/>
          <w:sz w:val="22"/>
          <w:szCs w:val="22"/>
        </w:rPr>
      </w:pPr>
      <w:r w:rsidRPr="009342C4">
        <w:rPr>
          <w:rStyle w:val="FontStyle15"/>
          <w:rFonts w:eastAsia="Arial"/>
          <w:spacing w:val="0"/>
          <w:sz w:val="22"/>
          <w:szCs w:val="22"/>
          <w:lang w:val="en-US"/>
        </w:rPr>
        <w:t>R</w:t>
      </w:r>
      <w:r w:rsidRPr="009342C4">
        <w:rPr>
          <w:rStyle w:val="FontStyle15"/>
          <w:rFonts w:eastAsia="Arial"/>
          <w:spacing w:val="0"/>
          <w:sz w:val="22"/>
          <w:szCs w:val="22"/>
        </w:rPr>
        <w:t xml:space="preserve"> </w:t>
      </w:r>
      <w:r w:rsidRPr="009342C4">
        <w:rPr>
          <w:rStyle w:val="FontStyle16"/>
          <w:rFonts w:eastAsia="Arial"/>
          <w:b w:val="0"/>
          <w:bCs w:val="0"/>
          <w:sz w:val="22"/>
          <w:szCs w:val="22"/>
        </w:rPr>
        <w:t xml:space="preserve">= </w:t>
      </w:r>
      <w:proofErr w:type="spellStart"/>
      <w:r w:rsidRPr="009342C4">
        <w:rPr>
          <w:rStyle w:val="FontStyle16"/>
          <w:rFonts w:eastAsia="Arial"/>
          <w:b w:val="0"/>
          <w:bCs w:val="0"/>
          <w:sz w:val="22"/>
          <w:szCs w:val="22"/>
        </w:rPr>
        <w:t>Rо</w:t>
      </w:r>
      <w:proofErr w:type="spellEnd"/>
      <w:r w:rsidRPr="009342C4">
        <w:rPr>
          <w:rStyle w:val="FontStyle16"/>
          <w:rFonts w:eastAsia="Arial"/>
          <w:b w:val="0"/>
          <w:bCs w:val="0"/>
          <w:sz w:val="22"/>
          <w:szCs w:val="22"/>
        </w:rPr>
        <w:t xml:space="preserve"> (1+S</w:t>
      </w:r>
      <w:r w:rsidRPr="009342C4">
        <w:rPr>
          <w:rStyle w:val="FontStyle16"/>
          <w:rFonts w:eastAsia="Arial"/>
          <w:b w:val="0"/>
          <w:bCs w:val="0"/>
          <w:sz w:val="22"/>
          <w:szCs w:val="22"/>
          <w:vertAlign w:val="subscript"/>
        </w:rPr>
        <w:t>T</w:t>
      </w:r>
      <w:r w:rsidRPr="009342C4">
        <w:rPr>
          <w:rStyle w:val="FontStyle16"/>
          <w:rFonts w:eastAsia="Arial"/>
          <w:b w:val="0"/>
          <w:bCs w:val="0"/>
          <w:sz w:val="22"/>
          <w:szCs w:val="22"/>
        </w:rPr>
        <w:t>E)</w:t>
      </w:r>
    </w:p>
    <w:p w:rsidR="00E351EA" w:rsidRPr="009342C4" w:rsidRDefault="00E351EA" w:rsidP="00E351EA">
      <w:pPr>
        <w:pStyle w:val="Style4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>где R</w:t>
      </w:r>
      <w:r w:rsidRPr="009342C4">
        <w:rPr>
          <w:rStyle w:val="FontStyle11"/>
          <w:rFonts w:eastAsia="Arial"/>
          <w:b w:val="0"/>
          <w:bCs w:val="0"/>
          <w:vertAlign w:val="subscript"/>
        </w:rPr>
        <w:t>0</w:t>
      </w:r>
      <w:r w:rsidR="00D738F4" w:rsidRPr="009342C4">
        <w:rPr>
          <w:rStyle w:val="FontStyle15"/>
          <w:rFonts w:eastAsia="Arial"/>
          <w:spacing w:val="0"/>
          <w:sz w:val="22"/>
          <w:szCs w:val="22"/>
        </w:rPr>
        <w:t xml:space="preserve"> </w:t>
      </w:r>
      <w:r w:rsidRPr="009342C4">
        <w:rPr>
          <w:rStyle w:val="FontStyle15"/>
          <w:rFonts w:eastAsia="Arial"/>
          <w:spacing w:val="0"/>
          <w:sz w:val="22"/>
          <w:szCs w:val="22"/>
        </w:rPr>
        <w:t xml:space="preserve">- </w:t>
      </w:r>
      <w:r w:rsidRPr="009342C4">
        <w:rPr>
          <w:rStyle w:val="FontStyle11"/>
          <w:rFonts w:eastAsia="Arial"/>
          <w:b w:val="0"/>
          <w:bCs w:val="0"/>
        </w:rPr>
        <w:t xml:space="preserve">сопротивление </w:t>
      </w:r>
      <w:proofErr w:type="spellStart"/>
      <w:r w:rsidRPr="009342C4">
        <w:rPr>
          <w:rStyle w:val="FontStyle11"/>
          <w:rFonts w:eastAsia="Arial"/>
          <w:b w:val="0"/>
          <w:bCs w:val="0"/>
        </w:rPr>
        <w:t>тензорезистора</w:t>
      </w:r>
      <w:proofErr w:type="spellEnd"/>
      <w:r w:rsidRPr="009342C4">
        <w:rPr>
          <w:rStyle w:val="FontStyle11"/>
          <w:rFonts w:eastAsia="Arial"/>
          <w:b w:val="0"/>
          <w:bCs w:val="0"/>
        </w:rPr>
        <w:t xml:space="preserve"> без деформации; </w:t>
      </w:r>
      <w:proofErr w:type="gramStart"/>
      <w:r w:rsidRPr="009342C4">
        <w:rPr>
          <w:rStyle w:val="FontStyle11"/>
          <w:rFonts w:eastAsia="Arial"/>
          <w:b w:val="0"/>
          <w:bCs w:val="0"/>
        </w:rPr>
        <w:t>S</w:t>
      </w:r>
      <w:proofErr w:type="gramEnd"/>
      <w:r w:rsidRPr="009342C4">
        <w:rPr>
          <w:rStyle w:val="FontStyle11"/>
          <w:rFonts w:eastAsia="Arial"/>
          <w:b w:val="0"/>
          <w:bCs w:val="0"/>
          <w:vertAlign w:val="subscript"/>
        </w:rPr>
        <w:t>Т</w:t>
      </w:r>
      <w:r w:rsidRPr="009342C4">
        <w:rPr>
          <w:rStyle w:val="FontStyle11"/>
          <w:rFonts w:eastAsia="Arial"/>
          <w:b w:val="0"/>
          <w:bCs w:val="0"/>
        </w:rPr>
        <w:t xml:space="preserve"> — </w:t>
      </w:r>
      <w:proofErr w:type="spellStart"/>
      <w:r w:rsidRPr="009342C4">
        <w:rPr>
          <w:rStyle w:val="FontStyle11"/>
          <w:rFonts w:eastAsia="Arial"/>
          <w:b w:val="0"/>
          <w:bCs w:val="0"/>
        </w:rPr>
        <w:t>тензочувствительность</w:t>
      </w:r>
      <w:proofErr w:type="spellEnd"/>
      <w:r w:rsidRPr="009342C4">
        <w:rPr>
          <w:rStyle w:val="FontStyle11"/>
          <w:rFonts w:eastAsia="Arial"/>
          <w:b w:val="0"/>
          <w:bCs w:val="0"/>
        </w:rPr>
        <w:t xml:space="preserve"> материала.</w:t>
      </w:r>
    </w:p>
    <w:p w:rsidR="00E351EA" w:rsidRPr="009342C4" w:rsidRDefault="00E351EA" w:rsidP="00E351EA">
      <w:pPr>
        <w:pStyle w:val="Style3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proofErr w:type="spellStart"/>
      <w:r w:rsidRPr="009342C4">
        <w:rPr>
          <w:rStyle w:val="FontStyle11"/>
          <w:rFonts w:eastAsia="Arial"/>
          <w:b w:val="0"/>
          <w:bCs w:val="0"/>
        </w:rPr>
        <w:t>Тензочувствительностъ</w:t>
      </w:r>
      <w:proofErr w:type="spellEnd"/>
      <w:r w:rsidRPr="009342C4">
        <w:rPr>
          <w:rStyle w:val="FontStyle11"/>
          <w:rFonts w:eastAsia="Arial"/>
          <w:b w:val="0"/>
          <w:bCs w:val="0"/>
        </w:rPr>
        <w:t xml:space="preserve"> константана лежит в пределах 2,0—2,1. Нелинейность функции преобразования не превышает 1%.</w:t>
      </w:r>
    </w:p>
    <w:p w:rsidR="00E351EA" w:rsidRPr="009342C4" w:rsidRDefault="00D738F4" w:rsidP="00E351EA">
      <w:pPr>
        <w:pStyle w:val="Style3"/>
        <w:spacing w:after="120"/>
        <w:ind w:firstLine="567"/>
        <w:jc w:val="both"/>
        <w:rPr>
          <w:rStyle w:val="FontStyle11"/>
          <w:rFonts w:eastAsia="Arial"/>
          <w:color w:val="000000"/>
        </w:rPr>
      </w:pPr>
      <w:r w:rsidRPr="009342C4">
        <w:rPr>
          <w:rStyle w:val="FontStyle11"/>
          <w:rFonts w:eastAsia="Arial"/>
        </w:rPr>
        <w:t xml:space="preserve"> </w:t>
      </w:r>
    </w:p>
    <w:p w:rsidR="00E351EA" w:rsidRPr="009342C4" w:rsidRDefault="00D738F4" w:rsidP="00E351EA">
      <w:pPr>
        <w:spacing w:after="120"/>
        <w:ind w:firstLine="567"/>
        <w:jc w:val="both"/>
        <w:rPr>
          <w:rStyle w:val="FontStyle11"/>
          <w:rFonts w:eastAsia="Arial"/>
          <w:color w:val="000000"/>
        </w:rPr>
      </w:pPr>
      <w:r w:rsidRPr="009342C4">
        <w:rPr>
          <w:rStyle w:val="FontStyle11"/>
          <w:rFonts w:eastAsia="Arial"/>
          <w:color w:val="000000"/>
        </w:rPr>
        <w:t xml:space="preserve"> </w:t>
      </w:r>
      <w:r w:rsidR="00E351EA" w:rsidRPr="009342C4">
        <w:rPr>
          <w:rStyle w:val="FontStyle11"/>
          <w:rFonts w:eastAsia="Arial"/>
          <w:color w:val="000000"/>
        </w:rPr>
        <w:t>Емкостные преобразователи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b/>
          <w:bCs/>
          <w:i/>
          <w:color w:val="000000"/>
        </w:rPr>
        <w:t>Принцип действия и конструкция</w:t>
      </w:r>
      <w:r w:rsidRPr="009342C4">
        <w:rPr>
          <w:rFonts w:ascii="Times New Roman" w:eastAsia="Times New Roman" w:hAnsi="Times New Roman" w:cs="Times New Roman"/>
          <w:color w:val="000000"/>
        </w:rPr>
        <w:t>. Емкостный преобразователь представляет собой конденсатор, электрические параметры которого изменяются под действием входной величины.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Конденсатор состоит из двух электродов, к которым подсоединены выводные концы. Пространство между электродами заполнено диэлектриком. При изменении взаимного положения электродов или при изменении диэлектрической проницаемости среды, заполняющей межэлектродное пространство, изменяется емкость конденсатора.</w:t>
      </w:r>
    </w:p>
    <w:p w:rsidR="00D738F4" w:rsidRPr="009342C4" w:rsidRDefault="00D738F4" w:rsidP="00D738F4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В качестве емкостного преобразователя широко используется плоский конденсатор. Его емкость определяется выражением</w:t>
      </w:r>
      <w:r w:rsidRPr="009342C4">
        <w:rPr>
          <w:rFonts w:ascii="Times New Roman" w:eastAsia="Times New Roman" w:hAnsi="Times New Roman" w:cs="Times New Roman"/>
          <w:color w:val="000000"/>
        </w:rPr>
        <w:t>:</w:t>
      </w:r>
    </w:p>
    <w:p w:rsidR="00E351EA" w:rsidRPr="009342C4" w:rsidRDefault="00E351EA" w:rsidP="00D738F4">
      <w:pPr>
        <w:spacing w:after="120"/>
        <w:ind w:firstLine="567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С=e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r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0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Q/δ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где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δ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 - расстояние между электродами; 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Q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-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их площадь;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е</w:t>
      </w:r>
      <w:proofErr w:type="gramStart"/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0</w:t>
      </w:r>
      <w:proofErr w:type="gramEnd"/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 xml:space="preserve">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—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электрическая постоянная; 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val="en-US"/>
        </w:rPr>
        <w:t>r</w:t>
      </w:r>
      <w:proofErr w:type="spellEnd"/>
      <w:r w:rsidRPr="009342C4">
        <w:rPr>
          <w:rFonts w:ascii="Times New Roman" w:eastAsia="Times New Roman" w:hAnsi="Times New Roman" w:cs="Times New Roman"/>
          <w:color w:val="000000"/>
        </w:rPr>
        <w:t>— относительная проницаемость диэлектрика.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Изменение любого из этих параметров изменяет емкость конденсатора.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У преобразователя с пр</w:t>
      </w:r>
      <w:r w:rsidR="00FB3DA6" w:rsidRPr="009342C4">
        <w:rPr>
          <w:rFonts w:ascii="Times New Roman" w:eastAsia="Times New Roman" w:hAnsi="Times New Roman" w:cs="Times New Roman"/>
          <w:color w:val="000000"/>
        </w:rPr>
        <w:t>ямоугольными электродами (рис. 5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)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Q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= </w:t>
      </w:r>
      <w:proofErr w:type="spell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bх</w:t>
      </w:r>
      <w:proofErr w:type="spell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и имеется некоторый диапазон перемещения пластин х, в котором емкость линейно зависит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от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х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(рис.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5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). Линейная зависимость искажается вследствие краевого эффекта. В области линейной зависимости чувствительность такого преобразователя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 = 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dC</w:t>
      </w:r>
      <w:proofErr w:type="spellEnd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/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dx</w:t>
      </w:r>
      <w:proofErr w:type="spellEnd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  <w:lang w:val="en-US"/>
        </w:rPr>
        <w:t xml:space="preserve">= 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val="en-US"/>
        </w:rPr>
        <w:t>r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val="en-US"/>
        </w:rPr>
        <w:t>0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b/ δ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постоянна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 и увеличивается с уменьшением расстояния между электродами</w:t>
      </w:r>
      <w:r w:rsidR="00D738F4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δ.</w:t>
      </w:r>
    </w:p>
    <w:p w:rsidR="00E351EA" w:rsidRPr="009342C4" w:rsidRDefault="00523B4A" w:rsidP="00523B4A">
      <w:pPr>
        <w:spacing w:after="120"/>
        <w:ind w:firstLine="567"/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95240" cy="1532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532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523B4A">
      <w:pPr>
        <w:spacing w:after="120"/>
        <w:ind w:firstLine="567"/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Рис. 5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Емкостные преобразователи могут выполняться по дифференциальной схеме. Схема дифференциального преобразователя углового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перемещения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а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с переменной площадью электродов приведена на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6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. В таких преобразователях средний подвижный электрод обычно соединяется с экраном.</w:t>
      </w:r>
    </w:p>
    <w:p w:rsidR="00523B4A" w:rsidRPr="009342C4" w:rsidRDefault="00523B4A" w:rsidP="00523B4A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76115" cy="19234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923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4A" w:rsidRPr="009342C4" w:rsidRDefault="00FB3DA6" w:rsidP="00523B4A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Рис. 6</w:t>
      </w:r>
    </w:p>
    <w:p w:rsidR="00FF2D52" w:rsidRPr="009342C4" w:rsidRDefault="00FF2D52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color w:val="000000"/>
        </w:rPr>
        <w:t>Пьезоэлектрические преобразователи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Прямой пьезоэлектрический эффект. В кристаллических диэлектриках различно заряженные ионы располагаются в определенном порядке, образуя кристаллическую решетку. Поскольку разноименно заряженные ионы чередуются и расположены так, что их заряды взаимно компенсируются, в целом кристалл электрически нейтрален. Одной из особенностей кристаллов является их симметрия. Кристаллы могут быть симметричны относительно некоторой оси, плоскости или центра. В соответствии с видом симметрии по определенным законам построена кристаллическая решетка и расположены ионы. В направлении оси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X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ионы различных знаков чередуются и взаимно компенсируют свои заряды. При действии на кристалл силы 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Fx</w:t>
      </w:r>
      <w:proofErr w:type="spellEnd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в направлении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X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кристаллическая решетка деформируется, расстояния между положительными и отрицательными ионами </w:t>
      </w: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изменяются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 и кристалл электризуется в этом направлении. На его гранях, перпендикулярных оси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X, </w:t>
      </w:r>
      <w:r w:rsidRPr="009342C4">
        <w:rPr>
          <w:rFonts w:ascii="Times New Roman" w:eastAsia="Times New Roman" w:hAnsi="Times New Roman" w:cs="Times New Roman"/>
          <w:color w:val="000000"/>
        </w:rPr>
        <w:t>появляется заряд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i/>
          <w:color w:val="000000"/>
        </w:rPr>
        <w:t>q=d</w:t>
      </w:r>
      <w:r w:rsidRPr="009342C4">
        <w:rPr>
          <w:rFonts w:ascii="Times New Roman" w:eastAsia="Times New Roman" w:hAnsi="Times New Roman" w:cs="Times New Roman"/>
          <w:i/>
          <w:color w:val="000000"/>
          <w:vertAlign w:val="subscript"/>
        </w:rPr>
        <w:t>11</w:t>
      </w:r>
      <w:r w:rsidRPr="009342C4">
        <w:rPr>
          <w:rFonts w:ascii="Times New Roman" w:eastAsia="Times New Roman" w:hAnsi="Times New Roman" w:cs="Times New Roman"/>
          <w:i/>
          <w:color w:val="000000"/>
        </w:rPr>
        <w:t>F</w:t>
      </w:r>
      <w:r w:rsidRPr="009342C4">
        <w:rPr>
          <w:rFonts w:ascii="Times New Roman" w:eastAsia="Times New Roman" w:hAnsi="Times New Roman" w:cs="Times New Roman"/>
          <w:i/>
          <w:color w:val="000000"/>
          <w:vertAlign w:val="superscript"/>
        </w:rPr>
        <w:t>x</w:t>
      </w:r>
    </w:p>
    <w:p w:rsidR="00E351EA" w:rsidRPr="009342C4" w:rsidRDefault="00E351EA" w:rsidP="00CB0333">
      <w:pPr>
        <w:spacing w:after="120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пропорциональный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 силе 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Fx</w:t>
      </w:r>
      <w:proofErr w:type="spellEnd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Pr="009342C4">
        <w:rPr>
          <w:rFonts w:ascii="Times New Roman" w:eastAsia="Times New Roman" w:hAnsi="Times New Roman" w:cs="Times New Roman"/>
          <w:color w:val="000000"/>
        </w:rPr>
        <w:t>Коэффициент d</w:t>
      </w:r>
      <w:r w:rsidRPr="009342C4">
        <w:rPr>
          <w:rFonts w:ascii="Times New Roman" w:eastAsia="Times New Roman" w:hAnsi="Times New Roman" w:cs="Times New Roman"/>
          <w:color w:val="000000"/>
          <w:vertAlign w:val="subscript"/>
        </w:rPr>
        <w:t>11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, зависящий от вещества и его состояния, называется пьезоэлектрическим модулем. Индексы при коэффициенте 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>определяются ориентацией силы и грани, на которой появляется заряд, относительно кристаллических осей. При изменении ориентации пьезоэлектрический модуль изменяется.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Электризация кристалла под действием внешних сил называется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прямым </w:t>
      </w:r>
      <w:proofErr w:type="spell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пьезоэффектом</w:t>
      </w:r>
      <w:proofErr w:type="spell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Вещества, обладающие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пьезоэффектом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, называются </w:t>
      </w:r>
      <w:proofErr w:type="spell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пьезоэлектриками</w:t>
      </w:r>
      <w:proofErr w:type="spell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Для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изотовления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измерительных преобразователей наибольшее применение нашли естественные кристаллы кварца и искусственные пьезоэлектрические материалы — </w:t>
      </w:r>
      <w:proofErr w:type="spell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пьезокерамики</w:t>
      </w:r>
      <w:proofErr w:type="spell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color w:val="000000"/>
        </w:rPr>
        <w:t>Принцип действия пьезоэлектрического преобразователя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. Действие пьезоэлектрического преобразователя основано на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прямом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пьезоэффекте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>. Обычно он представляет собой пластинку, изготовленную из пьезоэлектрического материала, на которой имеются два изолированных друг от друга электрода.</w:t>
      </w:r>
    </w:p>
    <w:p w:rsidR="00E351EA" w:rsidRPr="009342C4" w:rsidRDefault="00D738F4" w:rsidP="00E351EA">
      <w:pPr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В зависимости от вещества, формы преобразователя и ориентации кристаллических осей входной величиной могут быть как силы, производящие деформацию сжатия-растяжения, так и силы, производящие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>деформацию сдвига. Последний вид деформации может использоваться в преобразователях, имеющих в качестве входной величины момент силы.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Упрощенная эквивалентная схема пьезоэлектрического преобразователя, соединенного кабелем с вольтметром, представлена на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7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Н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а этой схеме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С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— собственная емкость преобразователя;</w:t>
      </w:r>
      <w:r w:rsidR="00523B4A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С1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— суммарная емкость соединительного кабеля, входной емкости усилителя и других емкостей, шунтирующих вход усилителя;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R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—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входное сопротивление усилителя. Сопротивления утечки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пьезозлемента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и сопротивление утечки кабеля могут рассматриваться на эквивалентной схеме как составляющие сопротивления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R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Входным напряжением усилителя является падение напряжения на сопротивлении </w:t>
      </w:r>
      <w:proofErr w:type="gram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к</w:t>
      </w:r>
      <w:proofErr w:type="gram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Если на преобразователь действует синусоидальная сила, то, используя символический метод, выражение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можно переписать в виде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hAnsi="Times New Roman" w:cs="Times New Roman"/>
        </w:rPr>
      </w:pPr>
      <w:proofErr w:type="spellStart"/>
      <w:r w:rsidRPr="009342C4">
        <w:rPr>
          <w:rFonts w:ascii="Times New Roman" w:hAnsi="Times New Roman" w:cs="Times New Roman"/>
          <w:i/>
          <w:iCs/>
        </w:rPr>
        <w:t>E=dF</w:t>
      </w:r>
      <w:proofErr w:type="spellEnd"/>
      <w:r w:rsidRPr="009342C4">
        <w:rPr>
          <w:rFonts w:ascii="Times New Roman" w:hAnsi="Times New Roman" w:cs="Times New Roman"/>
          <w:i/>
          <w:iCs/>
        </w:rPr>
        <w:t>/C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428240" cy="19805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980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523B4A">
      <w:pPr>
        <w:spacing w:after="120"/>
        <w:ind w:firstLine="567"/>
        <w:jc w:val="center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Рис. 7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Пьезоэлемент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обладает некоторой упругостью и массой и является колебательной системой. Резонансные свойства этой системы прояв</w:t>
      </w:r>
      <w:r w:rsidR="00E351EA" w:rsidRPr="009342C4">
        <w:rPr>
          <w:rFonts w:ascii="Times New Roman" w:eastAsia="Times New Roman" w:hAnsi="Times New Roman" w:cs="Times New Roman"/>
          <w:color w:val="000000"/>
        </w:rPr>
        <w:softHyphen/>
        <w:t>ляются на высоких частотах. Резонанс приводит к повышению чув</w:t>
      </w:r>
      <w:r w:rsidR="00E351EA" w:rsidRPr="009342C4">
        <w:rPr>
          <w:rFonts w:ascii="Times New Roman" w:eastAsia="Times New Roman" w:hAnsi="Times New Roman" w:cs="Times New Roman"/>
          <w:color w:val="000000"/>
        </w:rPr>
        <w:softHyphen/>
        <w:t>ствительности на высоких частотах. При еще большем увеличении частоты чувствительность падает.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color w:val="000000"/>
        </w:rPr>
        <w:t>Индуктивные преобразователи</w:t>
      </w:r>
    </w:p>
    <w:p w:rsidR="00E351EA" w:rsidRPr="009342C4" w:rsidRDefault="00E351EA" w:rsidP="00E351EA">
      <w:pPr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i/>
          <w:color w:val="000000"/>
        </w:rPr>
        <w:t>Принцип действия и конструкция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. Индуктивный преобразователь представляет собой катушку индуктивности (дроссель), полное сопротивление которой изменяется при взаимном относительном перемещении элементов </w:t>
      </w:r>
      <w:proofErr w:type="spellStart"/>
      <w:r w:rsidRPr="009342C4">
        <w:rPr>
          <w:rFonts w:ascii="Times New Roman" w:eastAsia="Times New Roman" w:hAnsi="Times New Roman" w:cs="Times New Roman"/>
          <w:color w:val="000000"/>
        </w:rPr>
        <w:t>магнитопровода</w:t>
      </w:r>
      <w:proofErr w:type="spellEnd"/>
      <w:r w:rsidRPr="009342C4">
        <w:rPr>
          <w:rFonts w:ascii="Times New Roman" w:eastAsia="Times New Roman" w:hAnsi="Times New Roman" w:cs="Times New Roman"/>
          <w:color w:val="000000"/>
        </w:rPr>
        <w:t xml:space="preserve">. Имеются две группы преобразователей: с изменяющейся индуктивностью и с изменяющимся активным сопротивлением. Пример схемы преобразователя первой группы показан на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8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Преобразователь состоит из П-образного </w:t>
      </w:r>
      <w:proofErr w:type="spellStart"/>
      <w:r w:rsidRPr="009342C4">
        <w:rPr>
          <w:rFonts w:ascii="Times New Roman" w:eastAsia="Times New Roman" w:hAnsi="Times New Roman" w:cs="Times New Roman"/>
          <w:color w:val="000000"/>
        </w:rPr>
        <w:t>магнитопровода</w:t>
      </w:r>
      <w:proofErr w:type="spellEnd"/>
      <w:r w:rsidR="00D738F4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на </w:t>
      </w: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котором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 размешена катушка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2,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и подвижного якоря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3.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При перемещении якоря изменяется длина воздушного зазора и, следовательно, магнитное сопротивление, что вызывает изменение индуктивности дросселя. Другая широко используемая модификация (плунжерный преобразователь) показана на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8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Преобразователь представляет собой катушку /, из которой может выдвигаться </w:t>
      </w:r>
      <w:proofErr w:type="spellStart"/>
      <w:r w:rsidRPr="009342C4">
        <w:rPr>
          <w:rFonts w:ascii="Times New Roman" w:eastAsia="Times New Roman" w:hAnsi="Times New Roman" w:cs="Times New Roman"/>
          <w:color w:val="000000"/>
        </w:rPr>
        <w:t>ферро</w:t>
      </w:r>
      <w:r w:rsidRPr="009342C4">
        <w:rPr>
          <w:rStyle w:val="FontStyle11"/>
          <w:rFonts w:eastAsia="Arial"/>
          <w:b w:val="0"/>
          <w:bCs w:val="0"/>
          <w:color w:val="000000"/>
        </w:rPr>
        <w:t>магнитный</w:t>
      </w:r>
      <w:proofErr w:type="spellEnd"/>
      <w:r w:rsidRPr="009342C4">
        <w:rPr>
          <w:rStyle w:val="FontStyle11"/>
          <w:rFonts w:eastAsia="Arial"/>
          <w:b w:val="0"/>
          <w:bCs w:val="0"/>
          <w:color w:val="000000"/>
        </w:rPr>
        <w:t xml:space="preserve"> сердечник </w:t>
      </w:r>
      <w:r w:rsidRPr="009342C4">
        <w:rPr>
          <w:rStyle w:val="FontStyle11"/>
          <w:rFonts w:eastAsia="Arial"/>
          <w:b w:val="0"/>
          <w:bCs w:val="0"/>
          <w:i/>
          <w:iCs/>
          <w:color w:val="000000"/>
        </w:rPr>
        <w:t xml:space="preserve">2 </w:t>
      </w:r>
      <w:r w:rsidRPr="009342C4">
        <w:rPr>
          <w:rStyle w:val="FontStyle11"/>
          <w:rFonts w:eastAsia="Arial"/>
          <w:b w:val="0"/>
          <w:bCs w:val="0"/>
          <w:color w:val="000000"/>
        </w:rPr>
        <w:t>(плунжер). При среднем положении плунжера индуктивность максимальна.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Схема преобразователя второй группы приведена на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8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В зазор магнитной цепи / вводится пластинка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2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с высокой электропроводностью, в которой наводятся вихревые токи, приводящие к увеличению потерь активной мощности катушки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3.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Это эквивалентно увеличению ее активного сопротивления.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Функция преобразования преобразователя рис. </w:t>
      </w:r>
      <w:r w:rsidR="00FB3DA6" w:rsidRPr="009342C4">
        <w:rPr>
          <w:rFonts w:ascii="Times New Roman" w:eastAsia="Times New Roman" w:hAnsi="Times New Roman" w:cs="Times New Roman"/>
          <w:bCs/>
          <w:color w:val="000000"/>
        </w:rPr>
        <w:t>8</w:t>
      </w:r>
      <w:r w:rsidRPr="009342C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с некоторыми допущениями может быть получена следующим образом. Как известно, индуктивность катушки</w:t>
      </w:r>
    </w:p>
    <w:p w:rsidR="00E351EA" w:rsidRPr="009342C4" w:rsidRDefault="00E351EA" w:rsidP="00CB0333">
      <w:pP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 w:rsidRPr="009342C4">
        <w:rPr>
          <w:rFonts w:ascii="Times New Roman" w:eastAsia="Times New Roman" w:hAnsi="Times New Roman" w:cs="Times New Roman"/>
          <w:i/>
          <w:color w:val="000000"/>
        </w:rPr>
        <w:t>L=</w:t>
      </w:r>
      <w:proofErr w:type="gramStart"/>
      <w:r w:rsidRPr="009342C4">
        <w:rPr>
          <w:rFonts w:ascii="Times New Roman" w:eastAsia="Times New Roman" w:hAnsi="Times New Roman" w:cs="Times New Roman"/>
          <w:i/>
          <w:color w:val="000000"/>
        </w:rPr>
        <w:t>w</w:t>
      </w:r>
      <w:proofErr w:type="gramEnd"/>
      <w:r w:rsidRPr="009342C4">
        <w:rPr>
          <w:rFonts w:ascii="Times New Roman" w:eastAsia="Times New Roman" w:hAnsi="Times New Roman" w:cs="Times New Roman"/>
          <w:i/>
          <w:color w:val="000000"/>
        </w:rPr>
        <w:t>Ф</w:t>
      </w:r>
      <w:proofErr w:type="spellEnd"/>
      <w:r w:rsidRPr="009342C4">
        <w:rPr>
          <w:rFonts w:ascii="Times New Roman" w:eastAsia="Times New Roman" w:hAnsi="Times New Roman" w:cs="Times New Roman"/>
          <w:i/>
          <w:color w:val="000000"/>
        </w:rPr>
        <w:t>/I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Ток связан с МДС 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HI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>соотношением</w:t>
      </w:r>
    </w:p>
    <w:p w:rsidR="00E351EA" w:rsidRPr="009342C4" w:rsidRDefault="00E351EA" w:rsidP="00CB0333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i/>
        </w:rPr>
      </w:pPr>
      <w:proofErr w:type="spellStart"/>
      <w:r w:rsidRPr="009342C4">
        <w:rPr>
          <w:rFonts w:ascii="Times New Roman" w:eastAsia="Times New Roman" w:hAnsi="Times New Roman" w:cs="Times New Roman"/>
          <w:i/>
          <w:color w:val="000000"/>
        </w:rPr>
        <w:t>L=Hl</w:t>
      </w:r>
      <w:proofErr w:type="spellEnd"/>
      <w:r w:rsidRPr="009342C4">
        <w:rPr>
          <w:rFonts w:ascii="Times New Roman" w:eastAsia="Times New Roman" w:hAnsi="Times New Roman" w:cs="Times New Roman"/>
          <w:i/>
          <w:color w:val="000000"/>
        </w:rPr>
        <w:t>/</w:t>
      </w:r>
      <w:proofErr w:type="spellStart"/>
      <w:r w:rsidRPr="009342C4">
        <w:rPr>
          <w:rFonts w:ascii="Times New Roman" w:eastAsia="Times New Roman" w:hAnsi="Times New Roman" w:cs="Times New Roman"/>
          <w:i/>
          <w:color w:val="000000"/>
        </w:rPr>
        <w:t>w</w:t>
      </w:r>
      <w:proofErr w:type="spellEnd"/>
    </w:p>
    <w:p w:rsidR="00523B4A" w:rsidRPr="009342C4" w:rsidRDefault="00523B4A" w:rsidP="00523B4A">
      <w:pPr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13660" cy="20254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02545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4A" w:rsidRPr="009342C4" w:rsidRDefault="00FB3DA6" w:rsidP="00523B4A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Рис. 8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Индуктивный преобразователь является электромагнитом, его сила притяжения, возрастающая с увеличением чувствительности, нелинейно зависит от перемещения якоря и может явиться причиной </w:t>
      </w:r>
      <w:r w:rsidRPr="009342C4">
        <w:rPr>
          <w:rFonts w:ascii="Times New Roman" w:eastAsia="Times New Roman" w:hAnsi="Times New Roman" w:cs="Times New Roman"/>
          <w:color w:val="000000"/>
        </w:rPr>
        <w:lastRenderedPageBreak/>
        <w:t xml:space="preserve">погрешности преобразователя, предшествующего </w:t>
      </w: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индуктивному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>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Описанные одинарные индуктивные преобразователи имеют ряд недостатков: их функции преобразования </w:t>
      </w:r>
      <w:proofErr w:type="spellStart"/>
      <w:r w:rsidRPr="009342C4">
        <w:rPr>
          <w:rFonts w:ascii="Times New Roman" w:eastAsia="Times New Roman" w:hAnsi="Times New Roman" w:cs="Times New Roman"/>
          <w:color w:val="000000"/>
        </w:rPr>
        <w:t>нелинейны</w:t>
      </w:r>
      <w:proofErr w:type="spellEnd"/>
      <w:r w:rsidRPr="009342C4">
        <w:rPr>
          <w:rFonts w:ascii="Times New Roman" w:eastAsia="Times New Roman" w:hAnsi="Times New Roman" w:cs="Times New Roman"/>
          <w:color w:val="000000"/>
        </w:rPr>
        <w:t>; аддитивные погрешности, в частности погрешность реального преобразователя, вызванная температурным изменением активного сопротивления обмотки, велики; сила притяжения якоря значительна.</w:t>
      </w:r>
    </w:p>
    <w:p w:rsidR="00E351EA" w:rsidRPr="009342C4" w:rsidRDefault="00E351EA" w:rsidP="00E351EA">
      <w:pPr>
        <w:pStyle w:val="Style5"/>
        <w:spacing w:after="120"/>
        <w:ind w:firstLine="567"/>
        <w:jc w:val="both"/>
        <w:rPr>
          <w:rStyle w:val="FontStyle16"/>
          <w:rFonts w:eastAsia="Arial"/>
          <w:b w:val="0"/>
          <w:bCs w:val="0"/>
          <w:sz w:val="22"/>
          <w:szCs w:val="22"/>
        </w:rPr>
      </w:pP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color w:val="000000"/>
        </w:rPr>
        <w:t>Индукционные преобразователи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color w:val="000000"/>
        </w:rPr>
        <w:t>Принцип действия и конструкция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Индукционным преобразователем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называется преобразователь, принцип действия которого основан на законе электромагнитной индукции. Преобразователь имеет катушку. При воздействии входной величины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на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преобразователь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изменяется Потокосцепление катушки с внешним по отношению к катушке магнитным нолем. При этом в катушке наводится ЭДС</w:t>
      </w:r>
    </w:p>
    <w:p w:rsidR="00E351EA" w:rsidRPr="009342C4" w:rsidRDefault="00E351EA" w:rsidP="00523B4A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i/>
        </w:rPr>
      </w:pPr>
      <w:r w:rsidRPr="009342C4">
        <w:rPr>
          <w:rFonts w:ascii="Times New Roman" w:eastAsia="Times New Roman" w:hAnsi="Times New Roman" w:cs="Times New Roman"/>
          <w:i/>
          <w:color w:val="000000"/>
        </w:rPr>
        <w:t>e=-dψ/dt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Потокосцепление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ψ=</w:t>
      </w:r>
      <w:proofErr w:type="gramStart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>w</w:t>
      </w:r>
      <w:proofErr w:type="gramEnd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Ф=wBQ</w:t>
      </w:r>
    </w:p>
    <w:p w:rsidR="00E351EA" w:rsidRPr="009342C4" w:rsidRDefault="00E351EA" w:rsidP="00523B4A">
      <w:pPr>
        <w:spacing w:after="120"/>
        <w:ind w:firstLine="567"/>
        <w:jc w:val="center"/>
        <w:rPr>
          <w:rStyle w:val="FontStyle14"/>
          <w:rFonts w:eastAsia="Arial"/>
          <w:b w:val="0"/>
          <w:bCs w:val="0"/>
          <w:i w:val="0"/>
          <w:iCs w:val="0"/>
        </w:rPr>
      </w:pPr>
      <w:r w:rsidRPr="009342C4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>
            <wp:extent cx="1989455" cy="24117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411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CB0333" w:rsidP="00523B4A">
      <w:pPr>
        <w:spacing w:after="120"/>
        <w:ind w:firstLine="567"/>
        <w:jc w:val="center"/>
        <w:rPr>
          <w:rStyle w:val="FontStyle14"/>
          <w:rFonts w:eastAsia="Arial"/>
          <w:b w:val="0"/>
          <w:bCs w:val="0"/>
          <w:i w:val="0"/>
          <w:iCs w:val="0"/>
        </w:rPr>
      </w:pPr>
      <w:r w:rsidRPr="009342C4">
        <w:rPr>
          <w:rStyle w:val="FontStyle14"/>
          <w:rFonts w:eastAsia="Arial"/>
          <w:b w:val="0"/>
          <w:bCs w:val="0"/>
          <w:i w:val="0"/>
          <w:iCs w:val="0"/>
        </w:rPr>
        <w:t>Рис. 9</w:t>
      </w:r>
    </w:p>
    <w:p w:rsidR="00E351EA" w:rsidRPr="009342C4" w:rsidRDefault="00E351EA" w:rsidP="00E351EA">
      <w:pPr>
        <w:pStyle w:val="Style3"/>
        <w:spacing w:after="120"/>
        <w:ind w:firstLine="567"/>
        <w:jc w:val="both"/>
        <w:rPr>
          <w:rStyle w:val="FontStyle14"/>
          <w:rFonts w:eastAsia="Arial"/>
          <w:b w:val="0"/>
          <w:bCs w:val="0"/>
          <w:i w:val="0"/>
          <w:iCs w:val="0"/>
        </w:rPr>
      </w:pPr>
      <w:proofErr w:type="gramStart"/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где w — число витков катушки; Ф — проходящий через нее поток; 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  <w:lang w:val="en-US"/>
        </w:rPr>
        <w:t>Q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— площадь, через которую проходит этот поток; 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В —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>индукция магнитного поля.</w:t>
      </w:r>
      <w:proofErr w:type="gramEnd"/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</w:pP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 </w:t>
      </w:r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ЭДС в катушке может наводиться при изменении во времени любой из перечисленных величин </w:t>
      </w:r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  <w:lang w:val="en-US"/>
        </w:rPr>
        <w:t>w</w:t>
      </w:r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, В, </w:t>
      </w:r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  <w:lang w:val="en-US"/>
        </w:rPr>
        <w:t>Q</w:t>
      </w:r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>.</w:t>
      </w:r>
    </w:p>
    <w:p w:rsidR="00E351EA" w:rsidRPr="009342C4" w:rsidRDefault="00E351EA" w:rsidP="00E351EA">
      <w:pPr>
        <w:pStyle w:val="Style2"/>
        <w:spacing w:after="120"/>
        <w:ind w:firstLine="567"/>
        <w:jc w:val="both"/>
        <w:rPr>
          <w:rStyle w:val="FontStyle14"/>
          <w:rFonts w:eastAsia="Arial"/>
          <w:b w:val="0"/>
          <w:bCs w:val="0"/>
          <w:i w:val="0"/>
          <w:iCs w:val="0"/>
        </w:rPr>
      </w:pP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В качестве примера рассмотрим преобразователь, который представляет собой магнитную систему с постоянным магнитом, в воздушном зазоре которой перемещается катушка (рис. </w:t>
      </w:r>
      <w:r w:rsidR="00CB0333" w:rsidRPr="009342C4">
        <w:rPr>
          <w:rStyle w:val="FontStyle18"/>
          <w:rFonts w:eastAsia="Arial"/>
          <w:bCs/>
          <w:sz w:val="22"/>
          <w:szCs w:val="22"/>
        </w:rPr>
        <w:t>9</w:t>
      </w:r>
      <w:r w:rsidRPr="009342C4">
        <w:rPr>
          <w:rStyle w:val="FontStyle18"/>
          <w:rFonts w:eastAsia="Arial"/>
          <w:sz w:val="22"/>
          <w:szCs w:val="22"/>
        </w:rPr>
        <w:t xml:space="preserve">).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При движении катушки с изменением 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х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изменяется площадь катушки, находящейся в магнитном поле, 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  <w:lang w:val="en-US"/>
        </w:rPr>
        <w:t>Q</w:t>
      </w:r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 = </w:t>
      </w:r>
      <w:proofErr w:type="spellStart"/>
      <w:proofErr w:type="gramStart"/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>b</w:t>
      </w:r>
      <w:proofErr w:type="gramEnd"/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>х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.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Это приводит к изменению потокосцепления </w:t>
      </w:r>
      <w:r w:rsidRPr="009342C4">
        <w:rPr>
          <w:rStyle w:val="FontStyle14"/>
          <w:rFonts w:eastAsia="Arial"/>
          <w:b w:val="0"/>
          <w:bCs w:val="0"/>
          <w:color w:val="000000"/>
        </w:rPr>
        <w:t>ψ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 = </w:t>
      </w:r>
      <w:proofErr w:type="spellStart"/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  <w:lang w:val="en-US"/>
        </w:rPr>
        <w:t>wBbx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, </w:t>
      </w:r>
      <w:r w:rsidRPr="009342C4">
        <w:rPr>
          <w:rStyle w:val="FontStyle14"/>
          <w:rFonts w:eastAsia="Arial"/>
          <w:b w:val="0"/>
          <w:bCs w:val="0"/>
          <w:i w:val="0"/>
          <w:iCs w:val="0"/>
        </w:rPr>
        <w:t>и в катушке наводится ЭДС</w:t>
      </w:r>
    </w:p>
    <w:p w:rsidR="00E351EA" w:rsidRPr="009342C4" w:rsidRDefault="00E351EA" w:rsidP="00523B4A">
      <w:pPr>
        <w:pStyle w:val="Style5"/>
        <w:spacing w:after="120"/>
        <w:ind w:firstLine="567"/>
        <w:jc w:val="center"/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</w:pPr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e=-d</w:t>
      </w:r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</w:rPr>
        <w:t>Ф</w:t>
      </w:r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/</w:t>
      </w:r>
      <w:proofErr w:type="spellStart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dt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=-</w:t>
      </w:r>
      <w:proofErr w:type="spellStart"/>
      <w:proofErr w:type="gramStart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wBb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(</w:t>
      </w:r>
      <w:proofErr w:type="spellStart"/>
      <w:proofErr w:type="gramEnd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dx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/</w:t>
      </w:r>
      <w:proofErr w:type="spellStart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dt</w:t>
      </w:r>
      <w:proofErr w:type="spellEnd"/>
      <w:r w:rsidRPr="009342C4">
        <w:rPr>
          <w:rStyle w:val="FontStyle19"/>
          <w:rFonts w:ascii="Times New Roman" w:eastAsiaTheme="minorHAnsi" w:hAnsi="Times New Roman" w:cs="Times New Roman"/>
          <w:i/>
          <w:spacing w:val="0"/>
          <w:sz w:val="22"/>
          <w:szCs w:val="22"/>
          <w:lang w:val="en-US"/>
        </w:rPr>
        <w:t>)</w:t>
      </w:r>
    </w:p>
    <w:p w:rsidR="00E351EA" w:rsidRPr="009342C4" w:rsidRDefault="00D738F4" w:rsidP="00E351EA">
      <w:pPr>
        <w:pStyle w:val="Style9"/>
        <w:spacing w:after="120"/>
        <w:ind w:firstLine="567"/>
        <w:jc w:val="both"/>
        <w:rPr>
          <w:rStyle w:val="FontStyle14"/>
          <w:rFonts w:eastAsia="Arial"/>
          <w:b w:val="0"/>
          <w:bCs w:val="0"/>
          <w:i w:val="0"/>
          <w:iCs w:val="0"/>
        </w:rPr>
      </w:pPr>
      <w:r w:rsidRPr="009342C4">
        <w:rPr>
          <w:rStyle w:val="FontStyle18"/>
          <w:rFonts w:eastAsia="Arial"/>
          <w:sz w:val="22"/>
          <w:szCs w:val="22"/>
          <w:lang w:val="en-US"/>
        </w:rPr>
        <w:t xml:space="preserve"> </w:t>
      </w:r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Индукционные преобразователи служат для преобразования линейной </w:t>
      </w:r>
      <w:proofErr w:type="spellStart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  <w:lang w:val="en-US"/>
        </w:rPr>
        <w:t>dx</w:t>
      </w:r>
      <w:proofErr w:type="spellEnd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</w:rPr>
        <w:t>/</w:t>
      </w:r>
      <w:proofErr w:type="spellStart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  <w:lang w:val="en-US"/>
        </w:rPr>
        <w:t>dt</w:t>
      </w:r>
      <w:proofErr w:type="spellEnd"/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 </w:t>
      </w:r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или угловой </w:t>
      </w:r>
      <w:proofErr w:type="spellStart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  <w:lang w:val="en-US"/>
        </w:rPr>
        <w:t>da</w:t>
      </w:r>
      <w:proofErr w:type="spellEnd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</w:rPr>
        <w:t>/</w:t>
      </w:r>
      <w:proofErr w:type="spellStart"/>
      <w:r w:rsidR="00E351EA" w:rsidRPr="009342C4">
        <w:rPr>
          <w:rStyle w:val="FontStyle19"/>
          <w:rFonts w:ascii="Times New Roman" w:eastAsiaTheme="minorHAnsi" w:hAnsi="Times New Roman" w:cs="Times New Roman"/>
          <w:i/>
          <w:iCs/>
          <w:spacing w:val="0"/>
          <w:sz w:val="22"/>
          <w:szCs w:val="22"/>
          <w:lang w:val="en-US"/>
        </w:rPr>
        <w:t>dt</w:t>
      </w:r>
      <w:proofErr w:type="spellEnd"/>
      <w:r w:rsidR="00E351EA" w:rsidRPr="009342C4">
        <w:rPr>
          <w:rStyle w:val="FontStyle19"/>
          <w:rFonts w:ascii="Times New Roman" w:eastAsiaTheme="minorHAnsi" w:hAnsi="Times New Roman" w:cs="Times New Roman"/>
          <w:spacing w:val="0"/>
          <w:sz w:val="22"/>
          <w:szCs w:val="22"/>
        </w:rPr>
        <w:t xml:space="preserve"> </w:t>
      </w:r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скорости перемещения катушки относительно магнитного поля в ЭДС. Они являются генераторными преобразователями и преобразуют механическую энергию </w:t>
      </w:r>
      <w:proofErr w:type="gramStart"/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>в</w:t>
      </w:r>
      <w:proofErr w:type="gramEnd"/>
      <w:r w:rsidR="00E351EA" w:rsidRPr="009342C4">
        <w:rPr>
          <w:rStyle w:val="FontStyle14"/>
          <w:rFonts w:eastAsia="Arial"/>
          <w:b w:val="0"/>
          <w:bCs w:val="0"/>
          <w:i w:val="0"/>
          <w:iCs w:val="0"/>
        </w:rPr>
        <w:t xml:space="preserve"> электрическую.</w:t>
      </w:r>
    </w:p>
    <w:p w:rsidR="00E351EA" w:rsidRPr="009342C4" w:rsidRDefault="00E351EA" w:rsidP="00E351EA">
      <w:pPr>
        <w:pStyle w:val="Style3"/>
        <w:spacing w:after="120"/>
        <w:ind w:firstLine="567"/>
        <w:jc w:val="both"/>
        <w:rPr>
          <w:rStyle w:val="FontStyle14"/>
          <w:rFonts w:eastAsia="Arial"/>
          <w:b w:val="0"/>
          <w:bCs w:val="0"/>
          <w:i w:val="0"/>
          <w:iCs w:val="0"/>
        </w:rPr>
      </w:pPr>
      <w:r w:rsidRPr="009342C4">
        <w:rPr>
          <w:rStyle w:val="FontStyle14"/>
          <w:rFonts w:eastAsia="Arial"/>
          <w:b w:val="0"/>
          <w:bCs w:val="0"/>
          <w:i w:val="0"/>
          <w:iCs w:val="0"/>
        </w:rPr>
        <w:t>Различают ряд типов преобразователей:</w:t>
      </w:r>
    </w:p>
    <w:p w:rsidR="00E351EA" w:rsidRPr="009342C4" w:rsidRDefault="00E351EA" w:rsidP="00E351EA">
      <w:pPr>
        <w:numPr>
          <w:ilvl w:val="0"/>
          <w:numId w:val="1"/>
        </w:numPr>
        <w:tabs>
          <w:tab w:val="left" w:pos="720"/>
        </w:tabs>
        <w:spacing w:after="120"/>
        <w:ind w:left="0" w:firstLine="567"/>
        <w:jc w:val="both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Преобразователи скорости вибрации</w:t>
      </w:r>
    </w:p>
    <w:p w:rsidR="00E351EA" w:rsidRPr="009342C4" w:rsidRDefault="00E351EA" w:rsidP="00E351EA">
      <w:pPr>
        <w:numPr>
          <w:ilvl w:val="0"/>
          <w:numId w:val="1"/>
        </w:numPr>
        <w:tabs>
          <w:tab w:val="left" w:pos="720"/>
        </w:tabs>
        <w:spacing w:after="120"/>
        <w:ind w:left="0" w:firstLine="567"/>
        <w:jc w:val="both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Тахометрические преобразователи</w:t>
      </w:r>
    </w:p>
    <w:p w:rsidR="00E351EA" w:rsidRPr="009342C4" w:rsidRDefault="00E351EA" w:rsidP="00E351EA">
      <w:pPr>
        <w:numPr>
          <w:ilvl w:val="0"/>
          <w:numId w:val="1"/>
        </w:numPr>
        <w:tabs>
          <w:tab w:val="left" w:pos="720"/>
        </w:tabs>
        <w:spacing w:after="120"/>
        <w:ind w:left="0" w:firstLine="567"/>
        <w:jc w:val="both"/>
        <w:rPr>
          <w:rFonts w:ascii="Times New Roman" w:hAnsi="Times New Roman" w:cs="Times New Roman"/>
        </w:rPr>
      </w:pPr>
      <w:r w:rsidRPr="009342C4">
        <w:rPr>
          <w:rFonts w:ascii="Times New Roman" w:hAnsi="Times New Roman" w:cs="Times New Roman"/>
        </w:rPr>
        <w:t>Импульсные преобразователи</w:t>
      </w:r>
    </w:p>
    <w:p w:rsidR="00E351EA" w:rsidRDefault="00D738F4" w:rsidP="00E351EA">
      <w:pPr>
        <w:spacing w:after="120"/>
        <w:ind w:firstLine="567"/>
        <w:jc w:val="both"/>
        <w:rPr>
          <w:rStyle w:val="FontStyle14"/>
          <w:rFonts w:eastAsia="Arial"/>
          <w:b w:val="0"/>
          <w:bCs w:val="0"/>
          <w:iCs w:val="0"/>
          <w:color w:val="000000"/>
          <w:lang w:val="en-US"/>
        </w:rPr>
      </w:pPr>
      <w:r w:rsidRPr="009342C4">
        <w:rPr>
          <w:rStyle w:val="FontStyle14"/>
          <w:rFonts w:eastAsia="Arial"/>
          <w:b w:val="0"/>
          <w:bCs w:val="0"/>
          <w:iCs w:val="0"/>
          <w:color w:val="000000"/>
        </w:rPr>
        <w:t xml:space="preserve"> </w:t>
      </w:r>
    </w:p>
    <w:p w:rsidR="009342C4" w:rsidRPr="009342C4" w:rsidRDefault="009342C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color w:val="000000"/>
        </w:rPr>
      </w:pPr>
      <w:r w:rsidRPr="009342C4">
        <w:rPr>
          <w:rStyle w:val="FontStyle11"/>
          <w:rFonts w:eastAsia="Arial"/>
          <w:b w:val="0"/>
          <w:bCs w:val="0"/>
        </w:rPr>
        <w:lastRenderedPageBreak/>
        <w:t xml:space="preserve"> </w:t>
      </w:r>
      <w:r w:rsidR="00E351EA" w:rsidRPr="009342C4">
        <w:rPr>
          <w:rStyle w:val="FontStyle11"/>
          <w:rFonts w:eastAsia="Arial"/>
          <w:color w:val="000000"/>
        </w:rPr>
        <w:t>Термоэлектрические преобразователи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i/>
          <w:color w:val="000000"/>
        </w:rPr>
        <w:t>Принцип действия и конструкция.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Термоэлектрический преобразователь представляет собой термопару, состоящую из двух разнородных проводников </w:t>
      </w:r>
      <w:proofErr w:type="gram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Р</w:t>
      </w:r>
      <w:proofErr w:type="gram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и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Q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соединенных между собой в двух точках, как схематически показано на рис. </w:t>
      </w:r>
      <w:r w:rsidR="00CB0333" w:rsidRPr="009342C4">
        <w:rPr>
          <w:rFonts w:ascii="Times New Roman" w:eastAsia="Times New Roman" w:hAnsi="Times New Roman" w:cs="Times New Roman"/>
          <w:bCs/>
          <w:color w:val="000000"/>
        </w:rPr>
        <w:t>10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. На границе раздела двух различных металлов имеется контактная разность потенциалов </w:t>
      </w:r>
      <w:proofErr w:type="spellStart"/>
      <w:r w:rsidR="00E351EA" w:rsidRPr="009342C4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EpQ</w:t>
      </w:r>
      <w:proofErr w:type="spellEnd"/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t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), зависящая от рода металлов и от температуры контакта. В цепи, показанной на рис. </w:t>
      </w:r>
      <w:r w:rsidR="00E351EA" w:rsidRPr="009342C4">
        <w:rPr>
          <w:rFonts w:ascii="Times New Roman" w:eastAsia="Times New Roman" w:hAnsi="Times New Roman" w:cs="Times New Roman"/>
          <w:bCs/>
          <w:color w:val="000000"/>
        </w:rPr>
        <w:t>1</w:t>
      </w:r>
      <w:r w:rsidR="00CB0333" w:rsidRPr="009342C4">
        <w:rPr>
          <w:rFonts w:ascii="Times New Roman" w:eastAsia="Times New Roman" w:hAnsi="Times New Roman" w:cs="Times New Roman"/>
          <w:bCs/>
          <w:color w:val="000000"/>
        </w:rPr>
        <w:t>0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контактные разности потенциалов образуются в точках 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I и 2.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Если </w:t>
      </w:r>
      <w:r w:rsidR="00E351EA" w:rsidRPr="009342C4"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1 = </w:t>
      </w:r>
      <w:r w:rsidR="00E351EA" w:rsidRPr="009342C4"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2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то они равны между собой и, будучи противоположно направленными, взаимно уравновешиваются. Если же t1и t2 не равны в цепи развивается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результирующая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ЭДС</w:t>
      </w:r>
    </w:p>
    <w:p w:rsidR="00E351EA" w:rsidRPr="009342C4" w:rsidRDefault="00E351EA" w:rsidP="00523B4A">
      <w:pPr>
        <w:spacing w:after="120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E=E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PQ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(t1) – E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PQ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(t2)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>называемая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термоэлектродвижущей силой (</w:t>
      </w:r>
      <w:proofErr w:type="spellStart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термоЭДС</w:t>
      </w:r>
      <w:proofErr w:type="spellEnd"/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).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Места контактов называются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спаями термопары.</w:t>
      </w:r>
    </w:p>
    <w:p w:rsidR="00E351EA" w:rsidRPr="009342C4" w:rsidRDefault="00E351EA" w:rsidP="00FF2D52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871650" cy="13258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95" cy="132751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CB0333" w:rsidP="00FF2D52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>Рис 10</w:t>
      </w:r>
    </w:p>
    <w:p w:rsidR="00E351EA" w:rsidRPr="009342C4" w:rsidRDefault="00D738F4" w:rsidP="00523B4A">
      <w:pPr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Термоэлектрические преобразователи используются для измерительного преобразования температуры в ЭДС. 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>Термоэлектрический датчик обычно называется термопарой. Устройство промышленной термопары показано на рис.</w:t>
      </w:r>
      <w:r w:rsidR="00CB0333" w:rsidRPr="009342C4">
        <w:rPr>
          <w:rStyle w:val="FontStyle11"/>
          <w:rFonts w:eastAsia="Arial"/>
          <w:b w:val="0"/>
        </w:rPr>
        <w:t>11</w:t>
      </w:r>
      <w:r w:rsidR="00E351EA" w:rsidRPr="009342C4">
        <w:rPr>
          <w:rStyle w:val="FontStyle11"/>
          <w:rFonts w:eastAsia="Arial"/>
          <w:b w:val="0"/>
          <w:bCs w:val="0"/>
        </w:rPr>
        <w:t xml:space="preserve">.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Термоэлектроды</w:t>
      </w:r>
      <w:proofErr w:type="spellEnd"/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изолируются друг от друга керамическими бусами </w:t>
      </w:r>
      <w:r w:rsidR="00E351EA" w:rsidRPr="009342C4">
        <w:rPr>
          <w:rStyle w:val="FontStyle14"/>
          <w:rFonts w:eastAsia="Arial"/>
          <w:b w:val="0"/>
          <w:bCs w:val="0"/>
        </w:rPr>
        <w:t xml:space="preserve">2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или керамической трубкой; одним своим концом они свариваются, другим </w:t>
      </w:r>
      <w:proofErr w:type="gramStart"/>
      <w:r w:rsidR="00E351EA" w:rsidRPr="009342C4">
        <w:rPr>
          <w:rStyle w:val="FontStyle11"/>
          <w:rFonts w:eastAsia="Arial"/>
          <w:b w:val="0"/>
          <w:bCs w:val="0"/>
        </w:rPr>
        <w:t>-п</w:t>
      </w:r>
      <w:proofErr w:type="gramEnd"/>
      <w:r w:rsidR="00E351EA" w:rsidRPr="009342C4">
        <w:rPr>
          <w:rStyle w:val="FontStyle11"/>
          <w:rFonts w:eastAsia="Arial"/>
          <w:b w:val="0"/>
          <w:bCs w:val="0"/>
        </w:rPr>
        <w:t xml:space="preserve">одсоединяются к зажимам в головке </w:t>
      </w:r>
      <w:r w:rsidR="00E351EA" w:rsidRPr="009342C4">
        <w:rPr>
          <w:rStyle w:val="FontStyle14"/>
          <w:rFonts w:eastAsia="Arial"/>
          <w:b w:val="0"/>
          <w:bCs w:val="0"/>
        </w:rPr>
        <w:t xml:space="preserve">3,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служащей для подключения внешних проводов.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Термоэлектроды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 помешаются в защитный чехол </w:t>
      </w:r>
      <w:r w:rsidR="00E351EA" w:rsidRPr="009342C4">
        <w:rPr>
          <w:rStyle w:val="FontStyle14"/>
          <w:rFonts w:eastAsia="Arial"/>
          <w:b w:val="0"/>
          <w:bCs w:val="0"/>
        </w:rPr>
        <w:t xml:space="preserve">4 </w:t>
      </w:r>
      <w:r w:rsidR="00E351EA" w:rsidRPr="009342C4">
        <w:rPr>
          <w:rStyle w:val="FontStyle11"/>
          <w:rFonts w:eastAsia="Arial"/>
          <w:b w:val="0"/>
          <w:bCs w:val="0"/>
        </w:rPr>
        <w:t>(трубку, закрытую с одной стороны). Чехол делается из жаропрочной стали, а при измерении очень больших температур - из керамики или кварца.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 xml:space="preserve">Место соединения </w:t>
      </w:r>
      <w:proofErr w:type="spellStart"/>
      <w:r w:rsidR="00E351EA" w:rsidRPr="009342C4">
        <w:rPr>
          <w:rStyle w:val="FontStyle11"/>
          <w:rFonts w:eastAsia="Arial"/>
          <w:b w:val="0"/>
          <w:bCs w:val="0"/>
          <w:color w:val="000000"/>
        </w:rPr>
        <w:t>термоэлектродов</w:t>
      </w:r>
      <w:proofErr w:type="spellEnd"/>
      <w:r w:rsidR="00E351EA" w:rsidRPr="009342C4">
        <w:rPr>
          <w:rStyle w:val="FontStyle11"/>
          <w:rFonts w:eastAsia="Arial"/>
          <w:b w:val="0"/>
          <w:bCs w:val="0"/>
          <w:color w:val="000000"/>
        </w:rPr>
        <w:t xml:space="preserve"> называется горячим или рабочим спаем.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hAnsi="Times New Roman" w:cs="Times New Roman"/>
        </w:rPr>
      </w:pPr>
    </w:p>
    <w:p w:rsidR="00E351EA" w:rsidRPr="009342C4" w:rsidRDefault="00E351EA" w:rsidP="00FF2D52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1294258" cy="32994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8" cy="3299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2C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01240" cy="14471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7B3CA9" w:rsidP="00FF2D52">
      <w:pPr>
        <w:pStyle w:val="Style2"/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>Рис. 11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color w:val="000000"/>
        </w:rPr>
        <w:t>Терморезисторы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b/>
          <w:i/>
          <w:iCs/>
          <w:color w:val="000000"/>
        </w:rPr>
        <w:t>Терморезистором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>называется измерительный преобразователь, активное сопротивление которого изменяется при изменении температуры. В качестве терморезистора может использоваться металлический или полупроводниковый резистор.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Датчики температуры с терморезисторами называются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термометрами сопротивления.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Имеются два вида терморезисторов: металлические и полупроводниковые.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b/>
          <w:bCs/>
          <w:i/>
          <w:color w:val="000000"/>
        </w:rPr>
        <w:t>Принцип действия и конструкция металлических терморезисторов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. Как известно, сопротивление металлов увеличивается с увеличением температуры. Для изготовления металлических терморезисторов обычно </w:t>
      </w:r>
      <w:proofErr w:type="gramStart"/>
      <w:r w:rsidR="00E351EA" w:rsidRPr="009342C4">
        <w:rPr>
          <w:rFonts w:ascii="Times New Roman" w:eastAsia="Times New Roman" w:hAnsi="Times New Roman" w:cs="Times New Roman"/>
          <w:color w:val="000000"/>
        </w:rPr>
        <w:t>при</w:t>
      </w:r>
      <w:proofErr w:type="gram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меняются медь или платина.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Функция преобразования медного терморезистора линейна:</w:t>
      </w:r>
    </w:p>
    <w:p w:rsidR="00E351EA" w:rsidRPr="009342C4" w:rsidRDefault="00E351EA" w:rsidP="00FF2D52">
      <w:pPr>
        <w:spacing w:after="120"/>
        <w:ind w:firstLine="567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R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=R</w:t>
      </w:r>
      <w:r w:rsidRPr="009342C4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0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>(1+at)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>где R0 — сопротивление при 0</w:t>
      </w:r>
      <w:r w:rsidRPr="009342C4"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  <w:proofErr w:type="gramStart"/>
      <w:r w:rsidRPr="009342C4">
        <w:rPr>
          <w:rFonts w:ascii="Times New Roman" w:eastAsia="Times New Roman" w:hAnsi="Times New Roman" w:cs="Times New Roman"/>
          <w:color w:val="000000"/>
        </w:rPr>
        <w:t xml:space="preserve"> С</w:t>
      </w:r>
      <w:proofErr w:type="gramEnd"/>
      <w:r w:rsidRPr="009342C4">
        <w:rPr>
          <w:rFonts w:ascii="Times New Roman" w:eastAsia="Times New Roman" w:hAnsi="Times New Roman" w:cs="Times New Roman"/>
          <w:color w:val="000000"/>
        </w:rPr>
        <w:t xml:space="preserve">; </w:t>
      </w:r>
      <w:r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а </w:t>
      </w:r>
      <w:r w:rsidRPr="009342C4">
        <w:rPr>
          <w:rFonts w:ascii="Times New Roman" w:eastAsia="Times New Roman" w:hAnsi="Times New Roman" w:cs="Times New Roman"/>
          <w:color w:val="000000"/>
        </w:rPr>
        <w:t>= 4,28 * 10</w:t>
      </w:r>
      <w:r w:rsidRPr="009342C4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 температурный коэффициент.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  <w:vertAlign w:val="superscript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Функция преобразования платинового терморезистора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нелинейна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и обычно </w:t>
      </w:r>
      <w:proofErr w:type="spellStart"/>
      <w:r w:rsidR="00E351EA" w:rsidRPr="009342C4">
        <w:rPr>
          <w:rFonts w:ascii="Times New Roman" w:eastAsia="Times New Roman" w:hAnsi="Times New Roman" w:cs="Times New Roman"/>
          <w:color w:val="000000"/>
        </w:rPr>
        <w:t>аппроксимируется</w:t>
      </w:r>
      <w:proofErr w:type="spellEnd"/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квадратичным трехчленом. Температурный коэффициент платины примерно равен о= 3,91 * 10</w:t>
      </w:r>
      <w:r w:rsidR="00E351EA" w:rsidRPr="009342C4"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К</w:t>
      </w:r>
      <w:r w:rsidR="00E351EA" w:rsidRPr="009342C4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Чувствительный элемент </w:t>
      </w:r>
      <w:r w:rsidR="00FB3DA6" w:rsidRPr="009342C4">
        <w:rPr>
          <w:rFonts w:ascii="Times New Roman" w:eastAsia="Times New Roman" w:hAnsi="Times New Roman" w:cs="Times New Roman"/>
          <w:color w:val="000000"/>
        </w:rPr>
        <w:t>медного терморезистора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 представля</w:t>
      </w:r>
      <w:r w:rsidR="007B3CA9" w:rsidRPr="009342C4">
        <w:rPr>
          <w:rFonts w:ascii="Times New Roman" w:eastAsia="Times New Roman" w:hAnsi="Times New Roman" w:cs="Times New Roman"/>
          <w:color w:val="000000"/>
        </w:rPr>
        <w:t>ет собой пластмассовый цилиндр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, на который бифилярно в несколько слоев намотана медная проволока диаметром 0,1 мм. Сверху катушка покрыта глифталевым лаком. К концам обмотки припаиваются медные выводные пр</w:t>
      </w:r>
      <w:r w:rsidR="007B3CA9" w:rsidRPr="009342C4">
        <w:rPr>
          <w:rFonts w:ascii="Times New Roman" w:eastAsia="Times New Roman" w:hAnsi="Times New Roman" w:cs="Times New Roman"/>
          <w:color w:val="000000"/>
        </w:rPr>
        <w:t>овода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диаметром 1,0—1,5 мм. Провода изолированы между собой асбестовым шнуром или фарфоровыми трубочками. Чувствительный элемент вставляется в то</w:t>
      </w:r>
      <w:r w:rsidR="007B3CA9" w:rsidRPr="009342C4">
        <w:rPr>
          <w:rFonts w:ascii="Times New Roman" w:eastAsia="Times New Roman" w:hAnsi="Times New Roman" w:cs="Times New Roman"/>
          <w:color w:val="000000"/>
        </w:rPr>
        <w:t>нкостенную металлическую гильзу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 xml:space="preserve">.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 xml:space="preserve">Гильза с выводными проводами помещается в защитный чехол, который представляет собой </w:t>
      </w:r>
      <w:r w:rsidR="007B3CA9" w:rsidRPr="009342C4">
        <w:rPr>
          <w:rFonts w:ascii="Times New Roman" w:eastAsia="Times New Roman" w:hAnsi="Times New Roman" w:cs="Times New Roman"/>
          <w:color w:val="000000"/>
        </w:rPr>
        <w:t>закрытую с одного конца трубку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. На открытом ее кон</w:t>
      </w:r>
      <w:r w:rsidR="007B3CA9" w:rsidRPr="009342C4">
        <w:rPr>
          <w:rFonts w:ascii="Times New Roman" w:eastAsia="Times New Roman" w:hAnsi="Times New Roman" w:cs="Times New Roman"/>
          <w:color w:val="000000"/>
        </w:rPr>
        <w:t xml:space="preserve">це помещается </w:t>
      </w:r>
      <w:proofErr w:type="spellStart"/>
      <w:r w:rsidR="007B3CA9" w:rsidRPr="009342C4">
        <w:rPr>
          <w:rFonts w:ascii="Times New Roman" w:eastAsia="Times New Roman" w:hAnsi="Times New Roman" w:cs="Times New Roman"/>
          <w:color w:val="000000"/>
        </w:rPr>
        <w:t>клеммная</w:t>
      </w:r>
      <w:proofErr w:type="spellEnd"/>
      <w:r w:rsidR="007B3CA9" w:rsidRPr="009342C4">
        <w:rPr>
          <w:rFonts w:ascii="Times New Roman" w:eastAsia="Times New Roman" w:hAnsi="Times New Roman" w:cs="Times New Roman"/>
          <w:color w:val="000000"/>
        </w:rPr>
        <w:t xml:space="preserve"> головка</w:t>
      </w:r>
      <w:r w:rsidR="00E351EA" w:rsidRPr="009342C4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E351EA" w:rsidRPr="009342C4" w:rsidRDefault="00D738F4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="00E351EA" w:rsidRPr="009342C4">
        <w:rPr>
          <w:rFonts w:ascii="Times New Roman" w:eastAsia="Times New Roman" w:hAnsi="Times New Roman" w:cs="Times New Roman"/>
          <w:color w:val="000000"/>
        </w:rPr>
        <w:t>При изготовлении платиновых терморезисторов используются более теплостойкие материалы.</w:t>
      </w:r>
    </w:p>
    <w:p w:rsidR="00E351EA" w:rsidRPr="009342C4" w:rsidRDefault="00E351EA" w:rsidP="00E351EA">
      <w:pPr>
        <w:pStyle w:val="Style2"/>
        <w:spacing w:after="120"/>
        <w:ind w:firstLine="567"/>
        <w:jc w:val="both"/>
        <w:rPr>
          <w:rStyle w:val="FontStyle11"/>
          <w:rFonts w:eastAsia="Arial"/>
        </w:rPr>
      </w:pPr>
      <w:r w:rsidRPr="009342C4">
        <w:rPr>
          <w:rStyle w:val="FontStyle11"/>
          <w:rFonts w:eastAsia="Arial"/>
        </w:rPr>
        <w:t>Фотоэлектрические преобразователи</w:t>
      </w:r>
    </w:p>
    <w:p w:rsidR="00E351EA" w:rsidRPr="009342C4" w:rsidRDefault="00E351EA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i/>
        </w:rPr>
        <w:t>Принцип действия и основные типы преобразователей</w:t>
      </w:r>
      <w:r w:rsidRPr="009342C4">
        <w:rPr>
          <w:rStyle w:val="FontStyle11"/>
          <w:rFonts w:eastAsia="Arial"/>
        </w:rPr>
        <w:t>.</w:t>
      </w:r>
      <w:r w:rsidR="00D738F4" w:rsidRPr="009342C4">
        <w:rPr>
          <w:rStyle w:val="FontStyle11"/>
          <w:rFonts w:eastAsia="Arial"/>
          <w:b w:val="0"/>
          <w:bCs w:val="0"/>
        </w:rPr>
        <w:t xml:space="preserve"> </w:t>
      </w:r>
      <w:r w:rsidRPr="009342C4">
        <w:rPr>
          <w:rStyle w:val="FontStyle11"/>
          <w:rFonts w:eastAsia="Arial"/>
          <w:b w:val="0"/>
          <w:bCs w:val="0"/>
        </w:rPr>
        <w:t>Фотоэлектрический преобразователь представляет собой фотоэлектронный прибор (фотоэлемент), используемый в качестве измерительного преобразователя. Имеются три типа преобразователей: преобразователи с внешним фотоэффектом, с внутренним фотоэффектом и фотогальванические преобразователи. Наибольшее применение нашли преобразователи двух последних типов.</w:t>
      </w:r>
    </w:p>
    <w:p w:rsidR="00E351EA" w:rsidRPr="009342C4" w:rsidRDefault="00D738F4" w:rsidP="00FF2D52">
      <w:pPr>
        <w:pStyle w:val="Style3"/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2"/>
          <w:rFonts w:eastAsia="Arial"/>
          <w:b w:val="0"/>
          <w:bCs w:val="0"/>
          <w:color w:val="000000"/>
        </w:rPr>
        <w:t xml:space="preserve"> </w:t>
      </w:r>
      <w:r w:rsidR="00E351EA" w:rsidRPr="009342C4">
        <w:rPr>
          <w:rStyle w:val="FontStyle12"/>
          <w:rFonts w:eastAsia="Arial"/>
          <w:b w:val="0"/>
          <w:bCs w:val="0"/>
          <w:color w:val="000000"/>
        </w:rPr>
        <w:t xml:space="preserve">К преобразователям с внешним фотоэффектом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>относятся вакуумные и газонаполненные</w:t>
      </w:r>
      <w:r w:rsidR="00FF2D52" w:rsidRPr="009342C4">
        <w:rPr>
          <w:rStyle w:val="FontStyle11"/>
          <w:rFonts w:eastAsia="Arial"/>
          <w:b w:val="0"/>
          <w:bCs w:val="0"/>
          <w:color w:val="000000"/>
        </w:rPr>
        <w:t xml:space="preserve"> </w:t>
      </w:r>
      <w:r w:rsidR="00FF2D52" w:rsidRPr="009342C4">
        <w:rPr>
          <w:rStyle w:val="FontStyle11"/>
          <w:rFonts w:eastAsia="Arial"/>
          <w:b w:val="0"/>
          <w:bCs w:val="0"/>
          <w:color w:val="000000"/>
        </w:rPr>
        <w:lastRenderedPageBreak/>
        <w:t xml:space="preserve">фотоэлементы и фотоэлектронные </w:t>
      </w:r>
      <w:r w:rsidR="00E351EA" w:rsidRPr="009342C4">
        <w:rPr>
          <w:rStyle w:val="FontStyle11"/>
          <w:rFonts w:eastAsia="Arial"/>
          <w:b w:val="0"/>
          <w:bCs w:val="0"/>
          <w:color w:val="000000"/>
        </w:rPr>
        <w:t>умножители.</w:t>
      </w:r>
    </w:p>
    <w:p w:rsidR="00E351EA" w:rsidRPr="009342C4" w:rsidRDefault="00E351EA" w:rsidP="00FF2D52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109720" cy="167830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67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7B3CA9" w:rsidP="00FF2D52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>Рис 12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Вакуумные фотоэлементы состоят из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вакуумированной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 стеклянной колбы, содержащей два электрода: анод и катод. При освещении фотокатода под влиянием фотонов света он эмитирует электроны. Если между анодом и фотокатодом приложено напряжение, то эти электроны образуют электрический ток; поскольку он вызван фотонами, его называют </w:t>
      </w:r>
      <w:r w:rsidR="00E351EA" w:rsidRPr="009342C4">
        <w:rPr>
          <w:rFonts w:ascii="Times New Roman" w:hAnsi="Times New Roman" w:cs="Times New Roman"/>
        </w:rPr>
        <w:t>фототоком</w:t>
      </w:r>
      <w:r w:rsidR="00FF2D52" w:rsidRPr="009342C4">
        <w:rPr>
          <w:rFonts w:ascii="Times New Roman" w:hAnsi="Times New Roman" w:cs="Times New Roman"/>
        </w:rPr>
        <w:t xml:space="preserve">.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Для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фотоэмиссии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 электронов необходимо, чтобы энергия фотона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E=</w:t>
      </w:r>
      <w:proofErr w:type="gramStart"/>
      <w:r w:rsidR="00E351EA" w:rsidRPr="009342C4">
        <w:rPr>
          <w:rStyle w:val="FontStyle11"/>
          <w:rFonts w:eastAsia="Arial"/>
          <w:b w:val="0"/>
          <w:bCs w:val="0"/>
        </w:rPr>
        <w:t>vh</w:t>
      </w:r>
      <w:proofErr w:type="spellEnd"/>
      <w:proofErr w:type="gramEnd"/>
      <w:r w:rsidR="00E351EA" w:rsidRPr="009342C4">
        <w:rPr>
          <w:rStyle w:val="FontStyle11"/>
          <w:rFonts w:eastAsia="Arial"/>
          <w:b w:val="0"/>
          <w:bCs w:val="0"/>
        </w:rPr>
        <w:t xml:space="preserve"> где </w:t>
      </w:r>
      <w:proofErr w:type="spellStart"/>
      <w:r w:rsidR="00E351EA" w:rsidRPr="009342C4">
        <w:rPr>
          <w:rFonts w:ascii="Times New Roman" w:hAnsi="Times New Roman" w:cs="Times New Roman"/>
        </w:rPr>
        <w:t>v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>— частота света; h постоянная Планка, была больше работы выхода электронов Ф, характерной для данного материала фотокатода. Частота</w:t>
      </w:r>
      <w:r w:rsidR="00E351EA" w:rsidRPr="009342C4">
        <w:rPr>
          <w:rFonts w:ascii="Times New Roman" w:hAnsi="Times New Roman" w:cs="Times New Roman"/>
        </w:rPr>
        <w:t xml:space="preserve"> </w:t>
      </w:r>
      <w:proofErr w:type="spellStart"/>
      <w:r w:rsidR="00E351EA" w:rsidRPr="009342C4">
        <w:rPr>
          <w:rFonts w:ascii="Times New Roman" w:hAnsi="Times New Roman" w:cs="Times New Roman"/>
        </w:rPr>
        <w:t>v</w:t>
      </w:r>
      <w:r w:rsidR="00E351EA" w:rsidRPr="009342C4">
        <w:rPr>
          <w:rFonts w:ascii="Times New Roman" w:hAnsi="Times New Roman" w:cs="Times New Roman"/>
          <w:vertAlign w:val="subscript"/>
        </w:rPr>
        <w:t>гр</w:t>
      </w:r>
      <w:r w:rsidR="00E351EA" w:rsidRPr="009342C4">
        <w:rPr>
          <w:rFonts w:ascii="Times New Roman" w:hAnsi="Times New Roman" w:cs="Times New Roman"/>
        </w:rPr>
        <w:t>=Ф</w:t>
      </w:r>
      <w:proofErr w:type="spellEnd"/>
      <w:r w:rsidR="00E351EA" w:rsidRPr="009342C4">
        <w:rPr>
          <w:rFonts w:ascii="Times New Roman" w:hAnsi="Times New Roman" w:cs="Times New Roman"/>
        </w:rPr>
        <w:t>/</w:t>
      </w:r>
      <w:proofErr w:type="spellStart"/>
      <w:r w:rsidR="00E351EA" w:rsidRPr="009342C4">
        <w:rPr>
          <w:rFonts w:ascii="Times New Roman" w:hAnsi="Times New Roman" w:cs="Times New Roman"/>
        </w:rPr>
        <w:t>h</w:t>
      </w:r>
      <w:proofErr w:type="spellEnd"/>
      <w:r w:rsidR="00E351EA" w:rsidRPr="009342C4">
        <w:rPr>
          <w:rFonts w:ascii="Times New Roman" w:hAnsi="Times New Roman" w:cs="Times New Roman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называется красной границей фотоэффекта, а соответствующая ее длина волны </w:t>
      </w:r>
      <w:r w:rsidR="00E351EA" w:rsidRPr="009342C4">
        <w:rPr>
          <w:rStyle w:val="FontStyle11"/>
          <w:rFonts w:eastAsia="Arial"/>
          <w:b w:val="0"/>
          <w:bCs w:val="0"/>
          <w:i/>
          <w:iCs/>
        </w:rPr>
        <w:t>λгр=с/v</w:t>
      </w:r>
      <w:r w:rsidR="00E351EA" w:rsidRPr="009342C4">
        <w:rPr>
          <w:rStyle w:val="FontStyle11"/>
          <w:rFonts w:eastAsia="Arial"/>
          <w:b w:val="0"/>
          <w:bCs w:val="0"/>
          <w:i/>
          <w:iCs/>
          <w:vertAlign w:val="subscript"/>
        </w:rPr>
        <w:t>гр</w:t>
      </w:r>
      <w:r w:rsidR="00E351EA" w:rsidRPr="009342C4">
        <w:rPr>
          <w:rStyle w:val="FontStyle13"/>
          <w:rFonts w:eastAsia="Arial"/>
          <w:b w:val="0"/>
          <w:bCs w:val="0"/>
          <w:sz w:val="22"/>
          <w:szCs w:val="22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где </w:t>
      </w:r>
      <w:proofErr w:type="gramStart"/>
      <w:r w:rsidR="00E351EA" w:rsidRPr="009342C4">
        <w:rPr>
          <w:rStyle w:val="FontStyle11"/>
          <w:rFonts w:eastAsia="Arial"/>
          <w:b w:val="0"/>
          <w:bCs w:val="0"/>
        </w:rPr>
        <w:t>с-</w:t>
      </w:r>
      <w:proofErr w:type="gramEnd"/>
      <w:r w:rsidR="00E351EA" w:rsidRPr="009342C4">
        <w:rPr>
          <w:rStyle w:val="FontStyle13"/>
          <w:rFonts w:eastAsia="Arial"/>
          <w:b w:val="0"/>
          <w:bCs w:val="0"/>
          <w:sz w:val="22"/>
          <w:szCs w:val="22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скорость света, — длинноволновым порогом фотоэффекта. Если </w:t>
      </w:r>
      <w:r w:rsidR="00E351EA" w:rsidRPr="009342C4">
        <w:rPr>
          <w:rStyle w:val="FontStyle11"/>
          <w:rFonts w:eastAsia="Arial"/>
          <w:b w:val="0"/>
          <w:bCs w:val="0"/>
          <w:i/>
          <w:iCs/>
        </w:rPr>
        <w:t>λ</w:t>
      </w:r>
      <w:r w:rsidR="00E351EA" w:rsidRPr="009342C4">
        <w:rPr>
          <w:rStyle w:val="FontStyle11"/>
          <w:rFonts w:eastAsia="Arial"/>
          <w:b w:val="0"/>
          <w:bCs w:val="0"/>
        </w:rPr>
        <w:t xml:space="preserve"> &gt; </w:t>
      </w:r>
      <w:r w:rsidR="00E351EA" w:rsidRPr="009342C4">
        <w:rPr>
          <w:rStyle w:val="FontStyle11"/>
          <w:rFonts w:eastAsia="Arial"/>
          <w:b w:val="0"/>
          <w:bCs w:val="0"/>
          <w:i/>
          <w:iCs/>
        </w:rPr>
        <w:t>λ</w:t>
      </w:r>
      <w:r w:rsidR="00E351EA" w:rsidRPr="009342C4">
        <w:rPr>
          <w:rStyle w:val="FontStyle11"/>
          <w:rFonts w:eastAsia="Arial"/>
          <w:b w:val="0"/>
          <w:bCs w:val="0"/>
        </w:rPr>
        <w:t>Гр, то никак</w:t>
      </w:r>
      <w:r w:rsidR="007B3CA9" w:rsidRPr="009342C4">
        <w:rPr>
          <w:rStyle w:val="FontStyle11"/>
          <w:rFonts w:eastAsia="Arial"/>
          <w:b w:val="0"/>
          <w:bCs w:val="0"/>
        </w:rPr>
        <w:t>ая интенсивность света не может</w:t>
      </w:r>
      <w:r w:rsidR="00E351EA" w:rsidRPr="009342C4">
        <w:rPr>
          <w:rStyle w:val="FontStyle11"/>
          <w:rFonts w:eastAsia="Arial"/>
          <w:b w:val="0"/>
          <w:bCs w:val="0"/>
        </w:rPr>
        <w:t xml:space="preserve"> вызвать фотоэффект.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Чувствительный элемент </w:t>
      </w:r>
      <w:r w:rsidR="00E351EA" w:rsidRPr="009342C4">
        <w:rPr>
          <w:rStyle w:val="FontStyle12"/>
          <w:rFonts w:eastAsia="Arial"/>
          <w:b w:val="0"/>
          <w:bCs w:val="0"/>
        </w:rPr>
        <w:t xml:space="preserve">преобразователей с внутренним фотоэффектом (фоторезисторов) </w:t>
      </w:r>
      <w:r w:rsidR="00E351EA" w:rsidRPr="009342C4">
        <w:rPr>
          <w:rStyle w:val="FontStyle11"/>
          <w:rFonts w:eastAsia="Arial"/>
          <w:b w:val="0"/>
          <w:bCs w:val="0"/>
        </w:rPr>
        <w:t>выполнен в виде пластинки, на которую нанесен слой полупроводникового фоточувствительного материала. В качестве фоточувствительного материала обычно используется сернистый кадмий, селенистый кадмий или сернистый свинец.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Электропроводность полупроводниковых материалов обусловлена возбуждением электронов в валентной зоне и примесных уровнях. При возбуждении электроны переходят в зону проводимости; в валентной зоне появляются дырки. При освещении возбуждение электронов увеличивается, что вызывает увеличение электропроводности. Красная граница фоторезисторов находится в инфракрасной области, например, для сернисто-свинцовых </w:t>
      </w:r>
      <w:r w:rsidR="00E351EA" w:rsidRPr="009342C4">
        <w:rPr>
          <w:rStyle w:val="FontStyle11"/>
          <w:rFonts w:eastAsia="Arial"/>
          <w:b w:val="0"/>
          <w:bCs w:val="0"/>
          <w:i/>
          <w:iCs/>
        </w:rPr>
        <w:t>λ</w:t>
      </w:r>
      <w:r w:rsidR="00E351EA" w:rsidRPr="009342C4">
        <w:rPr>
          <w:rStyle w:val="FontStyle14"/>
          <w:rFonts w:eastAsia="Arial"/>
          <w:b w:val="0"/>
          <w:bCs w:val="0"/>
        </w:rPr>
        <w:t xml:space="preserve">гр </w:t>
      </w:r>
      <w:r w:rsidR="00E351EA" w:rsidRPr="009342C4">
        <w:rPr>
          <w:rStyle w:val="FontStyle11"/>
          <w:rFonts w:eastAsia="Arial"/>
          <w:b w:val="0"/>
          <w:bCs w:val="0"/>
        </w:rPr>
        <w:t>= 2,7 мкм. При небольших освещенностях преобразователя число возбужденных светом электронов пропорционально освещенности, его электрическая проводимость</w:t>
      </w:r>
    </w:p>
    <w:p w:rsidR="00E351EA" w:rsidRPr="009342C4" w:rsidRDefault="00E351EA" w:rsidP="00FF2D52">
      <w:pPr>
        <w:pStyle w:val="Style2"/>
        <w:spacing w:after="120"/>
        <w:ind w:firstLine="567"/>
        <w:jc w:val="center"/>
        <w:rPr>
          <w:rStyle w:val="FontStyle11"/>
          <w:rFonts w:eastAsia="Arial"/>
          <w:b w:val="0"/>
          <w:bCs w:val="0"/>
          <w:i/>
        </w:rPr>
      </w:pPr>
      <w:proofErr w:type="spellStart"/>
      <w:r w:rsidRPr="009342C4">
        <w:rPr>
          <w:rStyle w:val="FontStyle11"/>
          <w:rFonts w:eastAsia="Arial"/>
          <w:b w:val="0"/>
          <w:bCs w:val="0"/>
          <w:i/>
        </w:rPr>
        <w:t>G=</w:t>
      </w:r>
      <w:proofErr w:type="gramStart"/>
      <w:r w:rsidRPr="009342C4">
        <w:rPr>
          <w:rStyle w:val="FontStyle11"/>
          <w:rFonts w:eastAsia="Arial"/>
          <w:b w:val="0"/>
          <w:bCs w:val="0"/>
          <w:i/>
        </w:rPr>
        <w:t>I</w:t>
      </w:r>
      <w:proofErr w:type="gramEnd"/>
      <w:r w:rsidRPr="009342C4">
        <w:rPr>
          <w:rStyle w:val="FontStyle11"/>
          <w:rFonts w:eastAsia="Arial"/>
          <w:b w:val="0"/>
          <w:bCs w:val="0"/>
          <w:i/>
        </w:rPr>
        <w:t>ф</w:t>
      </w:r>
      <w:proofErr w:type="spellEnd"/>
      <w:r w:rsidRPr="009342C4">
        <w:rPr>
          <w:rStyle w:val="FontStyle11"/>
          <w:rFonts w:eastAsia="Arial"/>
          <w:b w:val="0"/>
          <w:bCs w:val="0"/>
          <w:i/>
        </w:rPr>
        <w:t>/U</w:t>
      </w:r>
    </w:p>
    <w:p w:rsidR="00E351EA" w:rsidRPr="009342C4" w:rsidRDefault="00E351EA" w:rsidP="00E351EA">
      <w:pPr>
        <w:pStyle w:val="Style1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где </w:t>
      </w:r>
      <w:proofErr w:type="spellStart"/>
      <w:proofErr w:type="gramStart"/>
      <w:r w:rsidRPr="009342C4">
        <w:rPr>
          <w:rStyle w:val="FontStyle11"/>
          <w:rFonts w:eastAsia="Arial"/>
          <w:b w:val="0"/>
          <w:bCs w:val="0"/>
        </w:rPr>
        <w:t>I</w:t>
      </w:r>
      <w:proofErr w:type="gramEnd"/>
      <w:r w:rsidRPr="009342C4">
        <w:rPr>
          <w:rStyle w:val="FontStyle11"/>
          <w:rFonts w:eastAsia="Arial"/>
          <w:b w:val="0"/>
          <w:bCs w:val="0"/>
        </w:rPr>
        <w:t>ф</w:t>
      </w:r>
      <w:proofErr w:type="spellEnd"/>
      <w:r w:rsidRPr="009342C4">
        <w:rPr>
          <w:rStyle w:val="FontStyle11"/>
          <w:rFonts w:eastAsia="Arial"/>
          <w:b w:val="0"/>
          <w:bCs w:val="0"/>
        </w:rPr>
        <w:t xml:space="preserve"> — фототок; </w:t>
      </w:r>
      <w:r w:rsidRPr="009342C4">
        <w:rPr>
          <w:rStyle w:val="FontStyle12"/>
          <w:rFonts w:eastAsia="Arial"/>
          <w:b w:val="0"/>
          <w:bCs w:val="0"/>
          <w:lang w:val="en-US"/>
        </w:rPr>
        <w:t>U</w:t>
      </w:r>
      <w:r w:rsidRPr="009342C4">
        <w:rPr>
          <w:rStyle w:val="FontStyle12"/>
          <w:rFonts w:eastAsia="Arial"/>
          <w:b w:val="0"/>
          <w:bCs w:val="0"/>
        </w:rPr>
        <w:t xml:space="preserve"> </w:t>
      </w:r>
      <w:r w:rsidRPr="009342C4">
        <w:rPr>
          <w:rStyle w:val="FontStyle11"/>
          <w:rFonts w:eastAsia="Arial"/>
          <w:b w:val="0"/>
          <w:bCs w:val="0"/>
        </w:rPr>
        <w:t>— напряжение, приложенное к преобразователю, также пропорционально освещенности.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При больших освещенностях пропорциональность нарушается. Типичная зависимость фототока от </w:t>
      </w:r>
      <w:r w:rsidR="007B3CA9" w:rsidRPr="009342C4">
        <w:rPr>
          <w:rStyle w:val="FontStyle11"/>
          <w:rFonts w:eastAsia="Arial"/>
          <w:b w:val="0"/>
          <w:bCs w:val="0"/>
        </w:rPr>
        <w:t>освещенности приведена на рис 13</w:t>
      </w:r>
      <w:r w:rsidR="00E351EA" w:rsidRPr="009342C4">
        <w:rPr>
          <w:rStyle w:val="FontStyle11"/>
          <w:rFonts w:eastAsia="Arial"/>
          <w:b w:val="0"/>
          <w:bCs w:val="0"/>
        </w:rPr>
        <w:t xml:space="preserve"> Чувствительность фоторезисторов определяется кратностью изменения их сопротивления. Для некоторых типов она достигает значения</w:t>
      </w:r>
    </w:p>
    <w:p w:rsidR="00E351EA" w:rsidRPr="009342C4" w:rsidRDefault="00E351EA" w:rsidP="00FF2D52">
      <w:pPr>
        <w:pStyle w:val="Style2"/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  <w:i/>
        </w:rPr>
        <w:t>К = R</w:t>
      </w:r>
      <w:r w:rsidRPr="009342C4">
        <w:rPr>
          <w:rStyle w:val="FontStyle11"/>
          <w:rFonts w:eastAsia="Arial"/>
          <w:b w:val="0"/>
          <w:bCs w:val="0"/>
          <w:i/>
          <w:vertAlign w:val="subscript"/>
        </w:rPr>
        <w:t>T</w:t>
      </w:r>
      <w:r w:rsidRPr="009342C4">
        <w:rPr>
          <w:rStyle w:val="FontStyle11"/>
          <w:rFonts w:eastAsia="Arial"/>
          <w:b w:val="0"/>
          <w:bCs w:val="0"/>
          <w:i/>
        </w:rPr>
        <w:t>/R</w:t>
      </w:r>
      <w:r w:rsidRPr="009342C4">
        <w:rPr>
          <w:rStyle w:val="FontStyle11"/>
          <w:rFonts w:eastAsia="Arial"/>
          <w:b w:val="0"/>
          <w:bCs w:val="0"/>
          <w:i/>
          <w:vertAlign w:val="subscript"/>
        </w:rPr>
        <w:t>200</w:t>
      </w:r>
      <w:r w:rsidRPr="009342C4">
        <w:rPr>
          <w:rStyle w:val="FontStyle11"/>
          <w:rFonts w:eastAsia="Arial"/>
          <w:b w:val="0"/>
          <w:bCs w:val="0"/>
          <w:i/>
        </w:rPr>
        <w:t>=10</w:t>
      </w:r>
      <w:r w:rsidRPr="009342C4">
        <w:rPr>
          <w:rStyle w:val="FontStyle11"/>
          <w:rFonts w:eastAsia="Arial"/>
          <w:b w:val="0"/>
          <w:bCs w:val="0"/>
          <w:i/>
          <w:vertAlign w:val="superscript"/>
        </w:rPr>
        <w:t>5</w:t>
      </w:r>
    </w:p>
    <w:p w:rsidR="00E351EA" w:rsidRPr="009342C4" w:rsidRDefault="00E351EA" w:rsidP="00E351EA">
      <w:pPr>
        <w:pStyle w:val="Style1"/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 xml:space="preserve">где </w:t>
      </w:r>
      <w:r w:rsidRPr="009342C4">
        <w:rPr>
          <w:rStyle w:val="FontStyle12"/>
          <w:rFonts w:eastAsia="Arial"/>
          <w:b w:val="0"/>
          <w:bCs w:val="0"/>
          <w:color w:val="000000"/>
          <w:lang w:val="en-US"/>
        </w:rPr>
        <w:t>RT</w:t>
      </w:r>
      <w:r w:rsidRPr="009342C4">
        <w:rPr>
          <w:rStyle w:val="FontStyle12"/>
          <w:rFonts w:eastAsia="Arial"/>
          <w:b w:val="0"/>
          <w:bCs w:val="0"/>
          <w:color w:val="000000"/>
        </w:rPr>
        <w:t xml:space="preserve"> </w:t>
      </w:r>
      <w:r w:rsidRPr="009342C4">
        <w:rPr>
          <w:rStyle w:val="FontStyle11"/>
          <w:rFonts w:eastAsia="Arial"/>
          <w:b w:val="0"/>
          <w:bCs w:val="0"/>
          <w:color w:val="000000"/>
        </w:rPr>
        <w:t xml:space="preserve">— </w:t>
      </w:r>
      <w:proofErr w:type="spellStart"/>
      <w:r w:rsidRPr="009342C4">
        <w:rPr>
          <w:rStyle w:val="FontStyle11"/>
          <w:rFonts w:eastAsia="Arial"/>
          <w:b w:val="0"/>
          <w:bCs w:val="0"/>
          <w:color w:val="000000"/>
        </w:rPr>
        <w:t>темновое</w:t>
      </w:r>
      <w:proofErr w:type="spellEnd"/>
      <w:r w:rsidRPr="009342C4">
        <w:rPr>
          <w:rStyle w:val="FontStyle11"/>
          <w:rFonts w:eastAsia="Arial"/>
          <w:b w:val="0"/>
          <w:bCs w:val="0"/>
          <w:color w:val="000000"/>
        </w:rPr>
        <w:t xml:space="preserve"> сопротивление, т. е. сопротивление неосвещенного преобразователя;R</w:t>
      </w:r>
      <w:r w:rsidRPr="009342C4">
        <w:rPr>
          <w:rStyle w:val="FontStyle11"/>
          <w:rFonts w:eastAsia="Arial"/>
          <w:b w:val="0"/>
          <w:bCs w:val="0"/>
          <w:color w:val="000000"/>
          <w:vertAlign w:val="subscript"/>
        </w:rPr>
        <w:t>200</w:t>
      </w:r>
      <w:r w:rsidRPr="009342C4">
        <w:rPr>
          <w:rStyle w:val="FontStyle11"/>
          <w:rFonts w:eastAsia="Arial"/>
          <w:b w:val="0"/>
          <w:bCs w:val="0"/>
          <w:color w:val="000000"/>
        </w:rPr>
        <w:t>- сопротивление при</w:t>
      </w:r>
      <w:proofErr w:type="gramStart"/>
      <w:r w:rsidRPr="009342C4">
        <w:rPr>
          <w:rStyle w:val="FontStyle11"/>
          <w:rFonts w:eastAsia="Arial"/>
          <w:b w:val="0"/>
          <w:bCs w:val="0"/>
          <w:color w:val="000000"/>
        </w:rPr>
        <w:t xml:space="preserve"> </w:t>
      </w:r>
      <w:r w:rsidRPr="009342C4">
        <w:rPr>
          <w:rStyle w:val="FontStyle12"/>
          <w:rFonts w:eastAsia="Arial"/>
          <w:b w:val="0"/>
          <w:bCs w:val="0"/>
          <w:color w:val="000000"/>
        </w:rPr>
        <w:t>Е</w:t>
      </w:r>
      <w:proofErr w:type="gramEnd"/>
      <w:r w:rsidRPr="009342C4">
        <w:rPr>
          <w:rStyle w:val="FontStyle12"/>
          <w:rFonts w:eastAsia="Arial"/>
          <w:b w:val="0"/>
          <w:bCs w:val="0"/>
          <w:color w:val="000000"/>
        </w:rPr>
        <w:t xml:space="preserve"> </w:t>
      </w:r>
      <w:r w:rsidRPr="009342C4">
        <w:rPr>
          <w:rStyle w:val="FontStyle11"/>
          <w:rFonts w:eastAsia="Arial"/>
          <w:b w:val="0"/>
          <w:bCs w:val="0"/>
          <w:color w:val="000000"/>
        </w:rPr>
        <w:t xml:space="preserve">= 200 лк. ВАХ фоторезисторов </w:t>
      </w:r>
      <w:proofErr w:type="gramStart"/>
      <w:r w:rsidRPr="009342C4">
        <w:rPr>
          <w:rStyle w:val="FontStyle11"/>
          <w:rFonts w:eastAsia="Arial"/>
          <w:b w:val="0"/>
          <w:bCs w:val="0"/>
          <w:color w:val="000000"/>
        </w:rPr>
        <w:t>линейна</w:t>
      </w:r>
      <w:proofErr w:type="gramEnd"/>
      <w:r w:rsidRPr="009342C4">
        <w:rPr>
          <w:rStyle w:val="FontStyle11"/>
          <w:rFonts w:eastAsia="Arial"/>
          <w:b w:val="0"/>
          <w:bCs w:val="0"/>
          <w:color w:val="000000"/>
        </w:rPr>
        <w:t xml:space="preserve"> (рис </w:t>
      </w:r>
      <w:r w:rsidR="007B3CA9" w:rsidRPr="009342C4">
        <w:rPr>
          <w:rStyle w:val="FontStyle11"/>
          <w:rFonts w:eastAsia="Arial"/>
          <w:b w:val="0"/>
          <w:bCs w:val="0"/>
          <w:color w:val="000000"/>
        </w:rPr>
        <w:t>13</w:t>
      </w:r>
      <w:r w:rsidRPr="009342C4">
        <w:rPr>
          <w:rStyle w:val="FontStyle11"/>
          <w:rFonts w:eastAsia="Arial"/>
          <w:b w:val="0"/>
          <w:bCs w:val="0"/>
          <w:color w:val="000000"/>
        </w:rPr>
        <w:t>), т. е. их сопротивление не зависит от приложенного напряжения.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71265" cy="17805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780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E351EA" w:rsidP="00FF2D52">
      <w:pPr>
        <w:spacing w:after="120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color w:val="000000"/>
        </w:rPr>
        <w:lastRenderedPageBreak/>
        <w:t xml:space="preserve">Рис </w:t>
      </w:r>
      <w:r w:rsidR="007B3CA9" w:rsidRPr="009342C4">
        <w:rPr>
          <w:rFonts w:ascii="Times New Roman" w:eastAsia="Times New Roman" w:hAnsi="Times New Roman" w:cs="Times New Roman"/>
          <w:color w:val="000000"/>
        </w:rPr>
        <w:t>13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66490" cy="17900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790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8F4" w:rsidRPr="009342C4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351EA" w:rsidRPr="009342C4" w:rsidRDefault="00FB3DA6" w:rsidP="00FF2D52">
      <w:pPr>
        <w:spacing w:after="120"/>
        <w:ind w:firstLine="567"/>
        <w:jc w:val="center"/>
        <w:rPr>
          <w:rFonts w:ascii="Times New Roman" w:hAnsi="Times New Roman" w:cs="Times New Roman"/>
        </w:rPr>
      </w:pPr>
      <w:r w:rsidRPr="009342C4">
        <w:rPr>
          <w:rStyle w:val="FontStyle11"/>
          <w:rFonts w:eastAsia="Arial"/>
          <w:b w:val="0"/>
          <w:bCs w:val="0"/>
        </w:rPr>
        <w:t xml:space="preserve">Рис. </w:t>
      </w:r>
      <w:r w:rsidR="007B3CA9" w:rsidRPr="009342C4">
        <w:rPr>
          <w:rStyle w:val="FontStyle11"/>
          <w:rFonts w:eastAsia="Arial"/>
          <w:b w:val="0"/>
          <w:bCs w:val="0"/>
        </w:rPr>
        <w:t>14</w:t>
      </w:r>
    </w:p>
    <w:p w:rsidR="00E351EA" w:rsidRPr="009342C4" w:rsidRDefault="00D738F4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Инерционность характеризуется постоянной времени т. У сернисто-кадмиевых преобразователей </w:t>
      </w:r>
      <w:r w:rsidR="00E351EA" w:rsidRPr="009342C4">
        <w:rPr>
          <w:rStyle w:val="FontStyle12"/>
          <w:rFonts w:eastAsia="Arial"/>
          <w:b w:val="0"/>
          <w:bCs w:val="0"/>
        </w:rPr>
        <w:t xml:space="preserve">т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лежит в пределах 1- 140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мс</w:t>
      </w:r>
      <w:proofErr w:type="gramStart"/>
      <w:r w:rsidR="00E351EA" w:rsidRPr="009342C4">
        <w:rPr>
          <w:rStyle w:val="FontStyle11"/>
          <w:rFonts w:eastAsia="Arial"/>
          <w:b w:val="0"/>
          <w:bCs w:val="0"/>
        </w:rPr>
        <w:t>,у</w:t>
      </w:r>
      <w:proofErr w:type="spellEnd"/>
      <w:proofErr w:type="gramEnd"/>
      <w:r w:rsidR="00E351EA" w:rsidRPr="009342C4">
        <w:rPr>
          <w:rStyle w:val="FontStyle11"/>
          <w:rFonts w:eastAsia="Arial"/>
          <w:b w:val="0"/>
          <w:bCs w:val="0"/>
        </w:rPr>
        <w:t xml:space="preserve"> селенисто-кадмиевых - 0,5—20 мс.</w:t>
      </w:r>
    </w:p>
    <w:p w:rsidR="00E351EA" w:rsidRPr="009342C4" w:rsidRDefault="00D738F4" w:rsidP="00E351EA">
      <w:pPr>
        <w:pStyle w:val="Style1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>Фоторезисторы имеют высокую чувствительность. Однако их сопротивление зависит от температуры подобно сопротивлению термисторов. Для уменьшения температурной погрешности они включаются в смежные плечи моста.</w:t>
      </w:r>
    </w:p>
    <w:p w:rsidR="00E351EA" w:rsidRPr="009342C4" w:rsidRDefault="00FF2D52" w:rsidP="00E351EA">
      <w:pPr>
        <w:pStyle w:val="Style1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>Ф</w:t>
      </w:r>
      <w:r w:rsidR="00E351EA" w:rsidRPr="009342C4">
        <w:rPr>
          <w:rStyle w:val="FontStyle11"/>
          <w:rFonts w:eastAsia="Arial"/>
          <w:b w:val="0"/>
          <w:bCs w:val="0"/>
        </w:rPr>
        <w:t xml:space="preserve">отоэлектрические преобразователи, используемые для измерения </w:t>
      </w:r>
      <w:proofErr w:type="spellStart"/>
      <w:r w:rsidR="00E351EA" w:rsidRPr="009342C4">
        <w:rPr>
          <w:rStyle w:val="FontStyle11"/>
          <w:rFonts w:eastAsia="Arial"/>
          <w:b w:val="0"/>
          <w:bCs w:val="0"/>
        </w:rPr>
        <w:t>несветовых</w:t>
      </w:r>
      <w:proofErr w:type="spellEnd"/>
      <w:r w:rsidR="00E351EA" w:rsidRPr="009342C4">
        <w:rPr>
          <w:rStyle w:val="FontStyle11"/>
          <w:rFonts w:eastAsia="Arial"/>
          <w:b w:val="0"/>
          <w:bCs w:val="0"/>
        </w:rPr>
        <w:t xml:space="preserve"> величин, имеют ряд особенностей. Имеется возможность измерения без контакта с объектом измерения, отсутствует механическое воздействие на объект измерения. Преобразователи чувствительны к силе света и его цвету. Их недостатком является большая погрешность, которая в основном определяется усталостью, старением и зависимостью параметров преобразователя от температуры. Вследствие этих особенностей фотоэлектрические преобразователи нашли применение в основном в следующих случаях.</w:t>
      </w:r>
    </w:p>
    <w:p w:rsidR="00E351EA" w:rsidRPr="009342C4" w:rsidRDefault="00E351EA" w:rsidP="00E351EA">
      <w:pPr>
        <w:pStyle w:val="Style4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1. При измерениях, в которых преобразователь работает в релейном режиме. Примером может служить измерение частоты вращения вала, имеющего диск с отверстиями. Диск прерывает луч света, падающий </w:t>
      </w:r>
      <w:proofErr w:type="gramStart"/>
      <w:r w:rsidRPr="009342C4">
        <w:rPr>
          <w:rStyle w:val="FontStyle11"/>
          <w:rFonts w:eastAsia="Arial"/>
          <w:b w:val="0"/>
          <w:bCs w:val="0"/>
        </w:rPr>
        <w:t>на</w:t>
      </w:r>
      <w:proofErr w:type="gramEnd"/>
      <w:r w:rsidRPr="009342C4">
        <w:rPr>
          <w:rStyle w:val="FontStyle11"/>
          <w:rFonts w:eastAsia="Arial"/>
          <w:b w:val="0"/>
          <w:bCs w:val="0"/>
        </w:rPr>
        <w:t xml:space="preserve"> фотоэлектрический преобразователь. Измеряемая скорость преобразуется в частоту электрических импульсов.</w:t>
      </w:r>
    </w:p>
    <w:p w:rsidR="00E351EA" w:rsidRPr="009342C4" w:rsidRDefault="00E351EA" w:rsidP="00E351EA">
      <w:pPr>
        <w:pStyle w:val="Style4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>2. В качестве прямого преобразователя в компенсационных измерительных приборах.</w:t>
      </w:r>
    </w:p>
    <w:p w:rsidR="00E351EA" w:rsidRPr="009342C4" w:rsidRDefault="00E351EA" w:rsidP="00E351EA">
      <w:pPr>
        <w:pStyle w:val="Style1"/>
        <w:spacing w:after="120"/>
        <w:ind w:firstLine="567"/>
        <w:jc w:val="both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 xml:space="preserve">З.При измерении </w:t>
      </w:r>
      <w:proofErr w:type="spellStart"/>
      <w:r w:rsidRPr="009342C4">
        <w:rPr>
          <w:rStyle w:val="FontStyle11"/>
          <w:rFonts w:eastAsia="Arial"/>
          <w:b w:val="0"/>
          <w:bCs w:val="0"/>
          <w:color w:val="000000"/>
        </w:rPr>
        <w:t>несветовых</w:t>
      </w:r>
      <w:proofErr w:type="spellEnd"/>
      <w:r w:rsidRPr="009342C4">
        <w:rPr>
          <w:rStyle w:val="FontStyle11"/>
          <w:rFonts w:eastAsia="Arial"/>
          <w:b w:val="0"/>
          <w:bCs w:val="0"/>
          <w:color w:val="000000"/>
        </w:rPr>
        <w:t xml:space="preserve"> величин, когда промежуточной величиной преобразования является величина световая, например, при измерении концентрации вещества в растворе, когда промежуточной величиной является изменение поглощения света раствором.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color w:val="000000"/>
        </w:rPr>
        <w:t>Электрохимические преобразователи</w:t>
      </w:r>
    </w:p>
    <w:p w:rsidR="00E351EA" w:rsidRPr="009342C4" w:rsidRDefault="00E351EA" w:rsidP="00E351EA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9342C4">
        <w:rPr>
          <w:rFonts w:ascii="Times New Roman" w:eastAsia="Times New Roman" w:hAnsi="Times New Roman" w:cs="Times New Roman"/>
          <w:b/>
          <w:bCs/>
          <w:i/>
          <w:color w:val="000000"/>
        </w:rPr>
        <w:t>Электролитические (кондуктометрические) преобразователи</w:t>
      </w:r>
      <w:r w:rsidRPr="009342C4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D738F4" w:rsidRPr="009342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342C4">
        <w:rPr>
          <w:rFonts w:ascii="Times New Roman" w:eastAsia="Times New Roman" w:hAnsi="Times New Roman" w:cs="Times New Roman"/>
          <w:color w:val="000000"/>
        </w:rPr>
        <w:t xml:space="preserve">Принцип действия электролитических преобразователей основан на зависимости электропроводности раствора электролита от его концентрации. Как известно, электропроводность дистиллированной воды очень мала. При растворении в ней кислот, солей, оснований (электролитов) электропроводность возрастает. При растворении в воде электролиты </w:t>
      </w:r>
      <w:proofErr w:type="spellStart"/>
      <w:r w:rsidRPr="009342C4">
        <w:rPr>
          <w:rFonts w:ascii="Times New Roman" w:eastAsia="Times New Roman" w:hAnsi="Times New Roman" w:cs="Times New Roman"/>
          <w:color w:val="000000"/>
        </w:rPr>
        <w:t>диссоциируют</w:t>
      </w:r>
      <w:proofErr w:type="spellEnd"/>
      <w:r w:rsidRPr="009342C4">
        <w:rPr>
          <w:rFonts w:ascii="Times New Roman" w:eastAsia="Times New Roman" w:hAnsi="Times New Roman" w:cs="Times New Roman"/>
          <w:color w:val="000000"/>
        </w:rPr>
        <w:t xml:space="preserve"> на положительные и отрицательные ионы; при этом количество носителей и электропроводность раствора возрастают. При малых концентрациях электролита, когда </w:t>
      </w:r>
    </w:p>
    <w:p w:rsidR="00E351EA" w:rsidRPr="009342C4" w:rsidRDefault="00E351EA" w:rsidP="00265834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300855" cy="2501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501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EA" w:rsidRPr="009342C4" w:rsidRDefault="00FB3DA6" w:rsidP="00265834">
      <w:pPr>
        <w:spacing w:after="120"/>
        <w:ind w:firstLine="567"/>
        <w:jc w:val="center"/>
        <w:rPr>
          <w:rStyle w:val="FontStyle11"/>
          <w:rFonts w:eastAsia="Arial"/>
          <w:b w:val="0"/>
          <w:bCs w:val="0"/>
          <w:color w:val="00000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 xml:space="preserve">Рис </w:t>
      </w:r>
      <w:r w:rsidR="007B3CA9" w:rsidRPr="009342C4">
        <w:rPr>
          <w:rStyle w:val="FontStyle11"/>
          <w:rFonts w:eastAsia="Arial"/>
          <w:b w:val="0"/>
          <w:bCs w:val="0"/>
          <w:color w:val="000000"/>
        </w:rPr>
        <w:t>15</w:t>
      </w:r>
    </w:p>
    <w:p w:rsidR="00E351EA" w:rsidRPr="009342C4" w:rsidRDefault="00E351EA" w:rsidP="00E351EA">
      <w:pPr>
        <w:pStyle w:val="Style3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  <w:color w:val="000000"/>
        </w:rPr>
        <w:t xml:space="preserve">количество </w:t>
      </w:r>
      <w:r w:rsidRPr="009342C4">
        <w:rPr>
          <w:rStyle w:val="FontStyle11"/>
          <w:rFonts w:eastAsia="Arial"/>
          <w:b w:val="0"/>
          <w:bCs w:val="0"/>
        </w:rPr>
        <w:t xml:space="preserve">ионов мало, увеличение электропроводности пропорционально концентрации растворенного вещества. При увеличении концентрации </w:t>
      </w:r>
      <w:proofErr w:type="gramStart"/>
      <w:r w:rsidRPr="009342C4">
        <w:rPr>
          <w:rStyle w:val="FontStyle11"/>
          <w:rFonts w:eastAsia="Arial"/>
          <w:b w:val="0"/>
          <w:bCs w:val="0"/>
        </w:rPr>
        <w:t>с</w:t>
      </w:r>
      <w:proofErr w:type="gramEnd"/>
      <w:r w:rsidRPr="009342C4">
        <w:rPr>
          <w:rStyle w:val="FontStyle11"/>
          <w:rFonts w:eastAsia="Arial"/>
          <w:b w:val="0"/>
          <w:bCs w:val="0"/>
        </w:rPr>
        <w:t xml:space="preserve"> </w:t>
      </w:r>
      <w:proofErr w:type="gramStart"/>
      <w:r w:rsidRPr="009342C4">
        <w:rPr>
          <w:rStyle w:val="FontStyle11"/>
          <w:rFonts w:eastAsia="Arial"/>
          <w:b w:val="0"/>
          <w:bCs w:val="0"/>
        </w:rPr>
        <w:t>в</w:t>
      </w:r>
      <w:proofErr w:type="gramEnd"/>
      <w:r w:rsidRPr="009342C4">
        <w:rPr>
          <w:rStyle w:val="FontStyle11"/>
          <w:rFonts w:eastAsia="Arial"/>
          <w:b w:val="0"/>
          <w:bCs w:val="0"/>
        </w:rPr>
        <w:t xml:space="preserve"> результате взаимодействия между ионами и уменьшения степени диссоциации пропорциональность нарушается (рис. </w:t>
      </w:r>
      <w:r w:rsidR="007B3CA9" w:rsidRPr="009342C4">
        <w:rPr>
          <w:rStyle w:val="FontStyle11"/>
          <w:rFonts w:eastAsia="Arial"/>
          <w:b w:val="0"/>
        </w:rPr>
        <w:t>15</w:t>
      </w:r>
      <w:r w:rsidRPr="009342C4">
        <w:rPr>
          <w:rStyle w:val="FontStyle11"/>
          <w:rFonts w:eastAsia="Arial"/>
          <w:b w:val="0"/>
          <w:bCs w:val="0"/>
        </w:rPr>
        <w:t>).</w:t>
      </w:r>
    </w:p>
    <w:p w:rsidR="00E351EA" w:rsidRPr="009342C4" w:rsidRDefault="00D738F4" w:rsidP="00E351EA">
      <w:pPr>
        <w:pStyle w:val="Style4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>Электролитическ</w:t>
      </w:r>
      <w:r w:rsidR="00FB3DA6" w:rsidRPr="009342C4">
        <w:rPr>
          <w:rStyle w:val="FontStyle11"/>
          <w:rFonts w:eastAsia="Arial"/>
          <w:b w:val="0"/>
          <w:bCs w:val="0"/>
        </w:rPr>
        <w:t xml:space="preserve">ий преобразователь (рис </w:t>
      </w:r>
      <w:r w:rsidR="007B3CA9" w:rsidRPr="009342C4">
        <w:rPr>
          <w:rStyle w:val="FontStyle11"/>
          <w:rFonts w:eastAsia="Arial"/>
          <w:b w:val="0"/>
          <w:bCs w:val="0"/>
        </w:rPr>
        <w:t>15</w:t>
      </w:r>
      <w:r w:rsidR="00E351EA" w:rsidRPr="009342C4">
        <w:rPr>
          <w:rStyle w:val="FontStyle11"/>
          <w:rFonts w:eastAsia="Arial"/>
          <w:b w:val="0"/>
          <w:bCs w:val="0"/>
        </w:rPr>
        <w:t xml:space="preserve">) представляет собой два электрода </w:t>
      </w:r>
      <w:r w:rsidR="00E351EA" w:rsidRPr="009342C4">
        <w:rPr>
          <w:rStyle w:val="FontStyle12"/>
          <w:rFonts w:eastAsia="Arial"/>
          <w:b w:val="0"/>
          <w:bCs w:val="0"/>
        </w:rPr>
        <w:t xml:space="preserve">1, </w:t>
      </w:r>
      <w:r w:rsidR="00E351EA" w:rsidRPr="009342C4">
        <w:rPr>
          <w:rStyle w:val="FontStyle11"/>
          <w:rFonts w:eastAsia="Arial"/>
          <w:b w:val="0"/>
          <w:bCs w:val="0"/>
        </w:rPr>
        <w:t xml:space="preserve">погруженные в раствор 2. Электролитические преобразователи в основном применяются для измерения концентрации растворов, кроме того, они используются для измерения перемещения, скорости, механических деформаций, температуры и других физических величин. В преобразователях, предназначенных для измерения концентрации, электроды делаются неподвижными. Сопротивление между электродами преобразователя </w:t>
      </w:r>
      <w:r w:rsidR="00E351EA" w:rsidRPr="009342C4">
        <w:rPr>
          <w:rStyle w:val="FontStyle12"/>
          <w:rFonts w:eastAsia="Arial"/>
          <w:b w:val="0"/>
          <w:bCs w:val="0"/>
          <w:lang w:val="en-US"/>
        </w:rPr>
        <w:t>R</w:t>
      </w:r>
      <w:r w:rsidR="00E351EA" w:rsidRPr="009342C4">
        <w:rPr>
          <w:rStyle w:val="FontStyle12"/>
          <w:rFonts w:eastAsia="Arial"/>
          <w:b w:val="0"/>
          <w:bCs w:val="0"/>
        </w:rPr>
        <w:t xml:space="preserve"> </w:t>
      </w:r>
      <w:r w:rsidR="00E351EA" w:rsidRPr="009342C4">
        <w:rPr>
          <w:rStyle w:val="FontStyle11"/>
          <w:rFonts w:eastAsia="Arial"/>
          <w:b w:val="0"/>
          <w:bCs w:val="0"/>
        </w:rPr>
        <w:t>обратно пропорционально удельной электрической проводимости электролита:</w:t>
      </w:r>
    </w:p>
    <w:p w:rsidR="00E351EA" w:rsidRPr="009342C4" w:rsidRDefault="00E351EA" w:rsidP="00FF2D52">
      <w:pPr>
        <w:pStyle w:val="Style4"/>
        <w:spacing w:after="120"/>
        <w:ind w:firstLine="567"/>
        <w:jc w:val="center"/>
        <w:rPr>
          <w:rStyle w:val="FontStyle11"/>
          <w:rFonts w:eastAsia="Arial"/>
          <w:b w:val="0"/>
          <w:bCs w:val="0"/>
        </w:rPr>
      </w:pPr>
      <w:r w:rsidRPr="009342C4">
        <w:rPr>
          <w:rStyle w:val="FontStyle12"/>
          <w:rFonts w:eastAsia="Arial"/>
          <w:b w:val="0"/>
          <w:bCs w:val="0"/>
          <w:i/>
          <w:iCs/>
          <w:lang w:val="en-US"/>
        </w:rPr>
        <w:t>R</w:t>
      </w:r>
      <w:r w:rsidRPr="009342C4">
        <w:rPr>
          <w:rStyle w:val="FontStyle12"/>
          <w:rFonts w:eastAsia="Arial"/>
          <w:b w:val="0"/>
          <w:bCs w:val="0"/>
          <w:i/>
          <w:iCs/>
        </w:rPr>
        <w:t xml:space="preserve"> </w:t>
      </w:r>
      <w:r w:rsidRPr="009342C4">
        <w:rPr>
          <w:rStyle w:val="FontStyle11"/>
          <w:rFonts w:eastAsia="Arial"/>
          <w:b w:val="0"/>
          <w:bCs w:val="0"/>
          <w:i/>
          <w:iCs/>
        </w:rPr>
        <w:t>= k/y</w:t>
      </w:r>
    </w:p>
    <w:p w:rsidR="00E351EA" w:rsidRPr="009342C4" w:rsidRDefault="00E351EA" w:rsidP="00E351EA">
      <w:pPr>
        <w:pStyle w:val="Style2"/>
        <w:spacing w:after="120"/>
        <w:ind w:firstLine="567"/>
        <w:jc w:val="both"/>
        <w:rPr>
          <w:rStyle w:val="FontStyle11"/>
          <w:rFonts w:eastAsia="Arial"/>
          <w:b w:val="0"/>
          <w:bCs w:val="0"/>
        </w:rPr>
      </w:pPr>
      <w:r w:rsidRPr="009342C4">
        <w:rPr>
          <w:rStyle w:val="FontStyle11"/>
          <w:rFonts w:eastAsia="Arial"/>
          <w:b w:val="0"/>
          <w:bCs w:val="0"/>
        </w:rPr>
        <w:t>Коэффициент</w:t>
      </w:r>
      <w:r w:rsidR="00D738F4" w:rsidRPr="009342C4">
        <w:rPr>
          <w:rStyle w:val="FontStyle11"/>
          <w:rFonts w:eastAsia="Arial"/>
          <w:b w:val="0"/>
          <w:bCs w:val="0"/>
        </w:rPr>
        <w:t xml:space="preserve"> </w:t>
      </w:r>
      <w:r w:rsidRPr="009342C4">
        <w:rPr>
          <w:rStyle w:val="FontStyle11"/>
          <w:rFonts w:eastAsia="Arial"/>
          <w:b w:val="0"/>
          <w:bCs w:val="0"/>
        </w:rPr>
        <w:t>называется постоянной преобразователя. Он определяется экспериментально по сопротивлению преобразователя, заполненного р</w:t>
      </w:r>
      <w:r w:rsidR="007B3CA9" w:rsidRPr="009342C4">
        <w:rPr>
          <w:rStyle w:val="FontStyle11"/>
          <w:rFonts w:eastAsia="Arial"/>
          <w:b w:val="0"/>
          <w:bCs w:val="0"/>
        </w:rPr>
        <w:t>аствором с известным значением</w:t>
      </w:r>
      <w:r w:rsidRPr="009342C4">
        <w:rPr>
          <w:rStyle w:val="FontStyle11"/>
          <w:rFonts w:eastAsia="Arial"/>
          <w:b w:val="0"/>
          <w:bCs w:val="0"/>
        </w:rPr>
        <w:t>.</w:t>
      </w:r>
    </w:p>
    <w:p w:rsidR="00367C22" w:rsidRPr="009342C4" w:rsidRDefault="00E351EA" w:rsidP="001D14C8">
      <w:pPr>
        <w:pStyle w:val="Style1"/>
        <w:spacing w:after="120"/>
        <w:ind w:firstLine="567"/>
        <w:jc w:val="both"/>
        <w:rPr>
          <w:rFonts w:ascii="Times New Roman" w:hAnsi="Times New Roman" w:cs="Times New Roman"/>
        </w:rPr>
      </w:pPr>
      <w:r w:rsidRPr="009342C4">
        <w:rPr>
          <w:rStyle w:val="FontStyle11"/>
          <w:rFonts w:eastAsia="Arial"/>
          <w:b w:val="0"/>
          <w:bCs w:val="0"/>
        </w:rPr>
        <w:t>Гальванические преобразователи. Принцип действия гальванического преобразователя основан на зависимости потенциала электрода от концентрац</w:t>
      </w:r>
      <w:proofErr w:type="gramStart"/>
      <w:r w:rsidRPr="009342C4">
        <w:rPr>
          <w:rStyle w:val="FontStyle11"/>
          <w:rFonts w:eastAsia="Arial"/>
          <w:b w:val="0"/>
          <w:bCs w:val="0"/>
        </w:rPr>
        <w:t>ии ио</w:t>
      </w:r>
      <w:proofErr w:type="gramEnd"/>
      <w:r w:rsidRPr="009342C4">
        <w:rPr>
          <w:rStyle w:val="FontStyle11"/>
          <w:rFonts w:eastAsia="Arial"/>
          <w:b w:val="0"/>
          <w:bCs w:val="0"/>
        </w:rPr>
        <w:t>нов в растворе. Металлический электрод, погруженный в раствор электролита, частично в нем растворяется. Положительные ионы металла переходят в раствор, и электрод получает отрицательный заряд. Образованная разность потенциалов между электродом и раствором препятствует переходу ионов металла, и растворение электрода прекращается. При равновесии электрический потенциал электрода зависит от концентрац</w:t>
      </w:r>
      <w:proofErr w:type="gramStart"/>
      <w:r w:rsidRPr="009342C4">
        <w:rPr>
          <w:rStyle w:val="FontStyle11"/>
          <w:rFonts w:eastAsia="Arial"/>
          <w:b w:val="0"/>
          <w:bCs w:val="0"/>
        </w:rPr>
        <w:t>ии ио</w:t>
      </w:r>
      <w:proofErr w:type="gramEnd"/>
      <w:r w:rsidRPr="009342C4">
        <w:rPr>
          <w:rStyle w:val="FontStyle11"/>
          <w:rFonts w:eastAsia="Arial"/>
          <w:b w:val="0"/>
          <w:bCs w:val="0"/>
        </w:rPr>
        <w:t xml:space="preserve">нов </w:t>
      </w:r>
      <w:r w:rsidRPr="009342C4">
        <w:rPr>
          <w:rStyle w:val="FontStyle14"/>
          <w:rFonts w:eastAsia="Arial"/>
          <w:b w:val="0"/>
          <w:bCs w:val="0"/>
        </w:rPr>
        <w:t xml:space="preserve">в </w:t>
      </w:r>
      <w:r w:rsidRPr="009342C4">
        <w:rPr>
          <w:rStyle w:val="FontStyle11"/>
          <w:rFonts w:eastAsia="Arial"/>
          <w:b w:val="0"/>
          <w:bCs w:val="0"/>
        </w:rPr>
        <w:t xml:space="preserve">растворе и может </w:t>
      </w:r>
      <w:bookmarkStart w:id="0" w:name="_GoBack"/>
      <w:bookmarkEnd w:id="0"/>
    </w:p>
    <w:sectPr w:rsidR="00367C22" w:rsidRPr="009342C4" w:rsidSect="00E351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E351EA"/>
    <w:rsid w:val="001D14C8"/>
    <w:rsid w:val="00265834"/>
    <w:rsid w:val="00367C22"/>
    <w:rsid w:val="00523B4A"/>
    <w:rsid w:val="007B3CA9"/>
    <w:rsid w:val="009342C4"/>
    <w:rsid w:val="00CB0333"/>
    <w:rsid w:val="00CB59EC"/>
    <w:rsid w:val="00D738F4"/>
    <w:rsid w:val="00E351EA"/>
    <w:rsid w:val="00FB3DA6"/>
    <w:rsid w:val="00FF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1EA"/>
    <w:pPr>
      <w:widowControl w:val="0"/>
      <w:suppressAutoHyphens/>
      <w:autoSpaceDE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E351EA"/>
    <w:rPr>
      <w:rFonts w:ascii="Arial" w:eastAsia="Arial" w:hAnsi="Arial" w:cs="Arial"/>
      <w:sz w:val="16"/>
      <w:szCs w:val="16"/>
    </w:rPr>
  </w:style>
  <w:style w:type="character" w:customStyle="1" w:styleId="FontStyle18">
    <w:name w:val="Font Style18"/>
    <w:basedOn w:val="a0"/>
    <w:rsid w:val="00E351EA"/>
    <w:rPr>
      <w:rFonts w:ascii="Times New Roman" w:eastAsia="Times New Roman" w:hAnsi="Times New Roman" w:cs="Times New Roman"/>
      <w:sz w:val="36"/>
      <w:szCs w:val="36"/>
    </w:rPr>
  </w:style>
  <w:style w:type="character" w:customStyle="1" w:styleId="FontStyle19">
    <w:name w:val="Font Style19"/>
    <w:basedOn w:val="a0"/>
    <w:rsid w:val="00E351EA"/>
    <w:rPr>
      <w:rFonts w:ascii="Arial" w:eastAsia="Arial" w:hAnsi="Arial" w:cs="Arial"/>
      <w:spacing w:val="60"/>
      <w:sz w:val="50"/>
      <w:szCs w:val="50"/>
    </w:rPr>
  </w:style>
  <w:style w:type="character" w:customStyle="1" w:styleId="FontStyle20">
    <w:name w:val="Font Style20"/>
    <w:basedOn w:val="a0"/>
    <w:rsid w:val="00E351EA"/>
    <w:rPr>
      <w:rFonts w:ascii="Times New Roman" w:eastAsia="Times New Roman" w:hAnsi="Times New Roman" w:cs="Times New Roman"/>
      <w:i/>
      <w:iCs/>
      <w:spacing w:val="-20"/>
      <w:sz w:val="28"/>
      <w:szCs w:val="28"/>
    </w:rPr>
  </w:style>
  <w:style w:type="character" w:customStyle="1" w:styleId="FontStyle21">
    <w:name w:val="Font Style21"/>
    <w:basedOn w:val="a0"/>
    <w:rsid w:val="00E351EA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2">
    <w:name w:val="Font Style22"/>
    <w:basedOn w:val="a0"/>
    <w:rsid w:val="00E351EA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customStyle="1" w:styleId="FontStyle13">
    <w:name w:val="Font Style13"/>
    <w:basedOn w:val="a0"/>
    <w:rsid w:val="00E351EA"/>
    <w:rPr>
      <w:rFonts w:ascii="Times New Roman" w:eastAsia="Times New Roman" w:hAnsi="Times New Roman" w:cs="Times New Roman"/>
      <w:b/>
      <w:bCs/>
      <w:w w:val="33"/>
      <w:sz w:val="18"/>
      <w:szCs w:val="18"/>
    </w:rPr>
  </w:style>
  <w:style w:type="character" w:customStyle="1" w:styleId="FontStyle12">
    <w:name w:val="Font Style12"/>
    <w:basedOn w:val="a0"/>
    <w:rsid w:val="00E351E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FontStyle11">
    <w:name w:val="Font Style11"/>
    <w:basedOn w:val="a0"/>
    <w:rsid w:val="00E351E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basedOn w:val="a0"/>
    <w:rsid w:val="00E351EA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character" w:customStyle="1" w:styleId="FontStyle15">
    <w:name w:val="Font Style15"/>
    <w:basedOn w:val="a0"/>
    <w:rsid w:val="00E351EA"/>
    <w:rPr>
      <w:rFonts w:ascii="Times New Roman" w:eastAsia="Times New Roman" w:hAnsi="Times New Roman" w:cs="Times New Roman"/>
      <w:i/>
      <w:iCs/>
      <w:spacing w:val="-20"/>
      <w:w w:val="70"/>
      <w:sz w:val="70"/>
      <w:szCs w:val="70"/>
    </w:rPr>
  </w:style>
  <w:style w:type="character" w:customStyle="1" w:styleId="FontStyle16">
    <w:name w:val="Font Style16"/>
    <w:basedOn w:val="a0"/>
    <w:rsid w:val="00E351EA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a3">
    <w:name w:val="Body Text"/>
    <w:basedOn w:val="a"/>
    <w:link w:val="a4"/>
    <w:rsid w:val="00E351EA"/>
    <w:pPr>
      <w:spacing w:after="120"/>
    </w:pPr>
  </w:style>
  <w:style w:type="character" w:customStyle="1" w:styleId="a4">
    <w:name w:val="Основной текст Знак"/>
    <w:basedOn w:val="a0"/>
    <w:link w:val="a3"/>
    <w:rsid w:val="00E351EA"/>
    <w:rPr>
      <w:rFonts w:ascii="Arial" w:eastAsia="Arial" w:hAnsi="Arial" w:cs="Times New Roman"/>
      <w:sz w:val="24"/>
      <w:szCs w:val="24"/>
    </w:rPr>
  </w:style>
  <w:style w:type="paragraph" w:customStyle="1" w:styleId="Style1">
    <w:name w:val="Style1"/>
    <w:basedOn w:val="a"/>
    <w:next w:val="a"/>
    <w:rsid w:val="00E351EA"/>
  </w:style>
  <w:style w:type="paragraph" w:customStyle="1" w:styleId="Style2">
    <w:name w:val="Style2"/>
    <w:basedOn w:val="a"/>
    <w:next w:val="a"/>
    <w:rsid w:val="00E351EA"/>
  </w:style>
  <w:style w:type="paragraph" w:customStyle="1" w:styleId="Style3">
    <w:name w:val="Style3"/>
    <w:basedOn w:val="a"/>
    <w:next w:val="a"/>
    <w:rsid w:val="00E351EA"/>
  </w:style>
  <w:style w:type="paragraph" w:customStyle="1" w:styleId="Style4">
    <w:name w:val="Style4"/>
    <w:basedOn w:val="a"/>
    <w:next w:val="a"/>
    <w:rsid w:val="00E351EA"/>
  </w:style>
  <w:style w:type="paragraph" w:customStyle="1" w:styleId="Style5">
    <w:name w:val="Style5"/>
    <w:basedOn w:val="a"/>
    <w:next w:val="a"/>
    <w:rsid w:val="00E351EA"/>
  </w:style>
  <w:style w:type="paragraph" w:customStyle="1" w:styleId="Style9">
    <w:name w:val="Style9"/>
    <w:basedOn w:val="a"/>
    <w:next w:val="a"/>
    <w:rsid w:val="00E351EA"/>
  </w:style>
  <w:style w:type="paragraph" w:customStyle="1" w:styleId="Style13">
    <w:name w:val="Style13"/>
    <w:basedOn w:val="a"/>
    <w:next w:val="a"/>
    <w:rsid w:val="00E351EA"/>
  </w:style>
  <w:style w:type="paragraph" w:styleId="a5">
    <w:name w:val="Balloon Text"/>
    <w:basedOn w:val="a"/>
    <w:link w:val="a6"/>
    <w:uiPriority w:val="99"/>
    <w:semiHidden/>
    <w:unhideWhenUsed/>
    <w:rsid w:val="00E351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1EA"/>
    <w:rPr>
      <w:rFonts w:ascii="Tahoma" w:eastAsia="Arial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351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1EA"/>
    <w:pPr>
      <w:widowControl w:val="0"/>
      <w:suppressAutoHyphens/>
      <w:autoSpaceDE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E351EA"/>
    <w:rPr>
      <w:rFonts w:ascii="Arial" w:eastAsia="Arial" w:hAnsi="Arial" w:cs="Arial"/>
      <w:sz w:val="16"/>
      <w:szCs w:val="16"/>
    </w:rPr>
  </w:style>
  <w:style w:type="character" w:customStyle="1" w:styleId="FontStyle18">
    <w:name w:val="Font Style18"/>
    <w:basedOn w:val="a0"/>
    <w:rsid w:val="00E351EA"/>
    <w:rPr>
      <w:rFonts w:ascii="Times New Roman" w:eastAsia="Times New Roman" w:hAnsi="Times New Roman" w:cs="Times New Roman"/>
      <w:sz w:val="36"/>
      <w:szCs w:val="36"/>
    </w:rPr>
  </w:style>
  <w:style w:type="character" w:customStyle="1" w:styleId="FontStyle19">
    <w:name w:val="Font Style19"/>
    <w:basedOn w:val="a0"/>
    <w:rsid w:val="00E351EA"/>
    <w:rPr>
      <w:rFonts w:ascii="Arial" w:eastAsia="Arial" w:hAnsi="Arial" w:cs="Arial"/>
      <w:spacing w:val="60"/>
      <w:sz w:val="50"/>
      <w:szCs w:val="50"/>
    </w:rPr>
  </w:style>
  <w:style w:type="character" w:customStyle="1" w:styleId="FontStyle20">
    <w:name w:val="Font Style20"/>
    <w:basedOn w:val="a0"/>
    <w:rsid w:val="00E351EA"/>
    <w:rPr>
      <w:rFonts w:ascii="Times New Roman" w:eastAsia="Times New Roman" w:hAnsi="Times New Roman" w:cs="Times New Roman"/>
      <w:i/>
      <w:iCs/>
      <w:spacing w:val="-20"/>
      <w:sz w:val="28"/>
      <w:szCs w:val="28"/>
    </w:rPr>
  </w:style>
  <w:style w:type="character" w:customStyle="1" w:styleId="FontStyle21">
    <w:name w:val="Font Style21"/>
    <w:basedOn w:val="a0"/>
    <w:rsid w:val="00E351EA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2">
    <w:name w:val="Font Style22"/>
    <w:basedOn w:val="a0"/>
    <w:rsid w:val="00E351EA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customStyle="1" w:styleId="FontStyle13">
    <w:name w:val="Font Style13"/>
    <w:basedOn w:val="a0"/>
    <w:rsid w:val="00E351EA"/>
    <w:rPr>
      <w:rFonts w:ascii="Times New Roman" w:eastAsia="Times New Roman" w:hAnsi="Times New Roman" w:cs="Times New Roman"/>
      <w:b/>
      <w:bCs/>
      <w:w w:val="33"/>
      <w:sz w:val="18"/>
      <w:szCs w:val="18"/>
    </w:rPr>
  </w:style>
  <w:style w:type="character" w:customStyle="1" w:styleId="FontStyle12">
    <w:name w:val="Font Style12"/>
    <w:basedOn w:val="a0"/>
    <w:rsid w:val="00E351E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FontStyle11">
    <w:name w:val="Font Style11"/>
    <w:basedOn w:val="a0"/>
    <w:rsid w:val="00E351E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basedOn w:val="a0"/>
    <w:rsid w:val="00E351EA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character" w:customStyle="1" w:styleId="FontStyle15">
    <w:name w:val="Font Style15"/>
    <w:basedOn w:val="a0"/>
    <w:rsid w:val="00E351EA"/>
    <w:rPr>
      <w:rFonts w:ascii="Times New Roman" w:eastAsia="Times New Roman" w:hAnsi="Times New Roman" w:cs="Times New Roman"/>
      <w:i/>
      <w:iCs/>
      <w:spacing w:val="-20"/>
      <w:w w:val="70"/>
      <w:sz w:val="70"/>
      <w:szCs w:val="70"/>
    </w:rPr>
  </w:style>
  <w:style w:type="character" w:customStyle="1" w:styleId="FontStyle16">
    <w:name w:val="Font Style16"/>
    <w:basedOn w:val="a0"/>
    <w:rsid w:val="00E351EA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a3">
    <w:name w:val="Body Text"/>
    <w:basedOn w:val="a"/>
    <w:link w:val="a4"/>
    <w:rsid w:val="00E351EA"/>
    <w:pPr>
      <w:spacing w:after="120"/>
    </w:pPr>
  </w:style>
  <w:style w:type="character" w:customStyle="1" w:styleId="a4">
    <w:name w:val="Основной текст Знак"/>
    <w:basedOn w:val="a0"/>
    <w:link w:val="a3"/>
    <w:rsid w:val="00E351EA"/>
    <w:rPr>
      <w:rFonts w:ascii="Arial" w:eastAsia="Arial" w:hAnsi="Arial" w:cs="Times New Roman"/>
      <w:sz w:val="24"/>
      <w:szCs w:val="24"/>
    </w:rPr>
  </w:style>
  <w:style w:type="paragraph" w:customStyle="1" w:styleId="Style1">
    <w:name w:val="Style1"/>
    <w:basedOn w:val="a"/>
    <w:next w:val="a"/>
    <w:rsid w:val="00E351EA"/>
  </w:style>
  <w:style w:type="paragraph" w:customStyle="1" w:styleId="Style2">
    <w:name w:val="Style2"/>
    <w:basedOn w:val="a"/>
    <w:next w:val="a"/>
    <w:rsid w:val="00E351EA"/>
  </w:style>
  <w:style w:type="paragraph" w:customStyle="1" w:styleId="Style3">
    <w:name w:val="Style3"/>
    <w:basedOn w:val="a"/>
    <w:next w:val="a"/>
    <w:rsid w:val="00E351EA"/>
  </w:style>
  <w:style w:type="paragraph" w:customStyle="1" w:styleId="Style4">
    <w:name w:val="Style4"/>
    <w:basedOn w:val="a"/>
    <w:next w:val="a"/>
    <w:rsid w:val="00E351EA"/>
  </w:style>
  <w:style w:type="paragraph" w:customStyle="1" w:styleId="Style5">
    <w:name w:val="Style5"/>
    <w:basedOn w:val="a"/>
    <w:next w:val="a"/>
    <w:rsid w:val="00E351EA"/>
  </w:style>
  <w:style w:type="paragraph" w:customStyle="1" w:styleId="Style9">
    <w:name w:val="Style9"/>
    <w:basedOn w:val="a"/>
    <w:next w:val="a"/>
    <w:rsid w:val="00E351EA"/>
  </w:style>
  <w:style w:type="paragraph" w:customStyle="1" w:styleId="Style13">
    <w:name w:val="Style13"/>
    <w:basedOn w:val="a"/>
    <w:next w:val="a"/>
    <w:rsid w:val="00E351EA"/>
  </w:style>
  <w:style w:type="paragraph" w:styleId="a5">
    <w:name w:val="Balloon Text"/>
    <w:basedOn w:val="a"/>
    <w:link w:val="a6"/>
    <w:uiPriority w:val="99"/>
    <w:semiHidden/>
    <w:unhideWhenUsed/>
    <w:rsid w:val="00E351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1EA"/>
    <w:rPr>
      <w:rFonts w:ascii="Tahoma" w:eastAsia="Arial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351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4</cp:revision>
  <dcterms:created xsi:type="dcterms:W3CDTF">2011-09-27T20:36:00Z</dcterms:created>
  <dcterms:modified xsi:type="dcterms:W3CDTF">2018-01-22T06:26:00Z</dcterms:modified>
</cp:coreProperties>
</file>