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885" w14:textId="77777777" w:rsidR="00B21F49" w:rsidRPr="0005428B" w:rsidRDefault="00B21F49" w:rsidP="00B21F49">
      <w:pPr>
        <w:pStyle w:val="SemEspaamento"/>
        <w:jc w:val="both"/>
      </w:pPr>
      <w:r w:rsidRPr="0005428B">
        <w:t>Research Article</w:t>
      </w:r>
    </w:p>
    <w:p w14:paraId="693543D5" w14:textId="77777777" w:rsidR="00B21F49" w:rsidRPr="0005428B" w:rsidRDefault="00B21F49" w:rsidP="00B21F49">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3B782117" w14:textId="77777777" w:rsidR="00B21F49" w:rsidRPr="0005428B" w:rsidRDefault="00B21F49" w:rsidP="00B21F49">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p>
    <w:p w14:paraId="0A9A399D" w14:textId="77777777" w:rsidR="00B21F49" w:rsidRDefault="00B21F49" w:rsidP="00B21F49">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59A0EFBC" w14:textId="77777777" w:rsidR="00B21F49" w:rsidRPr="0005428B" w:rsidRDefault="00B21F49" w:rsidP="00B21F49">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0E19E5E1" w14:textId="77777777" w:rsidR="00B21F49" w:rsidRPr="0005428B" w:rsidRDefault="00B21F49" w:rsidP="00B21F49">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w:t>
      </w:r>
      <w:proofErr w:type="gramStart"/>
      <w:r w:rsidRPr="0005428B">
        <w:rPr>
          <w:rFonts w:cs="Arial"/>
          <w:sz w:val="24"/>
          <w:szCs w:val="24"/>
          <w:vertAlign w:val="superscript"/>
          <w:lang w:val="pt-PT"/>
        </w:rPr>
        <w:t>2</w:t>
      </w:r>
      <w:r>
        <w:rPr>
          <w:rFonts w:cs="Arial"/>
          <w:sz w:val="24"/>
          <w:szCs w:val="24"/>
          <w:vertAlign w:val="superscript"/>
          <w:lang w:val="pt-PT"/>
        </w:rPr>
        <w:t>,</w:t>
      </w:r>
      <w:r w:rsidRPr="0005428B">
        <w:rPr>
          <w:rFonts w:cs="Arial"/>
          <w:sz w:val="24"/>
          <w:szCs w:val="24"/>
          <w:lang w:val="pt-PT"/>
        </w:rPr>
        <w:t>*</w:t>
      </w:r>
      <w:proofErr w:type="gramEnd"/>
      <w:r>
        <w:rPr>
          <w:rFonts w:cs="Arial"/>
          <w:sz w:val="24"/>
          <w:szCs w:val="24"/>
          <w:lang w:val="pt-PT"/>
        </w:rPr>
        <w:t>*</w:t>
      </w:r>
    </w:p>
    <w:p w14:paraId="12948F68" w14:textId="77777777" w:rsidR="00B21F49" w:rsidRPr="0005428B" w:rsidRDefault="00B21F49" w:rsidP="00B21F49">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1,2</w:t>
      </w:r>
      <w:r>
        <w:rPr>
          <w:rFonts w:cs="Arial"/>
          <w:sz w:val="24"/>
          <w:szCs w:val="24"/>
          <w:vertAlign w:val="superscript"/>
          <w:lang w:val="pt-PT"/>
        </w:rPr>
        <w:t>,3</w:t>
      </w:r>
      <w:commentRangeStart w:id="0"/>
      <w:commentRangeStart w:id="1"/>
      <w:r w:rsidRPr="0005428B">
        <w:rPr>
          <w:rFonts w:cs="Arial"/>
          <w:sz w:val="24"/>
          <w:szCs w:val="24"/>
          <w:lang w:val="pt-PT"/>
        </w:rPr>
        <w:t>**</w:t>
      </w:r>
      <w:commentRangeEnd w:id="0"/>
      <w:r>
        <w:rPr>
          <w:rStyle w:val="Refdecomentrio"/>
          <w:rFonts w:cs="Arial"/>
          <w:sz w:val="24"/>
          <w:szCs w:val="24"/>
          <w:lang w:val="pt-PT"/>
        </w:rPr>
        <w:commentReference w:id="0"/>
      </w:r>
      <w:commentRangeEnd w:id="1"/>
      <w:r>
        <w:rPr>
          <w:rStyle w:val="Refdecomentrio"/>
          <w:rFonts w:cs="Arial"/>
          <w:sz w:val="24"/>
          <w:szCs w:val="24"/>
          <w:lang w:val="pt-PT"/>
        </w:rPr>
        <w:commentReference w:id="1"/>
      </w:r>
      <w:r>
        <w:rPr>
          <w:rFonts w:cs="Arial"/>
          <w:sz w:val="24"/>
          <w:szCs w:val="24"/>
          <w:lang w:val="pt-PT"/>
        </w:rPr>
        <w:t>*</w:t>
      </w:r>
    </w:p>
    <w:p w14:paraId="684E31C4" w14:textId="77777777" w:rsidR="00B21F49" w:rsidRPr="0005428B" w:rsidRDefault="00B21F49" w:rsidP="00B21F49">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Gulbenkian </w:t>
      </w:r>
      <w:proofErr w:type="spellStart"/>
      <w:r w:rsidRPr="0005428B">
        <w:rPr>
          <w:rFonts w:cs="Arial"/>
          <w:sz w:val="24"/>
          <w:szCs w:val="24"/>
          <w:lang w:val="pt-PT"/>
        </w:rPr>
        <w:t>Institute</w:t>
      </w:r>
      <w:proofErr w:type="spellEnd"/>
      <w:r w:rsidRPr="0005428B">
        <w:rPr>
          <w:rFonts w:cs="Arial"/>
          <w:sz w:val="24"/>
          <w:szCs w:val="24"/>
          <w:lang w:val="pt-PT"/>
        </w:rPr>
        <w:t xml:space="preserve"> for Molecular Medicine, 1649-0</w:t>
      </w:r>
      <w:r>
        <w:rPr>
          <w:rFonts w:cs="Arial"/>
          <w:sz w:val="24"/>
          <w:szCs w:val="24"/>
          <w:lang w:val="pt-PT"/>
        </w:rPr>
        <w:t>28</w:t>
      </w:r>
      <w:r w:rsidRPr="0005428B">
        <w:rPr>
          <w:rFonts w:cs="Arial"/>
          <w:sz w:val="24"/>
          <w:szCs w:val="24"/>
          <w:lang w:val="pt-PT"/>
        </w:rPr>
        <w:t xml:space="preserve"> </w:t>
      </w:r>
      <w:proofErr w:type="spellStart"/>
      <w:r w:rsidRPr="0005428B">
        <w:rPr>
          <w:rFonts w:cs="Arial"/>
          <w:sz w:val="24"/>
          <w:szCs w:val="24"/>
          <w:lang w:val="pt-PT"/>
        </w:rPr>
        <w:t>Lisbon</w:t>
      </w:r>
      <w:proofErr w:type="spellEnd"/>
      <w:r w:rsidRPr="0005428B">
        <w:rPr>
          <w:rFonts w:cs="Arial"/>
          <w:sz w:val="24"/>
          <w:szCs w:val="24"/>
          <w:lang w:val="pt-PT"/>
        </w:rPr>
        <w:t>, Portugal</w:t>
      </w:r>
    </w:p>
    <w:p w14:paraId="1AD813C2" w14:textId="77777777" w:rsidR="00B21F49" w:rsidRDefault="00B21F49" w:rsidP="00B21F49">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w:t>
      </w:r>
      <w:proofErr w:type="spellStart"/>
      <w:r w:rsidRPr="0005428B">
        <w:rPr>
          <w:rFonts w:cs="Arial"/>
          <w:sz w:val="24"/>
          <w:szCs w:val="24"/>
          <w:lang w:val="pt-PT"/>
        </w:rPr>
        <w:t>Lisbon</w:t>
      </w:r>
      <w:proofErr w:type="spellEnd"/>
      <w:r w:rsidRPr="0005428B">
        <w:rPr>
          <w:rFonts w:cs="Arial"/>
          <w:sz w:val="24"/>
          <w:szCs w:val="24"/>
          <w:lang w:val="pt-PT"/>
        </w:rPr>
        <w:t>, Portugal</w:t>
      </w:r>
    </w:p>
    <w:p w14:paraId="6E7AAE00" w14:textId="77777777" w:rsidR="00B21F49" w:rsidRPr="0005428B" w:rsidRDefault="00B21F49" w:rsidP="00B21F49">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proofErr w:type="spellStart"/>
      <w:r w:rsidRPr="00C66E8B">
        <w:rPr>
          <w:rFonts w:cs="Arial"/>
          <w:sz w:val="24"/>
          <w:szCs w:val="24"/>
          <w:lang w:val="pt-PT"/>
        </w:rPr>
        <w:t>Comprehensive</w:t>
      </w:r>
      <w:proofErr w:type="spellEnd"/>
      <w:r w:rsidRPr="00C66E8B">
        <w:rPr>
          <w:rFonts w:cs="Arial"/>
          <w:sz w:val="24"/>
          <w:szCs w:val="24"/>
          <w:lang w:val="pt-PT"/>
        </w:rPr>
        <w:t xml:space="preserve"> </w:t>
      </w:r>
      <w:proofErr w:type="spellStart"/>
      <w:r w:rsidRPr="00C66E8B">
        <w:rPr>
          <w:rFonts w:cs="Arial"/>
          <w:sz w:val="24"/>
          <w:szCs w:val="24"/>
          <w:lang w:val="pt-PT"/>
        </w:rPr>
        <w:t>Health</w:t>
      </w:r>
      <w:proofErr w:type="spellEnd"/>
      <w:r w:rsidRPr="00C66E8B">
        <w:rPr>
          <w:rFonts w:cs="Arial"/>
          <w:sz w:val="24"/>
          <w:szCs w:val="24"/>
          <w:lang w:val="pt-PT"/>
        </w:rPr>
        <w:t xml:space="preserve"> Research Centre (CHRC), NOVA Medical </w:t>
      </w:r>
      <w:proofErr w:type="spellStart"/>
      <w:r w:rsidRPr="00C66E8B">
        <w:rPr>
          <w:rFonts w:cs="Arial"/>
          <w:sz w:val="24"/>
          <w:szCs w:val="24"/>
          <w:lang w:val="pt-PT"/>
        </w:rPr>
        <w:t>School|Faculdade</w:t>
      </w:r>
      <w:proofErr w:type="spellEnd"/>
      <w:r w:rsidRPr="00C66E8B">
        <w:rPr>
          <w:rFonts w:cs="Arial"/>
          <w:sz w:val="24"/>
          <w:szCs w:val="24"/>
          <w:lang w:val="pt-PT"/>
        </w:rPr>
        <w:t xml:space="preserve"> de Ciências Médicas, NMS|FCM, Universidade NOVA de Lisboa, 1169-056 </w:t>
      </w:r>
      <w:proofErr w:type="spellStart"/>
      <w:r w:rsidRPr="00C66E8B">
        <w:rPr>
          <w:rFonts w:cs="Arial"/>
          <w:sz w:val="24"/>
          <w:szCs w:val="24"/>
          <w:lang w:val="pt-PT"/>
        </w:rPr>
        <w:t>Lisbon</w:t>
      </w:r>
      <w:proofErr w:type="spellEnd"/>
      <w:r w:rsidRPr="00C66E8B">
        <w:rPr>
          <w:rFonts w:cs="Arial"/>
          <w:sz w:val="24"/>
          <w:szCs w:val="24"/>
          <w:lang w:val="pt-PT"/>
        </w:rPr>
        <w:t>, Portugal</w:t>
      </w:r>
    </w:p>
    <w:p w14:paraId="73721C80" w14:textId="77777777" w:rsidR="00B21F49" w:rsidRPr="0005428B" w:rsidRDefault="00B21F49" w:rsidP="00B21F49">
      <w:pPr>
        <w:jc w:val="both"/>
        <w:rPr>
          <w:rFonts w:cs="Arial"/>
          <w:sz w:val="24"/>
          <w:szCs w:val="24"/>
        </w:rPr>
      </w:pPr>
      <w:r w:rsidRPr="0005428B">
        <w:rPr>
          <w:rFonts w:cs="Arial"/>
          <w:sz w:val="24"/>
          <w:szCs w:val="24"/>
        </w:rPr>
        <w:t xml:space="preserve">* First Corresponding Author: Alexandre Kaizeler – </w:t>
      </w:r>
      <w:hyperlink r:id="rId9" w:history="1">
        <w:r w:rsidRPr="0005428B">
          <w:rPr>
            <w:rStyle w:val="Hiperligao"/>
            <w:rFonts w:cs="Arial"/>
            <w:sz w:val="24"/>
            <w:szCs w:val="24"/>
          </w:rPr>
          <w:t>alexandre.afonso@gimm.pt</w:t>
        </w:r>
      </w:hyperlink>
    </w:p>
    <w:p w14:paraId="7BBC46EB" w14:textId="77777777" w:rsidR="00B21F49" w:rsidRPr="0005428B" w:rsidRDefault="00B21F49" w:rsidP="00B21F49">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nuno.morais@gimm.pt</w:t>
      </w:r>
    </w:p>
    <w:p w14:paraId="51A450FC" w14:textId="0F3F432E" w:rsidR="00501771" w:rsidRPr="00513035" w:rsidRDefault="00B21F49" w:rsidP="00513035">
      <w:pPr>
        <w:jc w:val="both"/>
        <w:rPr>
          <w:rFonts w:cs="Arial"/>
          <w:sz w:val="24"/>
          <w:szCs w:val="24"/>
        </w:rPr>
      </w:pPr>
      <w:r w:rsidRPr="0005428B">
        <w:rPr>
          <w:rFonts w:cs="Arial"/>
          <w:sz w:val="24"/>
          <w:szCs w:val="24"/>
        </w:rPr>
        <w:t>*</w:t>
      </w:r>
      <w:r>
        <w:rPr>
          <w:rFonts w:cs="Arial"/>
          <w:sz w:val="24"/>
          <w:szCs w:val="24"/>
        </w:rPr>
        <w:t>*</w:t>
      </w:r>
      <w:r w:rsidRPr="0005428B">
        <w:rPr>
          <w:rFonts w:cs="Arial"/>
          <w:sz w:val="24"/>
          <w:szCs w:val="24"/>
        </w:rPr>
        <w:t xml:space="preserve">* </w:t>
      </w:r>
      <w:r>
        <w:rPr>
          <w:rFonts w:cs="Arial"/>
          <w:sz w:val="24"/>
          <w:szCs w:val="24"/>
        </w:rPr>
        <w:t>Third</w:t>
      </w:r>
      <w:r w:rsidRPr="0005428B">
        <w:rPr>
          <w:rFonts w:cs="Arial"/>
          <w:sz w:val="24"/>
          <w:szCs w:val="24"/>
        </w:rPr>
        <w:t xml:space="preserve"> Corresponding Author: Nuno L. Barbosa-Morais – nuno.morais@</w:t>
      </w:r>
      <w:r>
        <w:rPr>
          <w:rFonts w:cs="Arial"/>
          <w:sz w:val="24"/>
          <w:szCs w:val="24"/>
        </w:rPr>
        <w:t>nms.unl.pt</w:t>
      </w:r>
    </w:p>
    <w:p w14:paraId="31D4FE9A" w14:textId="2C027065" w:rsidR="00501771" w:rsidRPr="00501771" w:rsidRDefault="00501771" w:rsidP="00501771">
      <w:pPr>
        <w:pStyle w:val="Ttulo1"/>
      </w:pPr>
      <w:r>
        <w:t>Supplementary Data</w:t>
      </w:r>
    </w:p>
    <w:p w14:paraId="7156CC5C" w14:textId="5A3B5912" w:rsidR="00B21F49" w:rsidRPr="00B21F49" w:rsidRDefault="00B00EB2" w:rsidP="00B00EB2">
      <w:pPr>
        <w:pStyle w:val="Ttulo2"/>
      </w:pPr>
      <w:commentRangeStart w:id="2"/>
      <w:commentRangeStart w:id="3"/>
      <w:r w:rsidRPr="00B00B8B">
        <w:rPr>
          <w:highlight w:val="yellow"/>
        </w:rPr>
        <w:t xml:space="preserve">Sampling bias does not explain the RNA length bias in </w:t>
      </w:r>
      <w:r w:rsidRPr="009A3A3C">
        <w:rPr>
          <w:highlight w:val="yellow"/>
        </w:rPr>
        <w:t>DC</w:t>
      </w:r>
      <w:r w:rsidRPr="00B00B8B">
        <w:rPr>
          <w:highlight w:val="yellow"/>
        </w:rPr>
        <w:t>-derived SGs</w:t>
      </w:r>
      <w:commentRangeEnd w:id="2"/>
      <w:r w:rsidRPr="00B21F49">
        <w:rPr>
          <w:rStyle w:val="Refdecomentrio"/>
          <w:sz w:val="32"/>
          <w:szCs w:val="32"/>
        </w:rPr>
        <w:commentReference w:id="2"/>
      </w:r>
      <w:commentRangeEnd w:id="3"/>
      <w:r w:rsidRPr="00B21F49">
        <w:rPr>
          <w:rStyle w:val="Refdecomentrio"/>
          <w:sz w:val="32"/>
          <w:szCs w:val="32"/>
        </w:rPr>
        <w:commentReference w:id="3"/>
      </w:r>
    </w:p>
    <w:p w14:paraId="3574EE59" w14:textId="60B04A40" w:rsidR="00B21F49" w:rsidRPr="00657FA8" w:rsidRDefault="00B00EB2" w:rsidP="00B21F49">
      <w:pPr>
        <w:jc w:val="both"/>
        <w:rPr>
          <w:rFonts w:ascii="Arial" w:hAnsi="Arial" w:cs="Arial"/>
          <w:sz w:val="24"/>
          <w:szCs w:val="24"/>
        </w:rPr>
      </w:pPr>
      <w:r>
        <w:rPr>
          <w:rFonts w:ascii="Arial" w:hAnsi="Arial" w:cs="Arial"/>
          <w:sz w:val="24"/>
          <w:szCs w:val="24"/>
        </w:rPr>
        <w:t>S</w:t>
      </w:r>
      <w:r w:rsidR="00B21F49" w:rsidRPr="00657FA8">
        <w:rPr>
          <w:rFonts w:ascii="Arial" w:hAnsi="Arial" w:cs="Arial"/>
          <w:sz w:val="24"/>
          <w:szCs w:val="24"/>
        </w:rPr>
        <w:t>ince SGs contain only about 10% of the total cellular mRNA</w:t>
      </w:r>
      <w:r w:rsidR="00B21F49" w:rsidRPr="00657FA8">
        <w:rPr>
          <w:rFonts w:ascii="Arial" w:hAnsi="Arial" w:cs="Arial"/>
          <w:sz w:val="24"/>
          <w:szCs w:val="24"/>
        </w:rPr>
        <w:fldChar w:fldCharType="begin"/>
      </w:r>
      <w:r w:rsidR="00B21F49">
        <w:rPr>
          <w:rFonts w:ascii="Arial" w:hAnsi="Arial" w:cs="Arial"/>
          <w:sz w:val="24"/>
          <w:szCs w:val="24"/>
        </w:rPr>
        <w:instrText xml:space="preserve"> ADDIN ZOTERO_ITEM CSL_CITATION {"citationID":"y5zvKBav","properties":{"formattedCitation":"\\super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657FA8">
        <w:rPr>
          <w:rFonts w:ascii="Arial" w:hAnsi="Arial" w:cs="Arial"/>
          <w:sz w:val="24"/>
          <w:szCs w:val="24"/>
        </w:rPr>
        <w:fldChar w:fldCharType="separate"/>
      </w:r>
      <w:r w:rsidR="00B21F49" w:rsidRPr="00657FA8">
        <w:rPr>
          <w:rFonts w:ascii="Arial" w:hAnsi="Arial" w:cs="Arial"/>
          <w:kern w:val="0"/>
          <w:sz w:val="24"/>
          <w:szCs w:val="24"/>
          <w:vertAlign w:val="superscript"/>
        </w:rPr>
        <w:t>29</w:t>
      </w:r>
      <w:r w:rsidR="00B21F49" w:rsidRPr="00657FA8">
        <w:rPr>
          <w:rFonts w:ascii="Arial" w:hAnsi="Arial" w:cs="Arial"/>
          <w:sz w:val="24"/>
          <w:szCs w:val="24"/>
        </w:rPr>
        <w:fldChar w:fldCharType="end"/>
      </w:r>
      <w:r w:rsidR="00B21F49" w:rsidRPr="00657FA8">
        <w:rPr>
          <w:rFonts w:ascii="Arial" w:hAnsi="Arial" w:cs="Arial"/>
          <w:sz w:val="24"/>
          <w:szCs w:val="24"/>
        </w:rPr>
        <w:t xml:space="preserve">, the RNAs detected in SGs may not fully represent the diversity of the whole-cell transcriptome. </w:t>
      </w:r>
      <w:r w:rsidR="00B21F49" w:rsidRPr="00A97F02">
        <w:rPr>
          <w:rFonts w:ascii="Arial" w:hAnsi="Arial" w:cs="Arial"/>
          <w:sz w:val="24"/>
          <w:szCs w:val="24"/>
        </w:rPr>
        <w: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t>
      </w:r>
      <w:r w:rsidR="00B21F49" w:rsidRPr="009A3A3C">
        <w:rPr>
          <w:rFonts w:ascii="Arial" w:hAnsi="Arial" w:cs="Arial"/>
          <w:sz w:val="24"/>
          <w:szCs w:val="24"/>
        </w:rPr>
        <w:fldChar w:fldCharType="begin"/>
      </w:r>
      <w:r w:rsidR="00B21F49">
        <w:rPr>
          <w:rFonts w:ascii="Arial" w:hAnsi="Arial" w:cs="Arial"/>
          <w:sz w:val="24"/>
          <w:szCs w:val="24"/>
        </w:rPr>
        <w:instrText xml:space="preserve"> ADDIN ZOTERO_ITEM CSL_CITATION {"citationID":"IbkTzySx","properties":{"formattedCitation":"\\super 38,39\\nosupersub{}","plainCitation":"38,39","noteIndex":0},"citationItems":[{"id":"eWYkGb3f/imAWaWvV","uris":["http://zotero.org/users/local/1p9EH8ax/items/DBQW49LU"],"itemData":{"id":79,"type":"article-journal","abstract":"Abstract\n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M."}],"issued":{"date-parts":[["2021",12]]}}},{"id":116,"uris":["http://zotero.org/users/local/q86rvdj2/items/C363EF79"],"itemData":{"id":116,"type":"article-journal","container-title":"PLOS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9A3A3C">
        <w:rPr>
          <w:rFonts w:ascii="Arial" w:hAnsi="Arial" w:cs="Arial"/>
          <w:sz w:val="24"/>
          <w:szCs w:val="24"/>
        </w:rPr>
        <w:fldChar w:fldCharType="separate"/>
      </w:r>
      <w:r w:rsidR="00B21F49" w:rsidRPr="00657FA8">
        <w:rPr>
          <w:rFonts w:ascii="Arial" w:hAnsi="Arial" w:cs="Arial"/>
          <w:kern w:val="0"/>
          <w:sz w:val="24"/>
          <w:szCs w:val="24"/>
          <w:vertAlign w:val="superscript"/>
        </w:rPr>
        <w:t>38,39</w:t>
      </w:r>
      <w:r w:rsidR="00B21F49" w:rsidRPr="009A3A3C">
        <w:rPr>
          <w:rFonts w:ascii="Arial" w:hAnsi="Arial" w:cs="Arial"/>
          <w:sz w:val="24"/>
          <w:szCs w:val="24"/>
        </w:rPr>
        <w:fldChar w:fldCharType="end"/>
      </w:r>
      <w:r w:rsidR="00B21F49" w:rsidRPr="00657FA8">
        <w:rPr>
          <w:rFonts w:ascii="Arial" w:hAnsi="Arial" w:cs="Arial"/>
          <w:sz w:val="24"/>
          <w:szCs w:val="24"/>
        </w:rPr>
        <w:t>.</w:t>
      </w:r>
    </w:p>
    <w:p w14:paraId="61E89310" w14:textId="1B6D84B7"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To formally assess whether technical or sampling effects could contribute to a length bias, we performed </w:t>
      </w:r>
      <w:r w:rsidRPr="00657FA8">
        <w:rPr>
          <w:rFonts w:ascii="Arial" w:hAnsi="Arial" w:cs="Arial"/>
          <w:i/>
          <w:iCs/>
          <w:sz w:val="24"/>
          <w:szCs w:val="24"/>
        </w:rPr>
        <w:t>in silico</w:t>
      </w:r>
      <w:r w:rsidRPr="00657FA8">
        <w:rPr>
          <w:rFonts w:ascii="Arial" w:hAnsi="Arial" w:cs="Arial"/>
          <w:sz w:val="24"/>
          <w:szCs w:val="24"/>
        </w:rPr>
        <w:t xml:space="preserve"> RNA</w:t>
      </w:r>
      <w:r>
        <w:rPr>
          <w:rFonts w:ascii="Arial" w:hAnsi="Arial" w:cs="Arial"/>
          <w:sz w:val="24"/>
          <w:szCs w:val="24"/>
        </w:rPr>
        <w:t xml:space="preserve"> </w:t>
      </w:r>
      <w:r w:rsidRPr="00657FA8">
        <w:rPr>
          <w:rFonts w:ascii="Arial" w:hAnsi="Arial" w:cs="Arial"/>
          <w:sz w:val="24"/>
          <w:szCs w:val="24"/>
        </w:rPr>
        <w:t>seq</w:t>
      </w:r>
      <w:r>
        <w:rPr>
          <w:rFonts w:ascii="Arial" w:hAnsi="Arial" w:cs="Arial"/>
          <w:sz w:val="24"/>
          <w:szCs w:val="24"/>
        </w:rPr>
        <w:t>uencing</w:t>
      </w:r>
      <w:r w:rsidRPr="00657FA8">
        <w:rPr>
          <w:rFonts w:ascii="Arial" w:hAnsi="Arial" w:cs="Arial"/>
          <w:sz w:val="24"/>
          <w:szCs w:val="24"/>
        </w:rPr>
        <w:t xml:space="preserve"> (RNA</w:t>
      </w:r>
      <w:r>
        <w:rPr>
          <w:rFonts w:ascii="Arial" w:hAnsi="Arial" w:cs="Arial"/>
          <w:sz w:val="24"/>
          <w:szCs w:val="24"/>
        </w:rPr>
        <w:t>-seq</w:t>
      </w:r>
      <w:r w:rsidRPr="00657FA8">
        <w:rPr>
          <w:rFonts w:ascii="Arial" w:hAnsi="Arial" w:cs="Arial"/>
          <w:sz w:val="24"/>
          <w:szCs w:val="24"/>
        </w:rPr>
        <w:t xml:space="preserve">) simulations using empirical RNA expression levels and fragment </w:t>
      </w:r>
      <w:r>
        <w:rPr>
          <w:rFonts w:ascii="Arial" w:hAnsi="Arial" w:cs="Arial"/>
          <w:sz w:val="24"/>
          <w:szCs w:val="24"/>
        </w:rPr>
        <w:t>length</w:t>
      </w:r>
      <w:r w:rsidRPr="00657FA8">
        <w:rPr>
          <w:rFonts w:ascii="Arial" w:hAnsi="Arial" w:cs="Arial"/>
          <w:sz w:val="24"/>
          <w:szCs w:val="24"/>
        </w:rPr>
        <w:t xml:space="preserve"> distributions from the original SG and WC samples</w:t>
      </w:r>
      <w:r w:rsidRPr="00657FA8">
        <w:rPr>
          <w:rFonts w:ascii="Arial" w:hAnsi="Arial" w:cs="Arial"/>
          <w:sz w:val="24"/>
          <w:szCs w:val="24"/>
        </w:rPr>
        <w:fldChar w:fldCharType="begin"/>
      </w:r>
      <w:r>
        <w:rPr>
          <w:rFonts w:ascii="Arial" w:hAnsi="Arial" w:cs="Arial"/>
          <w:sz w:val="24"/>
          <w:szCs w:val="24"/>
        </w:rPr>
        <w:instrText xml:space="preserve"> ADDIN ZOTERO_ITEM CSL_CITATION {"citationID":"BJJaCXgK","properties":{"formattedCitation":"\\super 29\\nosupersub{}","plainCitation":"29","noteIndex":0},"citationItems":[{"id":"eWYkGb3f/WirzUfmV","uris":["http://zotero.org/users/local/1p9EH8ax/items/WPA4SC2G"],"itemData":{"id":"BBFnzxKo/8GC0EoNN","type":"article-journal","container-title":"Molecular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vertAlign w:val="superscript"/>
        </w:rPr>
        <w:t>29</w:t>
      </w:r>
      <w:r w:rsidRPr="00657FA8">
        <w:rPr>
          <w:rFonts w:ascii="Arial" w:hAnsi="Arial" w:cs="Arial"/>
          <w:sz w:val="24"/>
          <w:szCs w:val="24"/>
        </w:rPr>
        <w:fldChar w:fldCharType="end"/>
      </w:r>
      <w:r w:rsidRPr="00657FA8">
        <w:rPr>
          <w:rFonts w:ascii="Arial" w:hAnsi="Arial" w:cs="Arial"/>
          <w:sz w:val="24"/>
          <w:szCs w:val="24"/>
        </w:rPr>
        <w:t> (</w:t>
      </w:r>
      <w:r w:rsidR="00F8714A">
        <w:rPr>
          <w:rFonts w:ascii="Arial" w:hAnsi="Arial" w:cs="Arial"/>
          <w:sz w:val="24"/>
          <w:szCs w:val="24"/>
        </w:rPr>
        <w:t>Supplementary Figures 2, 3A</w:t>
      </w:r>
      <w:r w:rsidRPr="00657FA8">
        <w:rPr>
          <w:rFonts w:ascii="Arial" w:hAnsi="Arial" w:cs="Arial"/>
          <w:sz w:val="24"/>
          <w:szCs w:val="24"/>
        </w:rPr>
        <w:t>).</w:t>
      </w:r>
      <w:commentRangeStart w:id="4"/>
      <w:commentRangeStart w:id="5"/>
      <w:r w:rsidRPr="00657FA8">
        <w:rPr>
          <w:rFonts w:ascii="Arial" w:hAnsi="Arial" w:cs="Arial"/>
          <w:sz w:val="24"/>
          <w:szCs w:val="24"/>
        </w:rPr>
        <w:t> </w:t>
      </w:r>
      <w:bookmarkStart w:id="6" w:name="OLE_LINK1"/>
      <w:commentRangeEnd w:id="4"/>
      <w:r w:rsidRPr="00657FA8">
        <w:rPr>
          <w:rStyle w:val="Refdecomentrio"/>
          <w:rFonts w:ascii="Arial" w:hAnsi="Arial" w:cs="Arial"/>
          <w:sz w:val="24"/>
          <w:szCs w:val="24"/>
        </w:rPr>
        <w:commentReference w:id="4"/>
      </w:r>
      <w:commentRangeEnd w:id="5"/>
      <w:r w:rsidRPr="00657FA8">
        <w:rPr>
          <w:rStyle w:val="Refdecomentrio"/>
          <w:rFonts w:ascii="Arial" w:hAnsi="Arial" w:cs="Arial"/>
          <w:sz w:val="24"/>
          <w:szCs w:val="24"/>
        </w:rPr>
        <w:commentReference w:id="5"/>
      </w:r>
      <w:r w:rsidRPr="00657FA8">
        <w:rPr>
          <w:rFonts w:ascii="Arial" w:hAnsi="Arial" w:cs="Arial"/>
          <w:sz w:val="24"/>
          <w:szCs w:val="24"/>
        </w:rPr>
        <w:t>Additional simulations</w:t>
      </w:r>
      <w:r>
        <w:rPr>
          <w:rFonts w:ascii="Arial" w:hAnsi="Arial" w:cs="Arial"/>
          <w:sz w:val="24"/>
          <w:szCs w:val="24"/>
        </w:rPr>
        <w:t>,</w:t>
      </w:r>
      <w:r w:rsidRPr="00657FA8">
        <w:rPr>
          <w:rFonts w:ascii="Arial" w:hAnsi="Arial" w:cs="Arial"/>
          <w:sz w:val="24"/>
          <w:szCs w:val="24"/>
        </w:rPr>
        <w:t xml:space="preserve"> in which expression data from one population were paired with the alternate fragmentation profile</w:t>
      </w:r>
      <w:r>
        <w:rPr>
          <w:rFonts w:ascii="Arial" w:hAnsi="Arial" w:cs="Arial"/>
          <w:sz w:val="24"/>
          <w:szCs w:val="24"/>
        </w:rPr>
        <w:t>,</w:t>
      </w:r>
      <w:r w:rsidRPr="00657FA8">
        <w:rPr>
          <w:rFonts w:ascii="Arial" w:hAnsi="Arial" w:cs="Arial"/>
          <w:sz w:val="24"/>
          <w:szCs w:val="24"/>
        </w:rPr>
        <w:t xml:space="preserve"> demonstrated that fragmentation patterns depended only on the input expression, confirming equivalence of SG and WC fragmentation profiles (Supplementary Figure </w:t>
      </w:r>
      <w:r w:rsidR="00F8714A">
        <w:rPr>
          <w:rFonts w:ascii="Arial" w:hAnsi="Arial" w:cs="Arial"/>
          <w:sz w:val="24"/>
          <w:szCs w:val="24"/>
        </w:rPr>
        <w:t>3B</w:t>
      </w:r>
      <w:r w:rsidRPr="00657FA8">
        <w:rPr>
          <w:rFonts w:ascii="Arial" w:hAnsi="Arial" w:cs="Arial"/>
          <w:sz w:val="24"/>
          <w:szCs w:val="24"/>
        </w:rPr>
        <w:t>).</w:t>
      </w:r>
      <w:r>
        <w:rPr>
          <w:rFonts w:ascii="Arial" w:hAnsi="Arial" w:cs="Arial"/>
          <w:sz w:val="24"/>
          <w:szCs w:val="24"/>
        </w:rPr>
        <w:t xml:space="preserve"> </w:t>
      </w:r>
      <w:r w:rsidRPr="00657FA8">
        <w:rPr>
          <w:rFonts w:ascii="Arial" w:hAnsi="Arial" w:cs="Arial"/>
          <w:sz w:val="24"/>
          <w:szCs w:val="24"/>
        </w:rPr>
        <w:t>Finally, we simulated WC and SG samples by drawing reads from the full WC transcriptome, with SG samples representing a 10% subset of that expression. These simulated SG transcriptomes exhibited a negative length bias, in contrast to the positive bias in DC-purified SG transcriptomes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3C</w:t>
      </w:r>
      <w:r w:rsidRPr="00657FA8">
        <w:rPr>
          <w:rFonts w:ascii="Arial" w:hAnsi="Arial" w:cs="Arial"/>
          <w:sz w:val="24"/>
          <w:szCs w:val="24"/>
        </w:rPr>
        <w:t xml:space="preserve">). This </w:t>
      </w:r>
      <w:r w:rsidRPr="00657FA8">
        <w:rPr>
          <w:rFonts w:ascii="Arial" w:hAnsi="Arial" w:cs="Arial"/>
          <w:sz w:val="24"/>
          <w:szCs w:val="24"/>
        </w:rPr>
        <w:lastRenderedPageBreak/>
        <w:t>reversal is most likely due to the high abundance of short RN7SL1–3 RNAs in the original WC transcriptome, which constitute approximately 50% of total reads</w:t>
      </w:r>
      <w:r w:rsidRPr="00657FA8">
        <w:rPr>
          <w:rFonts w:ascii="Arial" w:hAnsi="Arial" w:cs="Arial"/>
          <w:sz w:val="24"/>
          <w:szCs w:val="24"/>
        </w:rPr>
        <w:fldChar w:fldCharType="begin"/>
      </w:r>
      <w:r>
        <w:rPr>
          <w:rFonts w:ascii="Arial" w:hAnsi="Arial" w:cs="Arial"/>
          <w:sz w:val="24"/>
          <w:szCs w:val="24"/>
        </w:rPr>
        <w:instrText xml:space="preserve"> ADDIN ZOTERO_ITEM CSL_CITATION {"citationID":"L2wTegYY","properties":{"formattedCitation":"\\super 29\\nosupersub{}","plainCitation":"29","noteIndex":0},"citationItems":[{"id":"eWYkGb3f/WirzUfmV","uris":["http://zotero.org/users/local/1p9EH8ax/items/WPA4SC2G"],"itemData":{"id":"Ffjo3497/U4TBB5NL","type":"article-journal","container-title":"Molecular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szCs w:val="24"/>
          <w:vertAlign w:val="superscript"/>
        </w:rPr>
        <w:t>29</w:t>
      </w:r>
      <w:r w:rsidRPr="00657FA8">
        <w:rPr>
          <w:rFonts w:ascii="Arial" w:hAnsi="Arial" w:cs="Arial"/>
          <w:sz w:val="24"/>
          <w:szCs w:val="24"/>
        </w:rPr>
        <w:fldChar w:fldCharType="end"/>
      </w:r>
      <w:r w:rsidRPr="00657FA8">
        <w:rPr>
          <w:rFonts w:ascii="Arial" w:hAnsi="Arial" w:cs="Arial"/>
          <w:sz w:val="24"/>
          <w:szCs w:val="24"/>
        </w:rPr>
        <w:t xml:space="preserve">, and outweigh contributions from longer transcripts in the simulation. </w:t>
      </w:r>
    </w:p>
    <w:p w14:paraId="325EB8A3" w14:textId="0FA44C32"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Even in this simplified scenario, designed to maximize technical enrichment of longer RNAs, the positive length bias in SGs was not reproduced. In fact, </w:t>
      </w:r>
      <w:r>
        <w:rPr>
          <w:rFonts w:ascii="Arial" w:hAnsi="Arial" w:cs="Arial"/>
          <w:sz w:val="24"/>
          <w:szCs w:val="24"/>
        </w:rPr>
        <w:t xml:space="preserve">library complexity and </w:t>
      </w:r>
      <w:r w:rsidRPr="00657FA8">
        <w:rPr>
          <w:rFonts w:ascii="Arial" w:hAnsi="Arial" w:cs="Arial"/>
          <w:sz w:val="24"/>
          <w:szCs w:val="24"/>
        </w:rPr>
        <w:t>sequencing depth of SGs in the original study</w:t>
      </w:r>
      <w:r w:rsidRPr="00657FA8">
        <w:rPr>
          <w:rFonts w:ascii="Arial" w:hAnsi="Arial" w:cs="Arial"/>
          <w:sz w:val="24"/>
          <w:szCs w:val="24"/>
        </w:rPr>
        <w:fldChar w:fldCharType="begin"/>
      </w:r>
      <w:r>
        <w:rPr>
          <w:rFonts w:ascii="Arial" w:hAnsi="Arial" w:cs="Arial"/>
          <w:sz w:val="24"/>
          <w:szCs w:val="24"/>
        </w:rPr>
        <w:instrText xml:space="preserve"> ADDIN ZOTERO_ITEM CSL_CITATION {"citationID":"HzkJfGpF","properties":{"formattedCitation":"\\super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szCs w:val="24"/>
          <w:vertAlign w:val="superscript"/>
        </w:rPr>
        <w:t>29</w:t>
      </w:r>
      <w:r w:rsidRPr="00657FA8">
        <w:rPr>
          <w:rFonts w:ascii="Arial" w:hAnsi="Arial" w:cs="Arial"/>
          <w:sz w:val="24"/>
          <w:szCs w:val="24"/>
        </w:rPr>
        <w:fldChar w:fldCharType="end"/>
      </w:r>
      <w:r w:rsidRPr="00657FA8">
        <w:rPr>
          <w:rFonts w:ascii="Arial" w:hAnsi="Arial" w:cs="Arial"/>
          <w:sz w:val="24"/>
          <w:szCs w:val="24"/>
        </w:rPr>
        <w:t xml:space="preserve"> appear sufficient to prevent </w:t>
      </w:r>
      <w:r>
        <w:rPr>
          <w:rFonts w:ascii="Arial" w:hAnsi="Arial" w:cs="Arial"/>
          <w:sz w:val="24"/>
          <w:szCs w:val="24"/>
        </w:rPr>
        <w:t>the hypothesized sampling bias</w:t>
      </w:r>
      <w:r w:rsidRPr="00657FA8">
        <w:rPr>
          <w:rFonts w:ascii="Arial" w:hAnsi="Arial" w:cs="Arial"/>
          <w:sz w:val="24"/>
          <w:szCs w:val="24"/>
        </w:rPr>
        <w:t xml:space="preserve">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w:t>
      </w:r>
      <w:r w:rsidRPr="00657FA8">
        <w:rPr>
          <w:rFonts w:ascii="Arial" w:hAnsi="Arial" w:cs="Arial"/>
          <w:sz w:val="24"/>
          <w:szCs w:val="24"/>
        </w:rPr>
        <w:t xml:space="preserve">D). </w:t>
      </w:r>
    </w:p>
    <w:p w14:paraId="76DE074C" w14:textId="77777777" w:rsidR="00B21F49" w:rsidRPr="009A3A3C" w:rsidRDefault="00B21F49" w:rsidP="00B21F49">
      <w:pPr>
        <w:jc w:val="both"/>
        <w:rPr>
          <w:rFonts w:ascii="Arial" w:hAnsi="Arial" w:cs="Arial"/>
          <w:sz w:val="24"/>
          <w:szCs w:val="24"/>
        </w:rPr>
      </w:pPr>
      <w:r w:rsidRPr="00657FA8">
        <w:rPr>
          <w:rFonts w:ascii="Arial" w:hAnsi="Arial" w:cs="Arial"/>
          <w:sz w:val="24"/>
          <w:szCs w:val="24"/>
        </w:rPr>
        <w:t xml:space="preserve">Collectively, these results suggest that the positive length bias in DC-purified SG transcriptomes is unlikely to arise from either sampling </w:t>
      </w:r>
      <w:r>
        <w:rPr>
          <w:rFonts w:ascii="Arial" w:hAnsi="Arial" w:cs="Arial"/>
          <w:sz w:val="24"/>
          <w:szCs w:val="24"/>
        </w:rPr>
        <w:t xml:space="preserve">bias </w:t>
      </w:r>
      <w:r w:rsidRPr="00657FA8">
        <w:rPr>
          <w:rFonts w:ascii="Arial" w:hAnsi="Arial" w:cs="Arial"/>
          <w:sz w:val="24"/>
          <w:szCs w:val="24"/>
        </w:rPr>
        <w:t xml:space="preserve">or </w:t>
      </w:r>
      <w:r>
        <w:rPr>
          <w:rFonts w:ascii="Arial" w:hAnsi="Arial" w:cs="Arial"/>
          <w:sz w:val="24"/>
          <w:szCs w:val="24"/>
        </w:rPr>
        <w:t xml:space="preserve">other </w:t>
      </w:r>
      <w:r w:rsidRPr="00657FA8">
        <w:rPr>
          <w:rFonts w:ascii="Arial" w:hAnsi="Arial" w:cs="Arial"/>
          <w:sz w:val="24"/>
          <w:szCs w:val="24"/>
        </w:rPr>
        <w:t xml:space="preserve">RNA-seq technical effects owing to the lower number of RNA molecules </w:t>
      </w:r>
      <w:r>
        <w:rPr>
          <w:rFonts w:ascii="Arial" w:hAnsi="Arial" w:cs="Arial"/>
          <w:sz w:val="24"/>
          <w:szCs w:val="24"/>
        </w:rPr>
        <w:t>i</w:t>
      </w:r>
      <w:r w:rsidRPr="00657FA8">
        <w:rPr>
          <w:rFonts w:ascii="Arial" w:hAnsi="Arial" w:cs="Arial"/>
          <w:sz w:val="24"/>
          <w:szCs w:val="24"/>
        </w:rPr>
        <w:t>n SGs, when compared to the remainder of the cell.</w:t>
      </w:r>
      <w:bookmarkEnd w:id="6"/>
    </w:p>
    <w:p w14:paraId="0901006D" w14:textId="77777777" w:rsidR="00513035" w:rsidRDefault="00513035" w:rsidP="00513035">
      <w:pPr>
        <w:pStyle w:val="Ttulo1"/>
      </w:pPr>
      <w:r>
        <w:t>Supplementary Figures</w:t>
      </w:r>
    </w:p>
    <w:p w14:paraId="51139792" w14:textId="1DBFE9C1" w:rsidR="00B21F49" w:rsidRDefault="00C3792B">
      <w:r>
        <w:rPr>
          <w:noProof/>
        </w:rPr>
        <w:drawing>
          <wp:inline distT="0" distB="0" distL="0" distR="0" wp14:anchorId="667747CF" wp14:editId="19DB36E3">
            <wp:extent cx="5731510" cy="5339080"/>
            <wp:effectExtent l="0" t="0" r="0" b="0"/>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530119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5339080"/>
                    </a:xfrm>
                    <a:prstGeom prst="rect">
                      <a:avLst/>
                    </a:prstGeom>
                  </pic:spPr>
                </pic:pic>
              </a:graphicData>
            </a:graphic>
          </wp:inline>
        </w:drawing>
      </w:r>
    </w:p>
    <w:p w14:paraId="7E70EEBD" w14:textId="58ADE114" w:rsidR="00C3792B" w:rsidRDefault="00C3792B" w:rsidP="00C3792B">
      <w:pPr>
        <w:jc w:val="both"/>
        <w:rPr>
          <w:rFonts w:ascii="Arial" w:hAnsi="Arial" w:cs="Arial"/>
          <w:sz w:val="20"/>
          <w:szCs w:val="20"/>
        </w:rPr>
      </w:pPr>
      <w:r w:rsidRPr="009A3A3C">
        <w:rPr>
          <w:rFonts w:ascii="Arial" w:hAnsi="Arial" w:cs="Arial"/>
          <w:b/>
          <w:bCs/>
          <w:sz w:val="20"/>
          <w:szCs w:val="20"/>
        </w:rPr>
        <w:t>Supplementary Figure 1.</w:t>
      </w:r>
      <w:r w:rsidR="004832A3">
        <w:rPr>
          <w:rFonts w:ascii="Arial" w:hAnsi="Arial" w:cs="Arial"/>
          <w:b/>
          <w:bCs/>
          <w:sz w:val="20"/>
          <w:szCs w:val="20"/>
        </w:rPr>
        <w:t xml:space="preserve"> U2-OS and PC-3 cells have a similar stress response.</w:t>
      </w:r>
      <w:r w:rsidRPr="009A3A3C">
        <w:rPr>
          <w:rFonts w:ascii="Arial" w:hAnsi="Arial" w:cs="Arial"/>
          <w:b/>
          <w:bCs/>
          <w:sz w:val="20"/>
          <w:szCs w:val="20"/>
        </w:rPr>
        <w:t xml:space="preserve"> </w:t>
      </w:r>
      <w:r w:rsidRPr="009A3A3C">
        <w:rPr>
          <w:rFonts w:ascii="Arial" w:hAnsi="Arial" w:cs="Arial"/>
          <w:sz w:val="20"/>
          <w:szCs w:val="20"/>
        </w:rPr>
        <w:t>(A) (</w:t>
      </w:r>
      <w:r>
        <w:rPr>
          <w:rFonts w:ascii="Arial" w:hAnsi="Arial" w:cs="Arial"/>
          <w:sz w:val="20"/>
          <w:szCs w:val="20"/>
        </w:rPr>
        <w:t>l</w:t>
      </w:r>
      <w:r w:rsidRPr="009A3A3C">
        <w:rPr>
          <w:rFonts w:ascii="Arial" w:hAnsi="Arial" w:cs="Arial"/>
          <w:sz w:val="20"/>
          <w:szCs w:val="20"/>
        </w:rPr>
        <w:t>eft) Scatter plot of t-statistics of DGE between SGs and WCs in PC-3</w:t>
      </w:r>
      <w:r w:rsidRPr="0034692E">
        <w:rPr>
          <w:rFonts w:ascii="Arial" w:hAnsi="Arial" w:cs="Arial"/>
          <w:sz w:val="20"/>
          <w:szCs w:val="20"/>
        </w:rPr>
        <w:fldChar w:fldCharType="begin"/>
      </w:r>
      <w:r>
        <w:rPr>
          <w:rFonts w:ascii="Arial" w:hAnsi="Arial" w:cs="Arial"/>
          <w:sz w:val="20"/>
          <w:szCs w:val="20"/>
        </w:rPr>
        <w:instrText xml:space="preserve"> ADDIN ZOTERO_ITEM CSL_CITATION {"citationID":"lrBxipxV","properties":{"formattedCitation":"\\super 27\\nosupersub{}","plainCitation":"27","noteIndex":0},"citationItems":[{"id":"0qTPcJe2/zJMJglgw","uris":["http://zotero.org/users/local/1p9EH8ax/items/4ULW7W7L"],"itemData":{"id":"mYxpVVa4/pCfCs9xK","type":"article-journal","abstract":"Abstract\n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27</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Pr>
          <w:rFonts w:ascii="Arial" w:hAnsi="Arial" w:cs="Arial"/>
          <w:sz w:val="20"/>
          <w:szCs w:val="20"/>
        </w:rPr>
        <w:instrText xml:space="preserve"> ADDIN ZOTERO_ITEM CSL_CITATION {"citationID":"Cjy0w0Hl","properties":{"formattedCitation":"\\super 37\\nosupersub{}","plainCitation":"37","noteIndex":0},"citationItems":[{"id":"0qTPcJe2/1oVivb73","uris":["http://zotero.org/users/local/1p9EH8ax/items/ARLW3CQN"],"itemData":{"id":"mYxpVVa4/QNRNPYX4","type":"article-journal","container-title":"Molecular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37</w:t>
      </w:r>
      <w:r w:rsidRPr="0034692E">
        <w:rPr>
          <w:rFonts w:ascii="Arial" w:hAnsi="Arial" w:cs="Arial"/>
          <w:sz w:val="20"/>
          <w:szCs w:val="20"/>
        </w:rPr>
        <w:fldChar w:fldCharType="end"/>
      </w:r>
      <w:r w:rsidRPr="0034692E">
        <w:rPr>
          <w:rFonts w:ascii="Arial" w:hAnsi="Arial" w:cs="Arial"/>
          <w:sz w:val="20"/>
          <w:szCs w:val="20"/>
        </w:rPr>
        <w:t xml:space="preserve"> (X-Axis) cell lines exposed to oxidative stress through </w:t>
      </w:r>
      <w:proofErr w:type="spellStart"/>
      <w:r w:rsidRPr="0034692E">
        <w:rPr>
          <w:rFonts w:ascii="Arial" w:hAnsi="Arial" w:cs="Arial"/>
          <w:sz w:val="20"/>
          <w:szCs w:val="20"/>
        </w:rPr>
        <w:t>arsenite</w:t>
      </w:r>
      <w:proofErr w:type="spellEnd"/>
      <w:r w:rsidRPr="0034692E">
        <w:rPr>
          <w:rFonts w:ascii="Arial" w:hAnsi="Arial" w:cs="Arial"/>
          <w:sz w:val="20"/>
          <w:szCs w:val="20"/>
        </w:rPr>
        <w:t xml:space="preserve">;  genes as circles, density contour lines in dark red, </w:t>
      </w:r>
      <w:r w:rsidRPr="0034692E">
        <w:rPr>
          <w:rFonts w:ascii="Arial" w:hAnsi="Arial" w:cs="Arial"/>
          <w:sz w:val="20"/>
          <w:szCs w:val="20"/>
        </w:rPr>
        <w:lastRenderedPageBreak/>
        <w:t xml:space="preserve">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 strongly upregulated genes in both cell lines (t-statistic &gt; 25) are labelled and highlighted in dark red. (</w:t>
      </w:r>
      <w:r>
        <w:rPr>
          <w:rFonts w:ascii="Arial" w:hAnsi="Arial" w:cs="Arial"/>
          <w:sz w:val="20"/>
          <w:szCs w:val="20"/>
        </w:rPr>
        <w:t>r</w:t>
      </w:r>
      <w:r w:rsidRPr="0034692E">
        <w:rPr>
          <w:rFonts w:ascii="Arial" w:hAnsi="Arial" w:cs="Arial"/>
          <w:sz w:val="20"/>
          <w:szCs w:val="20"/>
        </w:rPr>
        <w:t xml:space="preserve">ight) </w:t>
      </w:r>
      <w:r w:rsidRPr="0034692E">
        <w:rPr>
          <w:rFonts w:ascii="Arial" w:hAnsi="Arial" w:cs="Arial"/>
          <w:color w:val="000000" w:themeColor="text1"/>
          <w:sz w:val="20"/>
          <w:szCs w:val="20"/>
        </w:rPr>
        <w:t>Scatter plot of GSEA</w:t>
      </w:r>
      <w:r>
        <w:rPr>
          <w:rFonts w:ascii="Arial" w:hAnsi="Arial" w:cs="Arial"/>
          <w:color w:val="000000" w:themeColor="text1"/>
          <w:sz w:val="20"/>
          <w:szCs w:val="20"/>
        </w:rPr>
        <w:t xml:space="preserve"> NES</w:t>
      </w:r>
      <w:r w:rsidRPr="0034692E">
        <w:rPr>
          <w:rFonts w:ascii="Arial" w:hAnsi="Arial" w:cs="Arial"/>
          <w:color w:val="000000" w:themeColor="text1"/>
          <w:sz w:val="20"/>
          <w:szCs w:val="20"/>
        </w:rPr>
        <w:t xml:space="preserve"> of Hallmarks in </w:t>
      </w:r>
      <w:r>
        <w:rPr>
          <w:rFonts w:ascii="Arial" w:hAnsi="Arial" w:cs="Arial"/>
          <w:color w:val="000000" w:themeColor="text1"/>
          <w:sz w:val="20"/>
          <w:szCs w:val="20"/>
        </w:rPr>
        <w:t>DGE</w:t>
      </w:r>
      <w:r w:rsidRPr="0034692E">
        <w:rPr>
          <w:rFonts w:ascii="Arial" w:hAnsi="Arial" w:cs="Arial"/>
          <w:color w:val="000000" w:themeColor="text1"/>
          <w:sz w:val="20"/>
          <w:szCs w:val="20"/>
        </w:rPr>
        <w:t>, ranked by t-statistic, in PC-3</w:t>
      </w:r>
      <w:r w:rsidRPr="0034692E">
        <w:rPr>
          <w:rFonts w:ascii="Arial" w:hAnsi="Arial" w:cs="Arial"/>
          <w:color w:val="000000" w:themeColor="text1"/>
          <w:sz w:val="20"/>
          <w:szCs w:val="20"/>
        </w:rPr>
        <w:fldChar w:fldCharType="begin"/>
      </w:r>
      <w:r>
        <w:rPr>
          <w:rFonts w:ascii="Arial" w:hAnsi="Arial" w:cs="Arial"/>
          <w:color w:val="000000" w:themeColor="text1"/>
          <w:sz w:val="20"/>
          <w:szCs w:val="20"/>
        </w:rPr>
        <w:instrText xml:space="preserve"> ADDIN ZOTERO_ITEM CSL_CITATION {"citationID":"ig8Vwi6G","properties":{"formattedCitation":"\\super 27\\nosupersub{}","plainCitation":"27","noteIndex":0},"citationItems":[{"id":"0qTPcJe2/zJMJglgw","uris":["http://zotero.org/users/local/1p9EH8ax/items/4ULW7W7L"],"itemData":{"id":"RvIocvzB/77ESSHSS","type":"article-journal","abstract":"Abstract\n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color w:val="000000" w:themeColor="text1"/>
          <w:sz w:val="20"/>
          <w:szCs w:val="20"/>
        </w:rPr>
        <w:fldChar w:fldCharType="separate"/>
      </w:r>
      <w:r w:rsidRPr="00110F76">
        <w:rPr>
          <w:rFonts w:ascii="Arial" w:hAnsi="Arial" w:cs="Arial"/>
          <w:kern w:val="0"/>
          <w:sz w:val="20"/>
          <w:szCs w:val="20"/>
          <w:vertAlign w:val="superscript"/>
        </w:rPr>
        <w:t>27</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(Y-axis)  </w:t>
      </w:r>
      <w:r w:rsidRPr="00110F76">
        <w:rPr>
          <w:rFonts w:ascii="Arial" w:hAnsi="Arial" w:cs="Arial"/>
          <w:i/>
          <w:iCs/>
          <w:color w:val="000000" w:themeColor="text1"/>
          <w:sz w:val="20"/>
          <w:szCs w:val="20"/>
        </w:rPr>
        <w:t xml:space="preserve">versus </w:t>
      </w:r>
      <w:r w:rsidRPr="00110F76">
        <w:rPr>
          <w:rFonts w:ascii="Arial" w:hAnsi="Arial" w:cs="Arial"/>
          <w:color w:val="000000" w:themeColor="text1"/>
          <w:sz w:val="20"/>
          <w:szCs w:val="20"/>
        </w:rPr>
        <w:t>U2-OS</w:t>
      </w:r>
      <w:r w:rsidRPr="0034692E">
        <w:rPr>
          <w:rFonts w:ascii="Arial" w:hAnsi="Arial" w:cs="Arial"/>
          <w:color w:val="000000" w:themeColor="text1"/>
          <w:sz w:val="20"/>
          <w:szCs w:val="20"/>
        </w:rPr>
        <w:fldChar w:fldCharType="begin"/>
      </w:r>
      <w:r>
        <w:rPr>
          <w:rFonts w:ascii="Arial" w:hAnsi="Arial" w:cs="Arial"/>
          <w:color w:val="000000" w:themeColor="text1"/>
          <w:sz w:val="20"/>
          <w:szCs w:val="20"/>
        </w:rPr>
        <w:instrText xml:space="preserve"> ADDIN ZOTERO_ITEM CSL_CITATION {"citationID":"GUmjuS8o","properties":{"formattedCitation":"\\super 37\\nosupersub{}","plainCitation":"37","noteIndex":0},"citationItems":[{"id":"0qTPcJe2/1oVivb73","uris":["http://zotero.org/users/local/1p9EH8ax/items/ARLW3CQN"],"itemData":{"id":"RvIocvzB/GyAifPpH","type":"article-journal","container-title":"Molecular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color w:val="000000" w:themeColor="text1"/>
          <w:sz w:val="20"/>
          <w:szCs w:val="20"/>
        </w:rPr>
        <w:fldChar w:fldCharType="separate"/>
      </w:r>
      <w:r w:rsidRPr="00C614F1">
        <w:rPr>
          <w:rFonts w:ascii="Arial" w:eastAsiaTheme="minorHAnsi" w:hAnsi="Arial" w:cs="Arial"/>
          <w:kern w:val="0"/>
          <w:sz w:val="20"/>
          <w:szCs w:val="24"/>
          <w:vertAlign w:val="superscript"/>
          <w:lang w:val="en-GB"/>
        </w:rPr>
        <w:t>37</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(X-axis) cell lines</w:t>
      </w:r>
      <w:r>
        <w:rPr>
          <w:rFonts w:ascii="Arial" w:hAnsi="Arial" w:cs="Arial"/>
          <w:color w:val="000000" w:themeColor="text1"/>
          <w:sz w:val="20"/>
          <w:szCs w:val="20"/>
        </w:rPr>
        <w:t xml:space="preserve">, </w:t>
      </w:r>
      <w:r w:rsidRPr="00110F76">
        <w:rPr>
          <w:rFonts w:ascii="Arial" w:hAnsi="Arial" w:cs="Arial"/>
          <w:color w:val="000000" w:themeColor="text1"/>
          <w:sz w:val="20"/>
          <w:szCs w:val="20"/>
        </w:rPr>
        <w:t xml:space="preserve">exposed to oxidative stress through </w:t>
      </w:r>
      <w:proofErr w:type="spellStart"/>
      <w:r w:rsidRPr="00110F76">
        <w:rPr>
          <w:rFonts w:ascii="Arial" w:hAnsi="Arial" w:cs="Arial"/>
          <w:color w:val="000000" w:themeColor="text1"/>
          <w:sz w:val="20"/>
          <w:szCs w:val="20"/>
        </w:rPr>
        <w:t>arsenite</w:t>
      </w:r>
      <w:proofErr w:type="spellEnd"/>
      <w:r w:rsidRPr="00110F76">
        <w:rPr>
          <w:rFonts w:ascii="Arial" w:hAnsi="Arial" w:cs="Arial"/>
          <w:color w:val="000000" w:themeColor="text1"/>
          <w:sz w:val="20"/>
          <w:szCs w:val="20"/>
        </w:rPr>
        <w:t xml:space="preserve">. </w:t>
      </w:r>
      <w:r w:rsidRPr="00110F76">
        <w:rPr>
          <w:rFonts w:ascii="Arial" w:hAnsi="Arial" w:cs="Arial"/>
          <w:sz w:val="20"/>
          <w:szCs w:val="20"/>
        </w:rPr>
        <w:t>(B) Scatter plots of gene expression (in log</w:t>
      </w:r>
      <w:r w:rsidRPr="0034692E">
        <w:rPr>
          <w:rFonts w:ascii="Arial" w:hAnsi="Arial" w:cs="Arial"/>
          <w:sz w:val="20"/>
          <w:szCs w:val="20"/>
          <w:vertAlign w:val="subscript"/>
        </w:rPr>
        <w:t xml:space="preserve">2 </w:t>
      </w:r>
      <w:r w:rsidRPr="00110F76">
        <w:rPr>
          <w:rFonts w:ascii="Arial" w:hAnsi="Arial" w:cs="Arial"/>
          <w:sz w:val="20"/>
          <w:szCs w:val="20"/>
        </w:rPr>
        <w:t>counts-per-million</w:t>
      </w:r>
      <w:r>
        <w:rPr>
          <w:rFonts w:ascii="Arial" w:hAnsi="Arial" w:cs="Arial"/>
          <w:sz w:val="20"/>
          <w:szCs w:val="20"/>
        </w:rPr>
        <w:t xml:space="preserve"> (CPM)</w:t>
      </w:r>
      <w:r w:rsidRPr="00110F76">
        <w:rPr>
          <w:rFonts w:ascii="Arial" w:hAnsi="Arial" w:cs="Arial"/>
          <w:sz w:val="20"/>
          <w:szCs w:val="20"/>
        </w:rPr>
        <w:t xml:space="preserve">) in SGs (Y-Axis) </w:t>
      </w:r>
      <w:r w:rsidRPr="00110F76">
        <w:rPr>
          <w:rFonts w:ascii="Arial" w:hAnsi="Arial" w:cs="Arial"/>
          <w:i/>
          <w:iCs/>
          <w:sz w:val="20"/>
          <w:szCs w:val="20"/>
        </w:rPr>
        <w:t>versus</w:t>
      </w:r>
      <w:r w:rsidRPr="00110F76">
        <w:rPr>
          <w:rFonts w:ascii="Arial" w:hAnsi="Arial" w:cs="Arial"/>
          <w:sz w:val="20"/>
          <w:szCs w:val="20"/>
        </w:rPr>
        <w:t xml:space="preserve"> WCs (X-Axis), for SG purification by DC</w:t>
      </w:r>
      <w:r w:rsidRPr="0034692E">
        <w:rPr>
          <w:rFonts w:ascii="Arial" w:hAnsi="Arial" w:cs="Arial"/>
          <w:sz w:val="20"/>
          <w:szCs w:val="20"/>
        </w:rPr>
        <w:fldChar w:fldCharType="begin"/>
      </w:r>
      <w:r>
        <w:rPr>
          <w:rFonts w:ascii="Arial" w:hAnsi="Arial" w:cs="Arial"/>
          <w:sz w:val="20"/>
          <w:szCs w:val="20"/>
        </w:rPr>
        <w:instrText xml:space="preserve"> ADDIN ZOTERO_ITEM CSL_CITATION {"citationID":"3WliaoUX","properties":{"formattedCitation":"\\super 29\\nosupersub{}","plainCitation":"29","noteIndex":0},"citationItems":[{"id":"0qTPcJe2/ICOMNlhS","uris":["http://zotero.org/users/local/1p9EH8ax/items/WPA4SC2G"],"itemData":{"id":"JOIL5XaV/agJdTk4i","type":"article-journal","container-title":"Molecular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29</w:t>
      </w:r>
      <w:r w:rsidRPr="0034692E">
        <w:rPr>
          <w:rFonts w:ascii="Arial" w:hAnsi="Arial" w:cs="Arial"/>
          <w:sz w:val="20"/>
          <w:szCs w:val="20"/>
        </w:rPr>
        <w:fldChar w:fldCharType="end"/>
      </w:r>
      <w:r w:rsidRPr="00110F76">
        <w:rPr>
          <w:rFonts w:ascii="Arial" w:hAnsi="Arial" w:cs="Arial"/>
          <w:sz w:val="20"/>
          <w:szCs w:val="20"/>
        </w:rPr>
        <w:t xml:space="preserve"> (</w:t>
      </w:r>
      <w:r>
        <w:rPr>
          <w:rFonts w:ascii="Arial" w:hAnsi="Arial" w:cs="Arial"/>
          <w:sz w:val="20"/>
          <w:szCs w:val="20"/>
        </w:rPr>
        <w:t>l</w:t>
      </w:r>
      <w:r w:rsidRPr="00110F76">
        <w:rPr>
          <w:rFonts w:ascii="Arial" w:hAnsi="Arial" w:cs="Arial"/>
          <w:sz w:val="20"/>
          <w:szCs w:val="20"/>
        </w:rPr>
        <w:t>eft) and PL</w:t>
      </w:r>
      <w:r w:rsidRPr="0034692E">
        <w:rPr>
          <w:rFonts w:ascii="Arial" w:hAnsi="Arial" w:cs="Arial"/>
          <w:sz w:val="20"/>
          <w:szCs w:val="20"/>
        </w:rPr>
        <w:fldChar w:fldCharType="begin"/>
      </w:r>
      <w:r>
        <w:rPr>
          <w:rFonts w:ascii="Arial" w:hAnsi="Arial" w:cs="Arial"/>
          <w:sz w:val="20"/>
          <w:szCs w:val="20"/>
        </w:rPr>
        <w:instrText xml:space="preserve"> ADDIN ZOTERO_ITEM CSL_CITATION {"citationID":"tOL8Su2I","properties":{"formattedCitation":"\\super 27\\nosupersub{}","plainCitation":"27","noteIndex":0},"citationItems":[{"id":"0qTPcJe2/zJMJglgw","uris":["http://zotero.org/users/local/1p9EH8ax/items/4ULW7W7L"],"itemData":{"id":"JOIL5XaV/I4H6A3cY","type":"article-journal","abstract":"Abstract\n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27</w:t>
      </w:r>
      <w:r w:rsidRPr="0034692E">
        <w:rPr>
          <w:rFonts w:ascii="Arial" w:hAnsi="Arial" w:cs="Arial"/>
          <w:sz w:val="20"/>
          <w:szCs w:val="20"/>
        </w:rPr>
        <w:fldChar w:fldCharType="end"/>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p>
    <w:p w14:paraId="41FC12FB" w14:textId="1661AB07" w:rsidR="00C3792B" w:rsidRDefault="00CF3BE7">
      <w:r>
        <w:rPr>
          <w:noProof/>
        </w:rPr>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5ABA26F4" w:rsidR="00CF3BE7" w:rsidRDefault="00CF3BE7" w:rsidP="004832A3">
      <w:pPr>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 xml:space="preserve">Figure 2. </w:t>
      </w:r>
      <w:r w:rsidR="004832A3">
        <w:rPr>
          <w:rFonts w:ascii="Arial" w:hAnsi="Arial" w:cs="Arial"/>
          <w:b/>
          <w:bCs/>
          <w:sz w:val="20"/>
          <w:szCs w:val="20"/>
        </w:rPr>
        <w:t xml:space="preserve">Sampling bias simulation pipeline. </w:t>
      </w:r>
      <w:r w:rsidRPr="009A3A3C">
        <w:rPr>
          <w:rFonts w:ascii="Arial" w:hAnsi="Arial" w:cs="Arial"/>
          <w:sz w:val="20"/>
          <w:szCs w:val="20"/>
        </w:rPr>
        <w:t>The diagram depicts the experimental workflow from the original study for obtaining WC and SG samples</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9A3A3C">
        <w:rPr>
          <w:rFonts w:ascii="Arial" w:hAnsi="Arial" w:cs="Arial"/>
          <w:sz w:val="20"/>
          <w:szCs w:val="20"/>
        </w:rPr>
        <w:t xml:space="preserve"> </w:t>
      </w:r>
      <w:r w:rsidR="004832A3" w:rsidRPr="004832A3">
        <w:rPr>
          <w:rFonts w:ascii="Arial" w:hAnsi="Arial" w:cs="Arial"/>
          <w:sz w:val="20"/>
          <w:szCs w:val="20"/>
        </w:rPr>
        <w:t>(steps in grey) and</w:t>
      </w:r>
      <w:r w:rsidR="004832A3">
        <w:rPr>
          <w:rFonts w:ascii="Arial" w:hAnsi="Arial" w:cs="Arial"/>
          <w:sz w:val="20"/>
          <w:szCs w:val="20"/>
        </w:rPr>
        <w:t xml:space="preserve"> </w:t>
      </w:r>
      <w:r w:rsidR="004832A3" w:rsidRPr="004832A3">
        <w:rPr>
          <w:rFonts w:ascii="Arial" w:hAnsi="Arial" w:cs="Arial"/>
          <w:sz w:val="20"/>
          <w:szCs w:val="20"/>
        </w:rPr>
        <w:t>the additional in silico steps performed in our analyses (steps in black).</w:t>
      </w:r>
    </w:p>
    <w:p w14:paraId="55F07942" w14:textId="1B1B0AB8" w:rsidR="004832A3" w:rsidRDefault="00195180" w:rsidP="004832A3">
      <w:pPr>
        <w:rPr>
          <w:rFonts w:ascii="Arial" w:hAnsi="Arial" w:cs="Arial"/>
          <w:sz w:val="20"/>
          <w:szCs w:val="20"/>
        </w:rPr>
      </w:pPr>
      <w:r>
        <w:rPr>
          <w:rFonts w:ascii="Arial" w:hAnsi="Arial" w:cs="Arial"/>
          <w:noProof/>
          <w:sz w:val="20"/>
          <w:szCs w:val="20"/>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4749F8E5" w:rsidR="00195180" w:rsidRPr="00195180" w:rsidRDefault="00195180" w:rsidP="00195180">
      <w:pPr>
        <w:autoSpaceDE w:val="0"/>
        <w:autoSpaceDN w:val="0"/>
        <w:adjustRightInd w:val="0"/>
        <w:spacing w:after="0" w:line="240" w:lineRule="auto"/>
        <w:jc w:val="both"/>
        <w:rPr>
          <w:rFonts w:ascii="Arial" w:hAnsi="Arial" w:cs="Arial"/>
          <w:sz w:val="16"/>
          <w:szCs w:val="16"/>
        </w:rPr>
      </w:pPr>
      <w:r w:rsidRPr="00195180">
        <w:rPr>
          <w:rFonts w:ascii="Arial" w:eastAsiaTheme="minorHAnsi" w:hAnsi="Arial" w:cs="Arial"/>
          <w:b/>
          <w:bCs/>
          <w:kern w:val="0"/>
          <w:sz w:val="20"/>
          <w:szCs w:val="20"/>
          <w:lang w:val="en-GB"/>
        </w:rPr>
        <w:t>Supplementary Figure 3. Transcriptomes of DC-isolated SGs show no evidence for RNA fragmentation-associated sampling bias.</w:t>
      </w:r>
      <w:r w:rsidRPr="00195180">
        <w:rPr>
          <w:rFonts w:ascii="Arial" w:eastAsiaTheme="minorHAnsi" w:hAnsi="Arial" w:cs="Arial"/>
          <w:kern w:val="0"/>
          <w:sz w:val="20"/>
          <w:szCs w:val="20"/>
          <w:lang w:val="en-GB"/>
        </w:rPr>
        <w:t xml:space="preserve"> (A) Relative distribution (density) of fragment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in original samples [28] RNA-</w:t>
      </w:r>
      <w:proofErr w:type="spellStart"/>
      <w:r w:rsidRPr="00195180">
        <w:rPr>
          <w:rFonts w:ascii="Arial" w:eastAsiaTheme="minorHAnsi" w:hAnsi="Arial" w:cs="Arial"/>
          <w:kern w:val="0"/>
          <w:sz w:val="20"/>
          <w:szCs w:val="20"/>
          <w:lang w:val="en-GB"/>
        </w:rPr>
        <w:t>seq</w:t>
      </w:r>
      <w:proofErr w:type="spellEnd"/>
      <w:r w:rsidRPr="00195180">
        <w:rPr>
          <w:rFonts w:ascii="Arial" w:eastAsiaTheme="minorHAnsi" w:hAnsi="Arial" w:cs="Arial"/>
          <w:kern w:val="0"/>
          <w:sz w:val="20"/>
          <w:szCs w:val="20"/>
          <w:lang w:val="en-GB"/>
        </w:rPr>
        <w:t xml:space="preserve"> (Left) and simulated samples (Right).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(B) Relative distribution (density) of representative RNA fragment 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in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using WC (Left) or SG (Right) expression as basis, and WC or SG fragmentation</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distributions as basis. (C) Scatter plot of t-statistics of DGEA between SG and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WC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(Y-Axis) and representative RNA transcript 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(X-Axis, log scale); genes as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circles, density contour lines in dark red, Spearman’s correlation coefficient ρ and associated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test’s p-value are also shown. The original WC expression</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195180">
        <w:rPr>
          <w:rFonts w:ascii="Arial" w:eastAsiaTheme="minorHAnsi" w:hAnsi="Arial" w:cs="Arial"/>
          <w:kern w:val="0"/>
          <w:sz w:val="20"/>
          <w:szCs w:val="20"/>
          <w:lang w:val="en-GB"/>
        </w:rPr>
        <w:t xml:space="preserve"> was used as the basis for both</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simulated WC and SG samples, with their respective fragment size distribution as the basis.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 Cumulative distribution of the percentage of RNA-</w:t>
      </w:r>
      <w:proofErr w:type="spellStart"/>
      <w:r w:rsidRPr="00195180">
        <w:rPr>
          <w:rFonts w:ascii="Arial" w:eastAsiaTheme="minorHAnsi" w:hAnsi="Arial" w:cs="Arial"/>
          <w:kern w:val="0"/>
          <w:sz w:val="20"/>
          <w:szCs w:val="20"/>
          <w:lang w:val="en-GB"/>
        </w:rPr>
        <w:t>seq</w:t>
      </w:r>
      <w:proofErr w:type="spellEnd"/>
      <w:r w:rsidRPr="00195180">
        <w:rPr>
          <w:rFonts w:ascii="Arial" w:eastAsiaTheme="minorHAnsi" w:hAnsi="Arial" w:cs="Arial"/>
          <w:kern w:val="0"/>
          <w:sz w:val="20"/>
          <w:szCs w:val="20"/>
          <w:lang w:val="en-GB"/>
        </w:rPr>
        <w:t xml:space="preserve"> reads mapping to the increasing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number of genes, ordered by decreasing read coverage, in the original dataset</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195180">
        <w:rPr>
          <w:rFonts w:ascii="Arial" w:eastAsiaTheme="minorHAnsi" w:hAnsi="Arial" w:cs="Arial"/>
          <w:kern w:val="0"/>
          <w:sz w:val="20"/>
          <w:szCs w:val="20"/>
          <w:lang w:val="en-GB"/>
        </w:rPr>
        <w:t>. More</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genes account for 50% of the reads in SG samples than their WC counterparts, suggesting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greater RNA library complexity.</w:t>
      </w:r>
    </w:p>
    <w:p w14:paraId="4967106E" w14:textId="77777777" w:rsidR="004832A3" w:rsidRDefault="004832A3"/>
    <w:p w14:paraId="676F8D52" w14:textId="1D71E851" w:rsidR="00401EAB" w:rsidRDefault="00401EAB" w:rsidP="00401EAB">
      <w:pPr>
        <w:jc w:val="center"/>
      </w:pPr>
      <w:r w:rsidRPr="009A3A3C">
        <w:rPr>
          <w:rFonts w:ascii="Arial" w:hAnsi="Arial" w:cs="Arial"/>
          <w:noProof/>
          <w:sz w:val="24"/>
          <w:szCs w:val="24"/>
        </w:rPr>
        <w:lastRenderedPageBreak/>
        <w:drawing>
          <wp:inline distT="0" distB="0" distL="0" distR="0" wp14:anchorId="35EA26B2" wp14:editId="72DB4823">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13"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p>
    <w:p w14:paraId="61601B18" w14:textId="12435629" w:rsidR="00401EAB" w:rsidRPr="009A3A3C" w:rsidRDefault="00401EAB" w:rsidP="00401EAB">
      <w:pPr>
        <w:jc w:val="both"/>
        <w:rPr>
          <w:rFonts w:ascii="Arial" w:hAnsi="Arial" w:cs="Arial"/>
          <w:b/>
          <w:bCs/>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785308">
        <w:rPr>
          <w:rFonts w:ascii="Arial" w:hAnsi="Arial" w:cs="Arial"/>
          <w:sz w:val="20"/>
          <w:szCs w:val="20"/>
        </w:rPr>
        <w:t xml:space="preserve">. </w:t>
      </w:r>
      <w:r w:rsidRPr="00785308">
        <w:rPr>
          <w:rFonts w:ascii="Arial" w:hAnsi="Arial" w:cs="Arial"/>
          <w:b/>
          <w:bCs/>
          <w:sz w:val="20"/>
          <w:szCs w:val="20"/>
        </w:rPr>
        <w:t>Relative contributions of different sources to gene expression variance in the Matheny 2019</w:t>
      </w:r>
      <w:r w:rsidRPr="00785308">
        <w:rPr>
          <w:rFonts w:ascii="Arial" w:hAnsi="Arial" w:cs="Arial"/>
          <w:b/>
          <w:bCs/>
          <w:sz w:val="20"/>
          <w:szCs w:val="20"/>
        </w:rPr>
        <w:fldChar w:fldCharType="begin"/>
      </w:r>
      <w:r w:rsidRPr="00785308">
        <w:rPr>
          <w:rFonts w:ascii="Arial" w:hAnsi="Arial" w:cs="Arial"/>
          <w:b/>
          <w:bCs/>
          <w:sz w:val="20"/>
          <w:szCs w:val="20"/>
        </w:rPr>
        <w:instrText xml:space="preserve"> ADDIN ZOTERO_ITEM CSL_CITATION {"citationID":"FMkoFtK9","properties":{"formattedCitation":"\\super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85308">
        <w:rPr>
          <w:rFonts w:ascii="Arial" w:hAnsi="Arial" w:cs="Arial"/>
          <w:b/>
          <w:bCs/>
          <w:sz w:val="20"/>
          <w:szCs w:val="20"/>
        </w:rPr>
        <w:fldChar w:fldCharType="separate"/>
      </w:r>
      <w:r w:rsidRPr="00785308">
        <w:rPr>
          <w:rFonts w:ascii="Arial" w:eastAsiaTheme="minorHAnsi" w:hAnsi="Arial" w:cs="Arial"/>
          <w:b/>
          <w:bCs/>
          <w:kern w:val="0"/>
          <w:sz w:val="20"/>
          <w:szCs w:val="24"/>
          <w:vertAlign w:val="superscript"/>
          <w:lang w:val="en-GB"/>
        </w:rPr>
        <w:t>37</w:t>
      </w:r>
      <w:r w:rsidRPr="00785308">
        <w:rPr>
          <w:rFonts w:ascii="Arial" w:hAnsi="Arial" w:cs="Arial"/>
          <w:b/>
          <w:bCs/>
          <w:sz w:val="20"/>
          <w:szCs w:val="20"/>
        </w:rPr>
        <w:fldChar w:fldCharType="end"/>
      </w:r>
      <w:r w:rsidRPr="00785308">
        <w:rPr>
          <w:rFonts w:ascii="Arial" w:hAnsi="Arial" w:cs="Arial"/>
          <w:b/>
          <w:bCs/>
          <w:sz w:val="20"/>
          <w:szCs w:val="20"/>
        </w:rPr>
        <w:t xml:space="preserve"> dataset</w:t>
      </w:r>
      <w:r w:rsidRPr="009A3A3C">
        <w:rPr>
          <w:rFonts w:ascii="Arial" w:hAnsi="Arial" w:cs="Arial"/>
          <w:sz w:val="20"/>
          <w:szCs w:val="20"/>
        </w:rPr>
        <w: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2047C31C" w14:textId="6355E917" w:rsidR="00401EAB" w:rsidRDefault="00785308" w:rsidP="00401EAB">
      <w:r>
        <w:rPr>
          <w:noProof/>
        </w:rPr>
        <w:lastRenderedPageBreak/>
        <w:drawing>
          <wp:inline distT="0" distB="0" distL="0" distR="0" wp14:anchorId="71DC0247" wp14:editId="45FBFA6E">
            <wp:extent cx="5731510" cy="8302625"/>
            <wp:effectExtent l="0" t="0" r="2540" b="3175"/>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502007837"/>
                    <pic:cNvPicPr/>
                  </pic:nvPicPr>
                  <pic:blipFill>
                    <a:blip r:embed="rId14">
                      <a:extLst>
                        <a:ext uri="{28A0092B-C50C-407E-A947-70E740481C1C}">
                          <a14:useLocalDpi xmlns:a14="http://schemas.microsoft.com/office/drawing/2010/main" val="0"/>
                        </a:ext>
                      </a:extLst>
                    </a:blip>
                    <a:stretch>
                      <a:fillRect/>
                    </a:stretch>
                  </pic:blipFill>
                  <pic:spPr>
                    <a:xfrm>
                      <a:off x="0" y="0"/>
                      <a:ext cx="5731510" cy="8302625"/>
                    </a:xfrm>
                    <a:prstGeom prst="rect">
                      <a:avLst/>
                    </a:prstGeom>
                  </pic:spPr>
                </pic:pic>
              </a:graphicData>
            </a:graphic>
          </wp:inline>
        </w:drawing>
      </w:r>
    </w:p>
    <w:p w14:paraId="50FFE7F4" w14:textId="428A67D6" w:rsidR="00785308" w:rsidRDefault="00785308" w:rsidP="00785308">
      <w:pPr>
        <w:jc w:val="both"/>
        <w:rPr>
          <w:rFonts w:ascii="Arial" w:hAnsi="Arial" w:cs="Arial"/>
          <w:sz w:val="20"/>
          <w:szCs w:val="20"/>
        </w:rPr>
      </w:pPr>
      <w:r w:rsidRPr="00785308">
        <w:rPr>
          <w:rFonts w:ascii="Arial" w:hAnsi="Arial" w:cs="Arial"/>
          <w:b/>
          <w:bCs/>
          <w:sz w:val="20"/>
          <w:szCs w:val="20"/>
        </w:rPr>
        <w:t xml:space="preserve">Supplementary </w:t>
      </w:r>
      <w:r w:rsidRPr="00785308">
        <w:rPr>
          <w:rFonts w:ascii="Arial" w:hAnsi="Arial" w:cs="Arial"/>
          <w:b/>
          <w:bCs/>
          <w:sz w:val="20"/>
          <w:szCs w:val="20"/>
        </w:rPr>
        <w:t xml:space="preserve">Figure </w:t>
      </w:r>
      <w:r w:rsidRPr="00785308">
        <w:rPr>
          <w:rFonts w:ascii="Arial" w:hAnsi="Arial" w:cs="Arial"/>
          <w:b/>
          <w:bCs/>
          <w:sz w:val="20"/>
          <w:szCs w:val="20"/>
        </w:rPr>
        <w:t>5</w:t>
      </w:r>
      <w:r w:rsidRPr="00785308">
        <w:rPr>
          <w:rFonts w:ascii="Arial" w:hAnsi="Arial" w:cs="Arial"/>
          <w:sz w:val="20"/>
          <w:szCs w:val="20"/>
        </w:rPr>
        <w:t>.</w:t>
      </w:r>
      <w:r w:rsidRPr="00785308">
        <w:rPr>
          <w:rFonts w:ascii="Arial" w:hAnsi="Arial" w:cs="Arial"/>
          <w:sz w:val="20"/>
          <w:szCs w:val="20"/>
        </w:rPr>
        <w:t xml:space="preserve"> </w:t>
      </w:r>
      <w:r w:rsidRPr="00785308">
        <w:rPr>
          <w:rFonts w:ascii="Arial" w:hAnsi="Arial" w:cs="Arial"/>
          <w:b/>
          <w:bCs/>
          <w:sz w:val="20"/>
          <w:szCs w:val="20"/>
        </w:rPr>
        <w:t xml:space="preserve">AC4C, but not m6A, is associated with altered SG transcript enrichment, driven by RNA length. </w:t>
      </w:r>
      <w:r w:rsidRPr="00785308">
        <w:rPr>
          <w:rFonts w:ascii="Arial" w:hAnsi="Arial" w:cs="Arial"/>
          <w:sz w:val="20"/>
          <w:szCs w:val="20"/>
        </w:rPr>
        <w:t xml:space="preserve">(A) Scatter plots of t-statistics of differential gene expression in </w:t>
      </w:r>
      <w:r w:rsidRPr="00785308">
        <w:rPr>
          <w:rFonts w:ascii="Arial" w:hAnsi="Arial" w:cs="Arial"/>
          <w:sz w:val="20"/>
          <w:szCs w:val="20"/>
        </w:rPr>
        <w:lastRenderedPageBreak/>
        <w:t>WT SGs vs. WCs (Y-axis) and in SGs vs. WCs in cells without RNA modifications (X-axis)</w:t>
      </w:r>
      <w:r>
        <w:rPr>
          <w:rFonts w:ascii="Arial" w:hAnsi="Arial" w:cs="Arial"/>
          <w:sz w:val="20"/>
          <w:szCs w:val="20"/>
        </w:rPr>
        <w:t xml:space="preserve"> -</w:t>
      </w:r>
      <w:r w:rsidRPr="00785308">
        <w:rPr>
          <w:rFonts w:ascii="Arial" w:hAnsi="Arial" w:cs="Arial"/>
          <w:sz w:val="20"/>
          <w:szCs w:val="20"/>
        </w:rPr>
        <w:t xml:space="preserve"> ac4C KO</w:t>
      </w:r>
      <w:r w:rsidRPr="00FA262F">
        <w:rPr>
          <w:rFonts w:ascii="Arial" w:hAnsi="Arial" w:cs="Arial"/>
          <w:sz w:val="20"/>
          <w:szCs w:val="20"/>
        </w:rPr>
        <w:fldChar w:fldCharType="begin"/>
      </w:r>
      <w:r>
        <w:rPr>
          <w:rFonts w:ascii="Arial" w:hAnsi="Arial" w:cs="Arial"/>
          <w:sz w:val="20"/>
          <w:szCs w:val="20"/>
        </w:rPr>
        <w:instrText xml:space="preserve"> ADDIN ZOTERO_ITEM CSL_CITATION {"citationID":"RbjRwdpw","properties":{"formattedCitation":"\\super 41\\nosupersub{}","plainCitation":"41","noteIndex":0},"citationItems":[{"id":"0qTPcJe2/EjwxLjE9","uris":["http://zotero.org/users/local/1p9EH8ax/items/38B6FF2B"],"itemData":{"id":"Hk0tg6qp/uTTEjUUR","type":"article-journal","abstract":"Abstract\n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41</w:t>
      </w:r>
      <w:r w:rsidRPr="00FA262F">
        <w:rPr>
          <w:rFonts w:ascii="Arial" w:hAnsi="Arial" w:cs="Arial"/>
          <w:sz w:val="20"/>
          <w:szCs w:val="20"/>
        </w:rPr>
        <w:fldChar w:fldCharType="end"/>
      </w:r>
      <w:r w:rsidRPr="00785308">
        <w:rPr>
          <w:rFonts w:ascii="Arial" w:hAnsi="Arial" w:cs="Arial"/>
          <w:sz w:val="20"/>
          <w:szCs w:val="20"/>
        </w:rPr>
        <w:t xml:space="preserve"> (Left) and m6A KO</w:t>
      </w:r>
      <w:r w:rsidRPr="00FA262F">
        <w:rPr>
          <w:rFonts w:ascii="Arial" w:hAnsi="Arial" w:cs="Arial"/>
          <w:sz w:val="20"/>
          <w:szCs w:val="20"/>
        </w:rPr>
        <w:fldChar w:fldCharType="begin"/>
      </w:r>
      <w:r>
        <w:rPr>
          <w:rFonts w:ascii="Arial" w:hAnsi="Arial" w:cs="Arial"/>
          <w:sz w:val="20"/>
          <w:szCs w:val="20"/>
        </w:rPr>
        <w:instrText xml:space="preserve"> ADDIN ZOTERO_ITEM CSL_CITATION {"citationID":"aM42RPT8","properties":{"formattedCitation":"\\super 40\\nosupersub{}","plainCitation":"40","noteIndex":0},"citationItems":[{"id":"0qTPcJe2/HdOanmJR","uris":["http://zotero.org/users/local/1p9EH8ax/items/ZR7U6BKW"],"itemData":{"id":"Hk0tg6qp/C4oJjrim","type":"article-journal","abstract":"Abstract\n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40</w:t>
      </w:r>
      <w:r w:rsidRPr="00FA262F">
        <w:rPr>
          <w:rFonts w:ascii="Arial" w:hAnsi="Arial" w:cs="Arial"/>
          <w:sz w:val="20"/>
          <w:szCs w:val="20"/>
        </w:rPr>
        <w:fldChar w:fldCharType="end"/>
      </w:r>
      <w:r w:rsidRPr="00785308">
        <w:rPr>
          <w:rFonts w:ascii="Arial" w:hAnsi="Arial" w:cs="Arial"/>
          <w:sz w:val="20"/>
          <w:szCs w:val="20"/>
        </w:rPr>
        <w:t xml:space="preserve"> cells (Right);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vs. transcript length (</w:t>
      </w:r>
      <w:proofErr w:type="spellStart"/>
      <w:r w:rsidRPr="00785308">
        <w:rPr>
          <w:rFonts w:ascii="Arial" w:hAnsi="Arial" w:cs="Arial"/>
          <w:sz w:val="20"/>
          <w:szCs w:val="20"/>
        </w:rPr>
        <w:t>nt</w:t>
      </w:r>
      <w:proofErr w:type="spellEnd"/>
      <w:r w:rsidRPr="00785308">
        <w:rPr>
          <w:rFonts w:ascii="Arial" w:hAnsi="Arial" w:cs="Arial"/>
          <w:sz w:val="20"/>
          <w:szCs w:val="20"/>
        </w:rPr>
        <w:t>) (X-axis); transcripts as circles, density contour lines in dark red, Spearman’s correlation coefficient ρ and associated test’s p-value shown on the top left corner. The dashed line corresponds to the least-squares linear regression fit between the two variables (A, D). For all panels concerning ac4C, the GSE212380 dataset was used</w:t>
      </w:r>
      <w:r w:rsidRPr="00FA262F">
        <w:rPr>
          <w:rFonts w:ascii="Arial" w:hAnsi="Arial" w:cs="Arial"/>
          <w:sz w:val="20"/>
          <w:szCs w:val="20"/>
        </w:rPr>
        <w:fldChar w:fldCharType="begin"/>
      </w:r>
      <w:r>
        <w:rPr>
          <w:rFonts w:ascii="Arial" w:hAnsi="Arial" w:cs="Arial"/>
          <w:sz w:val="20"/>
          <w:szCs w:val="20"/>
        </w:rPr>
        <w:instrText xml:space="preserve"> ADDIN ZOTERO_ITEM CSL_CITATION {"citationID":"RbjRwdpw","properties":{"formattedCitation":"\\super 41\\nosupersub{}","plainCitation":"41","noteIndex":0},"citationItems":[{"id":"0qTPcJe2/EjwxLjE9","uris":["http://zotero.org/users/local/1p9EH8ax/items/38B6FF2B"],"itemData":{"id":"Hk0tg6qp/uTTEjUUR","type":"article-journal","abstract":"Abstract\n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41</w:t>
      </w:r>
      <w:r w:rsidRPr="00FA262F">
        <w:rPr>
          <w:rFonts w:ascii="Arial" w:hAnsi="Arial" w:cs="Arial"/>
          <w:sz w:val="20"/>
          <w:szCs w:val="20"/>
        </w:rPr>
        <w:fldChar w:fldCharType="end"/>
      </w:r>
      <w:r w:rsidRPr="00785308">
        <w:rPr>
          <w:rFonts w:ascii="Arial" w:hAnsi="Arial" w:cs="Arial"/>
          <w:sz w:val="20"/>
          <w:szCs w:val="20"/>
        </w:rPr>
        <w:t>. For those concerning m6A, the GSE242766 dataset was used</w:t>
      </w:r>
      <w:r w:rsidRPr="00FA262F">
        <w:rPr>
          <w:rFonts w:ascii="Arial" w:hAnsi="Arial" w:cs="Arial"/>
          <w:sz w:val="20"/>
          <w:szCs w:val="20"/>
        </w:rPr>
        <w:fldChar w:fldCharType="begin"/>
      </w:r>
      <w:r>
        <w:rPr>
          <w:rFonts w:ascii="Arial" w:hAnsi="Arial" w:cs="Arial"/>
          <w:sz w:val="20"/>
          <w:szCs w:val="20"/>
        </w:rPr>
        <w:instrText xml:space="preserve"> ADDIN ZOTERO_ITEM CSL_CITATION {"citationID":"aM42RPT8","properties":{"formattedCitation":"\\super 40\\nosupersub{}","plainCitation":"40","noteIndex":0},"citationItems":[{"id":"0qTPcJe2/HdOanmJR","uris":["http://zotero.org/users/local/1p9EH8ax/items/ZR7U6BKW"],"itemData":{"id":"Hk0tg6qp/C4oJjrim","type":"article-journal","abstract":"Abstract\n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40</w:t>
      </w:r>
      <w:r w:rsidRPr="00FA262F">
        <w:rPr>
          <w:rFonts w:ascii="Arial" w:hAnsi="Arial" w:cs="Arial"/>
          <w:sz w:val="20"/>
          <w:szCs w:val="20"/>
        </w:rPr>
        <w:fldChar w:fldCharType="end"/>
      </w:r>
      <w:r>
        <w:rPr>
          <w:rFonts w:ascii="Arial" w:hAnsi="Arial" w:cs="Arial"/>
          <w:sz w:val="20"/>
          <w:szCs w:val="20"/>
        </w:rPr>
        <w:t>.</w:t>
      </w:r>
    </w:p>
    <w:p w14:paraId="219A75DB" w14:textId="397E7CAD" w:rsidR="00785308" w:rsidRDefault="00785308" w:rsidP="00785308">
      <w:pPr>
        <w:jc w:val="both"/>
        <w:rPr>
          <w:rFonts w:ascii="Arial" w:hAnsi="Arial" w:cs="Arial"/>
          <w:sz w:val="20"/>
          <w:szCs w:val="20"/>
        </w:rPr>
      </w:pPr>
      <w:r>
        <w:rPr>
          <w:rFonts w:ascii="Arial" w:hAnsi="Arial" w:cs="Arial"/>
          <w:noProof/>
          <w:sz w:val="20"/>
          <w:szCs w:val="20"/>
        </w:rPr>
        <w:drawing>
          <wp:inline distT="0" distB="0" distL="0" distR="0" wp14:anchorId="4481C99F" wp14:editId="561054D0">
            <wp:extent cx="5731510" cy="4306570"/>
            <wp:effectExtent l="0" t="0" r="2540" b="0"/>
            <wp:docPr id="48370185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1857" name="Imagem 483701857"/>
                    <pic:cNvPicPr/>
                  </pic:nvPicPr>
                  <pic:blipFill>
                    <a:blip r:embed="rId15">
                      <a:extLst>
                        <a:ext uri="{28A0092B-C50C-407E-A947-70E740481C1C}">
                          <a14:useLocalDpi xmlns:a14="http://schemas.microsoft.com/office/drawing/2010/main" val="0"/>
                        </a:ext>
                      </a:extLst>
                    </a:blip>
                    <a:stretch>
                      <a:fillRect/>
                    </a:stretch>
                  </pic:blipFill>
                  <pic:spPr>
                    <a:xfrm>
                      <a:off x="0" y="0"/>
                      <a:ext cx="5731510" cy="4306570"/>
                    </a:xfrm>
                    <a:prstGeom prst="rect">
                      <a:avLst/>
                    </a:prstGeom>
                  </pic:spPr>
                </pic:pic>
              </a:graphicData>
            </a:graphic>
          </wp:inline>
        </w:drawing>
      </w:r>
    </w:p>
    <w:p w14:paraId="07C4C43F" w14:textId="1FDA7E36" w:rsidR="00785308" w:rsidRPr="00785308" w:rsidRDefault="00785308" w:rsidP="00785308">
      <w:pPr>
        <w:jc w:val="both"/>
        <w:rPr>
          <w:rFonts w:ascii="Arial" w:hAnsi="Arial" w:cs="Arial"/>
          <w:sz w:val="20"/>
          <w:szCs w:val="20"/>
        </w:rPr>
      </w:pPr>
      <w:r w:rsidRPr="00785308">
        <w:rPr>
          <w:rFonts w:ascii="Arial" w:hAnsi="Arial" w:cs="Arial"/>
          <w:b/>
          <w:bCs/>
          <w:sz w:val="20"/>
          <w:szCs w:val="20"/>
        </w:rPr>
        <w:t xml:space="preserve">Supplementary </w:t>
      </w:r>
      <w:r w:rsidRPr="00785308">
        <w:rPr>
          <w:rFonts w:ascii="Arial" w:hAnsi="Arial" w:cs="Arial"/>
          <w:b/>
          <w:bCs/>
          <w:sz w:val="20"/>
          <w:szCs w:val="20"/>
        </w:rPr>
        <w:t xml:space="preserve">Figure </w:t>
      </w:r>
      <w:r w:rsidRPr="00785308">
        <w:rPr>
          <w:rFonts w:ascii="Arial" w:hAnsi="Arial" w:cs="Arial"/>
          <w:b/>
          <w:bCs/>
          <w:sz w:val="20"/>
          <w:szCs w:val="20"/>
        </w:rPr>
        <w:t>6.</w:t>
      </w:r>
      <w:r w:rsidRPr="00785308">
        <w:rPr>
          <w:rFonts w:ascii="Arial" w:hAnsi="Arial" w:cs="Arial"/>
          <w:b/>
          <w:bCs/>
          <w:sz w:val="20"/>
          <w:szCs w:val="20"/>
        </w:rPr>
        <w:t xml:space="preserve"> Samples isolated through DC are highly correlated.</w:t>
      </w:r>
      <w:r w:rsidRPr="00785308">
        <w:rPr>
          <w:rFonts w:ascii="Arial" w:hAnsi="Arial" w:cs="Arial"/>
          <w:sz w:val="20"/>
          <w:szCs w:val="20"/>
        </w:rPr>
        <w:t xml:space="preserve"> (A) Scatter plot of t-statistics of DGEA in SGs vs. WCs</w:t>
      </w:r>
      <w:r w:rsidR="006F5FCB" w:rsidRPr="004A6731">
        <w:rPr>
          <w:rFonts w:ascii="Arial" w:hAnsi="Arial" w:cs="Arial"/>
          <w:sz w:val="20"/>
          <w:szCs w:val="20"/>
        </w:rPr>
        <w:fldChar w:fldCharType="begin"/>
      </w:r>
      <w:r w:rsidR="006F5FCB">
        <w:rPr>
          <w:rFonts w:ascii="Arial" w:hAnsi="Arial" w:cs="Arial"/>
          <w:sz w:val="20"/>
          <w:szCs w:val="20"/>
        </w:rPr>
        <w:instrText xml:space="preserve"> ADDIN ZOTERO_ITEM CSL_CITATION {"citationID":"Tv4B4706","properties":{"formattedCitation":"\\super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4A6731">
        <w:rPr>
          <w:rFonts w:ascii="Arial" w:hAnsi="Arial" w:cs="Arial"/>
          <w:sz w:val="20"/>
          <w:szCs w:val="20"/>
        </w:rPr>
        <w:fldChar w:fldCharType="separate"/>
      </w:r>
      <w:r w:rsidR="006F5FCB" w:rsidRPr="00110F76">
        <w:rPr>
          <w:rFonts w:ascii="Arial" w:hAnsi="Arial" w:cs="Arial"/>
          <w:kern w:val="0"/>
          <w:sz w:val="20"/>
          <w:szCs w:val="20"/>
          <w:vertAlign w:val="superscript"/>
        </w:rPr>
        <w:t>29</w:t>
      </w:r>
      <w:r w:rsidR="006F5FCB" w:rsidRPr="004A6731">
        <w:rPr>
          <w:rFonts w:ascii="Arial" w:hAnsi="Arial" w:cs="Arial"/>
          <w:sz w:val="20"/>
          <w:szCs w:val="20"/>
        </w:rPr>
        <w:fldChar w:fldCharType="end"/>
      </w:r>
      <w:r w:rsidRPr="00785308">
        <w:rPr>
          <w:rFonts w:ascii="Arial" w:hAnsi="Arial" w:cs="Arial"/>
          <w:sz w:val="20"/>
          <w:szCs w:val="20"/>
        </w:rPr>
        <w:t xml:space="preserve"> (Y-Axis) and in PBs vs. WCs</w:t>
      </w:r>
      <w:r w:rsidR="006F5FCB" w:rsidRPr="009A3A3C">
        <w:rPr>
          <w:rFonts w:ascii="Arial" w:hAnsi="Arial" w:cs="Arial"/>
          <w:sz w:val="20"/>
          <w:szCs w:val="20"/>
        </w:rPr>
        <w:fldChar w:fldCharType="begin"/>
      </w:r>
      <w:r w:rsidR="006F5FCB">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9A3A3C">
        <w:rPr>
          <w:rFonts w:ascii="Arial" w:hAnsi="Arial" w:cs="Arial"/>
          <w:sz w:val="20"/>
          <w:szCs w:val="20"/>
        </w:rPr>
        <w:fldChar w:fldCharType="separate"/>
      </w:r>
      <w:r w:rsidR="006F5FCB" w:rsidRPr="00C614F1">
        <w:rPr>
          <w:rFonts w:ascii="Arial" w:eastAsiaTheme="minorHAnsi" w:hAnsi="Arial" w:cs="Arial"/>
          <w:kern w:val="0"/>
          <w:sz w:val="20"/>
          <w:szCs w:val="24"/>
          <w:vertAlign w:val="superscript"/>
          <w:lang w:val="en-GB"/>
        </w:rPr>
        <w:t>37</w:t>
      </w:r>
      <w:r w:rsidR="006F5FCB" w:rsidRPr="009A3A3C">
        <w:rPr>
          <w:rFonts w:ascii="Arial" w:hAnsi="Arial" w:cs="Arial"/>
          <w:sz w:val="20"/>
          <w:szCs w:val="20"/>
        </w:rPr>
        <w:fldChar w:fldCharType="end"/>
      </w:r>
      <w:r w:rsidRPr="00785308">
        <w:rPr>
          <w:rFonts w:ascii="Arial" w:hAnsi="Arial" w:cs="Arial"/>
          <w:sz w:val="20"/>
          <w:szCs w:val="20"/>
        </w:rPr>
        <w:t xml:space="preserve"> (X-Axis). (B) Scatter plot of t-statistics of DGEA in SGs vs. WCs</w:t>
      </w:r>
      <w:r w:rsidR="00B82DF4" w:rsidRPr="004A6731">
        <w:rPr>
          <w:rFonts w:ascii="Arial" w:hAnsi="Arial" w:cs="Arial"/>
          <w:sz w:val="20"/>
          <w:szCs w:val="20"/>
        </w:rPr>
        <w:fldChar w:fldCharType="begin"/>
      </w:r>
      <w:r w:rsidR="00B82DF4">
        <w:rPr>
          <w:rFonts w:ascii="Arial" w:hAnsi="Arial" w:cs="Arial"/>
          <w:sz w:val="20"/>
          <w:szCs w:val="20"/>
        </w:rPr>
        <w:instrText xml:space="preserve"> ADDIN ZOTERO_ITEM CSL_CITATION {"citationID":"Tv4B4706","properties":{"formattedCitation":"\\super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B82DF4" w:rsidRPr="00110F76">
        <w:rPr>
          <w:rFonts w:ascii="Arial" w:hAnsi="Arial" w:cs="Arial"/>
          <w:kern w:val="0"/>
          <w:sz w:val="20"/>
          <w:szCs w:val="20"/>
          <w:vertAlign w:val="superscript"/>
        </w:rPr>
        <w:t>29</w:t>
      </w:r>
      <w:r w:rsidR="00B82DF4" w:rsidRPr="004A6731">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xml:space="preserve"> (X-Axis). (C) Scatter plot of t-statistics of DGEA in PBs vs. WCs</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xml:space="preserve"> (X-Axis). (D) Scatter plot of t-statistics of DGEA in PBs purified by FAPS</w:t>
      </w:r>
      <w:r w:rsidR="00B82DF4" w:rsidRPr="004A6731">
        <w:rPr>
          <w:rFonts w:ascii="Arial" w:hAnsi="Arial" w:cs="Arial"/>
          <w:sz w:val="20"/>
          <w:szCs w:val="20"/>
        </w:rPr>
        <w:fldChar w:fldCharType="begin"/>
      </w:r>
      <w:r w:rsidR="00B82DF4">
        <w:rPr>
          <w:rFonts w:ascii="Arial" w:hAnsi="Arial" w:cs="Arial"/>
          <w:sz w:val="20"/>
          <w:szCs w:val="20"/>
        </w:rPr>
        <w:instrText xml:space="preserve"> ADDIN ZOTERO_ITEM CSL_CITATION {"citationID":"u2zGN7jv","properties":{"formattedCitation":"\\super 43\\nosupersub{}","plainCitation":"43","noteIndex":0},"citationItems":[{"id":"0qTPcJe2/a0aGbjmL","uris":["http://zotero.org/users/local/q86rvdj2/items/KSJHQXQ8"],"itemData":{"id":1,"type":"article-journal","abstract":"Post-transcriptional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4A6731">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43</w:t>
      </w:r>
      <w:r w:rsidR="00B82DF4" w:rsidRPr="004A6731">
        <w:rPr>
          <w:rFonts w:ascii="Arial" w:hAnsi="Arial" w:cs="Arial"/>
          <w:sz w:val="20"/>
          <w:szCs w:val="20"/>
        </w:rPr>
        <w:fldChar w:fldCharType="end"/>
      </w:r>
      <w:r w:rsidRPr="00785308">
        <w:rPr>
          <w:rFonts w:ascii="Arial" w:hAnsi="Arial" w:cs="Arial"/>
          <w:sz w:val="20"/>
          <w:szCs w:val="20"/>
        </w:rPr>
        <w:t xml:space="preserve"> (Y-Axis) and by DC</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compared to WCs (X-Axis). (E) Scatter plot of t-statistics of DGEA in SGs purified by DC</w:t>
      </w:r>
      <w:r w:rsidR="00B82DF4" w:rsidRPr="004A6731">
        <w:rPr>
          <w:rFonts w:ascii="Arial" w:hAnsi="Arial" w:cs="Arial"/>
          <w:sz w:val="20"/>
          <w:szCs w:val="20"/>
        </w:rPr>
        <w:fldChar w:fldCharType="begin"/>
      </w:r>
      <w:r w:rsidR="00B82DF4">
        <w:rPr>
          <w:rFonts w:ascii="Arial" w:hAnsi="Arial" w:cs="Arial"/>
          <w:sz w:val="20"/>
          <w:szCs w:val="20"/>
        </w:rPr>
        <w:instrText xml:space="preserve"> ADDIN ZOTERO_ITEM CSL_CITATION {"citationID":"Tv4B4706","properties":{"formattedCitation":"\\super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B82DF4" w:rsidRPr="00110F76">
        <w:rPr>
          <w:rFonts w:ascii="Arial" w:hAnsi="Arial" w:cs="Arial"/>
          <w:kern w:val="0"/>
          <w:sz w:val="20"/>
          <w:szCs w:val="20"/>
          <w:vertAlign w:val="superscript"/>
        </w:rPr>
        <w:t>29</w:t>
      </w:r>
      <w:r w:rsidR="00B82DF4" w:rsidRPr="004A6731">
        <w:rPr>
          <w:rFonts w:ascii="Arial" w:hAnsi="Arial" w:cs="Arial"/>
          <w:sz w:val="20"/>
          <w:szCs w:val="20"/>
        </w:rPr>
        <w:fldChar w:fldCharType="end"/>
      </w:r>
      <w:r w:rsidRPr="00785308">
        <w:rPr>
          <w:rFonts w:ascii="Arial" w:hAnsi="Arial" w:cs="Arial"/>
          <w:sz w:val="20"/>
          <w:szCs w:val="20"/>
        </w:rPr>
        <w:t xml:space="preserve"> (Y-Axis) and by FAPS/FANCI</w:t>
      </w:r>
      <w:r w:rsidR="00B82DF4">
        <w:rPr>
          <w:rFonts w:ascii="Arial" w:hAnsi="Arial" w:cs="Arial"/>
          <w:sz w:val="20"/>
          <w:szCs w:val="20"/>
        </w:rPr>
        <w:fldChar w:fldCharType="begin"/>
      </w:r>
      <w:r w:rsidR="00B82DF4">
        <w:rPr>
          <w:rFonts w:ascii="Arial" w:hAnsi="Arial" w:cs="Arial"/>
          <w:sz w:val="20"/>
          <w:szCs w:val="20"/>
        </w:rPr>
        <w:instrText xml:space="preserve"> ADDIN ZOTERO_ITEM CSL_CITATION {"citationID":"bsXZr8ME","properties":{"formattedCitation":"\\super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44</w:t>
      </w:r>
      <w:r w:rsidR="00B82DF4">
        <w:rPr>
          <w:rFonts w:ascii="Arial" w:hAnsi="Arial" w:cs="Arial"/>
          <w:sz w:val="20"/>
          <w:szCs w:val="20"/>
        </w:rPr>
        <w:fldChar w:fldCharType="end"/>
      </w:r>
      <w:r w:rsidRPr="00785308">
        <w:rPr>
          <w:rFonts w:ascii="Arial" w:hAnsi="Arial" w:cs="Arial"/>
          <w:sz w:val="20"/>
          <w:szCs w:val="20"/>
        </w:rPr>
        <w:t xml:space="preserve"> (X-Axis), comparing to WCs, after batch correction for cell type and stress. (F) Scatter plot of t-statistics of DGEA in SG (Y-Axis) and PB (X-Axis) purified by FAPS/FANCI</w:t>
      </w:r>
      <w:r w:rsidR="00B82DF4">
        <w:rPr>
          <w:rFonts w:ascii="Arial" w:hAnsi="Arial" w:cs="Arial"/>
          <w:sz w:val="20"/>
          <w:szCs w:val="20"/>
        </w:rPr>
        <w:fldChar w:fldCharType="begin"/>
      </w:r>
      <w:r w:rsidR="00B82DF4">
        <w:rPr>
          <w:rFonts w:ascii="Arial" w:hAnsi="Arial" w:cs="Arial"/>
          <w:sz w:val="20"/>
          <w:szCs w:val="20"/>
        </w:rPr>
        <w:instrText xml:space="preserve"> ADDIN ZOTERO_ITEM CSL_CITATION {"citationID":"Kpoa2zvv","properties":{"formattedCitation":"\\super 43,44\\nosupersub{}","plainCitation":"43,44","noteIndex":0},"citationItems":[{"id":"0qTPcJe2/a0aGbjmL","uris":["http://zotero.org/users/local/q86rvdj2/items/KSJHQXQ8"],"itemData":{"id":1,"type":"article-journal","abstract":"Post-transcriptional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43,44</w:t>
      </w:r>
      <w:r w:rsidR="00B82DF4">
        <w:rPr>
          <w:rFonts w:ascii="Arial" w:hAnsi="Arial" w:cs="Arial"/>
          <w:sz w:val="20"/>
          <w:szCs w:val="20"/>
        </w:rPr>
        <w:fldChar w:fldCharType="end"/>
      </w:r>
      <w:r w:rsidRPr="00785308">
        <w:rPr>
          <w:rFonts w:ascii="Arial" w:hAnsi="Arial" w:cs="Arial"/>
          <w:sz w:val="20"/>
          <w:szCs w:val="20"/>
        </w:rPr>
        <w:t xml:space="preserve"> comparing to WCs, after batch correction for stress; In all panels, genes as circles colored by RNA length (</w:t>
      </w:r>
      <w:proofErr w:type="spellStart"/>
      <w:r w:rsidRPr="00785308">
        <w:rPr>
          <w:rFonts w:ascii="Arial" w:hAnsi="Arial" w:cs="Arial"/>
          <w:sz w:val="20"/>
          <w:szCs w:val="20"/>
        </w:rPr>
        <w:t>nt</w:t>
      </w:r>
      <w:proofErr w:type="spellEnd"/>
      <w:r w:rsidRPr="00785308">
        <w:rPr>
          <w:rFonts w:ascii="Arial" w:hAnsi="Arial" w:cs="Arial"/>
          <w:sz w:val="20"/>
          <w:szCs w:val="20"/>
        </w:rPr>
        <w:t>); density contour lines in dark red, Spearman’s correlation coefficient ρ and associated test’s p-value on top left corner. The dashed line corresponds to the least-squares linear regression fit between the two variables.</w:t>
      </w:r>
    </w:p>
    <w:sectPr w:rsidR="00785308" w:rsidRPr="0078530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ita Martins-Silva" w:date="2025-08-11T10:39:00Z" w:initials="RMS">
    <w:p w14:paraId="03605504" w14:textId="77777777" w:rsidR="00B21F49" w:rsidRPr="00F8714A" w:rsidRDefault="00B21F49" w:rsidP="00126274">
      <w:pPr>
        <w:rPr>
          <w:lang w:val="pt-PT"/>
        </w:rPr>
      </w:pPr>
      <w:r>
        <w:rPr>
          <w:rStyle w:val="Refdecomentrio"/>
        </w:rPr>
        <w:annotationRef/>
      </w:r>
      <w:r w:rsidRPr="00F8714A">
        <w:rPr>
          <w:sz w:val="20"/>
          <w:szCs w:val="20"/>
          <w:lang w:val="pt-PT"/>
        </w:rPr>
        <w:t>Não tens legenda para o que significam estes dois asteriscos</w:t>
      </w:r>
    </w:p>
  </w:comment>
  <w:comment w:id="1" w:author="Alexandre Miguel Kaizeler Guedes da Silva Afonso" w:date="2025-09-01T12:45:00Z" w:initials="AA">
    <w:p w14:paraId="21AA355A" w14:textId="77777777" w:rsidR="00B21F49" w:rsidRDefault="00B21F49" w:rsidP="00B21F49">
      <w:pPr>
        <w:pStyle w:val="Textodecomentrio"/>
        <w:numPr>
          <w:ilvl w:val="0"/>
          <w:numId w:val="1"/>
        </w:numPr>
        <w:ind w:left="360"/>
      </w:pPr>
      <w:r>
        <w:rPr>
          <w:rStyle w:val="Refdecomentrio"/>
        </w:rPr>
        <w:annotationRef/>
      </w:r>
      <w:r w:rsidRPr="00F8714A">
        <w:rPr>
          <w:lang w:val="pt-PT"/>
        </w:rPr>
        <w:t xml:space="preserve">Na </w:t>
      </w:r>
      <w:proofErr w:type="gramStart"/>
      <w:r w:rsidRPr="00F8714A">
        <w:rPr>
          <w:lang w:val="pt-PT"/>
        </w:rPr>
        <w:t>pagina</w:t>
      </w:r>
      <w:proofErr w:type="gramEnd"/>
      <w:r w:rsidRPr="00F8714A">
        <w:rPr>
          <w:lang w:val="pt-PT"/>
        </w:rPr>
        <w:t xml:space="preserve"> da </w:t>
      </w:r>
      <w:proofErr w:type="spellStart"/>
      <w:r w:rsidRPr="00F8714A">
        <w:rPr>
          <w:lang w:val="pt-PT"/>
        </w:rPr>
        <w:t>cell</w:t>
      </w:r>
      <w:proofErr w:type="spellEnd"/>
      <w:r w:rsidRPr="00F8714A">
        <w:rPr>
          <w:lang w:val="pt-PT"/>
        </w:rPr>
        <w:t xml:space="preserve"> obrigam o </w:t>
      </w:r>
      <w:proofErr w:type="gramStart"/>
      <w:r w:rsidRPr="00F8714A">
        <w:rPr>
          <w:lang w:val="pt-PT"/>
        </w:rPr>
        <w:t>ultimo</w:t>
      </w:r>
      <w:proofErr w:type="gramEnd"/>
      <w:r w:rsidRPr="00F8714A">
        <w:rPr>
          <w:lang w:val="pt-PT"/>
        </w:rPr>
        <w:t xml:space="preserve"> autor a ser correspondente, mas também têm esta observação “</w:t>
      </w:r>
      <w:proofErr w:type="spellStart"/>
      <w:r w:rsidRPr="00F8714A">
        <w:rPr>
          <w:color w:val="333F48"/>
          <w:highlight w:val="white"/>
          <w:lang w:val="pt-PT"/>
        </w:rPr>
        <w:t>All</w:t>
      </w:r>
      <w:proofErr w:type="spellEnd"/>
      <w:r w:rsidRPr="00F8714A">
        <w:rPr>
          <w:color w:val="333F48"/>
          <w:highlight w:val="white"/>
          <w:lang w:val="pt-PT"/>
        </w:rPr>
        <w:t xml:space="preserve"> </w:t>
      </w:r>
      <w:proofErr w:type="spellStart"/>
      <w:r w:rsidRPr="00F8714A">
        <w:rPr>
          <w:color w:val="333F48"/>
          <w:highlight w:val="white"/>
          <w:lang w:val="pt-PT"/>
        </w:rPr>
        <w:t>corresponding</w:t>
      </w:r>
      <w:proofErr w:type="spellEnd"/>
      <w:r w:rsidRPr="00F8714A">
        <w:rPr>
          <w:color w:val="333F48"/>
          <w:highlight w:val="white"/>
          <w:lang w:val="pt-PT"/>
        </w:rPr>
        <w:t xml:space="preserve"> </w:t>
      </w:r>
      <w:proofErr w:type="spellStart"/>
      <w:r w:rsidRPr="00F8714A">
        <w:rPr>
          <w:color w:val="333F48"/>
          <w:highlight w:val="white"/>
          <w:lang w:val="pt-PT"/>
        </w:rPr>
        <w:t>authors</w:t>
      </w:r>
      <w:proofErr w:type="spellEnd"/>
      <w:r w:rsidRPr="00F8714A">
        <w:rPr>
          <w:color w:val="333F48"/>
          <w:highlight w:val="white"/>
          <w:lang w:val="pt-PT"/>
        </w:rPr>
        <w:t xml:space="preserve"> </w:t>
      </w:r>
      <w:proofErr w:type="spellStart"/>
      <w:r w:rsidRPr="00F8714A">
        <w:rPr>
          <w:color w:val="333F48"/>
          <w:highlight w:val="white"/>
          <w:lang w:val="pt-PT"/>
        </w:rPr>
        <w:t>should</w:t>
      </w:r>
      <w:proofErr w:type="spellEnd"/>
      <w:r w:rsidRPr="00F8714A">
        <w:rPr>
          <w:color w:val="333F48"/>
          <w:highlight w:val="white"/>
          <w:lang w:val="pt-PT"/>
        </w:rPr>
        <w:t xml:space="preserve"> </w:t>
      </w:r>
      <w:proofErr w:type="spellStart"/>
      <w:r w:rsidRPr="00F8714A">
        <w:rPr>
          <w:color w:val="333F48"/>
          <w:highlight w:val="white"/>
          <w:lang w:val="pt-PT"/>
        </w:rPr>
        <w:t>be</w:t>
      </w:r>
      <w:proofErr w:type="spellEnd"/>
      <w:r w:rsidRPr="00F8714A">
        <w:rPr>
          <w:color w:val="333F48"/>
          <w:highlight w:val="white"/>
          <w:lang w:val="pt-PT"/>
        </w:rPr>
        <w:t xml:space="preserve"> </w:t>
      </w:r>
      <w:proofErr w:type="spellStart"/>
      <w:r w:rsidRPr="00F8714A">
        <w:rPr>
          <w:color w:val="333F48"/>
          <w:highlight w:val="white"/>
          <w:lang w:val="pt-PT"/>
        </w:rPr>
        <w:t>indicated</w:t>
      </w:r>
      <w:proofErr w:type="spellEnd"/>
      <w:r w:rsidRPr="00F8714A">
        <w:rPr>
          <w:color w:val="333F48"/>
          <w:highlight w:val="white"/>
          <w:lang w:val="pt-PT"/>
        </w:rPr>
        <w:t xml:space="preserve"> </w:t>
      </w:r>
      <w:proofErr w:type="spellStart"/>
      <w:r w:rsidRPr="00F8714A">
        <w:rPr>
          <w:color w:val="333F48"/>
          <w:highlight w:val="white"/>
          <w:lang w:val="pt-PT"/>
        </w:rPr>
        <w:t>with</w:t>
      </w:r>
      <w:proofErr w:type="spellEnd"/>
      <w:r w:rsidRPr="00F8714A">
        <w:rPr>
          <w:color w:val="333F48"/>
          <w:highlight w:val="white"/>
          <w:lang w:val="pt-PT"/>
        </w:rPr>
        <w:t xml:space="preserve"> </w:t>
      </w:r>
      <w:proofErr w:type="spellStart"/>
      <w:r w:rsidRPr="00F8714A">
        <w:rPr>
          <w:color w:val="333F48"/>
          <w:highlight w:val="white"/>
          <w:lang w:val="pt-PT"/>
        </w:rPr>
        <w:t>an</w:t>
      </w:r>
      <w:proofErr w:type="spellEnd"/>
      <w:r w:rsidRPr="00F8714A">
        <w:rPr>
          <w:color w:val="333F48"/>
          <w:highlight w:val="white"/>
          <w:lang w:val="pt-PT"/>
        </w:rPr>
        <w:t xml:space="preserve"> </w:t>
      </w:r>
      <w:proofErr w:type="spellStart"/>
      <w:r w:rsidRPr="00F8714A">
        <w:rPr>
          <w:color w:val="333F48"/>
          <w:highlight w:val="white"/>
          <w:lang w:val="pt-PT"/>
        </w:rPr>
        <w:t>asterisk</w:t>
      </w:r>
      <w:proofErr w:type="spellEnd"/>
      <w:r w:rsidRPr="00F8714A">
        <w:rPr>
          <w:color w:val="333F48"/>
          <w:highlight w:val="white"/>
          <w:lang w:val="pt-PT"/>
        </w:rPr>
        <w:t xml:space="preserve"> (*) in </w:t>
      </w:r>
      <w:proofErr w:type="spellStart"/>
      <w:r w:rsidRPr="00F8714A">
        <w:rPr>
          <w:color w:val="333F48"/>
          <w:highlight w:val="white"/>
          <w:lang w:val="pt-PT"/>
        </w:rPr>
        <w:t>the</w:t>
      </w:r>
      <w:proofErr w:type="spellEnd"/>
      <w:r w:rsidRPr="00F8714A">
        <w:rPr>
          <w:color w:val="333F48"/>
          <w:highlight w:val="white"/>
          <w:lang w:val="pt-PT"/>
        </w:rPr>
        <w:t xml:space="preserve"> </w:t>
      </w:r>
      <w:proofErr w:type="spellStart"/>
      <w:r w:rsidRPr="00F8714A">
        <w:rPr>
          <w:color w:val="333F48"/>
          <w:highlight w:val="white"/>
          <w:lang w:val="pt-PT"/>
        </w:rPr>
        <w:t>author</w:t>
      </w:r>
      <w:proofErr w:type="spellEnd"/>
      <w:r w:rsidRPr="00F8714A">
        <w:rPr>
          <w:color w:val="333F48"/>
          <w:highlight w:val="white"/>
          <w:lang w:val="pt-PT"/>
        </w:rPr>
        <w:t xml:space="preserve"> </w:t>
      </w:r>
      <w:proofErr w:type="spellStart"/>
      <w:r w:rsidRPr="00F8714A">
        <w:rPr>
          <w:color w:val="333F48"/>
          <w:highlight w:val="white"/>
          <w:lang w:val="pt-PT"/>
        </w:rPr>
        <w:t>list</w:t>
      </w:r>
      <w:proofErr w:type="spellEnd"/>
      <w:r w:rsidRPr="00F8714A">
        <w:rPr>
          <w:color w:val="333F48"/>
          <w:highlight w:val="white"/>
          <w:lang w:val="pt-PT"/>
        </w:rPr>
        <w:t xml:space="preserve">. </w:t>
      </w:r>
      <w:r>
        <w:rPr>
          <w:color w:val="333F48"/>
          <w:highlight w:val="white"/>
        </w:rPr>
        <w:t>Use 2 asterisks (**) for the second-listed corresponding author, 3 (***) for the third-listed, and so on.</w:t>
      </w:r>
    </w:p>
    <w:p w14:paraId="19CD73D4" w14:textId="77777777" w:rsidR="00B21F49" w:rsidRPr="00F8714A" w:rsidRDefault="00B21F49" w:rsidP="00B21F49">
      <w:pPr>
        <w:pStyle w:val="Textodecomentrio"/>
        <w:rPr>
          <w:lang w:val="pt-PT"/>
        </w:rPr>
      </w:pPr>
      <w:r w:rsidRPr="00F8714A">
        <w:rPr>
          <w:lang w:val="pt-PT"/>
        </w:rPr>
        <w:t>“</w:t>
      </w:r>
    </w:p>
  </w:comment>
  <w:comment w:id="2" w:author="Alexandre Miguel Kaizeler Guedes da Silva Afonso" w:date="2025-09-02T11:35:00Z" w:initials="AA">
    <w:p w14:paraId="41510625" w14:textId="77777777" w:rsidR="00B00EB2" w:rsidRPr="00F8714A" w:rsidRDefault="00B00EB2" w:rsidP="004E41DA">
      <w:pPr>
        <w:pStyle w:val="Textodecomentrio"/>
        <w:rPr>
          <w:lang w:val="pt-PT"/>
        </w:rPr>
      </w:pPr>
      <w:r>
        <w:rPr>
          <w:rStyle w:val="Refdecomentrio"/>
        </w:rPr>
        <w:annotationRef/>
      </w:r>
      <w:r w:rsidRPr="00F8714A">
        <w:rPr>
          <w:lang w:val="pt-PT"/>
        </w:rPr>
        <w:t xml:space="preserve">Continuo </w:t>
      </w:r>
      <w:proofErr w:type="spellStart"/>
      <w:r w:rsidRPr="00F8714A">
        <w:rPr>
          <w:lang w:val="pt-PT"/>
        </w:rPr>
        <w:t>unsure</w:t>
      </w:r>
      <w:proofErr w:type="spellEnd"/>
      <w:r w:rsidRPr="00F8714A">
        <w:rPr>
          <w:lang w:val="pt-PT"/>
        </w:rPr>
        <w:t xml:space="preserve"> da </w:t>
      </w:r>
      <w:proofErr w:type="spellStart"/>
      <w:r w:rsidRPr="00F8714A">
        <w:rPr>
          <w:lang w:val="pt-PT"/>
        </w:rPr>
        <w:t>importãncia</w:t>
      </w:r>
      <w:proofErr w:type="spellEnd"/>
      <w:r w:rsidRPr="00F8714A">
        <w:rPr>
          <w:lang w:val="pt-PT"/>
        </w:rPr>
        <w:t xml:space="preserve"> desta secção. Acho que </w:t>
      </w:r>
      <w:proofErr w:type="spellStart"/>
      <w:r w:rsidRPr="00F8714A">
        <w:rPr>
          <w:lang w:val="pt-PT"/>
        </w:rPr>
        <w:t>podiamos</w:t>
      </w:r>
      <w:proofErr w:type="spellEnd"/>
      <w:r w:rsidRPr="00F8714A">
        <w:rPr>
          <w:lang w:val="pt-PT"/>
        </w:rPr>
        <w:t xml:space="preserve"> colocar como </w:t>
      </w:r>
      <w:proofErr w:type="spellStart"/>
      <w:r w:rsidRPr="00F8714A">
        <w:rPr>
          <w:lang w:val="pt-PT"/>
        </w:rPr>
        <w:t>supplementary</w:t>
      </w:r>
      <w:proofErr w:type="spellEnd"/>
      <w:r w:rsidRPr="00F8714A">
        <w:rPr>
          <w:lang w:val="pt-PT"/>
        </w:rPr>
        <w:t xml:space="preserve"> data e deixar apenas uma frase do tipo “</w:t>
      </w:r>
      <w:r w:rsidRPr="00F8714A">
        <w:rPr>
          <w:color w:val="D1D2D3"/>
          <w:lang w:val="pt-PT"/>
        </w:rPr>
        <w:t xml:space="preserve">Colocámos a hipótese de o enriquecimento em </w:t>
      </w:r>
      <w:proofErr w:type="spellStart"/>
      <w:r w:rsidRPr="00F8714A">
        <w:rPr>
          <w:color w:val="D1D2D3"/>
          <w:lang w:val="pt-PT"/>
        </w:rPr>
        <w:t>longer</w:t>
      </w:r>
      <w:proofErr w:type="spellEnd"/>
      <w:r w:rsidRPr="00F8714A">
        <w:rPr>
          <w:color w:val="D1D2D3"/>
          <w:lang w:val="pt-PT"/>
        </w:rPr>
        <w:t xml:space="preserve"> </w:t>
      </w:r>
      <w:proofErr w:type="spellStart"/>
      <w:r w:rsidRPr="00F8714A">
        <w:rPr>
          <w:color w:val="D1D2D3"/>
          <w:lang w:val="pt-PT"/>
        </w:rPr>
        <w:t>RNAs</w:t>
      </w:r>
      <w:proofErr w:type="spellEnd"/>
      <w:r w:rsidRPr="00F8714A">
        <w:rPr>
          <w:color w:val="D1D2D3"/>
          <w:lang w:val="pt-PT"/>
        </w:rPr>
        <w:t xml:space="preserve"> ser puramente técnico pelo próprio processo de RNA-</w:t>
      </w:r>
      <w:proofErr w:type="spellStart"/>
      <w:r w:rsidRPr="00F8714A">
        <w:rPr>
          <w:color w:val="D1D2D3"/>
          <w:lang w:val="pt-PT"/>
        </w:rPr>
        <w:t>seq</w:t>
      </w:r>
      <w:proofErr w:type="spellEnd"/>
      <w:r w:rsidRPr="00F8714A">
        <w:rPr>
          <w:color w:val="D1D2D3"/>
          <w:lang w:val="pt-PT"/>
        </w:rPr>
        <w:t xml:space="preserve">, mas mesmo assim fazendo uma simulação simples que maximizaria esse resultado temos resultados que sugerem que não é o caso, pelo que o enriquecimento em </w:t>
      </w:r>
      <w:proofErr w:type="spellStart"/>
      <w:r w:rsidRPr="00F8714A">
        <w:rPr>
          <w:color w:val="D1D2D3"/>
          <w:lang w:val="pt-PT"/>
        </w:rPr>
        <w:t>longer</w:t>
      </w:r>
      <w:proofErr w:type="spellEnd"/>
      <w:r w:rsidRPr="00F8714A">
        <w:rPr>
          <w:color w:val="D1D2D3"/>
          <w:lang w:val="pt-PT"/>
        </w:rPr>
        <w:t xml:space="preserve"> </w:t>
      </w:r>
      <w:proofErr w:type="spellStart"/>
      <w:r w:rsidRPr="00F8714A">
        <w:rPr>
          <w:color w:val="D1D2D3"/>
          <w:lang w:val="pt-PT"/>
        </w:rPr>
        <w:t>RNAs</w:t>
      </w:r>
      <w:proofErr w:type="spellEnd"/>
      <w:r w:rsidRPr="00F8714A">
        <w:rPr>
          <w:color w:val="D1D2D3"/>
          <w:lang w:val="pt-PT"/>
        </w:rPr>
        <w:t xml:space="preserve"> vem mesmo das samples isoladas de SG e não do processo de RNA-</w:t>
      </w:r>
      <w:proofErr w:type="spellStart"/>
      <w:r w:rsidRPr="00F8714A">
        <w:rPr>
          <w:color w:val="D1D2D3"/>
          <w:lang w:val="pt-PT"/>
        </w:rPr>
        <w:t>seq</w:t>
      </w:r>
      <w:proofErr w:type="spellEnd"/>
      <w:r w:rsidRPr="00F8714A">
        <w:rPr>
          <w:lang w:val="pt-PT"/>
        </w:rPr>
        <w:t xml:space="preserve"> “</w:t>
      </w:r>
    </w:p>
  </w:comment>
  <w:comment w:id="3" w:author="Nuno Morais" w:date="2025-11-26T15:49:00Z" w:initials="NM">
    <w:p w14:paraId="5C65A27D" w14:textId="77777777" w:rsidR="00B00EB2" w:rsidRDefault="00B00EB2" w:rsidP="00B00EB2">
      <w:r>
        <w:rPr>
          <w:rStyle w:val="Refdecomentrio"/>
        </w:rPr>
        <w:annotationRef/>
      </w:r>
      <w:r>
        <w:rPr>
          <w:sz w:val="20"/>
          <w:szCs w:val="20"/>
        </w:rPr>
        <w:t>I agree. You can have such a sentence at the beginning of the next sentence and, in my opinion, refer to one of two options (or some compromise between the two):</w:t>
      </w:r>
    </w:p>
    <w:p w14:paraId="42178893" w14:textId="77777777" w:rsidR="00B00EB2" w:rsidRDefault="00B00EB2" w:rsidP="00B00EB2">
      <w:r>
        <w:rPr>
          <w:sz w:val="20"/>
          <w:szCs w:val="20"/>
        </w:rPr>
        <w:t>1. Merge current Figures 2 and S2 in a new S2. Expand its caption with the text you have here.</w:t>
      </w:r>
    </w:p>
    <w:p w14:paraId="1BDF5036" w14:textId="77777777" w:rsidR="00B00EB2" w:rsidRDefault="00B00EB2" w:rsidP="00B00EB2">
      <w:r>
        <w:rPr>
          <w:sz w:val="20"/>
          <w:szCs w:val="20"/>
        </w:rPr>
        <w:t xml:space="preserve">2. If you have more instances like this, i.e., several paragraphs of results that could be in a </w:t>
      </w:r>
      <w:proofErr w:type="spellStart"/>
      <w:r>
        <w:rPr>
          <w:sz w:val="20"/>
          <w:szCs w:val="20"/>
        </w:rPr>
        <w:t>suplementary</w:t>
      </w:r>
      <w:proofErr w:type="spellEnd"/>
      <w:r>
        <w:rPr>
          <w:sz w:val="20"/>
          <w:szCs w:val="20"/>
        </w:rPr>
        <w:t xml:space="preserve"> document, just create a structured Supplementary Materials file to which you can transfer this extra sections. In this case, you can even have the panels from Figs. 2 and S2 next to the text.</w:t>
      </w:r>
    </w:p>
  </w:comment>
  <w:comment w:id="4" w:author="Nuno Morais" w:date="2025-11-27T11:08:00Z" w:initials="NM">
    <w:p w14:paraId="3ECAF6C1" w14:textId="77777777" w:rsidR="00B21F49" w:rsidRDefault="00B21F49" w:rsidP="00D93BFE">
      <w:r>
        <w:rPr>
          <w:rStyle w:val="Refdecomentrio"/>
        </w:rPr>
        <w:annotationRef/>
      </w:r>
      <w:r>
        <w:rPr>
          <w:sz w:val="20"/>
          <w:szCs w:val="20"/>
        </w:rPr>
        <w:t>The deleted sentence was redundant with the first.</w:t>
      </w:r>
    </w:p>
  </w:comment>
  <w:comment w:id="5" w:author="Nuno Morais" w:date="2025-11-28T16:51:00Z" w:initials="NM">
    <w:p w14:paraId="0B69259B" w14:textId="77777777" w:rsidR="00B21F49" w:rsidRDefault="00B21F49" w:rsidP="00A97F02">
      <w:r>
        <w:rPr>
          <w:rStyle w:val="Refdecomentrio"/>
        </w:rPr>
        <w:annotationRef/>
      </w:r>
      <w:r>
        <w:rPr>
          <w:sz w:val="20"/>
          <w:szCs w:val="20"/>
        </w:rPr>
        <w:t>I also removed the first source of bias because it wasn't specific. I did not understand what you meant.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605504" w15:done="1"/>
  <w15:commentEx w15:paraId="19CD73D4" w15:paraIdParent="03605504" w15:done="1"/>
  <w15:commentEx w15:paraId="41510625" w15:done="1"/>
  <w15:commentEx w15:paraId="1BDF5036" w15:paraIdParent="41510625" w15:done="1"/>
  <w15:commentEx w15:paraId="3ECAF6C1" w15:done="1"/>
  <w15:commentEx w15:paraId="0B69259B" w15:paraIdParent="3ECAF6C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8B658" w16cex:dateUtc="2025-08-11T09:39:00Z"/>
  <w16cex:commentExtensible w16cex:durableId="2BFFA2BE" w16cex:dateUtc="2025-09-01T11:45:00Z"/>
  <w16cex:commentExtensible w16cex:durableId="52002332" w16cex:dateUtc="2025-09-02T10:35:00Z"/>
  <w16cex:commentExtensible w16cex:durableId="1A7EBD6E" w16cex:dateUtc="2025-11-26T15:49:00Z"/>
  <w16cex:commentExtensible w16cex:durableId="45E1B0E4" w16cex:dateUtc="2025-11-27T11:08:00Z"/>
  <w16cex:commentExtensible w16cex:durableId="5355177D" w16cex:dateUtc="2025-11-28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605504" w16cid:durableId="3D88B658"/>
  <w16cid:commentId w16cid:paraId="19CD73D4" w16cid:durableId="2BFFA2BE"/>
  <w16cid:commentId w16cid:paraId="41510625" w16cid:durableId="52002332"/>
  <w16cid:commentId w16cid:paraId="1BDF5036" w16cid:durableId="1A7EBD6E"/>
  <w16cid:commentId w16cid:paraId="3ECAF6C1" w16cid:durableId="45E1B0E4"/>
  <w16cid:commentId w16cid:paraId="0B69259B" w16cid:durableId="535517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ta Martins-Silva">
    <w15:presenceInfo w15:providerId="None" w15:userId="Rita Martins-Silva"/>
  </w15:person>
  <w15:person w15:author="Alexandre Miguel Kaizeler Guedes da Silva Afonso">
    <w15:presenceInfo w15:providerId="AD" w15:userId="S::alexandre.afonso@gimm.pt::11b227d9-189b-47ee-a0d5-49389f09c2f2"/>
  </w15:person>
  <w15:person w15:author="Nuno Morais">
    <w15:presenceInfo w15:providerId="Windows Live" w15:userId="7de284d5646a18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195180"/>
    <w:rsid w:val="00401EAB"/>
    <w:rsid w:val="004832A3"/>
    <w:rsid w:val="004D0E81"/>
    <w:rsid w:val="00501771"/>
    <w:rsid w:val="00513035"/>
    <w:rsid w:val="006F5FCB"/>
    <w:rsid w:val="00785308"/>
    <w:rsid w:val="0085348E"/>
    <w:rsid w:val="00AF6B7D"/>
    <w:rsid w:val="00B00EB2"/>
    <w:rsid w:val="00B21F49"/>
    <w:rsid w:val="00B82DF4"/>
    <w:rsid w:val="00B901A1"/>
    <w:rsid w:val="00C3792B"/>
    <w:rsid w:val="00C8756A"/>
    <w:rsid w:val="00CF3BE7"/>
    <w:rsid w:val="00DC4311"/>
    <w:rsid w:val="00F871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F49"/>
    <w:pPr>
      <w:spacing w:line="259" w:lineRule="auto"/>
    </w:pPr>
    <w:rPr>
      <w:rFonts w:eastAsiaTheme="minorEastAsia"/>
      <w:sz w:val="22"/>
      <w:szCs w:val="22"/>
      <w:lang w:val="en-US"/>
    </w:rPr>
  </w:style>
  <w:style w:type="paragraph" w:styleId="Ttulo1">
    <w:name w:val="heading 1"/>
    <w:basedOn w:val="Normal"/>
    <w:next w:val="Normal"/>
    <w:link w:val="Ttulo1Carte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B21F4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B21F4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B21F4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B21F4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B21F4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B21F4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B21F4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B21F4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B21F49"/>
    <w:rPr>
      <w:rFonts w:eastAsiaTheme="majorEastAsia" w:cstheme="majorBidi"/>
      <w:color w:val="272727" w:themeColor="text1" w:themeTint="D8"/>
    </w:rPr>
  </w:style>
  <w:style w:type="paragraph" w:styleId="Ttulo">
    <w:name w:val="Title"/>
    <w:basedOn w:val="Normal"/>
    <w:next w:val="Normal"/>
    <w:link w:val="TtuloCarte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B21F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B21F4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B21F4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B21F49"/>
    <w:rPr>
      <w:i/>
      <w:iCs/>
      <w:color w:val="404040" w:themeColor="text1" w:themeTint="BF"/>
    </w:rPr>
  </w:style>
  <w:style w:type="paragraph" w:styleId="PargrafodaLista">
    <w:name w:val="List Paragraph"/>
    <w:basedOn w:val="Normal"/>
    <w:uiPriority w:val="34"/>
    <w:qFormat/>
    <w:rsid w:val="00B21F49"/>
    <w:pPr>
      <w:ind w:left="720"/>
      <w:contextualSpacing/>
    </w:pPr>
  </w:style>
  <w:style w:type="character" w:styleId="nfaseIntensa">
    <w:name w:val="Intense Emphasis"/>
    <w:basedOn w:val="Tipodeletrapredefinidodopargrafo"/>
    <w:uiPriority w:val="21"/>
    <w:qFormat/>
    <w:rsid w:val="00B21F49"/>
    <w:rPr>
      <w:i/>
      <w:iCs/>
      <w:color w:val="0F4761" w:themeColor="accent1" w:themeShade="BF"/>
    </w:rPr>
  </w:style>
  <w:style w:type="paragraph" w:styleId="CitaoIntensa">
    <w:name w:val="Intense Quote"/>
    <w:basedOn w:val="Normal"/>
    <w:next w:val="Normal"/>
    <w:link w:val="CitaoIntensaCarte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B21F49"/>
    <w:rPr>
      <w:i/>
      <w:iCs/>
      <w:color w:val="0F4761" w:themeColor="accent1" w:themeShade="BF"/>
    </w:rPr>
  </w:style>
  <w:style w:type="character" w:styleId="RefernciaIntensa">
    <w:name w:val="Intense Reference"/>
    <w:basedOn w:val="Tipodeletrapredefinidodopargrafo"/>
    <w:uiPriority w:val="32"/>
    <w:qFormat/>
    <w:rsid w:val="00B21F49"/>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B21F49"/>
    <w:rPr>
      <w:sz w:val="16"/>
      <w:szCs w:val="16"/>
    </w:rPr>
  </w:style>
  <w:style w:type="paragraph" w:styleId="Textodecomentrio">
    <w:name w:val="annotation text"/>
    <w:basedOn w:val="Normal"/>
    <w:link w:val="TextodecomentrioCarter"/>
    <w:uiPriority w:val="99"/>
    <w:unhideWhenUsed/>
    <w:rsid w:val="00B21F49"/>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B21F49"/>
    <w:rPr>
      <w:rFonts w:eastAsiaTheme="minorEastAsia"/>
      <w:sz w:val="20"/>
      <w:szCs w:val="20"/>
      <w:lang w:val="en-US"/>
    </w:rPr>
  </w:style>
  <w:style w:type="character" w:styleId="Hiperligao">
    <w:name w:val="Hyperlink"/>
    <w:basedOn w:val="Tipodeletrapredefinidodopargrafo"/>
    <w:uiPriority w:val="99"/>
    <w:unhideWhenUsed/>
    <w:rsid w:val="00B21F49"/>
    <w:rPr>
      <w:color w:val="0000FF"/>
      <w:u w:val="single"/>
    </w:rPr>
  </w:style>
  <w:style w:type="paragraph" w:styleId="SemEspaamento">
    <w:name w:val="No Spacing"/>
    <w:uiPriority w:val="1"/>
    <w:qFormat/>
    <w:rsid w:val="00B21F49"/>
    <w:pPr>
      <w:spacing w:after="0" w:line="240" w:lineRule="auto"/>
    </w:pPr>
    <w:rPr>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png"/><Relationship Id="rId5" Type="http://schemas.openxmlformats.org/officeDocument/2006/relationships/comments" Target="comment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alexandre.afonso@gimm.pt"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7</Pages>
  <Words>9090</Words>
  <Characters>49089</Characters>
  <Application>Microsoft Office Word</Application>
  <DocSecurity>0</DocSecurity>
  <Lines>409</Lines>
  <Paragraphs>116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Joana Jesus</cp:lastModifiedBy>
  <cp:revision>6</cp:revision>
  <dcterms:created xsi:type="dcterms:W3CDTF">2026-06-01T11:03:00Z</dcterms:created>
  <dcterms:modified xsi:type="dcterms:W3CDTF">2026-06-05T11:57:00Z</dcterms:modified>
</cp:coreProperties>
</file>