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Default ContentType="image/jpeg" Extension="jpe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宋体" w:hAnsi="宋体"/>
          <w:b/>
          <w:sz w:val="28"/>
          <w:szCs w:val="28"/>
        </w:rPr>
      </w:pPr>
    </w:p>
    <w:p>
      <w:pPr>
        <w:jc w:val="center"/>
        <w:rPr>
          <w:rFonts w:ascii="宋体" w:hAnsi="宋体"/>
          <w:b/>
          <w:sz w:val="84"/>
          <w:szCs w:val="84"/>
        </w:rPr>
      </w:pPr>
      <w:r>
        <w:rPr>
          <w:rFonts w:hint="eastAsia" w:ascii="宋体" w:hAnsi="宋体"/>
          <w:b/>
          <w:sz w:val="84"/>
          <w:szCs w:val="84"/>
        </w:rPr>
        <w:t>进销存系统</w:t>
      </w:r>
    </w:p>
    <w:p>
      <w:pPr>
        <w:jc w:val="center"/>
        <w:rPr>
          <w:b/>
          <w:sz w:val="52"/>
          <w:szCs w:val="52"/>
        </w:rPr>
      </w:pPr>
    </w:p>
    <w:p>
      <w:pPr>
        <w:jc w:val="center"/>
        <w:rPr>
          <w:b/>
          <w:sz w:val="72"/>
          <w:szCs w:val="72"/>
        </w:rPr>
      </w:pPr>
      <w:r>
        <w:rPr>
          <w:rFonts w:hint="eastAsia"/>
          <w:b/>
          <w:sz w:val="72"/>
          <w:szCs w:val="72"/>
        </w:rPr>
        <w:t>软件需求</w:t>
      </w:r>
      <w:r>
        <w:rPr>
          <w:b/>
          <w:sz w:val="72"/>
          <w:szCs w:val="72"/>
        </w:rPr>
        <w:t>规格说明文档</w:t>
      </w:r>
    </w:p>
    <w:p>
      <w:pPr>
        <w:jc w:val="center"/>
        <w:rPr>
          <w:b/>
          <w:sz w:val="72"/>
          <w:szCs w:val="72"/>
        </w:rPr>
      </w:pPr>
    </w:p>
    <w:p>
      <w:pPr>
        <w:jc w:val="center"/>
        <w:rPr>
          <w:b/>
          <w:sz w:val="72"/>
          <w:szCs w:val="72"/>
        </w:rPr>
      </w:pPr>
      <w:r>
        <w:rPr>
          <w:rFonts w:hint="eastAsia"/>
          <w:b/>
          <w:sz w:val="72"/>
          <w:szCs w:val="72"/>
        </w:rPr>
        <w:t>（V</w:t>
      </w:r>
      <w:r>
        <w:rPr>
          <w:b/>
          <w:sz w:val="72"/>
          <w:szCs w:val="72"/>
        </w:rPr>
        <w:t>1.</w:t>
      </w:r>
      <w:r>
        <w:rPr>
          <w:rFonts w:hint="eastAsia"/>
          <w:b/>
          <w:sz w:val="72"/>
          <w:szCs w:val="72"/>
        </w:rPr>
        <w:t>5</w:t>
      </w:r>
      <w:r>
        <w:rPr>
          <w:b/>
          <w:sz w:val="72"/>
          <w:szCs w:val="72"/>
        </w:rPr>
        <w:t>）</w:t>
      </w:r>
    </w:p>
    <w:p/>
    <w:p/>
    <w:p/>
    <w:p/>
    <w:p/>
    <w:p/>
    <w:p/>
    <w:p>
      <w:pPr>
        <w:jc w:val="center"/>
        <w:rPr>
          <w:b/>
          <w:sz w:val="32"/>
          <w:szCs w:val="32"/>
        </w:rPr>
      </w:pPr>
    </w:p>
    <w:p>
      <w:pPr>
        <w:jc w:val="center"/>
        <w:rPr>
          <w:b/>
          <w:sz w:val="32"/>
          <w:szCs w:val="32"/>
        </w:rPr>
      </w:pPr>
    </w:p>
    <w:p>
      <w:pPr>
        <w:jc w:val="center"/>
        <w:rPr>
          <w:b/>
          <w:sz w:val="32"/>
          <w:szCs w:val="32"/>
        </w:rPr>
      </w:pPr>
    </w:p>
    <w:p>
      <w:pPr>
        <w:jc w:val="center"/>
        <w:rPr>
          <w:b/>
          <w:sz w:val="40"/>
          <w:szCs w:val="40"/>
        </w:rPr>
      </w:pPr>
      <w:r>
        <w:rPr>
          <w:rFonts w:hint="eastAsia"/>
          <w:b/>
          <w:sz w:val="40"/>
          <w:szCs w:val="40"/>
        </w:rPr>
        <w:t>南京</w:t>
      </w:r>
      <w:r>
        <w:rPr>
          <w:b/>
          <w:sz w:val="40"/>
          <w:szCs w:val="40"/>
        </w:rPr>
        <w:t>大学软件学院</w:t>
      </w:r>
    </w:p>
    <w:p>
      <w:pPr>
        <w:jc w:val="center"/>
        <w:rPr>
          <w:b/>
          <w:sz w:val="24"/>
          <w:szCs w:val="40"/>
        </w:rPr>
      </w:pPr>
    </w:p>
    <w:p>
      <w:pPr>
        <w:jc w:val="center"/>
        <w:rPr>
          <w:b/>
          <w:sz w:val="40"/>
          <w:szCs w:val="40"/>
        </w:rPr>
      </w:pPr>
      <w:r>
        <w:rPr>
          <w:rFonts w:hint="eastAsia"/>
          <w:b/>
          <w:sz w:val="40"/>
          <w:szCs w:val="40"/>
        </w:rPr>
        <w:t>羽见</w:t>
      </w:r>
      <w:r>
        <w:rPr>
          <w:b/>
          <w:sz w:val="40"/>
          <w:szCs w:val="40"/>
        </w:rPr>
        <w:t>青柠</w:t>
      </w:r>
      <w:r>
        <w:rPr>
          <w:rFonts w:hint="eastAsia"/>
          <w:b/>
          <w:sz w:val="40"/>
          <w:szCs w:val="40"/>
        </w:rPr>
        <w:t>工作组</w:t>
      </w:r>
    </w:p>
    <w:p>
      <w:pPr>
        <w:jc w:val="center"/>
        <w:rPr>
          <w:sz w:val="30"/>
          <w:szCs w:val="30"/>
        </w:rPr>
      </w:pPr>
    </w:p>
    <w:p>
      <w:pPr>
        <w:jc w:val="center"/>
        <w:rPr>
          <w:sz w:val="30"/>
          <w:szCs w:val="30"/>
        </w:rPr>
      </w:pPr>
    </w:p>
    <w:p>
      <w:pPr>
        <w:jc w:val="center"/>
        <w:rPr>
          <w:sz w:val="30"/>
          <w:szCs w:val="30"/>
        </w:rPr>
      </w:pPr>
      <w:r>
        <w:rPr>
          <w:rFonts w:hint="eastAsia"/>
          <w:sz w:val="30"/>
          <w:szCs w:val="30"/>
        </w:rPr>
        <w:t>金翠黄涵倩王宁(</w:t>
      </w:r>
      <w:r>
        <w:rPr>
          <w:sz w:val="30"/>
          <w:szCs w:val="30"/>
        </w:rPr>
        <w:t>79</w:t>
      </w:r>
      <w:r>
        <w:rPr>
          <w:rFonts w:hint="eastAsia"/>
          <w:sz w:val="30"/>
          <w:szCs w:val="30"/>
        </w:rPr>
        <w:t>)严顺宽</w:t>
      </w:r>
    </w:p>
    <w:p>
      <w:pPr>
        <w:jc w:val="center"/>
        <w:rPr>
          <w:b/>
          <w:sz w:val="30"/>
          <w:szCs w:val="30"/>
        </w:rPr>
      </w:pPr>
      <w:r>
        <w:rPr>
          <w:rFonts w:hint="eastAsia"/>
          <w:b/>
          <w:sz w:val="30"/>
          <w:szCs w:val="30"/>
        </w:rPr>
        <w:t>2014年</w:t>
      </w:r>
      <w:r>
        <w:rPr>
          <w:b/>
          <w:sz w:val="30"/>
          <w:szCs w:val="30"/>
        </w:rPr>
        <w:t>11</w:t>
      </w:r>
      <w:r>
        <w:rPr>
          <w:rFonts w:hint="eastAsia"/>
          <w:b/>
          <w:sz w:val="30"/>
          <w:szCs w:val="30"/>
        </w:rPr>
        <w:t>月</w:t>
      </w:r>
      <w:r>
        <w:rPr>
          <w:b/>
          <w:sz w:val="30"/>
          <w:szCs w:val="30"/>
        </w:rPr>
        <w:t>14</w:t>
      </w:r>
      <w:r>
        <w:rPr>
          <w:rFonts w:hint="eastAsia"/>
          <w:b/>
          <w:sz w:val="30"/>
          <w:szCs w:val="30"/>
        </w:rPr>
        <w:t>日</w:t>
      </w:r>
    </w:p>
    <w:p>
      <w:pPr>
        <w:jc w:val="center"/>
        <w:rPr>
          <w:rFonts w:hint="eastAsia"/>
          <w:sz w:val="36"/>
          <w:szCs w:val="36"/>
        </w:rPr>
      </w:pPr>
      <w:r>
        <w:rPr>
          <w:rFonts w:hint="eastAsia"/>
          <w:sz w:val="36"/>
          <w:szCs w:val="36"/>
        </w:rPr>
        <w:t>目录</w:t>
      </w:r>
    </w:p>
    <w:p>
      <w:pPr>
        <w:pStyle w:val="14"/>
        <w:tabs>
          <w:tab w:val="right" w:leader="dot" w:pos="8306"/>
        </w:tabs>
        <w:rPr>
          <w:rFonts w:ascii="Calibri" w:hAnsi="Calibri" w:eastAsia="宋体" w:cs="Times New Roman"/>
          <w:kern w:val="2"/>
          <w:szCs w:val="22"/>
          <w:lang w:val="en-US" w:eastAsia="zh-CN" w:bidi="ar-SA"/>
        </w:rPr>
      </w:pPr>
      <w:r>
        <w:rPr>
          <w:rFonts w:hint="eastAsia"/>
          <w:sz w:val="36"/>
          <w:szCs w:val="36"/>
        </w:rPr>
        <w:fldChar w:fldCharType="begin"/>
      </w:r>
      <w:r>
        <w:rPr>
          <w:rFonts w:hint="eastAsia"/>
          <w:sz w:val="36"/>
          <w:szCs w:val="36"/>
        </w:rPr>
        <w:instrText xml:space="preserve">TOC \o "1-3" \h \u </w:instrText>
      </w:r>
      <w:r>
        <w:rPr>
          <w:rFonts w:hint="eastAsia"/>
          <w:sz w:val="36"/>
          <w:szCs w:val="36"/>
        </w:rPr>
        <w:fldChar w:fldCharType="separate"/>
      </w:r>
      <w:r>
        <w:rPr>
          <w:rFonts w:hint="eastAsia" w:ascii="Calibri" w:hAnsi="Calibri" w:eastAsia="宋体" w:cs="Times New Roman"/>
          <w:kern w:val="2"/>
          <w:szCs w:val="36"/>
          <w:lang w:val="en-US" w:eastAsia="zh-CN" w:bidi="ar-SA"/>
        </w:rPr>
        <w:fldChar w:fldCharType="begin"/>
      </w:r>
      <w:r>
        <w:rPr>
          <w:rFonts w:hint="eastAsia" w:ascii="Calibri" w:hAnsi="Calibri" w:eastAsia="宋体" w:cs="Times New Roman"/>
          <w:kern w:val="2"/>
          <w:szCs w:val="36"/>
          <w:lang w:val="en-US" w:eastAsia="zh-CN" w:bidi="ar-SA"/>
        </w:rPr>
        <w:instrText xml:space="preserve"> HYPERLINK \l _Toc28329 </w:instrText>
      </w:r>
      <w:r>
        <w:rPr>
          <w:rFonts w:hint="eastAsia" w:ascii="Calibri" w:hAnsi="Calibri" w:eastAsia="宋体" w:cs="Times New Roman"/>
          <w:kern w:val="2"/>
          <w:szCs w:val="36"/>
          <w:lang w:val="en-US" w:eastAsia="zh-CN" w:bidi="ar-SA"/>
        </w:rPr>
        <w:fldChar w:fldCharType="separate"/>
      </w:r>
      <w:r>
        <w:rPr>
          <w:rFonts w:hint="eastAsia" w:ascii="Calibri" w:hAnsi="Calibri" w:eastAsia="宋体" w:cs="Times New Roman"/>
          <w:kern w:val="2"/>
          <w:szCs w:val="22"/>
          <w:lang w:val="en-US" w:eastAsia="zh-CN" w:bidi="ar-SA"/>
        </w:rPr>
        <w:t>更新</w:t>
      </w:r>
      <w:r>
        <w:rPr>
          <w:rFonts w:ascii="Calibri" w:hAnsi="Calibri" w:eastAsia="宋体" w:cs="Times New Roman"/>
          <w:kern w:val="2"/>
          <w:szCs w:val="22"/>
          <w:lang w:val="en-US" w:eastAsia="zh-CN" w:bidi="ar-SA"/>
        </w:rPr>
        <w:t>历史</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_Toc28329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6</w:t>
      </w:r>
      <w:r>
        <w:rPr>
          <w:rFonts w:ascii="Calibri" w:hAnsi="Calibri" w:eastAsia="宋体" w:cs="Times New Roman"/>
          <w:kern w:val="2"/>
          <w:szCs w:val="22"/>
          <w:lang w:val="en-US" w:eastAsia="zh-CN" w:bidi="ar-SA"/>
        </w:rPr>
        <w:fldChar w:fldCharType="end"/>
      </w:r>
      <w:r>
        <w:rPr>
          <w:rFonts w:hint="eastAsia" w:ascii="Calibri" w:hAnsi="Calibri" w:eastAsia="宋体" w:cs="Times New Roman"/>
          <w:kern w:val="2"/>
          <w:szCs w:val="36"/>
          <w:lang w:val="en-US" w:eastAsia="zh-CN" w:bidi="ar-SA"/>
        </w:rPr>
        <w:fldChar w:fldCharType="end"/>
      </w:r>
    </w:p>
    <w:p>
      <w:pPr>
        <w:pStyle w:val="14"/>
        <w:tabs>
          <w:tab w:val="right" w:leader="dot" w:pos="8306"/>
        </w:tabs>
        <w:rPr>
          <w:rFonts w:ascii="Calibri" w:hAnsi="Calibri" w:eastAsia="宋体" w:cs="Times New Roman"/>
          <w:kern w:val="2"/>
          <w:szCs w:val="22"/>
          <w:lang w:val="en-US" w:eastAsia="zh-CN" w:bidi="ar-SA"/>
        </w:rPr>
      </w:pPr>
      <w:r>
        <w:rPr>
          <w:rFonts w:hint="eastAsia" w:ascii="Calibri" w:hAnsi="Calibri" w:eastAsia="宋体" w:cs="Times New Roman"/>
          <w:kern w:val="2"/>
          <w:szCs w:val="36"/>
          <w:lang w:val="en-US" w:eastAsia="zh-CN" w:bidi="ar-SA"/>
        </w:rPr>
        <w:fldChar w:fldCharType="begin"/>
      </w:r>
      <w:r>
        <w:rPr>
          <w:rFonts w:hint="eastAsia" w:ascii="Calibri" w:hAnsi="Calibri" w:eastAsia="宋体" w:cs="Times New Roman"/>
          <w:kern w:val="2"/>
          <w:szCs w:val="36"/>
          <w:lang w:val="en-US" w:eastAsia="zh-CN" w:bidi="ar-SA"/>
        </w:rPr>
        <w:instrText xml:space="preserve"> HYPERLINK \l _Toc23354 </w:instrText>
      </w:r>
      <w:r>
        <w:rPr>
          <w:rFonts w:hint="eastAsia" w:ascii="Calibri" w:hAnsi="Calibri" w:eastAsia="宋体" w:cs="Times New Roman"/>
          <w:kern w:val="2"/>
          <w:szCs w:val="36"/>
          <w:lang w:val="en-US" w:eastAsia="zh-CN" w:bidi="ar-SA"/>
        </w:rPr>
        <w:fldChar w:fldCharType="separate"/>
      </w:r>
      <w:r>
        <w:rPr>
          <w:rFonts w:hint="eastAsia" w:ascii="Calibri" w:hAnsi="Calibri" w:eastAsia="宋体" w:cs="Times New Roman"/>
          <w:kern w:val="2"/>
          <w:szCs w:val="22"/>
          <w:lang w:val="en-US" w:eastAsia="zh-CN" w:bidi="ar-SA"/>
        </w:rPr>
        <w:t>1</w:t>
      </w:r>
      <w:r>
        <w:rPr>
          <w:rFonts w:ascii="Calibri" w:hAnsi="Calibri" w:eastAsia="宋体" w:cs="Times New Roman"/>
          <w:kern w:val="2"/>
          <w:szCs w:val="22"/>
          <w:lang w:val="en-US" w:eastAsia="zh-CN" w:bidi="ar-SA"/>
        </w:rPr>
        <w:t>.引言</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_Toc23354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6</w:t>
      </w:r>
      <w:r>
        <w:rPr>
          <w:rFonts w:ascii="Calibri" w:hAnsi="Calibri" w:eastAsia="宋体" w:cs="Times New Roman"/>
          <w:kern w:val="2"/>
          <w:szCs w:val="22"/>
          <w:lang w:val="en-US" w:eastAsia="zh-CN" w:bidi="ar-SA"/>
        </w:rPr>
        <w:fldChar w:fldCharType="end"/>
      </w:r>
      <w:r>
        <w:rPr>
          <w:rFonts w:hint="eastAsia" w:ascii="Calibri" w:hAnsi="Calibri" w:eastAsia="宋体" w:cs="Times New Roman"/>
          <w:kern w:val="2"/>
          <w:szCs w:val="36"/>
          <w:lang w:val="en-US" w:eastAsia="zh-CN" w:bidi="ar-SA"/>
        </w:rPr>
        <w:fldChar w:fldCharType="end"/>
      </w:r>
    </w:p>
    <w:p>
      <w:pPr>
        <w:pStyle w:val="17"/>
        <w:tabs>
          <w:tab w:val="right" w:leader="dot" w:pos="8306"/>
        </w:tabs>
        <w:rPr>
          <w:rFonts w:ascii="Calibri" w:hAnsi="Calibri" w:eastAsia="宋体" w:cs="Times New Roman"/>
          <w:kern w:val="2"/>
          <w:szCs w:val="22"/>
          <w:lang w:val="en-US" w:eastAsia="zh-CN" w:bidi="ar-SA"/>
        </w:rPr>
      </w:pPr>
      <w:r>
        <w:rPr>
          <w:rFonts w:hint="eastAsia" w:ascii="Calibri" w:hAnsi="Calibri" w:eastAsia="宋体" w:cs="Times New Roman"/>
          <w:kern w:val="2"/>
          <w:szCs w:val="36"/>
          <w:lang w:val="en-US" w:eastAsia="zh-CN" w:bidi="ar-SA"/>
        </w:rPr>
        <w:fldChar w:fldCharType="begin"/>
      </w:r>
      <w:r>
        <w:rPr>
          <w:rFonts w:hint="eastAsia" w:ascii="Calibri" w:hAnsi="Calibri" w:eastAsia="宋体" w:cs="Times New Roman"/>
          <w:kern w:val="2"/>
          <w:szCs w:val="36"/>
          <w:lang w:val="en-US" w:eastAsia="zh-CN" w:bidi="ar-SA"/>
        </w:rPr>
        <w:instrText xml:space="preserve"> HYPERLINK \l _Toc6439 </w:instrText>
      </w:r>
      <w:r>
        <w:rPr>
          <w:rFonts w:hint="eastAsia" w:ascii="Calibri" w:hAnsi="Calibri" w:eastAsia="宋体" w:cs="Times New Roman"/>
          <w:kern w:val="2"/>
          <w:szCs w:val="36"/>
          <w:lang w:val="en-US" w:eastAsia="zh-CN" w:bidi="ar-SA"/>
        </w:rPr>
        <w:fldChar w:fldCharType="separate"/>
      </w:r>
      <w:r>
        <w:rPr>
          <w:rFonts w:hint="eastAsia" w:ascii="Calibri" w:hAnsi="Calibri" w:eastAsia="宋体" w:cs="Times New Roman"/>
          <w:kern w:val="2"/>
          <w:szCs w:val="22"/>
          <w:lang w:val="en-US" w:eastAsia="zh-CN" w:bidi="ar-SA"/>
        </w:rPr>
        <w:t>1</w:t>
      </w:r>
      <w:r>
        <w:rPr>
          <w:rFonts w:ascii="Calibri" w:hAnsi="Calibri" w:eastAsia="宋体" w:cs="Times New Roman"/>
          <w:kern w:val="2"/>
          <w:szCs w:val="22"/>
          <w:lang w:val="en-US" w:eastAsia="zh-CN" w:bidi="ar-SA"/>
        </w:rPr>
        <w:t>.1</w:t>
      </w:r>
      <w:r>
        <w:rPr>
          <w:rFonts w:hint="eastAsia" w:ascii="Calibri" w:hAnsi="Calibri" w:eastAsia="宋体" w:cs="Times New Roman"/>
          <w:kern w:val="2"/>
          <w:szCs w:val="22"/>
          <w:lang w:val="en-US" w:eastAsia="zh-CN" w:bidi="ar-SA"/>
        </w:rPr>
        <w:t>目的</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_Toc6439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6</w:t>
      </w:r>
      <w:r>
        <w:rPr>
          <w:rFonts w:ascii="Calibri" w:hAnsi="Calibri" w:eastAsia="宋体" w:cs="Times New Roman"/>
          <w:kern w:val="2"/>
          <w:szCs w:val="22"/>
          <w:lang w:val="en-US" w:eastAsia="zh-CN" w:bidi="ar-SA"/>
        </w:rPr>
        <w:fldChar w:fldCharType="end"/>
      </w:r>
      <w:r>
        <w:rPr>
          <w:rFonts w:hint="eastAsia" w:ascii="Calibri" w:hAnsi="Calibri" w:eastAsia="宋体" w:cs="Times New Roman"/>
          <w:kern w:val="2"/>
          <w:szCs w:val="36"/>
          <w:lang w:val="en-US" w:eastAsia="zh-CN" w:bidi="ar-SA"/>
        </w:rPr>
        <w:fldChar w:fldCharType="end"/>
      </w:r>
    </w:p>
    <w:p>
      <w:pPr>
        <w:pStyle w:val="17"/>
        <w:tabs>
          <w:tab w:val="right" w:leader="dot" w:pos="8306"/>
        </w:tabs>
        <w:rPr>
          <w:rFonts w:ascii="Calibri" w:hAnsi="Calibri" w:eastAsia="宋体" w:cs="Times New Roman"/>
          <w:kern w:val="2"/>
          <w:szCs w:val="22"/>
          <w:lang w:val="en-US" w:eastAsia="zh-CN" w:bidi="ar-SA"/>
        </w:rPr>
      </w:pPr>
      <w:r>
        <w:rPr>
          <w:rFonts w:hint="eastAsia" w:ascii="Calibri" w:hAnsi="Calibri" w:eastAsia="宋体" w:cs="Times New Roman"/>
          <w:kern w:val="2"/>
          <w:szCs w:val="36"/>
          <w:lang w:val="en-US" w:eastAsia="zh-CN" w:bidi="ar-SA"/>
        </w:rPr>
        <w:fldChar w:fldCharType="begin"/>
      </w:r>
      <w:r>
        <w:rPr>
          <w:rFonts w:hint="eastAsia" w:ascii="Calibri" w:hAnsi="Calibri" w:eastAsia="宋体" w:cs="Times New Roman"/>
          <w:kern w:val="2"/>
          <w:szCs w:val="36"/>
          <w:lang w:val="en-US" w:eastAsia="zh-CN" w:bidi="ar-SA"/>
        </w:rPr>
        <w:instrText xml:space="preserve"> HYPERLINK \l _Toc30963 </w:instrText>
      </w:r>
      <w:r>
        <w:rPr>
          <w:rFonts w:hint="eastAsia" w:ascii="Calibri" w:hAnsi="Calibri" w:eastAsia="宋体" w:cs="Times New Roman"/>
          <w:kern w:val="2"/>
          <w:szCs w:val="36"/>
          <w:lang w:val="en-US" w:eastAsia="zh-CN" w:bidi="ar-SA"/>
        </w:rPr>
        <w:fldChar w:fldCharType="separate"/>
      </w:r>
      <w:r>
        <w:rPr>
          <w:rFonts w:hint="eastAsia" w:ascii="Calibri" w:hAnsi="Calibri" w:eastAsia="宋体" w:cs="Times New Roman"/>
          <w:kern w:val="2"/>
          <w:szCs w:val="22"/>
          <w:lang w:val="en-US" w:eastAsia="zh-CN" w:bidi="ar-SA"/>
        </w:rPr>
        <w:t>1</w:t>
      </w:r>
      <w:r>
        <w:rPr>
          <w:rFonts w:ascii="Calibri" w:hAnsi="Calibri" w:eastAsia="宋体" w:cs="Times New Roman"/>
          <w:kern w:val="2"/>
          <w:szCs w:val="22"/>
          <w:lang w:val="en-US" w:eastAsia="zh-CN" w:bidi="ar-SA"/>
        </w:rPr>
        <w:t>.2</w:t>
      </w:r>
      <w:r>
        <w:rPr>
          <w:rFonts w:hint="eastAsia" w:ascii="Calibri" w:hAnsi="Calibri" w:eastAsia="宋体" w:cs="Times New Roman"/>
          <w:kern w:val="2"/>
          <w:szCs w:val="22"/>
          <w:lang w:val="en-US" w:eastAsia="zh-CN" w:bidi="ar-SA"/>
        </w:rPr>
        <w:t>范围</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_Toc30963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6</w:t>
      </w:r>
      <w:r>
        <w:rPr>
          <w:rFonts w:ascii="Calibri" w:hAnsi="Calibri" w:eastAsia="宋体" w:cs="Times New Roman"/>
          <w:kern w:val="2"/>
          <w:szCs w:val="22"/>
          <w:lang w:val="en-US" w:eastAsia="zh-CN" w:bidi="ar-SA"/>
        </w:rPr>
        <w:fldChar w:fldCharType="end"/>
      </w:r>
      <w:r>
        <w:rPr>
          <w:rFonts w:hint="eastAsia" w:ascii="Calibri" w:hAnsi="Calibri" w:eastAsia="宋体" w:cs="Times New Roman"/>
          <w:kern w:val="2"/>
          <w:szCs w:val="36"/>
          <w:lang w:val="en-US" w:eastAsia="zh-CN" w:bidi="ar-SA"/>
        </w:rPr>
        <w:fldChar w:fldCharType="end"/>
      </w:r>
    </w:p>
    <w:p>
      <w:pPr>
        <w:pStyle w:val="17"/>
        <w:tabs>
          <w:tab w:val="right" w:leader="dot" w:pos="8306"/>
        </w:tabs>
        <w:rPr>
          <w:rFonts w:ascii="Calibri" w:hAnsi="Calibri" w:eastAsia="宋体" w:cs="Times New Roman"/>
          <w:kern w:val="2"/>
          <w:szCs w:val="22"/>
          <w:lang w:val="en-US" w:eastAsia="zh-CN" w:bidi="ar-SA"/>
        </w:rPr>
      </w:pPr>
      <w:r>
        <w:rPr>
          <w:rFonts w:hint="eastAsia" w:ascii="Calibri" w:hAnsi="Calibri" w:eastAsia="宋体" w:cs="Times New Roman"/>
          <w:kern w:val="2"/>
          <w:szCs w:val="36"/>
          <w:lang w:val="en-US" w:eastAsia="zh-CN" w:bidi="ar-SA"/>
        </w:rPr>
        <w:fldChar w:fldCharType="begin"/>
      </w:r>
      <w:r>
        <w:rPr>
          <w:rFonts w:hint="eastAsia" w:ascii="Calibri" w:hAnsi="Calibri" w:eastAsia="宋体" w:cs="Times New Roman"/>
          <w:kern w:val="2"/>
          <w:szCs w:val="36"/>
          <w:lang w:val="en-US" w:eastAsia="zh-CN" w:bidi="ar-SA"/>
        </w:rPr>
        <w:instrText xml:space="preserve"> HYPERLINK \l _Toc24449 </w:instrText>
      </w:r>
      <w:r>
        <w:rPr>
          <w:rFonts w:hint="eastAsia" w:ascii="Calibri" w:hAnsi="Calibri" w:eastAsia="宋体" w:cs="Times New Roman"/>
          <w:kern w:val="2"/>
          <w:szCs w:val="36"/>
          <w:lang w:val="en-US" w:eastAsia="zh-CN" w:bidi="ar-SA"/>
        </w:rPr>
        <w:fldChar w:fldCharType="separate"/>
      </w:r>
      <w:r>
        <w:rPr>
          <w:rFonts w:ascii="Calibri" w:hAnsi="Calibri" w:eastAsia="宋体" w:cs="Times New Roman"/>
          <w:kern w:val="2"/>
          <w:szCs w:val="22"/>
          <w:lang w:val="en-US" w:eastAsia="zh-CN" w:bidi="ar-SA"/>
        </w:rPr>
        <w:t>1.3</w:t>
      </w:r>
      <w:r>
        <w:rPr>
          <w:rFonts w:hint="eastAsia" w:ascii="Calibri" w:hAnsi="Calibri" w:eastAsia="宋体" w:cs="Times New Roman"/>
          <w:kern w:val="2"/>
          <w:szCs w:val="22"/>
          <w:lang w:val="en-US" w:eastAsia="zh-CN" w:bidi="ar-SA"/>
        </w:rPr>
        <w:t>参考文献</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_Toc24449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w:t>
      </w:r>
      <w:r>
        <w:rPr>
          <w:rFonts w:ascii="Calibri" w:hAnsi="Calibri" w:eastAsia="宋体" w:cs="Times New Roman"/>
          <w:kern w:val="2"/>
          <w:szCs w:val="22"/>
          <w:lang w:val="en-US" w:eastAsia="zh-CN" w:bidi="ar-SA"/>
        </w:rPr>
        <w:fldChar w:fldCharType="end"/>
      </w:r>
      <w:r>
        <w:rPr>
          <w:rFonts w:hint="eastAsia" w:ascii="Calibri" w:hAnsi="Calibri" w:eastAsia="宋体" w:cs="Times New Roman"/>
          <w:kern w:val="2"/>
          <w:szCs w:val="36"/>
          <w:lang w:val="en-US" w:eastAsia="zh-CN" w:bidi="ar-SA"/>
        </w:rPr>
        <w:fldChar w:fldCharType="end"/>
      </w:r>
    </w:p>
    <w:p>
      <w:pPr>
        <w:pStyle w:val="14"/>
        <w:tabs>
          <w:tab w:val="right" w:leader="dot" w:pos="8306"/>
        </w:tabs>
        <w:rPr>
          <w:rFonts w:ascii="Calibri" w:hAnsi="Calibri" w:eastAsia="宋体" w:cs="Times New Roman"/>
          <w:kern w:val="2"/>
          <w:szCs w:val="22"/>
          <w:lang w:val="en-US" w:eastAsia="zh-CN" w:bidi="ar-SA"/>
        </w:rPr>
      </w:pPr>
      <w:r>
        <w:rPr>
          <w:rFonts w:hint="eastAsia" w:ascii="Calibri" w:hAnsi="Calibri" w:eastAsia="宋体" w:cs="Times New Roman"/>
          <w:kern w:val="2"/>
          <w:szCs w:val="36"/>
          <w:lang w:val="en-US" w:eastAsia="zh-CN" w:bidi="ar-SA"/>
        </w:rPr>
        <w:fldChar w:fldCharType="begin"/>
      </w:r>
      <w:r>
        <w:rPr>
          <w:rFonts w:hint="eastAsia" w:ascii="Calibri" w:hAnsi="Calibri" w:eastAsia="宋体" w:cs="Times New Roman"/>
          <w:kern w:val="2"/>
          <w:szCs w:val="36"/>
          <w:lang w:val="en-US" w:eastAsia="zh-CN" w:bidi="ar-SA"/>
        </w:rPr>
        <w:instrText xml:space="preserve"> HYPERLINK \l _Toc25077 </w:instrText>
      </w:r>
      <w:r>
        <w:rPr>
          <w:rFonts w:hint="eastAsia" w:ascii="Calibri" w:hAnsi="Calibri" w:eastAsia="宋体" w:cs="Times New Roman"/>
          <w:kern w:val="2"/>
          <w:szCs w:val="36"/>
          <w:lang w:val="en-US" w:eastAsia="zh-CN" w:bidi="ar-SA"/>
        </w:rPr>
        <w:fldChar w:fldCharType="separate"/>
      </w:r>
      <w:r>
        <w:rPr>
          <w:rFonts w:hint="eastAsia" w:ascii="Calibri" w:hAnsi="Calibri" w:eastAsia="宋体" w:cs="Times New Roman"/>
          <w:kern w:val="2"/>
          <w:szCs w:val="22"/>
          <w:lang w:val="en-US" w:eastAsia="zh-CN" w:bidi="ar-SA"/>
        </w:rPr>
        <w:t>2</w:t>
      </w:r>
      <w:r>
        <w:rPr>
          <w:rFonts w:ascii="Calibri" w:hAnsi="Calibri" w:eastAsia="宋体" w:cs="Times New Roman"/>
          <w:kern w:val="2"/>
          <w:szCs w:val="22"/>
          <w:lang w:val="en-US" w:eastAsia="zh-CN" w:bidi="ar-SA"/>
        </w:rPr>
        <w:t>.总体描述</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_Toc25077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w:t>
      </w:r>
      <w:r>
        <w:rPr>
          <w:rFonts w:ascii="Calibri" w:hAnsi="Calibri" w:eastAsia="宋体" w:cs="Times New Roman"/>
          <w:kern w:val="2"/>
          <w:szCs w:val="22"/>
          <w:lang w:val="en-US" w:eastAsia="zh-CN" w:bidi="ar-SA"/>
        </w:rPr>
        <w:fldChar w:fldCharType="end"/>
      </w:r>
      <w:r>
        <w:rPr>
          <w:rFonts w:hint="eastAsia" w:ascii="Calibri" w:hAnsi="Calibri" w:eastAsia="宋体" w:cs="Times New Roman"/>
          <w:kern w:val="2"/>
          <w:szCs w:val="36"/>
          <w:lang w:val="en-US" w:eastAsia="zh-CN" w:bidi="ar-SA"/>
        </w:rPr>
        <w:fldChar w:fldCharType="end"/>
      </w:r>
    </w:p>
    <w:p>
      <w:pPr>
        <w:pStyle w:val="17"/>
        <w:tabs>
          <w:tab w:val="right" w:leader="dot" w:pos="8306"/>
        </w:tabs>
        <w:rPr>
          <w:rFonts w:ascii="Calibri" w:hAnsi="Calibri" w:eastAsia="宋体" w:cs="Times New Roman"/>
          <w:kern w:val="2"/>
          <w:szCs w:val="22"/>
          <w:lang w:val="en-US" w:eastAsia="zh-CN" w:bidi="ar-SA"/>
        </w:rPr>
      </w:pPr>
      <w:r>
        <w:rPr>
          <w:rFonts w:hint="eastAsia" w:ascii="Calibri" w:hAnsi="Calibri" w:eastAsia="宋体" w:cs="Times New Roman"/>
          <w:kern w:val="2"/>
          <w:szCs w:val="36"/>
          <w:lang w:val="en-US" w:eastAsia="zh-CN" w:bidi="ar-SA"/>
        </w:rPr>
        <w:fldChar w:fldCharType="begin"/>
      </w:r>
      <w:r>
        <w:rPr>
          <w:rFonts w:hint="eastAsia" w:ascii="Calibri" w:hAnsi="Calibri" w:eastAsia="宋体" w:cs="Times New Roman"/>
          <w:kern w:val="2"/>
          <w:szCs w:val="36"/>
          <w:lang w:val="en-US" w:eastAsia="zh-CN" w:bidi="ar-SA"/>
        </w:rPr>
        <w:instrText xml:space="preserve"> HYPERLINK \l _Toc8308 </w:instrText>
      </w:r>
      <w:r>
        <w:rPr>
          <w:rFonts w:hint="eastAsia" w:ascii="Calibri" w:hAnsi="Calibri" w:eastAsia="宋体" w:cs="Times New Roman"/>
          <w:kern w:val="2"/>
          <w:szCs w:val="36"/>
          <w:lang w:val="en-US" w:eastAsia="zh-CN" w:bidi="ar-SA"/>
        </w:rPr>
        <w:fldChar w:fldCharType="separate"/>
      </w:r>
      <w:r>
        <w:rPr>
          <w:rFonts w:hint="eastAsia" w:ascii="Calibri" w:hAnsi="Calibri" w:eastAsia="宋体" w:cs="Times New Roman"/>
          <w:kern w:val="2"/>
          <w:szCs w:val="22"/>
          <w:lang w:val="en-US" w:eastAsia="zh-CN" w:bidi="ar-SA"/>
        </w:rPr>
        <w:t>2</w:t>
      </w:r>
      <w:r>
        <w:rPr>
          <w:rFonts w:ascii="Calibri" w:hAnsi="Calibri" w:eastAsia="宋体" w:cs="Times New Roman"/>
          <w:kern w:val="2"/>
          <w:szCs w:val="22"/>
          <w:lang w:val="en-US" w:eastAsia="zh-CN" w:bidi="ar-SA"/>
        </w:rPr>
        <w:t>.1</w:t>
      </w:r>
      <w:r>
        <w:rPr>
          <w:rFonts w:hint="eastAsia" w:ascii="Calibri" w:hAnsi="Calibri" w:eastAsia="宋体" w:cs="Times New Roman"/>
          <w:kern w:val="2"/>
          <w:szCs w:val="22"/>
          <w:lang w:val="en-US" w:eastAsia="zh-CN" w:bidi="ar-SA"/>
        </w:rPr>
        <w:t>商品</w:t>
      </w:r>
      <w:r>
        <w:rPr>
          <w:rFonts w:ascii="Calibri" w:hAnsi="Calibri" w:eastAsia="宋体" w:cs="Times New Roman"/>
          <w:kern w:val="2"/>
          <w:szCs w:val="22"/>
          <w:lang w:val="en-US" w:eastAsia="zh-CN" w:bidi="ar-SA"/>
        </w:rPr>
        <w:t>前景</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_Toc8308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w:t>
      </w:r>
      <w:r>
        <w:rPr>
          <w:rFonts w:ascii="Calibri" w:hAnsi="Calibri" w:eastAsia="宋体" w:cs="Times New Roman"/>
          <w:kern w:val="2"/>
          <w:szCs w:val="22"/>
          <w:lang w:val="en-US" w:eastAsia="zh-CN" w:bidi="ar-SA"/>
        </w:rPr>
        <w:fldChar w:fldCharType="end"/>
      </w:r>
      <w:r>
        <w:rPr>
          <w:rFonts w:hint="eastAsia" w:ascii="Calibri" w:hAnsi="Calibri" w:eastAsia="宋体" w:cs="Times New Roman"/>
          <w:kern w:val="2"/>
          <w:szCs w:val="36"/>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hint="eastAsia" w:ascii="Calibri" w:hAnsi="Calibri" w:eastAsia="宋体" w:cs="Times New Roman"/>
          <w:kern w:val="2"/>
          <w:szCs w:val="36"/>
          <w:lang w:val="en-US" w:eastAsia="zh-CN" w:bidi="ar-SA"/>
        </w:rPr>
        <w:fldChar w:fldCharType="begin"/>
      </w:r>
      <w:r>
        <w:rPr>
          <w:rFonts w:hint="eastAsia" w:ascii="Calibri" w:hAnsi="Calibri" w:eastAsia="宋体" w:cs="Times New Roman"/>
          <w:kern w:val="2"/>
          <w:szCs w:val="36"/>
          <w:lang w:val="en-US" w:eastAsia="zh-CN" w:bidi="ar-SA"/>
        </w:rPr>
        <w:instrText xml:space="preserve"> HYPERLINK \l _Toc6870 </w:instrText>
      </w:r>
      <w:r>
        <w:rPr>
          <w:rFonts w:hint="eastAsia" w:ascii="Calibri" w:hAnsi="Calibri" w:eastAsia="宋体" w:cs="Times New Roman"/>
          <w:kern w:val="2"/>
          <w:szCs w:val="36"/>
          <w:lang w:val="en-US" w:eastAsia="zh-CN" w:bidi="ar-SA"/>
        </w:rPr>
        <w:fldChar w:fldCharType="separate"/>
      </w:r>
      <w:r>
        <w:rPr>
          <w:rFonts w:hint="eastAsia" w:ascii="Calibri" w:hAnsi="Calibri" w:eastAsia="宋体" w:cs="Times New Roman"/>
          <w:kern w:val="2"/>
          <w:szCs w:val="22"/>
          <w:lang w:val="en-US" w:eastAsia="zh-CN" w:bidi="ar-SA"/>
        </w:rPr>
        <w:t>2.1.1背景与机遇</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_Toc6870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w:t>
      </w:r>
      <w:r>
        <w:rPr>
          <w:rFonts w:ascii="Calibri" w:hAnsi="Calibri" w:eastAsia="宋体" w:cs="Times New Roman"/>
          <w:kern w:val="2"/>
          <w:szCs w:val="22"/>
          <w:lang w:val="en-US" w:eastAsia="zh-CN" w:bidi="ar-SA"/>
        </w:rPr>
        <w:fldChar w:fldCharType="end"/>
      </w:r>
      <w:r>
        <w:rPr>
          <w:rFonts w:hint="eastAsia" w:ascii="Calibri" w:hAnsi="Calibri" w:eastAsia="宋体" w:cs="Times New Roman"/>
          <w:kern w:val="2"/>
          <w:szCs w:val="36"/>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hint="eastAsia" w:ascii="Calibri" w:hAnsi="Calibri" w:eastAsia="宋体" w:cs="Times New Roman"/>
          <w:kern w:val="2"/>
          <w:szCs w:val="36"/>
          <w:lang w:val="en-US" w:eastAsia="zh-CN" w:bidi="ar-SA"/>
        </w:rPr>
        <w:fldChar w:fldCharType="begin"/>
      </w:r>
      <w:r>
        <w:rPr>
          <w:rFonts w:hint="eastAsia" w:ascii="Calibri" w:hAnsi="Calibri" w:eastAsia="宋体" w:cs="Times New Roman"/>
          <w:kern w:val="2"/>
          <w:szCs w:val="36"/>
          <w:lang w:val="en-US" w:eastAsia="zh-CN" w:bidi="ar-SA"/>
        </w:rPr>
        <w:instrText xml:space="preserve"> HYPERLINK \l _Toc13250 </w:instrText>
      </w:r>
      <w:r>
        <w:rPr>
          <w:rFonts w:hint="eastAsia" w:ascii="Calibri" w:hAnsi="Calibri" w:eastAsia="宋体" w:cs="Times New Roman"/>
          <w:kern w:val="2"/>
          <w:szCs w:val="36"/>
          <w:lang w:val="en-US" w:eastAsia="zh-CN" w:bidi="ar-SA"/>
        </w:rPr>
        <w:fldChar w:fldCharType="separate"/>
      </w:r>
      <w:r>
        <w:rPr>
          <w:rFonts w:hint="eastAsia" w:ascii="Calibri" w:hAnsi="Calibri" w:eastAsia="宋体" w:cs="Times New Roman"/>
          <w:kern w:val="2"/>
          <w:szCs w:val="22"/>
          <w:lang w:val="en-US" w:eastAsia="zh-CN" w:bidi="ar-SA"/>
        </w:rPr>
        <w:t>2.1.2业务需求</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_Toc13250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w:t>
      </w:r>
      <w:r>
        <w:rPr>
          <w:rFonts w:ascii="Calibri" w:hAnsi="Calibri" w:eastAsia="宋体" w:cs="Times New Roman"/>
          <w:kern w:val="2"/>
          <w:szCs w:val="22"/>
          <w:lang w:val="en-US" w:eastAsia="zh-CN" w:bidi="ar-SA"/>
        </w:rPr>
        <w:fldChar w:fldCharType="end"/>
      </w:r>
      <w:r>
        <w:rPr>
          <w:rFonts w:hint="eastAsia" w:ascii="Calibri" w:hAnsi="Calibri" w:eastAsia="宋体" w:cs="Times New Roman"/>
          <w:kern w:val="2"/>
          <w:szCs w:val="36"/>
          <w:lang w:val="en-US" w:eastAsia="zh-CN" w:bidi="ar-SA"/>
        </w:rPr>
        <w:fldChar w:fldCharType="end"/>
      </w:r>
    </w:p>
    <w:p>
      <w:pPr>
        <w:pStyle w:val="17"/>
        <w:tabs>
          <w:tab w:val="right" w:leader="dot" w:pos="8306"/>
        </w:tabs>
        <w:rPr>
          <w:rFonts w:ascii="Calibri" w:hAnsi="Calibri" w:eastAsia="宋体" w:cs="Times New Roman"/>
          <w:kern w:val="2"/>
          <w:szCs w:val="22"/>
          <w:lang w:val="en-US" w:eastAsia="zh-CN" w:bidi="ar-SA"/>
        </w:rPr>
      </w:pPr>
      <w:r>
        <w:rPr>
          <w:rFonts w:hint="eastAsia" w:ascii="Calibri" w:hAnsi="Calibri" w:eastAsia="宋体" w:cs="Times New Roman"/>
          <w:kern w:val="2"/>
          <w:szCs w:val="36"/>
          <w:lang w:val="en-US" w:eastAsia="zh-CN" w:bidi="ar-SA"/>
        </w:rPr>
        <w:fldChar w:fldCharType="begin"/>
      </w:r>
      <w:r>
        <w:rPr>
          <w:rFonts w:hint="eastAsia" w:ascii="Calibri" w:hAnsi="Calibri" w:eastAsia="宋体" w:cs="Times New Roman"/>
          <w:kern w:val="2"/>
          <w:szCs w:val="36"/>
          <w:lang w:val="en-US" w:eastAsia="zh-CN" w:bidi="ar-SA"/>
        </w:rPr>
        <w:instrText xml:space="preserve"> HYPERLINK \l _Toc5042 </w:instrText>
      </w:r>
      <w:r>
        <w:rPr>
          <w:rFonts w:hint="eastAsia" w:ascii="Calibri" w:hAnsi="Calibri" w:eastAsia="宋体" w:cs="Times New Roman"/>
          <w:kern w:val="2"/>
          <w:szCs w:val="36"/>
          <w:lang w:val="en-US" w:eastAsia="zh-CN" w:bidi="ar-SA"/>
        </w:rPr>
        <w:fldChar w:fldCharType="separate"/>
      </w:r>
      <w:r>
        <w:rPr>
          <w:rFonts w:hint="eastAsia" w:ascii="Calibri" w:hAnsi="Calibri" w:eastAsia="宋体" w:cs="Times New Roman"/>
          <w:kern w:val="2"/>
          <w:szCs w:val="22"/>
          <w:lang w:val="en-US" w:eastAsia="zh-CN" w:bidi="ar-SA"/>
        </w:rPr>
        <w:t>2.2商品</w:t>
      </w:r>
      <w:r>
        <w:rPr>
          <w:rFonts w:ascii="Calibri" w:hAnsi="Calibri" w:eastAsia="宋体" w:cs="Times New Roman"/>
          <w:kern w:val="2"/>
          <w:szCs w:val="22"/>
          <w:lang w:val="en-US" w:eastAsia="zh-CN" w:bidi="ar-SA"/>
        </w:rPr>
        <w:t>功能</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_Toc5042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w:t>
      </w:r>
      <w:r>
        <w:rPr>
          <w:rFonts w:ascii="Calibri" w:hAnsi="Calibri" w:eastAsia="宋体" w:cs="Times New Roman"/>
          <w:kern w:val="2"/>
          <w:szCs w:val="22"/>
          <w:lang w:val="en-US" w:eastAsia="zh-CN" w:bidi="ar-SA"/>
        </w:rPr>
        <w:fldChar w:fldCharType="end"/>
      </w:r>
      <w:r>
        <w:rPr>
          <w:rFonts w:hint="eastAsia" w:ascii="Calibri" w:hAnsi="Calibri" w:eastAsia="宋体" w:cs="Times New Roman"/>
          <w:kern w:val="2"/>
          <w:szCs w:val="36"/>
          <w:lang w:val="en-US" w:eastAsia="zh-CN" w:bidi="ar-SA"/>
        </w:rPr>
        <w:fldChar w:fldCharType="end"/>
      </w:r>
    </w:p>
    <w:p>
      <w:pPr>
        <w:pStyle w:val="17"/>
        <w:tabs>
          <w:tab w:val="right" w:leader="dot" w:pos="8306"/>
        </w:tabs>
        <w:rPr>
          <w:rFonts w:ascii="Calibri" w:hAnsi="Calibri" w:eastAsia="宋体" w:cs="Times New Roman"/>
          <w:kern w:val="2"/>
          <w:szCs w:val="22"/>
          <w:lang w:val="en-US" w:eastAsia="zh-CN" w:bidi="ar-SA"/>
        </w:rPr>
      </w:pPr>
      <w:r>
        <w:rPr>
          <w:rFonts w:hint="eastAsia" w:ascii="Calibri" w:hAnsi="Calibri" w:eastAsia="宋体" w:cs="Times New Roman"/>
          <w:kern w:val="2"/>
          <w:szCs w:val="36"/>
          <w:lang w:val="en-US" w:eastAsia="zh-CN" w:bidi="ar-SA"/>
        </w:rPr>
        <w:fldChar w:fldCharType="begin"/>
      </w:r>
      <w:r>
        <w:rPr>
          <w:rFonts w:hint="eastAsia" w:ascii="Calibri" w:hAnsi="Calibri" w:eastAsia="宋体" w:cs="Times New Roman"/>
          <w:kern w:val="2"/>
          <w:szCs w:val="36"/>
          <w:lang w:val="en-US" w:eastAsia="zh-CN" w:bidi="ar-SA"/>
        </w:rPr>
        <w:instrText xml:space="preserve"> HYPERLINK \l _Toc27383 </w:instrText>
      </w:r>
      <w:r>
        <w:rPr>
          <w:rFonts w:hint="eastAsia" w:ascii="Calibri" w:hAnsi="Calibri" w:eastAsia="宋体" w:cs="Times New Roman"/>
          <w:kern w:val="2"/>
          <w:szCs w:val="36"/>
          <w:lang w:val="en-US" w:eastAsia="zh-CN" w:bidi="ar-SA"/>
        </w:rPr>
        <w:fldChar w:fldCharType="separate"/>
      </w:r>
      <w:r>
        <w:rPr>
          <w:rFonts w:ascii="Calibri" w:hAnsi="Calibri" w:eastAsia="宋体" w:cs="Times New Roman"/>
          <w:kern w:val="2"/>
          <w:szCs w:val="22"/>
          <w:lang w:val="en-US" w:eastAsia="zh-CN" w:bidi="ar-SA"/>
        </w:rPr>
        <w:t>2.3</w:t>
      </w:r>
      <w:r>
        <w:rPr>
          <w:rFonts w:hint="eastAsia" w:ascii="Calibri" w:hAnsi="Calibri" w:eastAsia="宋体" w:cs="Times New Roman"/>
          <w:kern w:val="2"/>
          <w:szCs w:val="22"/>
          <w:lang w:val="en-US" w:eastAsia="zh-CN" w:bidi="ar-SA"/>
        </w:rPr>
        <w:t>用户</w:t>
      </w:r>
      <w:r>
        <w:rPr>
          <w:rFonts w:ascii="Calibri" w:hAnsi="Calibri" w:eastAsia="宋体" w:cs="Times New Roman"/>
          <w:kern w:val="2"/>
          <w:szCs w:val="22"/>
          <w:lang w:val="en-US" w:eastAsia="zh-CN" w:bidi="ar-SA"/>
        </w:rPr>
        <w:t>特征</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_Toc27383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8</w:t>
      </w:r>
      <w:r>
        <w:rPr>
          <w:rFonts w:ascii="Calibri" w:hAnsi="Calibri" w:eastAsia="宋体" w:cs="Times New Roman"/>
          <w:kern w:val="2"/>
          <w:szCs w:val="22"/>
          <w:lang w:val="en-US" w:eastAsia="zh-CN" w:bidi="ar-SA"/>
        </w:rPr>
        <w:fldChar w:fldCharType="end"/>
      </w:r>
      <w:r>
        <w:rPr>
          <w:rFonts w:hint="eastAsia" w:ascii="Calibri" w:hAnsi="Calibri" w:eastAsia="宋体" w:cs="Times New Roman"/>
          <w:kern w:val="2"/>
          <w:szCs w:val="36"/>
          <w:lang w:val="en-US" w:eastAsia="zh-CN" w:bidi="ar-SA"/>
        </w:rPr>
        <w:fldChar w:fldCharType="end"/>
      </w:r>
    </w:p>
    <w:p>
      <w:pPr>
        <w:pStyle w:val="17"/>
        <w:tabs>
          <w:tab w:val="right" w:leader="dot" w:pos="8306"/>
        </w:tabs>
        <w:rPr>
          <w:rFonts w:ascii="Calibri" w:hAnsi="Calibri" w:eastAsia="宋体" w:cs="Times New Roman"/>
          <w:kern w:val="2"/>
          <w:szCs w:val="22"/>
          <w:lang w:val="en-US" w:eastAsia="zh-CN" w:bidi="ar-SA"/>
        </w:rPr>
      </w:pPr>
      <w:r>
        <w:rPr>
          <w:rFonts w:hint="eastAsia" w:ascii="Calibri" w:hAnsi="Calibri" w:eastAsia="宋体" w:cs="Times New Roman"/>
          <w:kern w:val="2"/>
          <w:szCs w:val="36"/>
          <w:lang w:val="en-US" w:eastAsia="zh-CN" w:bidi="ar-SA"/>
        </w:rPr>
        <w:fldChar w:fldCharType="begin"/>
      </w:r>
      <w:r>
        <w:rPr>
          <w:rFonts w:hint="eastAsia" w:ascii="Calibri" w:hAnsi="Calibri" w:eastAsia="宋体" w:cs="Times New Roman"/>
          <w:kern w:val="2"/>
          <w:szCs w:val="36"/>
          <w:lang w:val="en-US" w:eastAsia="zh-CN" w:bidi="ar-SA"/>
        </w:rPr>
        <w:instrText xml:space="preserve"> HYPERLINK \l _Toc23132 </w:instrText>
      </w:r>
      <w:r>
        <w:rPr>
          <w:rFonts w:hint="eastAsia" w:ascii="Calibri" w:hAnsi="Calibri" w:eastAsia="宋体" w:cs="Times New Roman"/>
          <w:kern w:val="2"/>
          <w:szCs w:val="36"/>
          <w:lang w:val="en-US" w:eastAsia="zh-CN" w:bidi="ar-SA"/>
        </w:rPr>
        <w:fldChar w:fldCharType="separate"/>
      </w:r>
      <w:r>
        <w:rPr>
          <w:rFonts w:hint="eastAsia" w:ascii="Calibri" w:hAnsi="Calibri" w:eastAsia="宋体" w:cs="Times New Roman"/>
          <w:kern w:val="2"/>
          <w:szCs w:val="22"/>
          <w:lang w:val="en-US" w:eastAsia="zh-CN" w:bidi="ar-SA"/>
        </w:rPr>
        <w:t>2.4约束</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_Toc23132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8</w:t>
      </w:r>
      <w:r>
        <w:rPr>
          <w:rFonts w:ascii="Calibri" w:hAnsi="Calibri" w:eastAsia="宋体" w:cs="Times New Roman"/>
          <w:kern w:val="2"/>
          <w:szCs w:val="22"/>
          <w:lang w:val="en-US" w:eastAsia="zh-CN" w:bidi="ar-SA"/>
        </w:rPr>
        <w:fldChar w:fldCharType="end"/>
      </w:r>
      <w:r>
        <w:rPr>
          <w:rFonts w:hint="eastAsia" w:ascii="Calibri" w:hAnsi="Calibri" w:eastAsia="宋体" w:cs="Times New Roman"/>
          <w:kern w:val="2"/>
          <w:szCs w:val="36"/>
          <w:lang w:val="en-US" w:eastAsia="zh-CN" w:bidi="ar-SA"/>
        </w:rPr>
        <w:fldChar w:fldCharType="end"/>
      </w:r>
    </w:p>
    <w:p>
      <w:pPr>
        <w:pStyle w:val="17"/>
        <w:tabs>
          <w:tab w:val="right" w:leader="dot" w:pos="8306"/>
        </w:tabs>
        <w:rPr>
          <w:rFonts w:ascii="Calibri" w:hAnsi="Calibri" w:eastAsia="宋体" w:cs="Times New Roman"/>
          <w:kern w:val="2"/>
          <w:szCs w:val="22"/>
          <w:lang w:val="en-US" w:eastAsia="zh-CN" w:bidi="ar-SA"/>
        </w:rPr>
      </w:pPr>
      <w:r>
        <w:rPr>
          <w:rFonts w:hint="eastAsia" w:ascii="Calibri" w:hAnsi="Calibri" w:eastAsia="宋体" w:cs="Times New Roman"/>
          <w:kern w:val="2"/>
          <w:szCs w:val="36"/>
          <w:lang w:val="en-US" w:eastAsia="zh-CN" w:bidi="ar-SA"/>
        </w:rPr>
        <w:fldChar w:fldCharType="begin"/>
      </w:r>
      <w:r>
        <w:rPr>
          <w:rFonts w:hint="eastAsia" w:ascii="Calibri" w:hAnsi="Calibri" w:eastAsia="宋体" w:cs="Times New Roman"/>
          <w:kern w:val="2"/>
          <w:szCs w:val="36"/>
          <w:lang w:val="en-US" w:eastAsia="zh-CN" w:bidi="ar-SA"/>
        </w:rPr>
        <w:instrText xml:space="preserve"> HYPERLINK \l _Toc23871 </w:instrText>
      </w:r>
      <w:r>
        <w:rPr>
          <w:rFonts w:hint="eastAsia" w:ascii="Calibri" w:hAnsi="Calibri" w:eastAsia="宋体" w:cs="Times New Roman"/>
          <w:kern w:val="2"/>
          <w:szCs w:val="36"/>
          <w:lang w:val="en-US" w:eastAsia="zh-CN" w:bidi="ar-SA"/>
        </w:rPr>
        <w:fldChar w:fldCharType="separate"/>
      </w:r>
      <w:r>
        <w:rPr>
          <w:rFonts w:hint="eastAsia" w:ascii="Calibri" w:hAnsi="Calibri" w:eastAsia="宋体" w:cs="Times New Roman"/>
          <w:kern w:val="2"/>
          <w:szCs w:val="22"/>
          <w:lang w:val="en-US" w:eastAsia="zh-CN" w:bidi="ar-SA"/>
        </w:rPr>
        <w:t>2.5假设和依赖</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_Toc23871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8</w:t>
      </w:r>
      <w:r>
        <w:rPr>
          <w:rFonts w:ascii="Calibri" w:hAnsi="Calibri" w:eastAsia="宋体" w:cs="Times New Roman"/>
          <w:kern w:val="2"/>
          <w:szCs w:val="22"/>
          <w:lang w:val="en-US" w:eastAsia="zh-CN" w:bidi="ar-SA"/>
        </w:rPr>
        <w:fldChar w:fldCharType="end"/>
      </w:r>
      <w:r>
        <w:rPr>
          <w:rFonts w:hint="eastAsia" w:ascii="Calibri" w:hAnsi="Calibri" w:eastAsia="宋体" w:cs="Times New Roman"/>
          <w:kern w:val="2"/>
          <w:szCs w:val="36"/>
          <w:lang w:val="en-US" w:eastAsia="zh-CN" w:bidi="ar-SA"/>
        </w:rPr>
        <w:fldChar w:fldCharType="end"/>
      </w:r>
    </w:p>
    <w:p>
      <w:pPr>
        <w:pStyle w:val="14"/>
        <w:tabs>
          <w:tab w:val="right" w:leader="dot" w:pos="8306"/>
        </w:tabs>
        <w:rPr>
          <w:rFonts w:ascii="Calibri" w:hAnsi="Calibri" w:eastAsia="宋体" w:cs="Times New Roman"/>
          <w:kern w:val="2"/>
          <w:szCs w:val="22"/>
          <w:lang w:val="en-US" w:eastAsia="zh-CN" w:bidi="ar-SA"/>
        </w:rPr>
      </w:pPr>
      <w:r>
        <w:rPr>
          <w:rFonts w:hint="eastAsia" w:ascii="Calibri" w:hAnsi="Calibri" w:eastAsia="宋体" w:cs="Times New Roman"/>
          <w:kern w:val="2"/>
          <w:szCs w:val="36"/>
          <w:lang w:val="en-US" w:eastAsia="zh-CN" w:bidi="ar-SA"/>
        </w:rPr>
        <w:fldChar w:fldCharType="begin"/>
      </w:r>
      <w:r>
        <w:rPr>
          <w:rFonts w:hint="eastAsia" w:ascii="Calibri" w:hAnsi="Calibri" w:eastAsia="宋体" w:cs="Times New Roman"/>
          <w:kern w:val="2"/>
          <w:szCs w:val="36"/>
          <w:lang w:val="en-US" w:eastAsia="zh-CN" w:bidi="ar-SA"/>
        </w:rPr>
        <w:instrText xml:space="preserve"> HYPERLINK \l _Toc3918 </w:instrText>
      </w:r>
      <w:r>
        <w:rPr>
          <w:rFonts w:hint="eastAsia" w:ascii="Calibri" w:hAnsi="Calibri" w:eastAsia="宋体" w:cs="Times New Roman"/>
          <w:kern w:val="2"/>
          <w:szCs w:val="36"/>
          <w:lang w:val="en-US" w:eastAsia="zh-CN" w:bidi="ar-SA"/>
        </w:rPr>
        <w:fldChar w:fldCharType="separate"/>
      </w:r>
      <w:r>
        <w:rPr>
          <w:rFonts w:hint="eastAsia" w:ascii="Calibri" w:hAnsi="Calibri" w:eastAsia="宋体" w:cs="Times New Roman"/>
          <w:kern w:val="2"/>
          <w:szCs w:val="22"/>
          <w:lang w:val="en-US" w:eastAsia="zh-CN" w:bidi="ar-SA"/>
        </w:rPr>
        <w:t>3</w:t>
      </w:r>
      <w:r>
        <w:rPr>
          <w:rFonts w:ascii="Calibri" w:hAnsi="Calibri" w:eastAsia="宋体" w:cs="Times New Roman"/>
          <w:kern w:val="2"/>
          <w:szCs w:val="22"/>
          <w:lang w:val="en-US" w:eastAsia="zh-CN" w:bidi="ar-SA"/>
        </w:rPr>
        <w:t>.详细需求描述</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_Toc3918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9</w:t>
      </w:r>
      <w:r>
        <w:rPr>
          <w:rFonts w:ascii="Calibri" w:hAnsi="Calibri" w:eastAsia="宋体" w:cs="Times New Roman"/>
          <w:kern w:val="2"/>
          <w:szCs w:val="22"/>
          <w:lang w:val="en-US" w:eastAsia="zh-CN" w:bidi="ar-SA"/>
        </w:rPr>
        <w:fldChar w:fldCharType="end"/>
      </w:r>
      <w:r>
        <w:rPr>
          <w:rFonts w:hint="eastAsia" w:ascii="Calibri" w:hAnsi="Calibri" w:eastAsia="宋体" w:cs="Times New Roman"/>
          <w:kern w:val="2"/>
          <w:szCs w:val="36"/>
          <w:lang w:val="en-US" w:eastAsia="zh-CN" w:bidi="ar-SA"/>
        </w:rPr>
        <w:fldChar w:fldCharType="end"/>
      </w:r>
    </w:p>
    <w:p>
      <w:pPr>
        <w:pStyle w:val="17"/>
        <w:tabs>
          <w:tab w:val="right" w:leader="dot" w:pos="8306"/>
        </w:tabs>
        <w:rPr>
          <w:rFonts w:ascii="Calibri" w:hAnsi="Calibri" w:eastAsia="宋体" w:cs="Times New Roman"/>
          <w:kern w:val="2"/>
          <w:szCs w:val="22"/>
          <w:lang w:val="en-US" w:eastAsia="zh-CN" w:bidi="ar-SA"/>
        </w:rPr>
      </w:pPr>
      <w:r>
        <w:rPr>
          <w:rFonts w:hint="eastAsia" w:ascii="Calibri" w:hAnsi="Calibri" w:eastAsia="宋体" w:cs="Times New Roman"/>
          <w:kern w:val="2"/>
          <w:szCs w:val="36"/>
          <w:lang w:val="en-US" w:eastAsia="zh-CN" w:bidi="ar-SA"/>
        </w:rPr>
        <w:fldChar w:fldCharType="begin"/>
      </w:r>
      <w:r>
        <w:rPr>
          <w:rFonts w:hint="eastAsia" w:ascii="Calibri" w:hAnsi="Calibri" w:eastAsia="宋体" w:cs="Times New Roman"/>
          <w:kern w:val="2"/>
          <w:szCs w:val="36"/>
          <w:lang w:val="en-US" w:eastAsia="zh-CN" w:bidi="ar-SA"/>
        </w:rPr>
        <w:instrText xml:space="preserve"> HYPERLINK \l _Toc32553 </w:instrText>
      </w:r>
      <w:r>
        <w:rPr>
          <w:rFonts w:hint="eastAsia" w:ascii="Calibri" w:hAnsi="Calibri" w:eastAsia="宋体" w:cs="Times New Roman"/>
          <w:kern w:val="2"/>
          <w:szCs w:val="36"/>
          <w:lang w:val="en-US" w:eastAsia="zh-CN" w:bidi="ar-SA"/>
        </w:rPr>
        <w:fldChar w:fldCharType="separate"/>
      </w:r>
      <w:r>
        <w:rPr>
          <w:rFonts w:hint="eastAsia" w:ascii="Calibri" w:hAnsi="Calibri" w:eastAsia="宋体" w:cs="Times New Roman"/>
          <w:kern w:val="2"/>
          <w:szCs w:val="22"/>
          <w:lang w:val="en-US" w:eastAsia="zh-CN" w:bidi="ar-SA"/>
        </w:rPr>
        <w:t>3.1对外接口</w:t>
      </w:r>
      <w:r>
        <w:rPr>
          <w:rFonts w:ascii="Calibri" w:hAnsi="Calibri" w:eastAsia="宋体" w:cs="Times New Roman"/>
          <w:kern w:val="2"/>
          <w:szCs w:val="22"/>
          <w:lang w:val="en-US" w:eastAsia="zh-CN" w:bidi="ar-SA"/>
        </w:rPr>
        <w:t>需求</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_Toc32553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9</w:t>
      </w:r>
      <w:r>
        <w:rPr>
          <w:rFonts w:ascii="Calibri" w:hAnsi="Calibri" w:eastAsia="宋体" w:cs="Times New Roman"/>
          <w:kern w:val="2"/>
          <w:szCs w:val="22"/>
          <w:lang w:val="en-US" w:eastAsia="zh-CN" w:bidi="ar-SA"/>
        </w:rPr>
        <w:fldChar w:fldCharType="end"/>
      </w:r>
      <w:r>
        <w:rPr>
          <w:rFonts w:hint="eastAsia" w:ascii="Calibri" w:hAnsi="Calibri" w:eastAsia="宋体" w:cs="Times New Roman"/>
          <w:kern w:val="2"/>
          <w:szCs w:val="36"/>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hint="eastAsia" w:ascii="Calibri" w:hAnsi="Calibri" w:eastAsia="宋体" w:cs="Times New Roman"/>
          <w:kern w:val="2"/>
          <w:szCs w:val="36"/>
          <w:lang w:val="en-US" w:eastAsia="zh-CN" w:bidi="ar-SA"/>
        </w:rPr>
        <w:fldChar w:fldCharType="begin"/>
      </w:r>
      <w:r>
        <w:rPr>
          <w:rFonts w:hint="eastAsia" w:ascii="Calibri" w:hAnsi="Calibri" w:eastAsia="宋体" w:cs="Times New Roman"/>
          <w:kern w:val="2"/>
          <w:szCs w:val="36"/>
          <w:lang w:val="en-US" w:eastAsia="zh-CN" w:bidi="ar-SA"/>
        </w:rPr>
        <w:instrText xml:space="preserve"> HYPERLINK \l _Toc15087 </w:instrText>
      </w:r>
      <w:r>
        <w:rPr>
          <w:rFonts w:hint="eastAsia" w:ascii="Calibri" w:hAnsi="Calibri" w:eastAsia="宋体" w:cs="Times New Roman"/>
          <w:kern w:val="2"/>
          <w:szCs w:val="36"/>
          <w:lang w:val="en-US" w:eastAsia="zh-CN" w:bidi="ar-SA"/>
        </w:rPr>
        <w:fldChar w:fldCharType="separate"/>
      </w:r>
      <w:r>
        <w:rPr>
          <w:rFonts w:ascii="Calibri" w:hAnsi="Calibri" w:eastAsia="宋体" w:cs="Times New Roman"/>
          <w:kern w:val="2"/>
          <w:szCs w:val="22"/>
          <w:lang w:val="en-US" w:eastAsia="zh-CN" w:bidi="ar-SA"/>
        </w:rPr>
        <w:t>3.1.1</w:t>
      </w:r>
      <w:r>
        <w:rPr>
          <w:rFonts w:hint="eastAsia" w:ascii="Calibri" w:hAnsi="Calibri" w:eastAsia="宋体" w:cs="Times New Roman"/>
          <w:kern w:val="2"/>
          <w:szCs w:val="22"/>
          <w:lang w:val="en-US" w:eastAsia="zh-CN" w:bidi="ar-SA"/>
        </w:rPr>
        <w:t>用户</w:t>
      </w:r>
      <w:r>
        <w:rPr>
          <w:rFonts w:ascii="Calibri" w:hAnsi="Calibri" w:eastAsia="宋体" w:cs="Times New Roman"/>
          <w:kern w:val="2"/>
          <w:szCs w:val="22"/>
          <w:lang w:val="en-US" w:eastAsia="zh-CN" w:bidi="ar-SA"/>
        </w:rPr>
        <w:t>界面</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_Toc15087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9</w:t>
      </w:r>
      <w:r>
        <w:rPr>
          <w:rFonts w:ascii="Calibri" w:hAnsi="Calibri" w:eastAsia="宋体" w:cs="Times New Roman"/>
          <w:kern w:val="2"/>
          <w:szCs w:val="22"/>
          <w:lang w:val="en-US" w:eastAsia="zh-CN" w:bidi="ar-SA"/>
        </w:rPr>
        <w:fldChar w:fldCharType="end"/>
      </w:r>
      <w:r>
        <w:rPr>
          <w:rFonts w:hint="eastAsia" w:ascii="Calibri" w:hAnsi="Calibri" w:eastAsia="宋体" w:cs="Times New Roman"/>
          <w:kern w:val="2"/>
          <w:szCs w:val="36"/>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hint="eastAsia" w:ascii="Calibri" w:hAnsi="Calibri" w:eastAsia="宋体" w:cs="Times New Roman"/>
          <w:kern w:val="2"/>
          <w:szCs w:val="36"/>
          <w:lang w:val="en-US" w:eastAsia="zh-CN" w:bidi="ar-SA"/>
        </w:rPr>
        <w:fldChar w:fldCharType="begin"/>
      </w:r>
      <w:r>
        <w:rPr>
          <w:rFonts w:hint="eastAsia" w:ascii="Calibri" w:hAnsi="Calibri" w:eastAsia="宋体" w:cs="Times New Roman"/>
          <w:kern w:val="2"/>
          <w:szCs w:val="36"/>
          <w:lang w:val="en-US" w:eastAsia="zh-CN" w:bidi="ar-SA"/>
        </w:rPr>
        <w:instrText xml:space="preserve"> HYPERLINK \l _Toc19786 </w:instrText>
      </w:r>
      <w:r>
        <w:rPr>
          <w:rFonts w:hint="eastAsia" w:ascii="Calibri" w:hAnsi="Calibri" w:eastAsia="宋体" w:cs="Times New Roman"/>
          <w:kern w:val="2"/>
          <w:szCs w:val="36"/>
          <w:lang w:val="en-US" w:eastAsia="zh-CN" w:bidi="ar-SA"/>
        </w:rPr>
        <w:fldChar w:fldCharType="separate"/>
      </w:r>
      <w:r>
        <w:rPr>
          <w:rFonts w:hint="eastAsia" w:ascii="Calibri" w:hAnsi="Calibri" w:eastAsia="宋体" w:cs="Times New Roman"/>
          <w:kern w:val="2"/>
          <w:szCs w:val="22"/>
          <w:lang w:val="en-US" w:eastAsia="zh-CN" w:bidi="ar-SA"/>
        </w:rPr>
        <w:t>3.1.2硬件接口</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_Toc19786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11</w:t>
      </w:r>
      <w:r>
        <w:rPr>
          <w:rFonts w:ascii="Calibri" w:hAnsi="Calibri" w:eastAsia="宋体" w:cs="Times New Roman"/>
          <w:kern w:val="2"/>
          <w:szCs w:val="22"/>
          <w:lang w:val="en-US" w:eastAsia="zh-CN" w:bidi="ar-SA"/>
        </w:rPr>
        <w:fldChar w:fldCharType="end"/>
      </w:r>
      <w:r>
        <w:rPr>
          <w:rFonts w:hint="eastAsia" w:ascii="Calibri" w:hAnsi="Calibri" w:eastAsia="宋体" w:cs="Times New Roman"/>
          <w:kern w:val="2"/>
          <w:szCs w:val="36"/>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hint="eastAsia" w:ascii="Calibri" w:hAnsi="Calibri" w:eastAsia="宋体" w:cs="Times New Roman"/>
          <w:kern w:val="2"/>
          <w:szCs w:val="36"/>
          <w:lang w:val="en-US" w:eastAsia="zh-CN" w:bidi="ar-SA"/>
        </w:rPr>
        <w:fldChar w:fldCharType="begin"/>
      </w:r>
      <w:r>
        <w:rPr>
          <w:rFonts w:hint="eastAsia" w:ascii="Calibri" w:hAnsi="Calibri" w:eastAsia="宋体" w:cs="Times New Roman"/>
          <w:kern w:val="2"/>
          <w:szCs w:val="36"/>
          <w:lang w:val="en-US" w:eastAsia="zh-CN" w:bidi="ar-SA"/>
        </w:rPr>
        <w:instrText xml:space="preserve"> HYPERLINK \l _Toc20001 </w:instrText>
      </w:r>
      <w:r>
        <w:rPr>
          <w:rFonts w:hint="eastAsia" w:ascii="Calibri" w:hAnsi="Calibri" w:eastAsia="宋体" w:cs="Times New Roman"/>
          <w:kern w:val="2"/>
          <w:szCs w:val="36"/>
          <w:lang w:val="en-US" w:eastAsia="zh-CN" w:bidi="ar-SA"/>
        </w:rPr>
        <w:fldChar w:fldCharType="separate"/>
      </w:r>
      <w:r>
        <w:rPr>
          <w:rFonts w:hint="eastAsia" w:ascii="Calibri" w:hAnsi="Calibri" w:eastAsia="宋体" w:cs="Times New Roman"/>
          <w:kern w:val="2"/>
          <w:szCs w:val="22"/>
          <w:lang w:val="en-US" w:eastAsia="zh-CN" w:bidi="ar-SA"/>
        </w:rPr>
        <w:t>3.1.3软件接口</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_Toc20001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11</w:t>
      </w:r>
      <w:r>
        <w:rPr>
          <w:rFonts w:ascii="Calibri" w:hAnsi="Calibri" w:eastAsia="宋体" w:cs="Times New Roman"/>
          <w:kern w:val="2"/>
          <w:szCs w:val="22"/>
          <w:lang w:val="en-US" w:eastAsia="zh-CN" w:bidi="ar-SA"/>
        </w:rPr>
        <w:fldChar w:fldCharType="end"/>
      </w:r>
      <w:r>
        <w:rPr>
          <w:rFonts w:hint="eastAsia" w:ascii="Calibri" w:hAnsi="Calibri" w:eastAsia="宋体" w:cs="Times New Roman"/>
          <w:kern w:val="2"/>
          <w:szCs w:val="36"/>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hint="eastAsia" w:ascii="Calibri" w:hAnsi="Calibri" w:eastAsia="宋体" w:cs="Times New Roman"/>
          <w:kern w:val="2"/>
          <w:szCs w:val="36"/>
          <w:lang w:val="en-US" w:eastAsia="zh-CN" w:bidi="ar-SA"/>
        </w:rPr>
        <w:fldChar w:fldCharType="begin"/>
      </w:r>
      <w:r>
        <w:rPr>
          <w:rFonts w:hint="eastAsia" w:ascii="Calibri" w:hAnsi="Calibri" w:eastAsia="宋体" w:cs="Times New Roman"/>
          <w:kern w:val="2"/>
          <w:szCs w:val="36"/>
          <w:lang w:val="en-US" w:eastAsia="zh-CN" w:bidi="ar-SA"/>
        </w:rPr>
        <w:instrText xml:space="preserve"> HYPERLINK \l _Toc18710 </w:instrText>
      </w:r>
      <w:r>
        <w:rPr>
          <w:rFonts w:hint="eastAsia" w:ascii="Calibri" w:hAnsi="Calibri" w:eastAsia="宋体" w:cs="Times New Roman"/>
          <w:kern w:val="2"/>
          <w:szCs w:val="36"/>
          <w:lang w:val="en-US" w:eastAsia="zh-CN" w:bidi="ar-SA"/>
        </w:rPr>
        <w:fldChar w:fldCharType="separate"/>
      </w:r>
      <w:r>
        <w:rPr>
          <w:rFonts w:hint="eastAsia" w:ascii="Calibri" w:hAnsi="Calibri" w:eastAsia="宋体" w:cs="Times New Roman"/>
          <w:kern w:val="2"/>
          <w:szCs w:val="22"/>
          <w:lang w:val="en-US" w:eastAsia="zh-CN" w:bidi="ar-SA"/>
        </w:rPr>
        <w:t>3.1.4通信</w:t>
      </w:r>
      <w:r>
        <w:rPr>
          <w:rFonts w:ascii="Calibri" w:hAnsi="Calibri" w:eastAsia="宋体" w:cs="Times New Roman"/>
          <w:kern w:val="2"/>
          <w:szCs w:val="22"/>
          <w:lang w:val="en-US" w:eastAsia="zh-CN" w:bidi="ar-SA"/>
        </w:rPr>
        <w:t>接口</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_Toc18710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11</w:t>
      </w:r>
      <w:r>
        <w:rPr>
          <w:rFonts w:ascii="Calibri" w:hAnsi="Calibri" w:eastAsia="宋体" w:cs="Times New Roman"/>
          <w:kern w:val="2"/>
          <w:szCs w:val="22"/>
          <w:lang w:val="en-US" w:eastAsia="zh-CN" w:bidi="ar-SA"/>
        </w:rPr>
        <w:fldChar w:fldCharType="end"/>
      </w:r>
      <w:r>
        <w:rPr>
          <w:rFonts w:hint="eastAsia" w:ascii="Calibri" w:hAnsi="Calibri" w:eastAsia="宋体" w:cs="Times New Roman"/>
          <w:kern w:val="2"/>
          <w:szCs w:val="36"/>
          <w:lang w:val="en-US" w:eastAsia="zh-CN" w:bidi="ar-SA"/>
        </w:rPr>
        <w:fldChar w:fldCharType="end"/>
      </w:r>
    </w:p>
    <w:p>
      <w:pPr>
        <w:pStyle w:val="17"/>
        <w:tabs>
          <w:tab w:val="right" w:leader="dot" w:pos="8306"/>
        </w:tabs>
        <w:rPr>
          <w:rFonts w:ascii="Calibri" w:hAnsi="Calibri" w:eastAsia="宋体" w:cs="Times New Roman"/>
          <w:kern w:val="2"/>
          <w:szCs w:val="22"/>
          <w:lang w:val="en-US" w:eastAsia="zh-CN" w:bidi="ar-SA"/>
        </w:rPr>
      </w:pPr>
      <w:r>
        <w:rPr>
          <w:rFonts w:hint="eastAsia" w:ascii="Calibri" w:hAnsi="Calibri" w:eastAsia="宋体" w:cs="Times New Roman"/>
          <w:kern w:val="2"/>
          <w:szCs w:val="36"/>
          <w:lang w:val="en-US" w:eastAsia="zh-CN" w:bidi="ar-SA"/>
        </w:rPr>
        <w:fldChar w:fldCharType="begin"/>
      </w:r>
      <w:r>
        <w:rPr>
          <w:rFonts w:hint="eastAsia" w:ascii="Calibri" w:hAnsi="Calibri" w:eastAsia="宋体" w:cs="Times New Roman"/>
          <w:kern w:val="2"/>
          <w:szCs w:val="36"/>
          <w:lang w:val="en-US" w:eastAsia="zh-CN" w:bidi="ar-SA"/>
        </w:rPr>
        <w:instrText xml:space="preserve"> HYPERLINK \l _Toc12348 </w:instrText>
      </w:r>
      <w:r>
        <w:rPr>
          <w:rFonts w:hint="eastAsia" w:ascii="Calibri" w:hAnsi="Calibri" w:eastAsia="宋体" w:cs="Times New Roman"/>
          <w:kern w:val="2"/>
          <w:szCs w:val="36"/>
          <w:lang w:val="en-US" w:eastAsia="zh-CN" w:bidi="ar-SA"/>
        </w:rPr>
        <w:fldChar w:fldCharType="separate"/>
      </w:r>
      <w:r>
        <w:rPr>
          <w:rFonts w:hint="eastAsia" w:ascii="Calibri" w:hAnsi="Calibri" w:eastAsia="宋体" w:cs="Times New Roman"/>
          <w:kern w:val="2"/>
          <w:szCs w:val="22"/>
          <w:lang w:val="en-US" w:eastAsia="zh-CN" w:bidi="ar-SA"/>
        </w:rPr>
        <w:t>3.2功能</w:t>
      </w:r>
      <w:r>
        <w:rPr>
          <w:rFonts w:ascii="Calibri" w:hAnsi="Calibri" w:eastAsia="宋体" w:cs="Times New Roman"/>
          <w:kern w:val="2"/>
          <w:szCs w:val="22"/>
          <w:lang w:val="en-US" w:eastAsia="zh-CN" w:bidi="ar-SA"/>
        </w:rPr>
        <w:t>需求</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_Toc12348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12</w:t>
      </w:r>
      <w:r>
        <w:rPr>
          <w:rFonts w:ascii="Calibri" w:hAnsi="Calibri" w:eastAsia="宋体" w:cs="Times New Roman"/>
          <w:kern w:val="2"/>
          <w:szCs w:val="22"/>
          <w:lang w:val="en-US" w:eastAsia="zh-CN" w:bidi="ar-SA"/>
        </w:rPr>
        <w:fldChar w:fldCharType="end"/>
      </w:r>
      <w:r>
        <w:rPr>
          <w:rFonts w:hint="eastAsia" w:ascii="Calibri" w:hAnsi="Calibri" w:eastAsia="宋体" w:cs="Times New Roman"/>
          <w:kern w:val="2"/>
          <w:szCs w:val="36"/>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hint="eastAsia" w:ascii="Calibri" w:hAnsi="Calibri" w:eastAsia="宋体" w:cs="Times New Roman"/>
          <w:kern w:val="2"/>
          <w:szCs w:val="36"/>
          <w:lang w:val="en-US" w:eastAsia="zh-CN" w:bidi="ar-SA"/>
        </w:rPr>
        <w:fldChar w:fldCharType="begin"/>
      </w:r>
      <w:r>
        <w:rPr>
          <w:rFonts w:hint="eastAsia" w:ascii="Calibri" w:hAnsi="Calibri" w:eastAsia="宋体" w:cs="Times New Roman"/>
          <w:kern w:val="2"/>
          <w:szCs w:val="36"/>
          <w:lang w:val="en-US" w:eastAsia="zh-CN" w:bidi="ar-SA"/>
        </w:rPr>
        <w:instrText xml:space="preserve"> HYPERLINK \l _Toc16749 </w:instrText>
      </w:r>
      <w:r>
        <w:rPr>
          <w:rFonts w:hint="eastAsia" w:ascii="Calibri" w:hAnsi="Calibri" w:eastAsia="宋体" w:cs="Times New Roman"/>
          <w:kern w:val="2"/>
          <w:szCs w:val="36"/>
          <w:lang w:val="en-US" w:eastAsia="zh-CN" w:bidi="ar-SA"/>
        </w:rPr>
        <w:fldChar w:fldCharType="separate"/>
      </w:r>
      <w:r>
        <w:rPr>
          <w:rFonts w:hint="eastAsia" w:ascii="Calibri" w:hAnsi="Calibri" w:eastAsia="宋体" w:cs="Times New Roman"/>
          <w:kern w:val="2"/>
          <w:szCs w:val="22"/>
          <w:lang w:val="en-US" w:eastAsia="zh-CN" w:bidi="ar-SA"/>
        </w:rPr>
        <w:t>3.2.1</w:t>
      </w:r>
      <w:r>
        <w:rPr>
          <w:rFonts w:hint="eastAsia" w:ascii="Calibri" w:hAnsi="Calibri" w:eastAsia="宋体" w:cs="Times New Roman"/>
          <w:color w:val="FF0000"/>
          <w:kern w:val="2"/>
          <w:szCs w:val="22"/>
          <w:lang w:val="en-US" w:eastAsia="zh-CN" w:bidi="ar-SA"/>
        </w:rPr>
        <w:t>商品分类管理</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_Toc16749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12</w:t>
      </w:r>
      <w:r>
        <w:rPr>
          <w:rFonts w:ascii="Calibri" w:hAnsi="Calibri" w:eastAsia="宋体" w:cs="Times New Roman"/>
          <w:kern w:val="2"/>
          <w:szCs w:val="22"/>
          <w:lang w:val="en-US" w:eastAsia="zh-CN" w:bidi="ar-SA"/>
        </w:rPr>
        <w:fldChar w:fldCharType="end"/>
      </w:r>
      <w:r>
        <w:rPr>
          <w:rFonts w:hint="eastAsia" w:ascii="Calibri" w:hAnsi="Calibri" w:eastAsia="宋体" w:cs="Times New Roman"/>
          <w:kern w:val="2"/>
          <w:szCs w:val="36"/>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hint="eastAsia" w:ascii="Calibri" w:hAnsi="Calibri" w:eastAsia="宋体" w:cs="Times New Roman"/>
          <w:kern w:val="2"/>
          <w:szCs w:val="36"/>
          <w:lang w:val="en-US" w:eastAsia="zh-CN" w:bidi="ar-SA"/>
        </w:rPr>
        <w:fldChar w:fldCharType="begin"/>
      </w:r>
      <w:r>
        <w:rPr>
          <w:rFonts w:hint="eastAsia" w:ascii="Calibri" w:hAnsi="Calibri" w:eastAsia="宋体" w:cs="Times New Roman"/>
          <w:kern w:val="2"/>
          <w:szCs w:val="36"/>
          <w:lang w:val="en-US" w:eastAsia="zh-CN" w:bidi="ar-SA"/>
        </w:rPr>
        <w:instrText xml:space="preserve"> HYPERLINK \l _Toc3550 </w:instrText>
      </w:r>
      <w:r>
        <w:rPr>
          <w:rFonts w:hint="eastAsia" w:ascii="Calibri" w:hAnsi="Calibri" w:eastAsia="宋体" w:cs="Times New Roman"/>
          <w:kern w:val="2"/>
          <w:szCs w:val="36"/>
          <w:lang w:val="en-US" w:eastAsia="zh-CN" w:bidi="ar-SA"/>
        </w:rPr>
        <w:fldChar w:fldCharType="separate"/>
      </w:r>
      <w:r>
        <w:rPr>
          <w:rFonts w:hint="eastAsia" w:ascii="Calibri" w:hAnsi="Calibri" w:eastAsia="宋体" w:cs="Times New Roman"/>
          <w:kern w:val="2"/>
          <w:szCs w:val="22"/>
          <w:lang w:val="en-US" w:eastAsia="zh-CN" w:bidi="ar-SA"/>
        </w:rPr>
        <w:t>3.2.2商品管理</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_Toc3550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13</w:t>
      </w:r>
      <w:r>
        <w:rPr>
          <w:rFonts w:ascii="Calibri" w:hAnsi="Calibri" w:eastAsia="宋体" w:cs="Times New Roman"/>
          <w:kern w:val="2"/>
          <w:szCs w:val="22"/>
          <w:lang w:val="en-US" w:eastAsia="zh-CN" w:bidi="ar-SA"/>
        </w:rPr>
        <w:fldChar w:fldCharType="end"/>
      </w:r>
      <w:r>
        <w:rPr>
          <w:rFonts w:hint="eastAsia" w:ascii="Calibri" w:hAnsi="Calibri" w:eastAsia="宋体" w:cs="Times New Roman"/>
          <w:kern w:val="2"/>
          <w:szCs w:val="36"/>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hint="eastAsia" w:ascii="Calibri" w:hAnsi="Calibri" w:eastAsia="宋体" w:cs="Times New Roman"/>
          <w:kern w:val="2"/>
          <w:szCs w:val="36"/>
          <w:lang w:val="en-US" w:eastAsia="zh-CN" w:bidi="ar-SA"/>
        </w:rPr>
        <w:fldChar w:fldCharType="begin"/>
      </w:r>
      <w:r>
        <w:rPr>
          <w:rFonts w:hint="eastAsia" w:ascii="Calibri" w:hAnsi="Calibri" w:eastAsia="宋体" w:cs="Times New Roman"/>
          <w:kern w:val="2"/>
          <w:szCs w:val="36"/>
          <w:lang w:val="en-US" w:eastAsia="zh-CN" w:bidi="ar-SA"/>
        </w:rPr>
        <w:instrText xml:space="preserve"> HYPERLINK \l _Toc27824 </w:instrText>
      </w:r>
      <w:r>
        <w:rPr>
          <w:rFonts w:hint="eastAsia" w:ascii="Calibri" w:hAnsi="Calibri" w:eastAsia="宋体" w:cs="Times New Roman"/>
          <w:kern w:val="2"/>
          <w:szCs w:val="36"/>
          <w:lang w:val="en-US" w:eastAsia="zh-CN" w:bidi="ar-SA"/>
        </w:rPr>
        <w:fldChar w:fldCharType="separate"/>
      </w:r>
      <w:r>
        <w:rPr>
          <w:rFonts w:hint="eastAsia" w:ascii="Calibri" w:hAnsi="Calibri" w:eastAsia="宋体" w:cs="Times New Roman"/>
          <w:kern w:val="2"/>
          <w:szCs w:val="22"/>
          <w:lang w:val="en-US" w:eastAsia="zh-CN" w:bidi="ar-SA"/>
        </w:rPr>
        <w:t>3.2.3</w:t>
      </w:r>
      <w:r>
        <w:rPr>
          <w:rFonts w:hint="eastAsia" w:ascii="Calibri" w:hAnsi="Calibri" w:eastAsia="宋体" w:cs="Times New Roman"/>
          <w:color w:val="FF0000"/>
          <w:kern w:val="2"/>
          <w:szCs w:val="22"/>
          <w:lang w:val="en-US" w:eastAsia="zh-CN" w:bidi="ar-SA"/>
        </w:rPr>
        <w:t>库存查看</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_Toc27824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15</w:t>
      </w:r>
      <w:r>
        <w:rPr>
          <w:rFonts w:ascii="Calibri" w:hAnsi="Calibri" w:eastAsia="宋体" w:cs="Times New Roman"/>
          <w:kern w:val="2"/>
          <w:szCs w:val="22"/>
          <w:lang w:val="en-US" w:eastAsia="zh-CN" w:bidi="ar-SA"/>
        </w:rPr>
        <w:fldChar w:fldCharType="end"/>
      </w:r>
      <w:r>
        <w:rPr>
          <w:rFonts w:hint="eastAsia" w:ascii="Calibri" w:hAnsi="Calibri" w:eastAsia="宋体" w:cs="Times New Roman"/>
          <w:kern w:val="2"/>
          <w:szCs w:val="36"/>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hint="eastAsia" w:ascii="Calibri" w:hAnsi="Calibri" w:eastAsia="宋体" w:cs="Times New Roman"/>
          <w:kern w:val="2"/>
          <w:szCs w:val="36"/>
          <w:lang w:val="en-US" w:eastAsia="zh-CN" w:bidi="ar-SA"/>
        </w:rPr>
        <w:fldChar w:fldCharType="begin"/>
      </w:r>
      <w:r>
        <w:rPr>
          <w:rFonts w:hint="eastAsia" w:ascii="Calibri" w:hAnsi="Calibri" w:eastAsia="宋体" w:cs="Times New Roman"/>
          <w:kern w:val="2"/>
          <w:szCs w:val="36"/>
          <w:lang w:val="en-US" w:eastAsia="zh-CN" w:bidi="ar-SA"/>
        </w:rPr>
        <w:instrText xml:space="preserve"> HYPERLINK \l _Toc30519 </w:instrText>
      </w:r>
      <w:r>
        <w:rPr>
          <w:rFonts w:hint="eastAsia" w:ascii="Calibri" w:hAnsi="Calibri" w:eastAsia="宋体" w:cs="Times New Roman"/>
          <w:kern w:val="2"/>
          <w:szCs w:val="36"/>
          <w:lang w:val="en-US" w:eastAsia="zh-CN" w:bidi="ar-SA"/>
        </w:rPr>
        <w:fldChar w:fldCharType="separate"/>
      </w:r>
      <w:r>
        <w:rPr>
          <w:rFonts w:hint="eastAsia" w:ascii="Calibri" w:hAnsi="Calibri" w:eastAsia="宋体" w:cs="Times New Roman"/>
          <w:kern w:val="2"/>
          <w:szCs w:val="22"/>
          <w:lang w:val="en-US" w:eastAsia="zh-CN" w:bidi="ar-SA"/>
        </w:rPr>
        <w:t>3.2.4库存盘点</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_Toc30519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16</w:t>
      </w:r>
      <w:r>
        <w:rPr>
          <w:rFonts w:ascii="Calibri" w:hAnsi="Calibri" w:eastAsia="宋体" w:cs="Times New Roman"/>
          <w:kern w:val="2"/>
          <w:szCs w:val="22"/>
          <w:lang w:val="en-US" w:eastAsia="zh-CN" w:bidi="ar-SA"/>
        </w:rPr>
        <w:fldChar w:fldCharType="end"/>
      </w:r>
      <w:r>
        <w:rPr>
          <w:rFonts w:hint="eastAsia" w:ascii="Calibri" w:hAnsi="Calibri" w:eastAsia="宋体" w:cs="Times New Roman"/>
          <w:kern w:val="2"/>
          <w:szCs w:val="36"/>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hint="eastAsia" w:ascii="Calibri" w:hAnsi="Calibri" w:eastAsia="宋体" w:cs="Times New Roman"/>
          <w:kern w:val="2"/>
          <w:szCs w:val="36"/>
          <w:lang w:val="en-US" w:eastAsia="zh-CN" w:bidi="ar-SA"/>
        </w:rPr>
        <w:fldChar w:fldCharType="begin"/>
      </w:r>
      <w:r>
        <w:rPr>
          <w:rFonts w:hint="eastAsia" w:ascii="Calibri" w:hAnsi="Calibri" w:eastAsia="宋体" w:cs="Times New Roman"/>
          <w:kern w:val="2"/>
          <w:szCs w:val="36"/>
          <w:lang w:val="en-US" w:eastAsia="zh-CN" w:bidi="ar-SA"/>
        </w:rPr>
        <w:instrText xml:space="preserve"> HYPERLINK \l _Toc18523 </w:instrText>
      </w:r>
      <w:r>
        <w:rPr>
          <w:rFonts w:hint="eastAsia" w:ascii="Calibri" w:hAnsi="Calibri" w:eastAsia="宋体" w:cs="Times New Roman"/>
          <w:kern w:val="2"/>
          <w:szCs w:val="36"/>
          <w:lang w:val="en-US" w:eastAsia="zh-CN" w:bidi="ar-SA"/>
        </w:rPr>
        <w:fldChar w:fldCharType="separate"/>
      </w:r>
      <w:r>
        <w:rPr>
          <w:rFonts w:hint="eastAsia" w:ascii="Calibri" w:hAnsi="Calibri" w:eastAsia="宋体" w:cs="Times New Roman"/>
          <w:kern w:val="2"/>
          <w:szCs w:val="22"/>
          <w:lang w:val="en-US" w:eastAsia="zh-CN" w:bidi="ar-SA"/>
        </w:rPr>
        <w:t>3.2.5库存报溢报损</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_Toc18523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16</w:t>
      </w:r>
      <w:r>
        <w:rPr>
          <w:rFonts w:ascii="Calibri" w:hAnsi="Calibri" w:eastAsia="宋体" w:cs="Times New Roman"/>
          <w:kern w:val="2"/>
          <w:szCs w:val="22"/>
          <w:lang w:val="en-US" w:eastAsia="zh-CN" w:bidi="ar-SA"/>
        </w:rPr>
        <w:fldChar w:fldCharType="end"/>
      </w:r>
      <w:r>
        <w:rPr>
          <w:rFonts w:hint="eastAsia" w:ascii="Calibri" w:hAnsi="Calibri" w:eastAsia="宋体" w:cs="Times New Roman"/>
          <w:kern w:val="2"/>
          <w:szCs w:val="36"/>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hint="eastAsia" w:ascii="Calibri" w:hAnsi="Calibri" w:eastAsia="宋体" w:cs="Times New Roman"/>
          <w:kern w:val="2"/>
          <w:szCs w:val="36"/>
          <w:lang w:val="en-US" w:eastAsia="zh-CN" w:bidi="ar-SA"/>
        </w:rPr>
        <w:fldChar w:fldCharType="begin"/>
      </w:r>
      <w:r>
        <w:rPr>
          <w:rFonts w:hint="eastAsia" w:ascii="Calibri" w:hAnsi="Calibri" w:eastAsia="宋体" w:cs="Times New Roman"/>
          <w:kern w:val="2"/>
          <w:szCs w:val="36"/>
          <w:lang w:val="en-US" w:eastAsia="zh-CN" w:bidi="ar-SA"/>
        </w:rPr>
        <w:instrText xml:space="preserve"> HYPERLINK \l _Toc4538 </w:instrText>
      </w:r>
      <w:r>
        <w:rPr>
          <w:rFonts w:hint="eastAsia" w:ascii="Calibri" w:hAnsi="Calibri" w:eastAsia="宋体" w:cs="Times New Roman"/>
          <w:kern w:val="2"/>
          <w:szCs w:val="36"/>
          <w:lang w:val="en-US" w:eastAsia="zh-CN" w:bidi="ar-SA"/>
        </w:rPr>
        <w:fldChar w:fldCharType="separate"/>
      </w:r>
      <w:r>
        <w:rPr>
          <w:rFonts w:hint="eastAsia" w:ascii="Calibri" w:hAnsi="Calibri" w:eastAsia="宋体" w:cs="Times New Roman"/>
          <w:kern w:val="2"/>
          <w:szCs w:val="22"/>
          <w:lang w:val="en-US" w:eastAsia="zh-CN" w:bidi="ar-SA"/>
        </w:rPr>
        <w:t>3.2.6库存赠送</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_Toc4538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17</w:t>
      </w:r>
      <w:r>
        <w:rPr>
          <w:rFonts w:ascii="Calibri" w:hAnsi="Calibri" w:eastAsia="宋体" w:cs="Times New Roman"/>
          <w:kern w:val="2"/>
          <w:szCs w:val="22"/>
          <w:lang w:val="en-US" w:eastAsia="zh-CN" w:bidi="ar-SA"/>
        </w:rPr>
        <w:fldChar w:fldCharType="end"/>
      </w:r>
      <w:r>
        <w:rPr>
          <w:rFonts w:hint="eastAsia" w:ascii="Calibri" w:hAnsi="Calibri" w:eastAsia="宋体" w:cs="Times New Roman"/>
          <w:kern w:val="2"/>
          <w:szCs w:val="36"/>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hint="eastAsia" w:ascii="Calibri" w:hAnsi="Calibri" w:eastAsia="宋体" w:cs="Times New Roman"/>
          <w:kern w:val="2"/>
          <w:szCs w:val="36"/>
          <w:lang w:val="en-US" w:eastAsia="zh-CN" w:bidi="ar-SA"/>
        </w:rPr>
        <w:fldChar w:fldCharType="begin"/>
      </w:r>
      <w:r>
        <w:rPr>
          <w:rFonts w:hint="eastAsia" w:ascii="Calibri" w:hAnsi="Calibri" w:eastAsia="宋体" w:cs="Times New Roman"/>
          <w:kern w:val="2"/>
          <w:szCs w:val="36"/>
          <w:lang w:val="en-US" w:eastAsia="zh-CN" w:bidi="ar-SA"/>
        </w:rPr>
        <w:instrText xml:space="preserve"> HYPERLINK \l _Toc4714 </w:instrText>
      </w:r>
      <w:r>
        <w:rPr>
          <w:rFonts w:hint="eastAsia" w:ascii="Calibri" w:hAnsi="Calibri" w:eastAsia="宋体" w:cs="Times New Roman"/>
          <w:kern w:val="2"/>
          <w:szCs w:val="36"/>
          <w:lang w:val="en-US" w:eastAsia="zh-CN" w:bidi="ar-SA"/>
        </w:rPr>
        <w:fldChar w:fldCharType="separate"/>
      </w:r>
      <w:r>
        <w:rPr>
          <w:rFonts w:hint="eastAsia" w:ascii="Calibri" w:hAnsi="Calibri" w:eastAsia="宋体" w:cs="Times New Roman"/>
          <w:kern w:val="2"/>
          <w:szCs w:val="22"/>
          <w:lang w:val="en-US" w:eastAsia="zh-CN" w:bidi="ar-SA"/>
        </w:rPr>
        <w:t>3.2.7客户管理</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_Toc4714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18</w:t>
      </w:r>
      <w:r>
        <w:rPr>
          <w:rFonts w:ascii="Calibri" w:hAnsi="Calibri" w:eastAsia="宋体" w:cs="Times New Roman"/>
          <w:kern w:val="2"/>
          <w:szCs w:val="22"/>
          <w:lang w:val="en-US" w:eastAsia="zh-CN" w:bidi="ar-SA"/>
        </w:rPr>
        <w:fldChar w:fldCharType="end"/>
      </w:r>
      <w:r>
        <w:rPr>
          <w:rFonts w:hint="eastAsia" w:ascii="Calibri" w:hAnsi="Calibri" w:eastAsia="宋体" w:cs="Times New Roman"/>
          <w:kern w:val="2"/>
          <w:szCs w:val="36"/>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hint="eastAsia" w:ascii="Calibri" w:hAnsi="Calibri" w:eastAsia="宋体" w:cs="Times New Roman"/>
          <w:kern w:val="2"/>
          <w:szCs w:val="36"/>
          <w:lang w:val="en-US" w:eastAsia="zh-CN" w:bidi="ar-SA"/>
        </w:rPr>
        <w:fldChar w:fldCharType="begin"/>
      </w:r>
      <w:r>
        <w:rPr>
          <w:rFonts w:hint="eastAsia" w:ascii="Calibri" w:hAnsi="Calibri" w:eastAsia="宋体" w:cs="Times New Roman"/>
          <w:kern w:val="2"/>
          <w:szCs w:val="36"/>
          <w:lang w:val="en-US" w:eastAsia="zh-CN" w:bidi="ar-SA"/>
        </w:rPr>
        <w:instrText xml:space="preserve"> HYPERLINK \l _Toc95 </w:instrText>
      </w:r>
      <w:r>
        <w:rPr>
          <w:rFonts w:hint="eastAsia" w:ascii="Calibri" w:hAnsi="Calibri" w:eastAsia="宋体" w:cs="Times New Roman"/>
          <w:kern w:val="2"/>
          <w:szCs w:val="36"/>
          <w:lang w:val="en-US" w:eastAsia="zh-CN" w:bidi="ar-SA"/>
        </w:rPr>
        <w:fldChar w:fldCharType="separate"/>
      </w:r>
      <w:r>
        <w:rPr>
          <w:rFonts w:hint="eastAsia" w:ascii="Calibri" w:hAnsi="Calibri" w:eastAsia="宋体" w:cs="Times New Roman"/>
          <w:kern w:val="2"/>
          <w:szCs w:val="22"/>
          <w:lang w:val="en-US" w:eastAsia="zh-CN" w:bidi="ar-SA"/>
        </w:rPr>
        <w:t>3.2.8</w:t>
      </w:r>
      <w:r>
        <w:rPr>
          <w:rFonts w:hint="eastAsia" w:ascii="Calibri" w:hAnsi="Calibri" w:eastAsia="宋体" w:cs="Times New Roman"/>
          <w:color w:val="FF0000"/>
          <w:kern w:val="2"/>
          <w:szCs w:val="22"/>
          <w:lang w:val="en-US" w:eastAsia="zh-CN" w:bidi="ar-SA"/>
        </w:rPr>
        <w:t>制定进货单</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_Toc95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20</w:t>
      </w:r>
      <w:r>
        <w:rPr>
          <w:rFonts w:ascii="Calibri" w:hAnsi="Calibri" w:eastAsia="宋体" w:cs="Times New Roman"/>
          <w:kern w:val="2"/>
          <w:szCs w:val="22"/>
          <w:lang w:val="en-US" w:eastAsia="zh-CN" w:bidi="ar-SA"/>
        </w:rPr>
        <w:fldChar w:fldCharType="end"/>
      </w:r>
      <w:r>
        <w:rPr>
          <w:rFonts w:hint="eastAsia" w:ascii="Calibri" w:hAnsi="Calibri" w:eastAsia="宋体" w:cs="Times New Roman"/>
          <w:kern w:val="2"/>
          <w:szCs w:val="36"/>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hint="eastAsia" w:ascii="Calibri" w:hAnsi="Calibri" w:eastAsia="宋体" w:cs="Times New Roman"/>
          <w:kern w:val="2"/>
          <w:szCs w:val="36"/>
          <w:lang w:val="en-US" w:eastAsia="zh-CN" w:bidi="ar-SA"/>
        </w:rPr>
        <w:fldChar w:fldCharType="begin"/>
      </w:r>
      <w:r>
        <w:rPr>
          <w:rFonts w:hint="eastAsia" w:ascii="Calibri" w:hAnsi="Calibri" w:eastAsia="宋体" w:cs="Times New Roman"/>
          <w:kern w:val="2"/>
          <w:szCs w:val="36"/>
          <w:lang w:val="en-US" w:eastAsia="zh-CN" w:bidi="ar-SA"/>
        </w:rPr>
        <w:instrText xml:space="preserve"> HYPERLINK \l _Toc4901 </w:instrText>
      </w:r>
      <w:r>
        <w:rPr>
          <w:rFonts w:hint="eastAsia" w:ascii="Calibri" w:hAnsi="Calibri" w:eastAsia="宋体" w:cs="Times New Roman"/>
          <w:kern w:val="2"/>
          <w:szCs w:val="36"/>
          <w:lang w:val="en-US" w:eastAsia="zh-CN" w:bidi="ar-SA"/>
        </w:rPr>
        <w:fldChar w:fldCharType="separate"/>
      </w:r>
      <w:r>
        <w:rPr>
          <w:rFonts w:hint="eastAsia" w:ascii="Calibri" w:hAnsi="Calibri" w:eastAsia="宋体" w:cs="Times New Roman"/>
          <w:kern w:val="2"/>
          <w:szCs w:val="22"/>
          <w:lang w:val="en-US" w:eastAsia="zh-CN" w:bidi="ar-SA"/>
        </w:rPr>
        <w:t>3.2.9制定进货退货单</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_Toc4901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21</w:t>
      </w:r>
      <w:r>
        <w:rPr>
          <w:rFonts w:ascii="Calibri" w:hAnsi="Calibri" w:eastAsia="宋体" w:cs="Times New Roman"/>
          <w:kern w:val="2"/>
          <w:szCs w:val="22"/>
          <w:lang w:val="en-US" w:eastAsia="zh-CN" w:bidi="ar-SA"/>
        </w:rPr>
        <w:fldChar w:fldCharType="end"/>
      </w:r>
      <w:r>
        <w:rPr>
          <w:rFonts w:hint="eastAsia" w:ascii="Calibri" w:hAnsi="Calibri" w:eastAsia="宋体" w:cs="Times New Roman"/>
          <w:kern w:val="2"/>
          <w:szCs w:val="36"/>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hint="eastAsia" w:ascii="Calibri" w:hAnsi="Calibri" w:eastAsia="宋体" w:cs="Times New Roman"/>
          <w:kern w:val="2"/>
          <w:szCs w:val="36"/>
          <w:lang w:val="en-US" w:eastAsia="zh-CN" w:bidi="ar-SA"/>
        </w:rPr>
        <w:fldChar w:fldCharType="begin"/>
      </w:r>
      <w:r>
        <w:rPr>
          <w:rFonts w:hint="eastAsia" w:ascii="Calibri" w:hAnsi="Calibri" w:eastAsia="宋体" w:cs="Times New Roman"/>
          <w:kern w:val="2"/>
          <w:szCs w:val="36"/>
          <w:lang w:val="en-US" w:eastAsia="zh-CN" w:bidi="ar-SA"/>
        </w:rPr>
        <w:instrText xml:space="preserve"> HYPERLINK \l _Toc32465 </w:instrText>
      </w:r>
      <w:r>
        <w:rPr>
          <w:rFonts w:hint="eastAsia" w:ascii="Calibri" w:hAnsi="Calibri" w:eastAsia="宋体" w:cs="Times New Roman"/>
          <w:kern w:val="2"/>
          <w:szCs w:val="36"/>
          <w:lang w:val="en-US" w:eastAsia="zh-CN" w:bidi="ar-SA"/>
        </w:rPr>
        <w:fldChar w:fldCharType="separate"/>
      </w:r>
      <w:r>
        <w:rPr>
          <w:rFonts w:hint="eastAsia" w:ascii="Calibri" w:hAnsi="Calibri" w:eastAsia="宋体" w:cs="Times New Roman"/>
          <w:kern w:val="2"/>
          <w:szCs w:val="22"/>
          <w:lang w:val="en-US" w:eastAsia="zh-CN" w:bidi="ar-SA"/>
        </w:rPr>
        <w:t>3.2.10</w:t>
      </w:r>
      <w:r>
        <w:rPr>
          <w:rFonts w:hint="eastAsia" w:ascii="Calibri" w:hAnsi="Calibri" w:eastAsia="宋体" w:cs="Times New Roman"/>
          <w:color w:val="FF0000"/>
          <w:kern w:val="2"/>
          <w:szCs w:val="22"/>
          <w:lang w:val="en-US" w:eastAsia="zh-CN" w:bidi="ar-SA"/>
        </w:rPr>
        <w:t>制定销售出货单</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_Toc32465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22</w:t>
      </w:r>
      <w:r>
        <w:rPr>
          <w:rFonts w:ascii="Calibri" w:hAnsi="Calibri" w:eastAsia="宋体" w:cs="Times New Roman"/>
          <w:kern w:val="2"/>
          <w:szCs w:val="22"/>
          <w:lang w:val="en-US" w:eastAsia="zh-CN" w:bidi="ar-SA"/>
        </w:rPr>
        <w:fldChar w:fldCharType="end"/>
      </w:r>
      <w:r>
        <w:rPr>
          <w:rFonts w:hint="eastAsia" w:ascii="Calibri" w:hAnsi="Calibri" w:eastAsia="宋体" w:cs="Times New Roman"/>
          <w:kern w:val="2"/>
          <w:szCs w:val="36"/>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hint="eastAsia" w:ascii="Calibri" w:hAnsi="Calibri" w:eastAsia="宋体" w:cs="Times New Roman"/>
          <w:kern w:val="2"/>
          <w:szCs w:val="36"/>
          <w:lang w:val="en-US" w:eastAsia="zh-CN" w:bidi="ar-SA"/>
        </w:rPr>
        <w:fldChar w:fldCharType="begin"/>
      </w:r>
      <w:r>
        <w:rPr>
          <w:rFonts w:hint="eastAsia" w:ascii="Calibri" w:hAnsi="Calibri" w:eastAsia="宋体" w:cs="Times New Roman"/>
          <w:kern w:val="2"/>
          <w:szCs w:val="36"/>
          <w:lang w:val="en-US" w:eastAsia="zh-CN" w:bidi="ar-SA"/>
        </w:rPr>
        <w:instrText xml:space="preserve"> HYPERLINK \l _Toc25090 </w:instrText>
      </w:r>
      <w:r>
        <w:rPr>
          <w:rFonts w:hint="eastAsia" w:ascii="Calibri" w:hAnsi="Calibri" w:eastAsia="宋体" w:cs="Times New Roman"/>
          <w:kern w:val="2"/>
          <w:szCs w:val="36"/>
          <w:lang w:val="en-US" w:eastAsia="zh-CN" w:bidi="ar-SA"/>
        </w:rPr>
        <w:fldChar w:fldCharType="separate"/>
      </w:r>
      <w:r>
        <w:rPr>
          <w:rFonts w:hint="eastAsia" w:ascii="Calibri" w:hAnsi="Calibri" w:eastAsia="宋体" w:cs="Times New Roman"/>
          <w:kern w:val="2"/>
          <w:szCs w:val="22"/>
          <w:lang w:val="en-US" w:eastAsia="zh-CN" w:bidi="ar-SA"/>
        </w:rPr>
        <w:t>3.2.11制定销售退货单</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_Toc25090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24</w:t>
      </w:r>
      <w:r>
        <w:rPr>
          <w:rFonts w:ascii="Calibri" w:hAnsi="Calibri" w:eastAsia="宋体" w:cs="Times New Roman"/>
          <w:kern w:val="2"/>
          <w:szCs w:val="22"/>
          <w:lang w:val="en-US" w:eastAsia="zh-CN" w:bidi="ar-SA"/>
        </w:rPr>
        <w:fldChar w:fldCharType="end"/>
      </w:r>
      <w:r>
        <w:rPr>
          <w:rFonts w:hint="eastAsia" w:ascii="Calibri" w:hAnsi="Calibri" w:eastAsia="宋体" w:cs="Times New Roman"/>
          <w:kern w:val="2"/>
          <w:szCs w:val="36"/>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hint="eastAsia" w:ascii="Calibri" w:hAnsi="Calibri" w:eastAsia="宋体" w:cs="Times New Roman"/>
          <w:kern w:val="2"/>
          <w:szCs w:val="36"/>
          <w:lang w:val="en-US" w:eastAsia="zh-CN" w:bidi="ar-SA"/>
        </w:rPr>
        <w:fldChar w:fldCharType="begin"/>
      </w:r>
      <w:r>
        <w:rPr>
          <w:rFonts w:hint="eastAsia" w:ascii="Calibri" w:hAnsi="Calibri" w:eastAsia="宋体" w:cs="Times New Roman"/>
          <w:kern w:val="2"/>
          <w:szCs w:val="36"/>
          <w:lang w:val="en-US" w:eastAsia="zh-CN" w:bidi="ar-SA"/>
        </w:rPr>
        <w:instrText xml:space="preserve"> HYPERLINK \l _Toc20291 </w:instrText>
      </w:r>
      <w:r>
        <w:rPr>
          <w:rFonts w:hint="eastAsia" w:ascii="Calibri" w:hAnsi="Calibri" w:eastAsia="宋体" w:cs="Times New Roman"/>
          <w:kern w:val="2"/>
          <w:szCs w:val="36"/>
          <w:lang w:val="en-US" w:eastAsia="zh-CN" w:bidi="ar-SA"/>
        </w:rPr>
        <w:fldChar w:fldCharType="separate"/>
      </w:r>
      <w:r>
        <w:rPr>
          <w:rFonts w:ascii="Calibri" w:hAnsi="Calibri" w:eastAsia="宋体" w:cs="Times New Roman"/>
          <w:kern w:val="2"/>
          <w:szCs w:val="22"/>
          <w:lang w:val="en-US" w:eastAsia="zh-CN" w:bidi="ar-SA"/>
        </w:rPr>
        <w:t>3.</w:t>
      </w:r>
      <w:r>
        <w:rPr>
          <w:rFonts w:hint="eastAsia" w:ascii="Calibri" w:hAnsi="Calibri" w:eastAsia="宋体" w:cs="Times New Roman"/>
          <w:kern w:val="2"/>
          <w:szCs w:val="22"/>
          <w:lang w:val="en-US" w:eastAsia="zh-CN" w:bidi="ar-SA"/>
        </w:rPr>
        <w:t>2.12 账户管理</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_Toc20291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25</w:t>
      </w:r>
      <w:r>
        <w:rPr>
          <w:rFonts w:ascii="Calibri" w:hAnsi="Calibri" w:eastAsia="宋体" w:cs="Times New Roman"/>
          <w:kern w:val="2"/>
          <w:szCs w:val="22"/>
          <w:lang w:val="en-US" w:eastAsia="zh-CN" w:bidi="ar-SA"/>
        </w:rPr>
        <w:fldChar w:fldCharType="end"/>
      </w:r>
      <w:r>
        <w:rPr>
          <w:rFonts w:hint="eastAsia" w:ascii="Calibri" w:hAnsi="Calibri" w:eastAsia="宋体" w:cs="Times New Roman"/>
          <w:kern w:val="2"/>
          <w:szCs w:val="36"/>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hint="eastAsia" w:ascii="Calibri" w:hAnsi="Calibri" w:eastAsia="宋体" w:cs="Times New Roman"/>
          <w:kern w:val="2"/>
          <w:szCs w:val="36"/>
          <w:lang w:val="en-US" w:eastAsia="zh-CN" w:bidi="ar-SA"/>
        </w:rPr>
        <w:fldChar w:fldCharType="begin"/>
      </w:r>
      <w:r>
        <w:rPr>
          <w:rFonts w:hint="eastAsia" w:ascii="Calibri" w:hAnsi="Calibri" w:eastAsia="宋体" w:cs="Times New Roman"/>
          <w:kern w:val="2"/>
          <w:szCs w:val="36"/>
          <w:lang w:val="en-US" w:eastAsia="zh-CN" w:bidi="ar-SA"/>
        </w:rPr>
        <w:instrText xml:space="preserve"> HYPERLINK \l _Toc26289 </w:instrText>
      </w:r>
      <w:r>
        <w:rPr>
          <w:rFonts w:hint="eastAsia" w:ascii="Calibri" w:hAnsi="Calibri" w:eastAsia="宋体" w:cs="Times New Roman"/>
          <w:kern w:val="2"/>
          <w:szCs w:val="36"/>
          <w:lang w:val="en-US" w:eastAsia="zh-CN" w:bidi="ar-SA"/>
        </w:rPr>
        <w:fldChar w:fldCharType="separate"/>
      </w:r>
      <w:r>
        <w:rPr>
          <w:rFonts w:hint="eastAsia" w:ascii="Calibri" w:hAnsi="Calibri" w:eastAsia="宋体" w:cs="Times New Roman"/>
          <w:kern w:val="2"/>
          <w:szCs w:val="22"/>
          <w:lang w:val="en-US" w:eastAsia="zh-CN" w:bidi="ar-SA"/>
        </w:rPr>
        <w:t>3.2.13</w:t>
      </w:r>
      <w:r>
        <w:rPr>
          <w:rFonts w:hint="eastAsia" w:ascii="Calibri" w:hAnsi="Calibri" w:eastAsia="宋体" w:cs="Times New Roman"/>
          <w:color w:val="FF0000"/>
          <w:kern w:val="2"/>
          <w:szCs w:val="22"/>
          <w:lang w:val="en-US" w:eastAsia="zh-CN" w:bidi="ar-SA"/>
        </w:rPr>
        <w:t>制定收款单</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_Toc26289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27</w:t>
      </w:r>
      <w:r>
        <w:rPr>
          <w:rFonts w:ascii="Calibri" w:hAnsi="Calibri" w:eastAsia="宋体" w:cs="Times New Roman"/>
          <w:kern w:val="2"/>
          <w:szCs w:val="22"/>
          <w:lang w:val="en-US" w:eastAsia="zh-CN" w:bidi="ar-SA"/>
        </w:rPr>
        <w:fldChar w:fldCharType="end"/>
      </w:r>
      <w:r>
        <w:rPr>
          <w:rFonts w:hint="eastAsia" w:ascii="Calibri" w:hAnsi="Calibri" w:eastAsia="宋体" w:cs="Times New Roman"/>
          <w:kern w:val="2"/>
          <w:szCs w:val="36"/>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hint="eastAsia" w:ascii="Calibri" w:hAnsi="Calibri" w:eastAsia="宋体" w:cs="Times New Roman"/>
          <w:kern w:val="2"/>
          <w:szCs w:val="36"/>
          <w:lang w:val="en-US" w:eastAsia="zh-CN" w:bidi="ar-SA"/>
        </w:rPr>
        <w:fldChar w:fldCharType="begin"/>
      </w:r>
      <w:r>
        <w:rPr>
          <w:rFonts w:hint="eastAsia" w:ascii="Calibri" w:hAnsi="Calibri" w:eastAsia="宋体" w:cs="Times New Roman"/>
          <w:kern w:val="2"/>
          <w:szCs w:val="36"/>
          <w:lang w:val="en-US" w:eastAsia="zh-CN" w:bidi="ar-SA"/>
        </w:rPr>
        <w:instrText xml:space="preserve"> HYPERLINK \l _Toc22469 </w:instrText>
      </w:r>
      <w:r>
        <w:rPr>
          <w:rFonts w:hint="eastAsia" w:ascii="Calibri" w:hAnsi="Calibri" w:eastAsia="宋体" w:cs="Times New Roman"/>
          <w:kern w:val="2"/>
          <w:szCs w:val="36"/>
          <w:lang w:val="en-US" w:eastAsia="zh-CN" w:bidi="ar-SA"/>
        </w:rPr>
        <w:fldChar w:fldCharType="separate"/>
      </w:r>
      <w:r>
        <w:rPr>
          <w:rFonts w:hint="eastAsia" w:ascii="Calibri" w:hAnsi="Calibri" w:eastAsia="宋体" w:cs="Times New Roman"/>
          <w:kern w:val="2"/>
          <w:szCs w:val="22"/>
          <w:lang w:val="en-US" w:eastAsia="zh-CN" w:bidi="ar-SA"/>
        </w:rPr>
        <w:t>3.2.14</w:t>
      </w:r>
      <w:r>
        <w:rPr>
          <w:rFonts w:hint="eastAsia" w:ascii="Calibri" w:hAnsi="Calibri" w:eastAsia="宋体" w:cs="Times New Roman"/>
          <w:color w:val="FF0000"/>
          <w:kern w:val="2"/>
          <w:szCs w:val="22"/>
          <w:lang w:val="en-US" w:eastAsia="zh-CN" w:bidi="ar-SA"/>
        </w:rPr>
        <w:t>制定付款单</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_Toc22469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28</w:t>
      </w:r>
      <w:r>
        <w:rPr>
          <w:rFonts w:ascii="Calibri" w:hAnsi="Calibri" w:eastAsia="宋体" w:cs="Times New Roman"/>
          <w:kern w:val="2"/>
          <w:szCs w:val="22"/>
          <w:lang w:val="en-US" w:eastAsia="zh-CN" w:bidi="ar-SA"/>
        </w:rPr>
        <w:fldChar w:fldCharType="end"/>
      </w:r>
      <w:r>
        <w:rPr>
          <w:rFonts w:hint="eastAsia" w:ascii="Calibri" w:hAnsi="Calibri" w:eastAsia="宋体" w:cs="Times New Roman"/>
          <w:kern w:val="2"/>
          <w:szCs w:val="36"/>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hint="eastAsia" w:ascii="Calibri" w:hAnsi="Calibri" w:eastAsia="宋体" w:cs="Times New Roman"/>
          <w:kern w:val="2"/>
          <w:szCs w:val="36"/>
          <w:lang w:val="en-US" w:eastAsia="zh-CN" w:bidi="ar-SA"/>
        </w:rPr>
        <w:fldChar w:fldCharType="begin"/>
      </w:r>
      <w:r>
        <w:rPr>
          <w:rFonts w:hint="eastAsia" w:ascii="Calibri" w:hAnsi="Calibri" w:eastAsia="宋体" w:cs="Times New Roman"/>
          <w:kern w:val="2"/>
          <w:szCs w:val="36"/>
          <w:lang w:val="en-US" w:eastAsia="zh-CN" w:bidi="ar-SA"/>
        </w:rPr>
        <w:instrText xml:space="preserve"> HYPERLINK \l _Toc8094 </w:instrText>
      </w:r>
      <w:r>
        <w:rPr>
          <w:rFonts w:hint="eastAsia" w:ascii="Calibri" w:hAnsi="Calibri" w:eastAsia="宋体" w:cs="Times New Roman"/>
          <w:kern w:val="2"/>
          <w:szCs w:val="36"/>
          <w:lang w:val="en-US" w:eastAsia="zh-CN" w:bidi="ar-SA"/>
        </w:rPr>
        <w:fldChar w:fldCharType="separate"/>
      </w:r>
      <w:r>
        <w:rPr>
          <w:rFonts w:hint="eastAsia" w:ascii="Calibri" w:hAnsi="Calibri" w:eastAsia="宋体" w:cs="Times New Roman"/>
          <w:kern w:val="2"/>
          <w:szCs w:val="22"/>
          <w:lang w:val="en-US" w:eastAsia="zh-CN" w:bidi="ar-SA"/>
        </w:rPr>
        <w:t>3.2.15制定现金费用单</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_Toc8094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29</w:t>
      </w:r>
      <w:r>
        <w:rPr>
          <w:rFonts w:ascii="Calibri" w:hAnsi="Calibri" w:eastAsia="宋体" w:cs="Times New Roman"/>
          <w:kern w:val="2"/>
          <w:szCs w:val="22"/>
          <w:lang w:val="en-US" w:eastAsia="zh-CN" w:bidi="ar-SA"/>
        </w:rPr>
        <w:fldChar w:fldCharType="end"/>
      </w:r>
      <w:r>
        <w:rPr>
          <w:rFonts w:hint="eastAsia" w:ascii="Calibri" w:hAnsi="Calibri" w:eastAsia="宋体" w:cs="Times New Roman"/>
          <w:kern w:val="2"/>
          <w:szCs w:val="36"/>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hint="eastAsia" w:ascii="Calibri" w:hAnsi="Calibri" w:eastAsia="宋体" w:cs="Times New Roman"/>
          <w:kern w:val="2"/>
          <w:szCs w:val="36"/>
          <w:lang w:val="en-US" w:eastAsia="zh-CN" w:bidi="ar-SA"/>
        </w:rPr>
        <w:fldChar w:fldCharType="begin"/>
      </w:r>
      <w:r>
        <w:rPr>
          <w:rFonts w:hint="eastAsia" w:ascii="Calibri" w:hAnsi="Calibri" w:eastAsia="宋体" w:cs="Times New Roman"/>
          <w:kern w:val="2"/>
          <w:szCs w:val="36"/>
          <w:lang w:val="en-US" w:eastAsia="zh-CN" w:bidi="ar-SA"/>
        </w:rPr>
        <w:instrText xml:space="preserve"> HYPERLINK \l _Toc29509 </w:instrText>
      </w:r>
      <w:r>
        <w:rPr>
          <w:rFonts w:hint="eastAsia" w:ascii="Calibri" w:hAnsi="Calibri" w:eastAsia="宋体" w:cs="Times New Roman"/>
          <w:kern w:val="2"/>
          <w:szCs w:val="36"/>
          <w:lang w:val="en-US" w:eastAsia="zh-CN" w:bidi="ar-SA"/>
        </w:rPr>
        <w:fldChar w:fldCharType="separate"/>
      </w:r>
      <w:r>
        <w:rPr>
          <w:rFonts w:hint="eastAsia" w:ascii="Calibri" w:hAnsi="Calibri" w:eastAsia="宋体" w:cs="Times New Roman"/>
          <w:kern w:val="2"/>
          <w:szCs w:val="22"/>
          <w:lang w:val="en-US" w:eastAsia="zh-CN" w:bidi="ar-SA"/>
        </w:rPr>
        <w:t>3.2.16查看销售明细表</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_Toc29509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30</w:t>
      </w:r>
      <w:r>
        <w:rPr>
          <w:rFonts w:ascii="Calibri" w:hAnsi="Calibri" w:eastAsia="宋体" w:cs="Times New Roman"/>
          <w:kern w:val="2"/>
          <w:szCs w:val="22"/>
          <w:lang w:val="en-US" w:eastAsia="zh-CN" w:bidi="ar-SA"/>
        </w:rPr>
        <w:fldChar w:fldCharType="end"/>
      </w:r>
      <w:r>
        <w:rPr>
          <w:rFonts w:hint="eastAsia" w:ascii="Calibri" w:hAnsi="Calibri" w:eastAsia="宋体" w:cs="Times New Roman"/>
          <w:kern w:val="2"/>
          <w:szCs w:val="36"/>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hint="eastAsia" w:ascii="Calibri" w:hAnsi="Calibri" w:eastAsia="宋体" w:cs="Times New Roman"/>
          <w:kern w:val="2"/>
          <w:szCs w:val="36"/>
          <w:lang w:val="en-US" w:eastAsia="zh-CN" w:bidi="ar-SA"/>
        </w:rPr>
        <w:fldChar w:fldCharType="begin"/>
      </w:r>
      <w:r>
        <w:rPr>
          <w:rFonts w:hint="eastAsia" w:ascii="Calibri" w:hAnsi="Calibri" w:eastAsia="宋体" w:cs="Times New Roman"/>
          <w:kern w:val="2"/>
          <w:szCs w:val="36"/>
          <w:lang w:val="en-US" w:eastAsia="zh-CN" w:bidi="ar-SA"/>
        </w:rPr>
        <w:instrText xml:space="preserve"> HYPERLINK \l _Toc16745 </w:instrText>
      </w:r>
      <w:r>
        <w:rPr>
          <w:rFonts w:hint="eastAsia" w:ascii="Calibri" w:hAnsi="Calibri" w:eastAsia="宋体" w:cs="Times New Roman"/>
          <w:kern w:val="2"/>
          <w:szCs w:val="36"/>
          <w:lang w:val="en-US" w:eastAsia="zh-CN" w:bidi="ar-SA"/>
        </w:rPr>
        <w:fldChar w:fldCharType="separate"/>
      </w:r>
      <w:r>
        <w:rPr>
          <w:rFonts w:hint="eastAsia" w:ascii="Calibri" w:hAnsi="Calibri" w:eastAsia="宋体" w:cs="Times New Roman"/>
          <w:kern w:val="2"/>
          <w:szCs w:val="22"/>
          <w:lang w:val="en-US" w:eastAsia="zh-CN" w:bidi="ar-SA"/>
        </w:rPr>
        <w:t>3.2.17查看经营历程表</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_Toc16745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31</w:t>
      </w:r>
      <w:r>
        <w:rPr>
          <w:rFonts w:ascii="Calibri" w:hAnsi="Calibri" w:eastAsia="宋体" w:cs="Times New Roman"/>
          <w:kern w:val="2"/>
          <w:szCs w:val="22"/>
          <w:lang w:val="en-US" w:eastAsia="zh-CN" w:bidi="ar-SA"/>
        </w:rPr>
        <w:fldChar w:fldCharType="end"/>
      </w:r>
      <w:r>
        <w:rPr>
          <w:rFonts w:hint="eastAsia" w:ascii="Calibri" w:hAnsi="Calibri" w:eastAsia="宋体" w:cs="Times New Roman"/>
          <w:kern w:val="2"/>
          <w:szCs w:val="36"/>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hint="eastAsia" w:ascii="Calibri" w:hAnsi="Calibri" w:eastAsia="宋体" w:cs="Times New Roman"/>
          <w:kern w:val="2"/>
          <w:szCs w:val="36"/>
          <w:lang w:val="en-US" w:eastAsia="zh-CN" w:bidi="ar-SA"/>
        </w:rPr>
        <w:fldChar w:fldCharType="begin"/>
      </w:r>
      <w:r>
        <w:rPr>
          <w:rFonts w:hint="eastAsia" w:ascii="Calibri" w:hAnsi="Calibri" w:eastAsia="宋体" w:cs="Times New Roman"/>
          <w:kern w:val="2"/>
          <w:szCs w:val="36"/>
          <w:lang w:val="en-US" w:eastAsia="zh-CN" w:bidi="ar-SA"/>
        </w:rPr>
        <w:instrText xml:space="preserve"> HYPERLINK \l _Toc23464 </w:instrText>
      </w:r>
      <w:r>
        <w:rPr>
          <w:rFonts w:hint="eastAsia" w:ascii="Calibri" w:hAnsi="Calibri" w:eastAsia="宋体" w:cs="Times New Roman"/>
          <w:kern w:val="2"/>
          <w:szCs w:val="36"/>
          <w:lang w:val="en-US" w:eastAsia="zh-CN" w:bidi="ar-SA"/>
        </w:rPr>
        <w:fldChar w:fldCharType="separate"/>
      </w:r>
      <w:r>
        <w:rPr>
          <w:rFonts w:hint="eastAsia" w:ascii="Calibri" w:hAnsi="Calibri" w:eastAsia="宋体" w:cs="Times New Roman"/>
          <w:kern w:val="2"/>
          <w:szCs w:val="22"/>
          <w:lang w:val="en-US" w:eastAsia="zh-CN" w:bidi="ar-SA"/>
        </w:rPr>
        <w:t>3.2.18查看经营情况表</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_Toc23464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32</w:t>
      </w:r>
      <w:r>
        <w:rPr>
          <w:rFonts w:ascii="Calibri" w:hAnsi="Calibri" w:eastAsia="宋体" w:cs="Times New Roman"/>
          <w:kern w:val="2"/>
          <w:szCs w:val="22"/>
          <w:lang w:val="en-US" w:eastAsia="zh-CN" w:bidi="ar-SA"/>
        </w:rPr>
        <w:fldChar w:fldCharType="end"/>
      </w:r>
      <w:r>
        <w:rPr>
          <w:rFonts w:hint="eastAsia" w:ascii="Calibri" w:hAnsi="Calibri" w:eastAsia="宋体" w:cs="Times New Roman"/>
          <w:kern w:val="2"/>
          <w:szCs w:val="36"/>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hint="eastAsia" w:ascii="Calibri" w:hAnsi="Calibri" w:eastAsia="宋体" w:cs="Times New Roman"/>
          <w:kern w:val="2"/>
          <w:szCs w:val="36"/>
          <w:lang w:val="en-US" w:eastAsia="zh-CN" w:bidi="ar-SA"/>
        </w:rPr>
        <w:fldChar w:fldCharType="begin"/>
      </w:r>
      <w:r>
        <w:rPr>
          <w:rFonts w:hint="eastAsia" w:ascii="Calibri" w:hAnsi="Calibri" w:eastAsia="宋体" w:cs="Times New Roman"/>
          <w:kern w:val="2"/>
          <w:szCs w:val="36"/>
          <w:lang w:val="en-US" w:eastAsia="zh-CN" w:bidi="ar-SA"/>
        </w:rPr>
        <w:instrText xml:space="preserve"> HYPERLINK \l _Toc7963 </w:instrText>
      </w:r>
      <w:r>
        <w:rPr>
          <w:rFonts w:hint="eastAsia" w:ascii="Calibri" w:hAnsi="Calibri" w:eastAsia="宋体" w:cs="Times New Roman"/>
          <w:kern w:val="2"/>
          <w:szCs w:val="36"/>
          <w:lang w:val="en-US" w:eastAsia="zh-CN" w:bidi="ar-SA"/>
        </w:rPr>
        <w:fldChar w:fldCharType="separate"/>
      </w:r>
      <w:r>
        <w:rPr>
          <w:rFonts w:hint="eastAsia" w:ascii="Calibri" w:hAnsi="Calibri" w:eastAsia="宋体" w:cs="Times New Roman"/>
          <w:kern w:val="2"/>
          <w:szCs w:val="22"/>
          <w:lang w:val="en-US" w:eastAsia="zh-CN" w:bidi="ar-SA"/>
        </w:rPr>
        <w:t>3.2.19期初建账</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_Toc7963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33</w:t>
      </w:r>
      <w:r>
        <w:rPr>
          <w:rFonts w:ascii="Calibri" w:hAnsi="Calibri" w:eastAsia="宋体" w:cs="Times New Roman"/>
          <w:kern w:val="2"/>
          <w:szCs w:val="22"/>
          <w:lang w:val="en-US" w:eastAsia="zh-CN" w:bidi="ar-SA"/>
        </w:rPr>
        <w:fldChar w:fldCharType="end"/>
      </w:r>
      <w:r>
        <w:rPr>
          <w:rFonts w:hint="eastAsia" w:ascii="Calibri" w:hAnsi="Calibri" w:eastAsia="宋体" w:cs="Times New Roman"/>
          <w:kern w:val="2"/>
          <w:szCs w:val="36"/>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hint="eastAsia" w:ascii="Calibri" w:hAnsi="Calibri" w:eastAsia="宋体" w:cs="Times New Roman"/>
          <w:kern w:val="2"/>
          <w:szCs w:val="36"/>
          <w:lang w:val="en-US" w:eastAsia="zh-CN" w:bidi="ar-SA"/>
        </w:rPr>
        <w:fldChar w:fldCharType="begin"/>
      </w:r>
      <w:r>
        <w:rPr>
          <w:rFonts w:hint="eastAsia" w:ascii="Calibri" w:hAnsi="Calibri" w:eastAsia="宋体" w:cs="Times New Roman"/>
          <w:kern w:val="2"/>
          <w:szCs w:val="36"/>
          <w:lang w:val="en-US" w:eastAsia="zh-CN" w:bidi="ar-SA"/>
        </w:rPr>
        <w:instrText xml:space="preserve"> HYPERLINK \l _Toc32158 </w:instrText>
      </w:r>
      <w:r>
        <w:rPr>
          <w:rFonts w:hint="eastAsia" w:ascii="Calibri" w:hAnsi="Calibri" w:eastAsia="宋体" w:cs="Times New Roman"/>
          <w:kern w:val="2"/>
          <w:szCs w:val="36"/>
          <w:lang w:val="en-US" w:eastAsia="zh-CN" w:bidi="ar-SA"/>
        </w:rPr>
        <w:fldChar w:fldCharType="separate"/>
      </w:r>
      <w:r>
        <w:rPr>
          <w:rFonts w:hint="eastAsia" w:ascii="Calibri" w:hAnsi="Calibri" w:eastAsia="宋体" w:cs="Times New Roman"/>
          <w:kern w:val="2"/>
          <w:szCs w:val="22"/>
          <w:lang w:val="en-US" w:eastAsia="zh-CN" w:bidi="ar-SA"/>
        </w:rPr>
        <w:t>3</w:t>
      </w:r>
      <w:r>
        <w:rPr>
          <w:rFonts w:ascii="Calibri" w:hAnsi="Calibri" w:eastAsia="宋体" w:cs="Times New Roman"/>
          <w:kern w:val="2"/>
          <w:szCs w:val="22"/>
          <w:lang w:val="en-US" w:eastAsia="zh-CN" w:bidi="ar-SA"/>
        </w:rPr>
        <w:t xml:space="preserve">.2.20 </w:t>
      </w:r>
      <w:r>
        <w:rPr>
          <w:rFonts w:hint="eastAsia" w:ascii="Calibri" w:hAnsi="Calibri" w:eastAsia="宋体" w:cs="Times New Roman"/>
          <w:kern w:val="2"/>
          <w:szCs w:val="22"/>
          <w:lang w:val="en-US" w:eastAsia="zh-CN" w:bidi="ar-SA"/>
        </w:rPr>
        <w:t>单据</w:t>
      </w:r>
      <w:r>
        <w:rPr>
          <w:rFonts w:ascii="Calibri" w:hAnsi="Calibri" w:eastAsia="宋体" w:cs="Times New Roman"/>
          <w:kern w:val="2"/>
          <w:szCs w:val="22"/>
          <w:lang w:val="en-US" w:eastAsia="zh-CN" w:bidi="ar-SA"/>
        </w:rPr>
        <w:t>审批</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_Toc32158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34</w:t>
      </w:r>
      <w:r>
        <w:rPr>
          <w:rFonts w:ascii="Calibri" w:hAnsi="Calibri" w:eastAsia="宋体" w:cs="Times New Roman"/>
          <w:kern w:val="2"/>
          <w:szCs w:val="22"/>
          <w:lang w:val="en-US" w:eastAsia="zh-CN" w:bidi="ar-SA"/>
        </w:rPr>
        <w:fldChar w:fldCharType="end"/>
      </w:r>
      <w:r>
        <w:rPr>
          <w:rFonts w:hint="eastAsia" w:ascii="Calibri" w:hAnsi="Calibri" w:eastAsia="宋体" w:cs="Times New Roman"/>
          <w:kern w:val="2"/>
          <w:szCs w:val="36"/>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hint="eastAsia" w:ascii="Calibri" w:hAnsi="Calibri" w:eastAsia="宋体" w:cs="Times New Roman"/>
          <w:kern w:val="2"/>
          <w:szCs w:val="36"/>
          <w:lang w:val="en-US" w:eastAsia="zh-CN" w:bidi="ar-SA"/>
        </w:rPr>
        <w:fldChar w:fldCharType="begin"/>
      </w:r>
      <w:r>
        <w:rPr>
          <w:rFonts w:hint="eastAsia" w:ascii="Calibri" w:hAnsi="Calibri" w:eastAsia="宋体" w:cs="Times New Roman"/>
          <w:kern w:val="2"/>
          <w:szCs w:val="36"/>
          <w:lang w:val="en-US" w:eastAsia="zh-CN" w:bidi="ar-SA"/>
        </w:rPr>
        <w:instrText xml:space="preserve"> HYPERLINK \l _Toc2352 </w:instrText>
      </w:r>
      <w:r>
        <w:rPr>
          <w:rFonts w:hint="eastAsia" w:ascii="Calibri" w:hAnsi="Calibri" w:eastAsia="宋体" w:cs="Times New Roman"/>
          <w:kern w:val="2"/>
          <w:szCs w:val="36"/>
          <w:lang w:val="en-US" w:eastAsia="zh-CN" w:bidi="ar-SA"/>
        </w:rPr>
        <w:fldChar w:fldCharType="separate"/>
      </w:r>
      <w:r>
        <w:rPr>
          <w:rFonts w:hint="eastAsia" w:ascii="Calibri" w:hAnsi="Calibri" w:eastAsia="宋体" w:cs="Times New Roman"/>
          <w:kern w:val="2"/>
          <w:szCs w:val="22"/>
          <w:lang w:val="en-US" w:eastAsia="zh-CN" w:bidi="ar-SA"/>
        </w:rPr>
        <w:t>3</w:t>
      </w:r>
      <w:r>
        <w:rPr>
          <w:rFonts w:ascii="Calibri" w:hAnsi="Calibri" w:eastAsia="宋体" w:cs="Times New Roman"/>
          <w:kern w:val="2"/>
          <w:szCs w:val="22"/>
          <w:lang w:val="en-US" w:eastAsia="zh-CN" w:bidi="ar-SA"/>
        </w:rPr>
        <w:t>.2.21</w:t>
      </w:r>
      <w:r>
        <w:rPr>
          <w:rFonts w:hint="eastAsia" w:ascii="Calibri" w:hAnsi="Calibri" w:eastAsia="宋体" w:cs="Times New Roman"/>
          <w:color w:val="FF0000"/>
          <w:kern w:val="2"/>
          <w:szCs w:val="22"/>
          <w:lang w:val="en-US" w:eastAsia="zh-CN" w:bidi="ar-SA"/>
        </w:rPr>
        <w:t>制定</w:t>
      </w:r>
      <w:r>
        <w:rPr>
          <w:rFonts w:ascii="Calibri" w:hAnsi="Calibri" w:eastAsia="宋体" w:cs="Times New Roman"/>
          <w:color w:val="FF0000"/>
          <w:kern w:val="2"/>
          <w:szCs w:val="22"/>
          <w:lang w:val="en-US" w:eastAsia="zh-CN" w:bidi="ar-SA"/>
        </w:rPr>
        <w:t>促销策</w:t>
      </w:r>
      <w:r>
        <w:rPr>
          <w:rFonts w:hint="eastAsia" w:ascii="Calibri" w:hAnsi="Calibri" w:eastAsia="宋体" w:cs="Times New Roman"/>
          <w:color w:val="FF0000"/>
          <w:kern w:val="2"/>
          <w:szCs w:val="22"/>
          <w:lang w:val="en-US" w:eastAsia="zh-CN" w:bidi="ar-SA"/>
        </w:rPr>
        <w:t>略</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_Toc2352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35</w:t>
      </w:r>
      <w:r>
        <w:rPr>
          <w:rFonts w:ascii="Calibri" w:hAnsi="Calibri" w:eastAsia="宋体" w:cs="Times New Roman"/>
          <w:kern w:val="2"/>
          <w:szCs w:val="22"/>
          <w:lang w:val="en-US" w:eastAsia="zh-CN" w:bidi="ar-SA"/>
        </w:rPr>
        <w:fldChar w:fldCharType="end"/>
      </w:r>
      <w:r>
        <w:rPr>
          <w:rFonts w:hint="eastAsia" w:ascii="Calibri" w:hAnsi="Calibri" w:eastAsia="宋体" w:cs="Times New Roman"/>
          <w:kern w:val="2"/>
          <w:szCs w:val="36"/>
          <w:lang w:val="en-US" w:eastAsia="zh-CN" w:bidi="ar-SA"/>
        </w:rPr>
        <w:fldChar w:fldCharType="end"/>
      </w:r>
    </w:p>
    <w:p>
      <w:pPr>
        <w:pStyle w:val="17"/>
        <w:tabs>
          <w:tab w:val="right" w:leader="dot" w:pos="8306"/>
        </w:tabs>
        <w:rPr>
          <w:rFonts w:ascii="Calibri" w:hAnsi="Calibri" w:eastAsia="宋体" w:cs="Times New Roman"/>
          <w:kern w:val="2"/>
          <w:szCs w:val="22"/>
          <w:lang w:val="en-US" w:eastAsia="zh-CN" w:bidi="ar-SA"/>
        </w:rPr>
      </w:pPr>
      <w:r>
        <w:rPr>
          <w:rFonts w:hint="eastAsia" w:ascii="Calibri" w:hAnsi="Calibri" w:eastAsia="宋体" w:cs="Times New Roman"/>
          <w:kern w:val="2"/>
          <w:szCs w:val="36"/>
          <w:lang w:val="en-US" w:eastAsia="zh-CN" w:bidi="ar-SA"/>
        </w:rPr>
        <w:fldChar w:fldCharType="begin"/>
      </w:r>
      <w:r>
        <w:rPr>
          <w:rFonts w:hint="eastAsia" w:ascii="Calibri" w:hAnsi="Calibri" w:eastAsia="宋体" w:cs="Times New Roman"/>
          <w:kern w:val="2"/>
          <w:szCs w:val="36"/>
          <w:lang w:val="en-US" w:eastAsia="zh-CN" w:bidi="ar-SA"/>
        </w:rPr>
        <w:instrText xml:space="preserve"> HYPERLINK \l _Toc19484 </w:instrText>
      </w:r>
      <w:r>
        <w:rPr>
          <w:rFonts w:hint="eastAsia" w:ascii="Calibri" w:hAnsi="Calibri" w:eastAsia="宋体" w:cs="Times New Roman"/>
          <w:kern w:val="2"/>
          <w:szCs w:val="36"/>
          <w:lang w:val="en-US" w:eastAsia="zh-CN" w:bidi="ar-SA"/>
        </w:rPr>
        <w:fldChar w:fldCharType="separate"/>
      </w:r>
      <w:r>
        <w:rPr>
          <w:rFonts w:hint="eastAsia" w:ascii="Calibri" w:hAnsi="Calibri" w:eastAsia="宋体" w:cs="Times New Roman"/>
          <w:kern w:val="2"/>
          <w:szCs w:val="22"/>
          <w:lang w:val="en-US" w:eastAsia="zh-CN" w:bidi="ar-SA"/>
        </w:rPr>
        <w:t>3.3非功能需求</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_Toc19484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37</w:t>
      </w:r>
      <w:r>
        <w:rPr>
          <w:rFonts w:ascii="Calibri" w:hAnsi="Calibri" w:eastAsia="宋体" w:cs="Times New Roman"/>
          <w:kern w:val="2"/>
          <w:szCs w:val="22"/>
          <w:lang w:val="en-US" w:eastAsia="zh-CN" w:bidi="ar-SA"/>
        </w:rPr>
        <w:fldChar w:fldCharType="end"/>
      </w:r>
      <w:r>
        <w:rPr>
          <w:rFonts w:hint="eastAsia" w:ascii="Calibri" w:hAnsi="Calibri" w:eastAsia="宋体" w:cs="Times New Roman"/>
          <w:kern w:val="2"/>
          <w:szCs w:val="36"/>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hint="eastAsia" w:ascii="Calibri" w:hAnsi="Calibri" w:eastAsia="宋体" w:cs="Times New Roman"/>
          <w:kern w:val="2"/>
          <w:szCs w:val="36"/>
          <w:lang w:val="en-US" w:eastAsia="zh-CN" w:bidi="ar-SA"/>
        </w:rPr>
        <w:fldChar w:fldCharType="begin"/>
      </w:r>
      <w:r>
        <w:rPr>
          <w:rFonts w:hint="eastAsia" w:ascii="Calibri" w:hAnsi="Calibri" w:eastAsia="宋体" w:cs="Times New Roman"/>
          <w:kern w:val="2"/>
          <w:szCs w:val="36"/>
          <w:lang w:val="en-US" w:eastAsia="zh-CN" w:bidi="ar-SA"/>
        </w:rPr>
        <w:instrText xml:space="preserve"> HYPERLINK \l _Toc418 </w:instrText>
      </w:r>
      <w:r>
        <w:rPr>
          <w:rFonts w:hint="eastAsia" w:ascii="Calibri" w:hAnsi="Calibri" w:eastAsia="宋体" w:cs="Times New Roman"/>
          <w:kern w:val="2"/>
          <w:szCs w:val="36"/>
          <w:lang w:val="en-US" w:eastAsia="zh-CN" w:bidi="ar-SA"/>
        </w:rPr>
        <w:fldChar w:fldCharType="separate"/>
      </w:r>
      <w:r>
        <w:rPr>
          <w:rFonts w:hint="eastAsia" w:ascii="Calibri" w:hAnsi="Calibri" w:eastAsia="宋体" w:cs="Times New Roman"/>
          <w:kern w:val="2"/>
          <w:szCs w:val="22"/>
          <w:lang w:val="en-US" w:eastAsia="zh-CN" w:bidi="ar-SA"/>
        </w:rPr>
        <w:t>3.3.1安全性</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_Toc418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37</w:t>
      </w:r>
      <w:r>
        <w:rPr>
          <w:rFonts w:ascii="Calibri" w:hAnsi="Calibri" w:eastAsia="宋体" w:cs="Times New Roman"/>
          <w:kern w:val="2"/>
          <w:szCs w:val="22"/>
          <w:lang w:val="en-US" w:eastAsia="zh-CN" w:bidi="ar-SA"/>
        </w:rPr>
        <w:fldChar w:fldCharType="end"/>
      </w:r>
      <w:r>
        <w:rPr>
          <w:rFonts w:hint="eastAsia" w:ascii="Calibri" w:hAnsi="Calibri" w:eastAsia="宋体" w:cs="Times New Roman"/>
          <w:kern w:val="2"/>
          <w:szCs w:val="36"/>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hint="eastAsia" w:ascii="Calibri" w:hAnsi="Calibri" w:eastAsia="宋体" w:cs="Times New Roman"/>
          <w:kern w:val="2"/>
          <w:szCs w:val="36"/>
          <w:lang w:val="en-US" w:eastAsia="zh-CN" w:bidi="ar-SA"/>
        </w:rPr>
        <w:fldChar w:fldCharType="begin"/>
      </w:r>
      <w:r>
        <w:rPr>
          <w:rFonts w:hint="eastAsia" w:ascii="Calibri" w:hAnsi="Calibri" w:eastAsia="宋体" w:cs="Times New Roman"/>
          <w:kern w:val="2"/>
          <w:szCs w:val="36"/>
          <w:lang w:val="en-US" w:eastAsia="zh-CN" w:bidi="ar-SA"/>
        </w:rPr>
        <w:instrText xml:space="preserve"> HYPERLINK \l _Toc6306 </w:instrText>
      </w:r>
      <w:r>
        <w:rPr>
          <w:rFonts w:hint="eastAsia" w:ascii="Calibri" w:hAnsi="Calibri" w:eastAsia="宋体" w:cs="Times New Roman"/>
          <w:kern w:val="2"/>
          <w:szCs w:val="36"/>
          <w:lang w:val="en-US" w:eastAsia="zh-CN" w:bidi="ar-SA"/>
        </w:rPr>
        <w:fldChar w:fldCharType="separate"/>
      </w:r>
      <w:r>
        <w:rPr>
          <w:rFonts w:hint="eastAsia" w:ascii="Calibri" w:hAnsi="Calibri" w:eastAsia="宋体" w:cs="Times New Roman"/>
          <w:kern w:val="2"/>
          <w:szCs w:val="22"/>
          <w:lang w:val="en-US" w:eastAsia="zh-CN" w:bidi="ar-SA"/>
        </w:rPr>
        <w:t>3.3.2可维护性</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_Toc6306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37</w:t>
      </w:r>
      <w:r>
        <w:rPr>
          <w:rFonts w:ascii="Calibri" w:hAnsi="Calibri" w:eastAsia="宋体" w:cs="Times New Roman"/>
          <w:kern w:val="2"/>
          <w:szCs w:val="22"/>
          <w:lang w:val="en-US" w:eastAsia="zh-CN" w:bidi="ar-SA"/>
        </w:rPr>
        <w:fldChar w:fldCharType="end"/>
      </w:r>
      <w:r>
        <w:rPr>
          <w:rFonts w:hint="eastAsia" w:ascii="Calibri" w:hAnsi="Calibri" w:eastAsia="宋体" w:cs="Times New Roman"/>
          <w:kern w:val="2"/>
          <w:szCs w:val="36"/>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hint="eastAsia" w:ascii="Calibri" w:hAnsi="Calibri" w:eastAsia="宋体" w:cs="Times New Roman"/>
          <w:kern w:val="2"/>
          <w:szCs w:val="36"/>
          <w:lang w:val="en-US" w:eastAsia="zh-CN" w:bidi="ar-SA"/>
        </w:rPr>
        <w:fldChar w:fldCharType="begin"/>
      </w:r>
      <w:r>
        <w:rPr>
          <w:rFonts w:hint="eastAsia" w:ascii="Calibri" w:hAnsi="Calibri" w:eastAsia="宋体" w:cs="Times New Roman"/>
          <w:kern w:val="2"/>
          <w:szCs w:val="36"/>
          <w:lang w:val="en-US" w:eastAsia="zh-CN" w:bidi="ar-SA"/>
        </w:rPr>
        <w:instrText xml:space="preserve"> HYPERLINK \l _Toc21914 </w:instrText>
      </w:r>
      <w:r>
        <w:rPr>
          <w:rFonts w:hint="eastAsia" w:ascii="Calibri" w:hAnsi="Calibri" w:eastAsia="宋体" w:cs="Times New Roman"/>
          <w:kern w:val="2"/>
          <w:szCs w:val="36"/>
          <w:lang w:val="en-US" w:eastAsia="zh-CN" w:bidi="ar-SA"/>
        </w:rPr>
        <w:fldChar w:fldCharType="separate"/>
      </w:r>
      <w:r>
        <w:rPr>
          <w:rFonts w:hint="eastAsia" w:ascii="Calibri" w:hAnsi="Calibri" w:eastAsia="宋体" w:cs="Times New Roman"/>
          <w:kern w:val="2"/>
          <w:szCs w:val="22"/>
          <w:lang w:val="en-US" w:eastAsia="zh-CN" w:bidi="ar-SA"/>
        </w:rPr>
        <w:t>3.3.3易用性</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_Toc21914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38</w:t>
      </w:r>
      <w:r>
        <w:rPr>
          <w:rFonts w:ascii="Calibri" w:hAnsi="Calibri" w:eastAsia="宋体" w:cs="Times New Roman"/>
          <w:kern w:val="2"/>
          <w:szCs w:val="22"/>
          <w:lang w:val="en-US" w:eastAsia="zh-CN" w:bidi="ar-SA"/>
        </w:rPr>
        <w:fldChar w:fldCharType="end"/>
      </w:r>
      <w:r>
        <w:rPr>
          <w:rFonts w:hint="eastAsia" w:ascii="Calibri" w:hAnsi="Calibri" w:eastAsia="宋体" w:cs="Times New Roman"/>
          <w:kern w:val="2"/>
          <w:szCs w:val="36"/>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hint="eastAsia" w:ascii="Calibri" w:hAnsi="Calibri" w:eastAsia="宋体" w:cs="Times New Roman"/>
          <w:kern w:val="2"/>
          <w:szCs w:val="36"/>
          <w:lang w:val="en-US" w:eastAsia="zh-CN" w:bidi="ar-SA"/>
        </w:rPr>
        <w:fldChar w:fldCharType="begin"/>
      </w:r>
      <w:r>
        <w:rPr>
          <w:rFonts w:hint="eastAsia" w:ascii="Calibri" w:hAnsi="Calibri" w:eastAsia="宋体" w:cs="Times New Roman"/>
          <w:kern w:val="2"/>
          <w:szCs w:val="36"/>
          <w:lang w:val="en-US" w:eastAsia="zh-CN" w:bidi="ar-SA"/>
        </w:rPr>
        <w:instrText xml:space="preserve"> HYPERLINK \l _Toc24248 </w:instrText>
      </w:r>
      <w:r>
        <w:rPr>
          <w:rFonts w:hint="eastAsia" w:ascii="Calibri" w:hAnsi="Calibri" w:eastAsia="宋体" w:cs="Times New Roman"/>
          <w:kern w:val="2"/>
          <w:szCs w:val="36"/>
          <w:lang w:val="en-US" w:eastAsia="zh-CN" w:bidi="ar-SA"/>
        </w:rPr>
        <w:fldChar w:fldCharType="separate"/>
      </w:r>
      <w:r>
        <w:rPr>
          <w:rFonts w:hint="eastAsia" w:ascii="Calibri" w:hAnsi="Calibri" w:eastAsia="宋体" w:cs="Times New Roman"/>
          <w:kern w:val="2"/>
          <w:szCs w:val="22"/>
          <w:lang w:val="en-US" w:eastAsia="zh-CN" w:bidi="ar-SA"/>
        </w:rPr>
        <w:t>3.3.4可靠性</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_Toc24248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38</w:t>
      </w:r>
      <w:r>
        <w:rPr>
          <w:rFonts w:ascii="Calibri" w:hAnsi="Calibri" w:eastAsia="宋体" w:cs="Times New Roman"/>
          <w:kern w:val="2"/>
          <w:szCs w:val="22"/>
          <w:lang w:val="en-US" w:eastAsia="zh-CN" w:bidi="ar-SA"/>
        </w:rPr>
        <w:fldChar w:fldCharType="end"/>
      </w:r>
      <w:r>
        <w:rPr>
          <w:rFonts w:hint="eastAsia" w:ascii="Calibri" w:hAnsi="Calibri" w:eastAsia="宋体" w:cs="Times New Roman"/>
          <w:kern w:val="2"/>
          <w:szCs w:val="36"/>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hint="eastAsia" w:ascii="Calibri" w:hAnsi="Calibri" w:eastAsia="宋体" w:cs="Times New Roman"/>
          <w:kern w:val="2"/>
          <w:szCs w:val="36"/>
          <w:lang w:val="en-US" w:eastAsia="zh-CN" w:bidi="ar-SA"/>
        </w:rPr>
        <w:fldChar w:fldCharType="begin"/>
      </w:r>
      <w:r>
        <w:rPr>
          <w:rFonts w:hint="eastAsia" w:ascii="Calibri" w:hAnsi="Calibri" w:eastAsia="宋体" w:cs="Times New Roman"/>
          <w:kern w:val="2"/>
          <w:szCs w:val="36"/>
          <w:lang w:val="en-US" w:eastAsia="zh-CN" w:bidi="ar-SA"/>
        </w:rPr>
        <w:instrText xml:space="preserve"> HYPERLINK \l _Toc29052 </w:instrText>
      </w:r>
      <w:r>
        <w:rPr>
          <w:rFonts w:hint="eastAsia" w:ascii="Calibri" w:hAnsi="Calibri" w:eastAsia="宋体" w:cs="Times New Roman"/>
          <w:kern w:val="2"/>
          <w:szCs w:val="36"/>
          <w:lang w:val="en-US" w:eastAsia="zh-CN" w:bidi="ar-SA"/>
        </w:rPr>
        <w:fldChar w:fldCharType="separate"/>
      </w:r>
      <w:r>
        <w:rPr>
          <w:rFonts w:hint="eastAsia" w:ascii="Calibri" w:hAnsi="Calibri" w:eastAsia="宋体" w:cs="Times New Roman"/>
          <w:kern w:val="2"/>
          <w:szCs w:val="22"/>
          <w:lang w:val="en-US" w:eastAsia="zh-CN" w:bidi="ar-SA"/>
        </w:rPr>
        <w:t>3.3.5业务规则</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_Toc29052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38</w:t>
      </w:r>
      <w:r>
        <w:rPr>
          <w:rFonts w:ascii="Calibri" w:hAnsi="Calibri" w:eastAsia="宋体" w:cs="Times New Roman"/>
          <w:kern w:val="2"/>
          <w:szCs w:val="22"/>
          <w:lang w:val="en-US" w:eastAsia="zh-CN" w:bidi="ar-SA"/>
        </w:rPr>
        <w:fldChar w:fldCharType="end"/>
      </w:r>
      <w:r>
        <w:rPr>
          <w:rFonts w:hint="eastAsia" w:ascii="Calibri" w:hAnsi="Calibri" w:eastAsia="宋体" w:cs="Times New Roman"/>
          <w:kern w:val="2"/>
          <w:szCs w:val="36"/>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hint="eastAsia" w:ascii="Calibri" w:hAnsi="Calibri" w:eastAsia="宋体" w:cs="Times New Roman"/>
          <w:kern w:val="2"/>
          <w:szCs w:val="36"/>
          <w:lang w:val="en-US" w:eastAsia="zh-CN" w:bidi="ar-SA"/>
        </w:rPr>
        <w:fldChar w:fldCharType="begin"/>
      </w:r>
      <w:r>
        <w:rPr>
          <w:rFonts w:hint="eastAsia" w:ascii="Calibri" w:hAnsi="Calibri" w:eastAsia="宋体" w:cs="Times New Roman"/>
          <w:kern w:val="2"/>
          <w:szCs w:val="36"/>
          <w:lang w:val="en-US" w:eastAsia="zh-CN" w:bidi="ar-SA"/>
        </w:rPr>
        <w:instrText xml:space="preserve"> HYPERLINK \l _Toc9285 </w:instrText>
      </w:r>
      <w:r>
        <w:rPr>
          <w:rFonts w:hint="eastAsia" w:ascii="Calibri" w:hAnsi="Calibri" w:eastAsia="宋体" w:cs="Times New Roman"/>
          <w:kern w:val="2"/>
          <w:szCs w:val="36"/>
          <w:lang w:val="en-US" w:eastAsia="zh-CN" w:bidi="ar-SA"/>
        </w:rPr>
        <w:fldChar w:fldCharType="separate"/>
      </w:r>
      <w:r>
        <w:rPr>
          <w:rFonts w:hint="eastAsia" w:ascii="Calibri" w:hAnsi="Calibri" w:eastAsia="宋体" w:cs="Times New Roman"/>
          <w:kern w:val="2"/>
          <w:szCs w:val="22"/>
          <w:lang w:val="en-US" w:eastAsia="zh-CN" w:bidi="ar-SA"/>
        </w:rPr>
        <w:t>3.3.6约束</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_Toc9285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39</w:t>
      </w:r>
      <w:r>
        <w:rPr>
          <w:rFonts w:ascii="Calibri" w:hAnsi="Calibri" w:eastAsia="宋体" w:cs="Times New Roman"/>
          <w:kern w:val="2"/>
          <w:szCs w:val="22"/>
          <w:lang w:val="en-US" w:eastAsia="zh-CN" w:bidi="ar-SA"/>
        </w:rPr>
        <w:fldChar w:fldCharType="end"/>
      </w:r>
      <w:r>
        <w:rPr>
          <w:rFonts w:hint="eastAsia" w:ascii="Calibri" w:hAnsi="Calibri" w:eastAsia="宋体" w:cs="Times New Roman"/>
          <w:kern w:val="2"/>
          <w:szCs w:val="36"/>
          <w:lang w:val="en-US" w:eastAsia="zh-CN" w:bidi="ar-SA"/>
        </w:rPr>
        <w:fldChar w:fldCharType="end"/>
      </w:r>
    </w:p>
    <w:p>
      <w:pPr>
        <w:pStyle w:val="17"/>
        <w:tabs>
          <w:tab w:val="right" w:leader="dot" w:pos="8306"/>
        </w:tabs>
        <w:rPr>
          <w:rFonts w:ascii="Calibri" w:hAnsi="Calibri" w:eastAsia="宋体" w:cs="Times New Roman"/>
          <w:kern w:val="2"/>
          <w:szCs w:val="22"/>
          <w:lang w:val="en-US" w:eastAsia="zh-CN" w:bidi="ar-SA"/>
        </w:rPr>
      </w:pPr>
      <w:r>
        <w:rPr>
          <w:rFonts w:hint="eastAsia" w:ascii="Calibri" w:hAnsi="Calibri" w:eastAsia="宋体" w:cs="Times New Roman"/>
          <w:kern w:val="2"/>
          <w:szCs w:val="36"/>
          <w:lang w:val="en-US" w:eastAsia="zh-CN" w:bidi="ar-SA"/>
        </w:rPr>
        <w:fldChar w:fldCharType="begin"/>
      </w:r>
      <w:r>
        <w:rPr>
          <w:rFonts w:hint="eastAsia" w:ascii="Calibri" w:hAnsi="Calibri" w:eastAsia="宋体" w:cs="Times New Roman"/>
          <w:kern w:val="2"/>
          <w:szCs w:val="36"/>
          <w:lang w:val="en-US" w:eastAsia="zh-CN" w:bidi="ar-SA"/>
        </w:rPr>
        <w:instrText xml:space="preserve"> HYPERLINK \l _Toc10844 </w:instrText>
      </w:r>
      <w:r>
        <w:rPr>
          <w:rFonts w:hint="eastAsia" w:ascii="Calibri" w:hAnsi="Calibri" w:eastAsia="宋体" w:cs="Times New Roman"/>
          <w:kern w:val="2"/>
          <w:szCs w:val="36"/>
          <w:lang w:val="en-US" w:eastAsia="zh-CN" w:bidi="ar-SA"/>
        </w:rPr>
        <w:fldChar w:fldCharType="separate"/>
      </w:r>
      <w:r>
        <w:rPr>
          <w:rFonts w:hint="eastAsia" w:ascii="Calibri" w:hAnsi="Calibri" w:eastAsia="宋体" w:cs="Times New Roman"/>
          <w:kern w:val="2"/>
          <w:szCs w:val="22"/>
          <w:lang w:val="en-US" w:eastAsia="zh-CN" w:bidi="ar-SA"/>
        </w:rPr>
        <w:t>3.4数据需求</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_Toc10844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39</w:t>
      </w:r>
      <w:r>
        <w:rPr>
          <w:rFonts w:ascii="Calibri" w:hAnsi="Calibri" w:eastAsia="宋体" w:cs="Times New Roman"/>
          <w:kern w:val="2"/>
          <w:szCs w:val="22"/>
          <w:lang w:val="en-US" w:eastAsia="zh-CN" w:bidi="ar-SA"/>
        </w:rPr>
        <w:fldChar w:fldCharType="end"/>
      </w:r>
      <w:r>
        <w:rPr>
          <w:rFonts w:hint="eastAsia" w:ascii="Calibri" w:hAnsi="Calibri" w:eastAsia="宋体" w:cs="Times New Roman"/>
          <w:kern w:val="2"/>
          <w:szCs w:val="36"/>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hint="eastAsia" w:ascii="Calibri" w:hAnsi="Calibri" w:eastAsia="宋体" w:cs="Times New Roman"/>
          <w:kern w:val="2"/>
          <w:szCs w:val="36"/>
          <w:lang w:val="en-US" w:eastAsia="zh-CN" w:bidi="ar-SA"/>
        </w:rPr>
        <w:fldChar w:fldCharType="begin"/>
      </w:r>
      <w:r>
        <w:rPr>
          <w:rFonts w:hint="eastAsia" w:ascii="Calibri" w:hAnsi="Calibri" w:eastAsia="宋体" w:cs="Times New Roman"/>
          <w:kern w:val="2"/>
          <w:szCs w:val="36"/>
          <w:lang w:val="en-US" w:eastAsia="zh-CN" w:bidi="ar-SA"/>
        </w:rPr>
        <w:instrText xml:space="preserve"> HYPERLINK \l _Toc23982 </w:instrText>
      </w:r>
      <w:r>
        <w:rPr>
          <w:rFonts w:hint="eastAsia" w:ascii="Calibri" w:hAnsi="Calibri" w:eastAsia="宋体" w:cs="Times New Roman"/>
          <w:kern w:val="2"/>
          <w:szCs w:val="36"/>
          <w:lang w:val="en-US" w:eastAsia="zh-CN" w:bidi="ar-SA"/>
        </w:rPr>
        <w:fldChar w:fldCharType="separate"/>
      </w:r>
      <w:r>
        <w:rPr>
          <w:rFonts w:hint="eastAsia" w:ascii="Calibri" w:hAnsi="Calibri" w:eastAsia="宋体" w:cs="Times New Roman"/>
          <w:kern w:val="2"/>
          <w:szCs w:val="22"/>
          <w:lang w:val="en-US" w:eastAsia="zh-CN" w:bidi="ar-SA"/>
        </w:rPr>
        <w:t>3.4.1数据定义</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_Toc23982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39</w:t>
      </w:r>
      <w:r>
        <w:rPr>
          <w:rFonts w:ascii="Calibri" w:hAnsi="Calibri" w:eastAsia="宋体" w:cs="Times New Roman"/>
          <w:kern w:val="2"/>
          <w:szCs w:val="22"/>
          <w:lang w:val="en-US" w:eastAsia="zh-CN" w:bidi="ar-SA"/>
        </w:rPr>
        <w:fldChar w:fldCharType="end"/>
      </w:r>
      <w:r>
        <w:rPr>
          <w:rFonts w:hint="eastAsia" w:ascii="Calibri" w:hAnsi="Calibri" w:eastAsia="宋体" w:cs="Times New Roman"/>
          <w:kern w:val="2"/>
          <w:szCs w:val="36"/>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hint="eastAsia" w:ascii="Calibri" w:hAnsi="Calibri" w:eastAsia="宋体" w:cs="Times New Roman"/>
          <w:kern w:val="2"/>
          <w:szCs w:val="36"/>
          <w:lang w:val="en-US" w:eastAsia="zh-CN" w:bidi="ar-SA"/>
        </w:rPr>
        <w:fldChar w:fldCharType="begin"/>
      </w:r>
      <w:r>
        <w:rPr>
          <w:rFonts w:hint="eastAsia" w:ascii="Calibri" w:hAnsi="Calibri" w:eastAsia="宋体" w:cs="Times New Roman"/>
          <w:kern w:val="2"/>
          <w:szCs w:val="36"/>
          <w:lang w:val="en-US" w:eastAsia="zh-CN" w:bidi="ar-SA"/>
        </w:rPr>
        <w:instrText xml:space="preserve"> HYPERLINK \l _Toc20519 </w:instrText>
      </w:r>
      <w:r>
        <w:rPr>
          <w:rFonts w:hint="eastAsia" w:ascii="Calibri" w:hAnsi="Calibri" w:eastAsia="宋体" w:cs="Times New Roman"/>
          <w:kern w:val="2"/>
          <w:szCs w:val="36"/>
          <w:lang w:val="en-US" w:eastAsia="zh-CN" w:bidi="ar-SA"/>
        </w:rPr>
        <w:fldChar w:fldCharType="separate"/>
      </w:r>
      <w:r>
        <w:rPr>
          <w:rFonts w:ascii="Calibri" w:hAnsi="Calibri" w:eastAsia="宋体" w:cs="Times New Roman"/>
          <w:kern w:val="2"/>
          <w:szCs w:val="22"/>
          <w:lang w:val="en-US" w:eastAsia="zh-CN" w:bidi="ar-SA"/>
        </w:rPr>
        <w:t>3.4.2 默认数据</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_Toc20519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39</w:t>
      </w:r>
      <w:r>
        <w:rPr>
          <w:rFonts w:ascii="Calibri" w:hAnsi="Calibri" w:eastAsia="宋体" w:cs="Times New Roman"/>
          <w:kern w:val="2"/>
          <w:szCs w:val="22"/>
          <w:lang w:val="en-US" w:eastAsia="zh-CN" w:bidi="ar-SA"/>
        </w:rPr>
        <w:fldChar w:fldCharType="end"/>
      </w:r>
      <w:r>
        <w:rPr>
          <w:rFonts w:hint="eastAsia" w:ascii="Calibri" w:hAnsi="Calibri" w:eastAsia="宋体" w:cs="Times New Roman"/>
          <w:kern w:val="2"/>
          <w:szCs w:val="36"/>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hint="eastAsia" w:ascii="Calibri" w:hAnsi="Calibri" w:eastAsia="宋体" w:cs="Times New Roman"/>
          <w:kern w:val="2"/>
          <w:szCs w:val="36"/>
          <w:lang w:val="en-US" w:eastAsia="zh-CN" w:bidi="ar-SA"/>
        </w:rPr>
        <w:fldChar w:fldCharType="begin"/>
      </w:r>
      <w:r>
        <w:rPr>
          <w:rFonts w:hint="eastAsia" w:ascii="Calibri" w:hAnsi="Calibri" w:eastAsia="宋体" w:cs="Times New Roman"/>
          <w:kern w:val="2"/>
          <w:szCs w:val="36"/>
          <w:lang w:val="en-US" w:eastAsia="zh-CN" w:bidi="ar-SA"/>
        </w:rPr>
        <w:instrText xml:space="preserve"> HYPERLINK \l _Toc31711 </w:instrText>
      </w:r>
      <w:r>
        <w:rPr>
          <w:rFonts w:hint="eastAsia" w:ascii="Calibri" w:hAnsi="Calibri" w:eastAsia="宋体" w:cs="Times New Roman"/>
          <w:kern w:val="2"/>
          <w:szCs w:val="36"/>
          <w:lang w:val="en-US" w:eastAsia="zh-CN" w:bidi="ar-SA"/>
        </w:rPr>
        <w:fldChar w:fldCharType="separate"/>
      </w:r>
      <w:r>
        <w:rPr>
          <w:rFonts w:hint="eastAsia" w:ascii="Calibri" w:hAnsi="Calibri" w:eastAsia="宋体" w:cs="Times New Roman"/>
          <w:kern w:val="2"/>
          <w:szCs w:val="22"/>
          <w:lang w:val="en-US" w:eastAsia="zh-CN" w:bidi="ar-SA"/>
        </w:rPr>
        <w:t>3.4.3 数据格式要求</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_Toc31711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40</w:t>
      </w:r>
      <w:r>
        <w:rPr>
          <w:rFonts w:ascii="Calibri" w:hAnsi="Calibri" w:eastAsia="宋体" w:cs="Times New Roman"/>
          <w:kern w:val="2"/>
          <w:szCs w:val="22"/>
          <w:lang w:val="en-US" w:eastAsia="zh-CN" w:bidi="ar-SA"/>
        </w:rPr>
        <w:fldChar w:fldCharType="end"/>
      </w:r>
      <w:r>
        <w:rPr>
          <w:rFonts w:hint="eastAsia" w:ascii="Calibri" w:hAnsi="Calibri" w:eastAsia="宋体" w:cs="Times New Roman"/>
          <w:kern w:val="2"/>
          <w:szCs w:val="36"/>
          <w:lang w:val="en-US" w:eastAsia="zh-CN" w:bidi="ar-SA"/>
        </w:rPr>
        <w:fldChar w:fldCharType="end"/>
      </w:r>
    </w:p>
    <w:p>
      <w:pPr>
        <w:pStyle w:val="17"/>
        <w:tabs>
          <w:tab w:val="right" w:leader="dot" w:pos="8306"/>
        </w:tabs>
        <w:rPr>
          <w:rFonts w:ascii="Calibri" w:hAnsi="Calibri" w:eastAsia="宋体" w:cs="Times New Roman"/>
          <w:kern w:val="2"/>
          <w:szCs w:val="22"/>
          <w:lang w:val="en-US" w:eastAsia="zh-CN" w:bidi="ar-SA"/>
        </w:rPr>
      </w:pPr>
      <w:r>
        <w:rPr>
          <w:rFonts w:hint="eastAsia" w:ascii="Calibri" w:hAnsi="Calibri" w:eastAsia="宋体" w:cs="Times New Roman"/>
          <w:kern w:val="2"/>
          <w:szCs w:val="36"/>
          <w:lang w:val="en-US" w:eastAsia="zh-CN" w:bidi="ar-SA"/>
        </w:rPr>
        <w:fldChar w:fldCharType="begin"/>
      </w:r>
      <w:r>
        <w:rPr>
          <w:rFonts w:hint="eastAsia" w:ascii="Calibri" w:hAnsi="Calibri" w:eastAsia="宋体" w:cs="Times New Roman"/>
          <w:kern w:val="2"/>
          <w:szCs w:val="36"/>
          <w:lang w:val="en-US" w:eastAsia="zh-CN" w:bidi="ar-SA"/>
        </w:rPr>
        <w:instrText xml:space="preserve"> HYPERLINK \l _Toc13825 </w:instrText>
      </w:r>
      <w:r>
        <w:rPr>
          <w:rFonts w:hint="eastAsia" w:ascii="Calibri" w:hAnsi="Calibri" w:eastAsia="宋体" w:cs="Times New Roman"/>
          <w:kern w:val="2"/>
          <w:szCs w:val="36"/>
          <w:lang w:val="en-US" w:eastAsia="zh-CN" w:bidi="ar-SA"/>
        </w:rPr>
        <w:fldChar w:fldCharType="separate"/>
      </w:r>
      <w:r>
        <w:rPr>
          <w:rFonts w:hint="eastAsia" w:ascii="Calibri" w:hAnsi="Calibri" w:eastAsia="宋体" w:cs="Times New Roman"/>
          <w:kern w:val="2"/>
          <w:szCs w:val="22"/>
          <w:lang w:val="en-US" w:eastAsia="zh-CN" w:bidi="ar-SA"/>
        </w:rPr>
        <w:t>3.5其他需求</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_Toc13825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40</w:t>
      </w:r>
      <w:r>
        <w:rPr>
          <w:rFonts w:ascii="Calibri" w:hAnsi="Calibri" w:eastAsia="宋体" w:cs="Times New Roman"/>
          <w:kern w:val="2"/>
          <w:szCs w:val="22"/>
          <w:lang w:val="en-US" w:eastAsia="zh-CN" w:bidi="ar-SA"/>
        </w:rPr>
        <w:fldChar w:fldCharType="end"/>
      </w:r>
      <w:r>
        <w:rPr>
          <w:rFonts w:hint="eastAsia" w:ascii="Calibri" w:hAnsi="Calibri" w:eastAsia="宋体" w:cs="Times New Roman"/>
          <w:kern w:val="2"/>
          <w:szCs w:val="36"/>
          <w:lang w:val="en-US" w:eastAsia="zh-CN" w:bidi="ar-SA"/>
        </w:rPr>
        <w:fldChar w:fldCharType="end"/>
      </w:r>
    </w:p>
    <w:p>
      <w:pPr>
        <w:pStyle w:val="17"/>
        <w:tabs>
          <w:tab w:val="right" w:leader="dot" w:pos="8306"/>
        </w:tabs>
        <w:rPr>
          <w:rFonts w:ascii="Calibri" w:hAnsi="Calibri" w:eastAsia="宋体" w:cs="Times New Roman"/>
          <w:kern w:val="2"/>
          <w:szCs w:val="22"/>
          <w:lang w:val="en-US" w:eastAsia="zh-CN" w:bidi="ar-SA"/>
        </w:rPr>
      </w:pPr>
      <w:r>
        <w:rPr>
          <w:rFonts w:hint="eastAsia" w:ascii="Calibri" w:hAnsi="Calibri" w:eastAsia="宋体" w:cs="Times New Roman"/>
          <w:kern w:val="2"/>
          <w:szCs w:val="36"/>
          <w:lang w:val="en-US" w:eastAsia="zh-CN" w:bidi="ar-SA"/>
        </w:rPr>
        <w:fldChar w:fldCharType="begin"/>
      </w:r>
      <w:r>
        <w:rPr>
          <w:rFonts w:hint="eastAsia" w:ascii="Calibri" w:hAnsi="Calibri" w:eastAsia="宋体" w:cs="Times New Roman"/>
          <w:kern w:val="2"/>
          <w:szCs w:val="36"/>
          <w:lang w:val="en-US" w:eastAsia="zh-CN" w:bidi="ar-SA"/>
        </w:rPr>
        <w:instrText xml:space="preserve"> HYPERLINK \l _Toc15275 </w:instrText>
      </w:r>
      <w:r>
        <w:rPr>
          <w:rFonts w:hint="eastAsia" w:ascii="Calibri" w:hAnsi="Calibri" w:eastAsia="宋体" w:cs="Times New Roman"/>
          <w:kern w:val="2"/>
          <w:szCs w:val="36"/>
          <w:lang w:val="en-US" w:eastAsia="zh-CN" w:bidi="ar-SA"/>
        </w:rPr>
        <w:fldChar w:fldCharType="separate"/>
      </w:r>
      <w:r>
        <w:rPr>
          <w:rFonts w:hint="eastAsia" w:ascii="Calibri" w:hAnsi="Calibri" w:eastAsia="宋体" w:cs="Times New Roman"/>
          <w:kern w:val="2"/>
          <w:szCs w:val="22"/>
          <w:lang w:val="en-US" w:eastAsia="zh-CN" w:bidi="ar-SA"/>
        </w:rPr>
        <w:t>附录</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_Toc15275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40</w:t>
      </w:r>
      <w:r>
        <w:rPr>
          <w:rFonts w:ascii="Calibri" w:hAnsi="Calibri" w:eastAsia="宋体" w:cs="Times New Roman"/>
          <w:kern w:val="2"/>
          <w:szCs w:val="22"/>
          <w:lang w:val="en-US" w:eastAsia="zh-CN" w:bidi="ar-SA"/>
        </w:rPr>
        <w:fldChar w:fldCharType="end"/>
      </w:r>
      <w:r>
        <w:rPr>
          <w:rFonts w:hint="eastAsia" w:ascii="Calibri" w:hAnsi="Calibri" w:eastAsia="宋体" w:cs="Times New Roman"/>
          <w:kern w:val="2"/>
          <w:szCs w:val="36"/>
          <w:lang w:val="en-US" w:eastAsia="zh-CN" w:bidi="ar-SA"/>
        </w:rPr>
        <w:fldChar w:fldCharType="end"/>
      </w:r>
    </w:p>
    <w:p>
      <w:pPr>
        <w:jc w:val="both"/>
        <w:rPr>
          <w:b/>
          <w:sz w:val="30"/>
          <w:szCs w:val="30"/>
        </w:rPr>
      </w:pPr>
      <w:r>
        <w:rPr>
          <w:rFonts w:hint="eastAsia" w:ascii="Calibri" w:hAnsi="Calibri" w:eastAsia="宋体" w:cs="Times New Roman"/>
          <w:kern w:val="2"/>
          <w:szCs w:val="36"/>
          <w:lang w:val="en-US" w:eastAsia="zh-CN" w:bidi="ar-SA"/>
        </w:rPr>
        <w:fldChar w:fldCharType="end"/>
      </w:r>
    </w:p>
    <w:p/>
    <w:p>
      <w:pPr>
        <w:pStyle w:val="2"/>
      </w:pPr>
      <w:bookmarkStart w:id="0" w:name="_Toc28329"/>
      <w:r>
        <w:rPr>
          <w:rFonts w:hint="eastAsia"/>
        </w:rPr>
        <w:t>更新</w:t>
      </w:r>
      <w:r>
        <w:t>历史</w:t>
      </w:r>
      <w:bookmarkEnd w:id="0"/>
    </w:p>
    <w:tbl>
      <w:tblPr>
        <w:tblStyle w:val="20"/>
        <w:tblW w:w="83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972"/>
        <w:gridCol w:w="1276"/>
        <w:gridCol w:w="2268"/>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2" w:type="dxa"/>
            <w:tcBorders>
              <w:bottom w:val="double" w:color="auto" w:sz="4" w:space="0"/>
            </w:tcBorders>
            <w:vAlign w:val="top"/>
          </w:tcPr>
          <w:p>
            <w:pPr>
              <w:rPr>
                <w:b/>
                <w:sz w:val="20"/>
              </w:rPr>
            </w:pPr>
            <w:bookmarkStart w:id="1" w:name="OLE_LINK3"/>
            <w:bookmarkStart w:id="2" w:name="OLE_LINK4"/>
            <w:r>
              <w:rPr>
                <w:b/>
                <w:sz w:val="20"/>
              </w:rPr>
              <w:t>修改人员</w:t>
            </w:r>
          </w:p>
        </w:tc>
        <w:tc>
          <w:tcPr>
            <w:tcW w:w="1276" w:type="dxa"/>
            <w:tcBorders>
              <w:bottom w:val="double" w:color="auto" w:sz="4" w:space="0"/>
            </w:tcBorders>
            <w:vAlign w:val="top"/>
          </w:tcPr>
          <w:p>
            <w:pPr>
              <w:rPr>
                <w:b/>
                <w:sz w:val="20"/>
              </w:rPr>
            </w:pPr>
            <w:r>
              <w:rPr>
                <w:b/>
                <w:sz w:val="20"/>
              </w:rPr>
              <w:t>日期</w:t>
            </w:r>
          </w:p>
        </w:tc>
        <w:tc>
          <w:tcPr>
            <w:tcW w:w="2268" w:type="dxa"/>
            <w:tcBorders>
              <w:bottom w:val="double" w:color="auto" w:sz="4" w:space="0"/>
            </w:tcBorders>
            <w:vAlign w:val="top"/>
          </w:tcPr>
          <w:p>
            <w:pPr>
              <w:rPr>
                <w:b/>
                <w:sz w:val="20"/>
              </w:rPr>
            </w:pPr>
            <w:r>
              <w:rPr>
                <w:b/>
                <w:sz w:val="20"/>
              </w:rPr>
              <w:t>变更原因</w:t>
            </w:r>
          </w:p>
        </w:tc>
        <w:tc>
          <w:tcPr>
            <w:tcW w:w="1843" w:type="dxa"/>
            <w:tcBorders>
              <w:bottom w:val="double" w:color="auto" w:sz="4" w:space="0"/>
            </w:tcBorders>
            <w:vAlign w:val="top"/>
          </w:tcPr>
          <w:p>
            <w:pPr>
              <w:rPr>
                <w:b/>
                <w:sz w:val="20"/>
              </w:rPr>
            </w:pPr>
            <w:r>
              <w:rPr>
                <w:b/>
                <w:sz w:val="20"/>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2" w:type="dxa"/>
            <w:tcBorders>
              <w:top w:val="double" w:color="auto" w:sz="4" w:space="0"/>
            </w:tcBorders>
            <w:vAlign w:val="top"/>
          </w:tcPr>
          <w:p>
            <w:r>
              <w:rPr>
                <w:rFonts w:hint="eastAsia"/>
              </w:rPr>
              <w:t>金翠黄涵倩王宁(</w:t>
            </w:r>
            <w:r>
              <w:t>79</w:t>
            </w:r>
            <w:r>
              <w:rPr>
                <w:rFonts w:hint="eastAsia"/>
              </w:rPr>
              <w:t>)严顺宽</w:t>
            </w:r>
          </w:p>
        </w:tc>
        <w:tc>
          <w:tcPr>
            <w:tcW w:w="1276" w:type="dxa"/>
            <w:tcBorders>
              <w:top w:val="double" w:color="auto" w:sz="4" w:space="0"/>
            </w:tcBorders>
            <w:vAlign w:val="top"/>
          </w:tcPr>
          <w:p>
            <w:r>
              <w:t>2014</w:t>
            </w:r>
            <w:r>
              <w:rPr>
                <w:rFonts w:hint="eastAsia"/>
              </w:rPr>
              <w:t>.9.2</w:t>
            </w:r>
            <w:r>
              <w:t>3</w:t>
            </w:r>
          </w:p>
        </w:tc>
        <w:tc>
          <w:tcPr>
            <w:tcW w:w="2268" w:type="dxa"/>
            <w:tcBorders>
              <w:top w:val="double" w:color="auto" w:sz="4" w:space="0"/>
            </w:tcBorders>
            <w:vAlign w:val="top"/>
          </w:tcPr>
          <w:p>
            <w:r>
              <w:rPr>
                <w:rFonts w:hint="eastAsia"/>
              </w:rPr>
              <w:t>组员</w:t>
            </w:r>
            <w:r>
              <w:t>完成各自的</w:t>
            </w:r>
            <w:r>
              <w:rPr>
                <w:rFonts w:hint="eastAsia"/>
              </w:rPr>
              <w:t>初</w:t>
            </w:r>
            <w:r>
              <w:t>稿</w:t>
            </w:r>
          </w:p>
        </w:tc>
        <w:tc>
          <w:tcPr>
            <w:tcW w:w="1843" w:type="dxa"/>
            <w:tcBorders>
              <w:top w:val="double" w:color="auto" w:sz="4" w:space="0"/>
            </w:tcBorders>
            <w:vAlign w:val="top"/>
          </w:tcPr>
          <w:p>
            <w:r>
              <w:t>V0.1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65" w:hRule="atLeast"/>
        </w:trPr>
        <w:tc>
          <w:tcPr>
            <w:tcW w:w="2972" w:type="dxa"/>
            <w:vAlign w:val="top"/>
          </w:tcPr>
          <w:p>
            <w:r>
              <w:rPr>
                <w:rFonts w:hint="eastAsia"/>
              </w:rPr>
              <w:t>黄涵倩王宁(</w:t>
            </w:r>
            <w:r>
              <w:t>79</w:t>
            </w:r>
            <w:r>
              <w:rPr>
                <w:rFonts w:hint="eastAsia"/>
              </w:rPr>
              <w:t>)</w:t>
            </w:r>
          </w:p>
        </w:tc>
        <w:tc>
          <w:tcPr>
            <w:tcW w:w="1276" w:type="dxa"/>
            <w:vAlign w:val="top"/>
          </w:tcPr>
          <w:p>
            <w:r>
              <w:t>2014.9.24</w:t>
            </w:r>
          </w:p>
        </w:tc>
        <w:tc>
          <w:tcPr>
            <w:tcW w:w="2268" w:type="dxa"/>
            <w:vAlign w:val="top"/>
          </w:tcPr>
          <w:p>
            <w:r>
              <w:rPr>
                <w:rFonts w:hint="eastAsia"/>
              </w:rPr>
              <w:t>补充</w:t>
            </w:r>
            <w:r>
              <w:t>文档内容</w:t>
            </w:r>
          </w:p>
        </w:tc>
        <w:tc>
          <w:tcPr>
            <w:tcW w:w="1843" w:type="dxa"/>
            <w:vAlign w:val="top"/>
          </w:tcPr>
          <w:p>
            <w: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65" w:hRule="atLeast"/>
        </w:trPr>
        <w:tc>
          <w:tcPr>
            <w:tcW w:w="2972" w:type="dxa"/>
            <w:vAlign w:val="top"/>
          </w:tcPr>
          <w:p>
            <w:r>
              <w:rPr>
                <w:rFonts w:hint="eastAsia"/>
              </w:rPr>
              <w:t>金翠</w:t>
            </w:r>
          </w:p>
        </w:tc>
        <w:tc>
          <w:tcPr>
            <w:tcW w:w="1276" w:type="dxa"/>
            <w:vAlign w:val="top"/>
          </w:tcPr>
          <w:p>
            <w:r>
              <w:rPr>
                <w:rFonts w:hint="eastAsia"/>
              </w:rPr>
              <w:t>2014</w:t>
            </w:r>
            <w:r>
              <w:t>.9.25</w:t>
            </w:r>
          </w:p>
        </w:tc>
        <w:tc>
          <w:tcPr>
            <w:tcW w:w="2268" w:type="dxa"/>
            <w:vAlign w:val="top"/>
          </w:tcPr>
          <w:p>
            <w:r>
              <w:rPr>
                <w:rFonts w:hint="eastAsia"/>
              </w:rPr>
              <w:t>整合,调整</w:t>
            </w:r>
            <w:r>
              <w:t>文档内容</w:t>
            </w:r>
          </w:p>
        </w:tc>
        <w:tc>
          <w:tcPr>
            <w:tcW w:w="1843" w:type="dxa"/>
            <w:vAlign w:val="top"/>
          </w:tcPr>
          <w:p>
            <w:r>
              <w:t>V</w:t>
            </w:r>
            <w:r>
              <w:rPr>
                <w:rFonts w:hint="eastAsia"/>
              </w:rPr>
              <w:t>1</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65" w:hRule="atLeast"/>
        </w:trPr>
        <w:tc>
          <w:tcPr>
            <w:tcW w:w="2972" w:type="dxa"/>
            <w:vAlign w:val="top"/>
          </w:tcPr>
          <w:p>
            <w:r>
              <w:rPr>
                <w:rFonts w:hint="eastAsia"/>
              </w:rPr>
              <w:t>王宁</w:t>
            </w:r>
            <w:r>
              <w:t>(79)</w:t>
            </w:r>
          </w:p>
        </w:tc>
        <w:tc>
          <w:tcPr>
            <w:tcW w:w="1276" w:type="dxa"/>
            <w:vAlign w:val="top"/>
          </w:tcPr>
          <w:p>
            <w:r>
              <w:rPr>
                <w:rFonts w:hint="eastAsia"/>
              </w:rPr>
              <w:t>2014.9.26</w:t>
            </w:r>
          </w:p>
        </w:tc>
        <w:tc>
          <w:tcPr>
            <w:tcW w:w="2268" w:type="dxa"/>
            <w:vAlign w:val="top"/>
          </w:tcPr>
          <w:p>
            <w:r>
              <w:rPr>
                <w:rFonts w:hint="eastAsia"/>
              </w:rPr>
              <w:t>补充促销</w:t>
            </w:r>
            <w:r>
              <w:t>等许多规则</w:t>
            </w:r>
          </w:p>
        </w:tc>
        <w:tc>
          <w:tcPr>
            <w:tcW w:w="1843" w:type="dxa"/>
            <w:vAlign w:val="top"/>
          </w:tcPr>
          <w:p>
            <w:r>
              <w:rPr>
                <w:rFonts w:hint="eastAsia"/>
              </w:rPr>
              <w:t>V1.2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65" w:hRule="atLeast"/>
        </w:trPr>
        <w:tc>
          <w:tcPr>
            <w:tcW w:w="2972" w:type="dxa"/>
            <w:vAlign w:val="top"/>
          </w:tcPr>
          <w:p>
            <w:pPr>
              <w:jc w:val="left"/>
            </w:pPr>
            <w:r>
              <w:rPr>
                <w:rFonts w:hint="eastAsia"/>
              </w:rPr>
              <w:t>金翠</w:t>
            </w:r>
          </w:p>
        </w:tc>
        <w:tc>
          <w:tcPr>
            <w:tcW w:w="1276" w:type="dxa"/>
            <w:vAlign w:val="top"/>
          </w:tcPr>
          <w:p>
            <w:r>
              <w:rPr>
                <w:rFonts w:hint="eastAsia"/>
              </w:rPr>
              <w:t>2014</w:t>
            </w:r>
            <w:r>
              <w:t>.11.3</w:t>
            </w:r>
          </w:p>
        </w:tc>
        <w:tc>
          <w:tcPr>
            <w:tcW w:w="2268" w:type="dxa"/>
            <w:vAlign w:val="top"/>
          </w:tcPr>
          <w:p>
            <w:r>
              <w:rPr>
                <w:rFonts w:hint="eastAsia"/>
              </w:rPr>
              <w:t>据</w:t>
            </w:r>
            <w:r>
              <w:t>批改意见，补充文档目录</w:t>
            </w:r>
          </w:p>
        </w:tc>
        <w:tc>
          <w:tcPr>
            <w:tcW w:w="1843" w:type="dxa"/>
            <w:vAlign w:val="top"/>
          </w:tcPr>
          <w:p>
            <w:r>
              <w:t>V1.3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65" w:hRule="atLeast"/>
        </w:trPr>
        <w:tc>
          <w:tcPr>
            <w:tcW w:w="2972" w:type="dxa"/>
            <w:vAlign w:val="top"/>
          </w:tcPr>
          <w:p>
            <w:pPr>
              <w:jc w:val="left"/>
            </w:pPr>
            <w:r>
              <w:rPr>
                <w:rFonts w:hint="eastAsia"/>
              </w:rPr>
              <w:t>王宁</w:t>
            </w:r>
            <w:r>
              <w:t>(79)</w:t>
            </w:r>
          </w:p>
        </w:tc>
        <w:tc>
          <w:tcPr>
            <w:tcW w:w="1276" w:type="dxa"/>
            <w:vAlign w:val="top"/>
          </w:tcPr>
          <w:p>
            <w:r>
              <w:rPr>
                <w:rFonts w:hint="eastAsia"/>
              </w:rPr>
              <w:t>2014.11.12</w:t>
            </w:r>
          </w:p>
        </w:tc>
        <w:tc>
          <w:tcPr>
            <w:tcW w:w="2268" w:type="dxa"/>
            <w:vAlign w:val="top"/>
          </w:tcPr>
          <w:p>
            <w:r>
              <w:rPr>
                <w:rFonts w:hint="eastAsia"/>
              </w:rPr>
              <w:t>补充</w:t>
            </w:r>
            <w:r>
              <w:t>客户编号规则</w:t>
            </w:r>
          </w:p>
        </w:tc>
        <w:tc>
          <w:tcPr>
            <w:tcW w:w="1843" w:type="dxa"/>
            <w:vAlign w:val="top"/>
          </w:tcPr>
          <w:p>
            <w:r>
              <w:rPr>
                <w:rFonts w:hint="eastAsia"/>
              </w:rPr>
              <w:t>V1.</w:t>
            </w: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65" w:hRule="atLeast"/>
        </w:trPr>
        <w:tc>
          <w:tcPr>
            <w:tcW w:w="2972" w:type="dxa"/>
            <w:vAlign w:val="top"/>
          </w:tcPr>
          <w:p>
            <w:pPr>
              <w:jc w:val="left"/>
            </w:pPr>
            <w:r>
              <w:rPr>
                <w:rFonts w:hint="eastAsia"/>
              </w:rPr>
              <w:t>王宁</w:t>
            </w:r>
            <w:r>
              <w:t>(79)</w:t>
            </w:r>
          </w:p>
        </w:tc>
        <w:tc>
          <w:tcPr>
            <w:tcW w:w="1276" w:type="dxa"/>
            <w:vAlign w:val="top"/>
          </w:tcPr>
          <w:p>
            <w:r>
              <w:rPr>
                <w:rFonts w:hint="eastAsia"/>
              </w:rPr>
              <w:t>2014.11.14</w:t>
            </w:r>
          </w:p>
        </w:tc>
        <w:tc>
          <w:tcPr>
            <w:tcW w:w="2268" w:type="dxa"/>
            <w:vAlign w:val="top"/>
          </w:tcPr>
          <w:p>
            <w:r>
              <w:rPr>
                <w:rFonts w:hint="eastAsia"/>
              </w:rPr>
              <w:t>补充</w:t>
            </w:r>
            <w:r>
              <w:t>价格计算规则</w:t>
            </w:r>
          </w:p>
        </w:tc>
        <w:tc>
          <w:tcPr>
            <w:tcW w:w="1843" w:type="dxa"/>
            <w:vAlign w:val="top"/>
          </w:tcPr>
          <w:p>
            <w:r>
              <w:rPr>
                <w:rFonts w:hint="eastAsia"/>
              </w:rPr>
              <w:t>V</w:t>
            </w:r>
            <w:r>
              <w:t>1.4</w:t>
            </w:r>
          </w:p>
        </w:tc>
      </w:tr>
      <w:bookmarkEnd w:id="1"/>
      <w:bookmarkEnd w:id="2"/>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215" w:hRule="atLeast"/>
        </w:trPr>
        <w:tc>
          <w:tcPr>
            <w:tcW w:w="2972" w:type="dxa"/>
            <w:vAlign w:val="top"/>
          </w:tcPr>
          <w:p>
            <w:pPr>
              <w:jc w:val="left"/>
            </w:pPr>
            <w:r>
              <w:rPr>
                <w:rFonts w:hint="eastAsia"/>
              </w:rPr>
              <w:t>严顺宽</w:t>
            </w:r>
          </w:p>
          <w:p>
            <w:pPr>
              <w:jc w:val="left"/>
            </w:pPr>
          </w:p>
          <w:p>
            <w:pPr>
              <w:jc w:val="left"/>
            </w:pPr>
          </w:p>
          <w:p>
            <w:pPr>
              <w:jc w:val="left"/>
            </w:pPr>
          </w:p>
        </w:tc>
        <w:tc>
          <w:tcPr>
            <w:tcW w:w="1276" w:type="dxa"/>
            <w:vAlign w:val="top"/>
          </w:tcPr>
          <w:p>
            <w:r>
              <w:rPr>
                <w:rFonts w:hint="eastAsia"/>
              </w:rPr>
              <w:t>2014.11.14</w:t>
            </w:r>
          </w:p>
        </w:tc>
        <w:tc>
          <w:tcPr>
            <w:tcW w:w="2268" w:type="dxa"/>
            <w:vAlign w:val="top"/>
          </w:tcPr>
          <w:p>
            <w:r>
              <w:rPr>
                <w:rFonts w:hint="eastAsia"/>
              </w:rPr>
              <w:t>补充商品编号、商品分类编号、库存报溢单报损单、库存赠送单编号规则</w:t>
            </w:r>
          </w:p>
        </w:tc>
        <w:tc>
          <w:tcPr>
            <w:tcW w:w="1843" w:type="dxa"/>
            <w:vAlign w:val="top"/>
          </w:tcPr>
          <w:p>
            <w:r>
              <w:rPr>
                <w:rFonts w:hint="eastAsia"/>
              </w:rPr>
              <w:t>V1.4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30" w:hRule="atLeast"/>
        </w:trPr>
        <w:tc>
          <w:tcPr>
            <w:tcW w:w="2972" w:type="dxa"/>
            <w:vAlign w:val="top"/>
          </w:tcPr>
          <w:p>
            <w:pPr>
              <w:jc w:val="left"/>
            </w:pPr>
            <w:r>
              <w:rPr>
                <w:rFonts w:hint="eastAsia"/>
              </w:rPr>
              <w:t>黄涵倩</w:t>
            </w:r>
          </w:p>
        </w:tc>
        <w:tc>
          <w:tcPr>
            <w:tcW w:w="1276" w:type="dxa"/>
            <w:vAlign w:val="top"/>
          </w:tcPr>
          <w:p>
            <w:r>
              <w:rPr>
                <w:rFonts w:hint="eastAsia"/>
              </w:rPr>
              <w:t>2014.12.25</w:t>
            </w:r>
          </w:p>
        </w:tc>
        <w:tc>
          <w:tcPr>
            <w:tcW w:w="2268" w:type="dxa"/>
            <w:vAlign w:val="top"/>
          </w:tcPr>
          <w:p>
            <w:r>
              <w:rPr>
                <w:rFonts w:hint="eastAsia"/>
              </w:rPr>
              <w:t>完善收付款单的相关功能需求</w:t>
            </w:r>
          </w:p>
        </w:tc>
        <w:tc>
          <w:tcPr>
            <w:tcW w:w="1843" w:type="dxa"/>
            <w:vAlign w:val="top"/>
          </w:tcPr>
          <w:p>
            <w:r>
              <w:rPr>
                <w:rFonts w:hint="eastAsia"/>
              </w:rPr>
              <w:t>V1.5</w:t>
            </w:r>
          </w:p>
        </w:tc>
      </w:tr>
    </w:tbl>
    <w:p/>
    <w:p/>
    <w:p>
      <w:pPr>
        <w:pStyle w:val="2"/>
      </w:pPr>
      <w:bookmarkStart w:id="3" w:name="_Toc23354"/>
      <w:r>
        <w:rPr>
          <w:rFonts w:hint="eastAsia"/>
        </w:rPr>
        <w:t>1</w:t>
      </w:r>
      <w:r>
        <w:t>.引言</w:t>
      </w:r>
      <w:bookmarkEnd w:id="3"/>
    </w:p>
    <w:p>
      <w:pPr>
        <w:pStyle w:val="3"/>
      </w:pPr>
      <w:bookmarkStart w:id="4" w:name="_Toc6439"/>
      <w:r>
        <w:rPr>
          <w:rFonts w:hint="eastAsia"/>
        </w:rPr>
        <w:t>1</w:t>
      </w:r>
      <w:r>
        <w:t>.1</w:t>
      </w:r>
      <w:r>
        <w:rPr>
          <w:rFonts w:hint="eastAsia"/>
        </w:rPr>
        <w:t>目的</w:t>
      </w:r>
      <w:bookmarkEnd w:id="4"/>
    </w:p>
    <w:p>
      <w:pPr>
        <w:ind w:firstLine="420" w:firstLineChars="200"/>
      </w:pPr>
      <w:r>
        <w:t>本文档描述了</w:t>
      </w:r>
      <w:r>
        <w:rPr>
          <w:rFonts w:hint="eastAsia"/>
        </w:rPr>
        <w:t>进销存系统</w:t>
      </w:r>
      <w:r>
        <w:t>的功能需求和非功能需求。开发小组的软件系统实现与验证工作都以此文档为依据。</w:t>
      </w:r>
    </w:p>
    <w:p>
      <w:pPr>
        <w:pStyle w:val="3"/>
      </w:pPr>
      <w:bookmarkStart w:id="5" w:name="_Toc30963"/>
      <w:r>
        <w:rPr>
          <w:rFonts w:hint="eastAsia"/>
        </w:rPr>
        <w:t>1</w:t>
      </w:r>
      <w:r>
        <w:t>.2</w:t>
      </w:r>
      <w:r>
        <w:rPr>
          <w:rFonts w:hint="eastAsia"/>
        </w:rPr>
        <w:t>范围</w:t>
      </w:r>
      <w:bookmarkEnd w:id="5"/>
    </w:p>
    <w:p>
      <w:pPr>
        <w:ind w:firstLine="420" w:firstLineChars="200"/>
      </w:pPr>
      <w:r>
        <w:rPr>
          <w:rFonts w:hint="eastAsia"/>
        </w:rPr>
        <w:t>进销存</w:t>
      </w:r>
      <w:r>
        <w:t>系统是为</w:t>
      </w:r>
      <w:r>
        <w:rPr>
          <w:rFonts w:hint="eastAsia"/>
        </w:rPr>
        <w:t>南京</w:t>
      </w:r>
      <w:r>
        <w:t>灯具</w:t>
      </w:r>
      <w:r>
        <w:rPr>
          <w:rFonts w:hint="eastAsia"/>
        </w:rPr>
        <w:t>行</w:t>
      </w:r>
      <w:r>
        <w:t>业</w:t>
      </w:r>
      <w:r>
        <w:rPr>
          <w:rFonts w:hint="eastAsia"/>
        </w:rPr>
        <w:t>的领军企业“</w:t>
      </w:r>
      <w:r>
        <w:t>钦哥</w:t>
      </w:r>
      <w:r>
        <w:rPr>
          <w:rFonts w:hint="eastAsia"/>
        </w:rPr>
        <w:t>灯具”</w:t>
      </w:r>
      <w:r>
        <w:t>开发</w:t>
      </w:r>
      <w:r>
        <w:rPr>
          <w:rFonts w:hint="eastAsia"/>
        </w:rPr>
        <w:t>的业务</w:t>
      </w:r>
      <w:r>
        <w:t>系统</w:t>
      </w:r>
      <w:r>
        <w:rPr>
          <w:rFonts w:hint="eastAsia"/>
        </w:rPr>
        <w:t>，</w:t>
      </w:r>
      <w:r>
        <w:t>开发的目标是帮助该企业</w:t>
      </w:r>
      <w:r>
        <w:rPr>
          <w:rFonts w:hint="eastAsia"/>
        </w:rPr>
        <w:t>处理</w:t>
      </w:r>
      <w:r>
        <w:t>日常的重点业务，包括</w:t>
      </w:r>
      <w:r>
        <w:rPr>
          <w:rFonts w:hint="eastAsia"/>
        </w:rPr>
        <w:t>库存管理</w:t>
      </w:r>
      <w:r>
        <w:t>、</w:t>
      </w:r>
      <w:r>
        <w:rPr>
          <w:rFonts w:hint="eastAsia"/>
        </w:rPr>
        <w:t>客户管理</w:t>
      </w:r>
      <w:r>
        <w:t>、进货销售、财务管理、经理</w:t>
      </w:r>
      <w:r>
        <w:rPr>
          <w:rFonts w:hint="eastAsia"/>
        </w:rPr>
        <w:t>办公</w:t>
      </w:r>
      <w:r>
        <w:t>、商品促销等功能。</w:t>
      </w:r>
    </w:p>
    <w:p>
      <w:pPr>
        <w:ind w:firstLine="420" w:firstLineChars="200"/>
      </w:pPr>
      <w:r>
        <w:rPr>
          <w:rFonts w:hint="eastAsia"/>
        </w:rPr>
        <w:t>通过</w:t>
      </w:r>
      <w:r>
        <w:t>进销存系统的</w:t>
      </w:r>
      <w:r>
        <w:rPr>
          <w:rFonts w:hint="eastAsia"/>
        </w:rPr>
        <w:t>应用</w:t>
      </w:r>
      <w:r>
        <w:t>，期望为钦哥灯具</w:t>
      </w:r>
      <w:r>
        <w:rPr>
          <w:rFonts w:hint="eastAsia"/>
        </w:rPr>
        <w:t>减少积压库存、增加销售额、</w:t>
      </w:r>
      <w:r>
        <w:t>为经理</w:t>
      </w:r>
      <w:r>
        <w:rPr>
          <w:rFonts w:hint="eastAsia"/>
        </w:rPr>
        <w:t>做</w:t>
      </w:r>
      <w:r>
        <w:t>决策支持、</w:t>
      </w:r>
      <w:r>
        <w:rPr>
          <w:rFonts w:hint="eastAsia"/>
        </w:rPr>
        <w:t>提高工作效率和用户满意度。</w:t>
      </w:r>
    </w:p>
    <w:p>
      <w:pPr>
        <w:pStyle w:val="3"/>
      </w:pPr>
      <w:bookmarkStart w:id="6" w:name="_Toc24449"/>
      <w:r>
        <w:t>1.3</w:t>
      </w:r>
      <w:r>
        <w:rPr>
          <w:rFonts w:hint="eastAsia"/>
        </w:rPr>
        <w:t>参考文献</w:t>
      </w:r>
      <w:bookmarkEnd w:id="6"/>
    </w:p>
    <w:p>
      <w:r>
        <w:rPr>
          <w:rFonts w:hint="eastAsia"/>
        </w:rPr>
        <w:t>1)IEEE标准</w:t>
      </w:r>
      <w:r>
        <w:t>。</w:t>
      </w:r>
    </w:p>
    <w:p>
      <w:r>
        <w:t>2)</w:t>
      </w:r>
      <w:r>
        <w:rPr>
          <w:rFonts w:hint="eastAsia"/>
        </w:rPr>
        <w:t>进销存系统</w:t>
      </w:r>
      <w:r>
        <w:t>用例文档V1.2</w:t>
      </w:r>
      <w:r>
        <w:rPr>
          <w:rFonts w:hint="eastAsia"/>
        </w:rPr>
        <w:t>。</w:t>
      </w:r>
    </w:p>
    <w:p>
      <w:pPr>
        <w:pStyle w:val="2"/>
      </w:pPr>
      <w:bookmarkStart w:id="7" w:name="_Toc25077"/>
      <w:r>
        <w:rPr>
          <w:rFonts w:hint="eastAsia"/>
        </w:rPr>
        <w:t>2</w:t>
      </w:r>
      <w:r>
        <w:t>.总体描述</w:t>
      </w:r>
      <w:bookmarkEnd w:id="7"/>
    </w:p>
    <w:p>
      <w:pPr>
        <w:pStyle w:val="3"/>
      </w:pPr>
      <w:bookmarkStart w:id="8" w:name="_Toc8308"/>
      <w:r>
        <w:rPr>
          <w:rFonts w:hint="eastAsia"/>
        </w:rPr>
        <w:t>2</w:t>
      </w:r>
      <w:r>
        <w:t>.1</w:t>
      </w:r>
      <w:r>
        <w:rPr>
          <w:rFonts w:hint="eastAsia"/>
        </w:rPr>
        <w:t>商品</w:t>
      </w:r>
      <w:r>
        <w:t>前景</w:t>
      </w:r>
      <w:bookmarkEnd w:id="8"/>
    </w:p>
    <w:p>
      <w:pPr>
        <w:pStyle w:val="4"/>
      </w:pPr>
      <w:bookmarkStart w:id="9" w:name="_Toc6870"/>
      <w:r>
        <w:rPr>
          <w:rFonts w:hint="eastAsia"/>
        </w:rPr>
        <w:t>2.1.1背景与机遇</w:t>
      </w:r>
      <w:bookmarkEnd w:id="9"/>
    </w:p>
    <w:p>
      <w:pPr>
        <w:ind w:firstLine="525" w:firstLineChars="250"/>
      </w:pPr>
      <w:r>
        <w:rPr>
          <w:rFonts w:hint="eastAsia"/>
        </w:rPr>
        <w:t>钦哥</w:t>
      </w:r>
      <w:r>
        <w:t>灯具</w:t>
      </w:r>
      <w:r>
        <w:rPr>
          <w:rFonts w:hint="eastAsia"/>
        </w:rPr>
        <w:t>有限公司是一家</w:t>
      </w:r>
      <w:r>
        <w:t>民营企业，</w:t>
      </w:r>
      <w:r>
        <w:rPr>
          <w:rFonts w:hint="eastAsia"/>
        </w:rPr>
        <w:t>专业从事灯具照明行业，是某灯具的南京地区总代理，主要在南京负责品牌的推广及项目的落地销售、分销的批发等工作，服务对象包括项目业主、施工单位、分销商、设计院、终端用户等。</w:t>
      </w:r>
    </w:p>
    <w:p>
      <w:pPr>
        <w:ind w:firstLine="420" w:firstLineChars="200"/>
      </w:pPr>
      <w:r>
        <w:rPr>
          <w:rFonts w:hint="eastAsia"/>
        </w:rPr>
        <w:t>随着公司规模扩大，企业业务量、办公场所、员工数都发生增长，手工</w:t>
      </w:r>
      <w:r>
        <w:t>作业销售迟缓，订单处理效率低下，</w:t>
      </w:r>
      <w:r>
        <w:rPr>
          <w:rFonts w:hint="eastAsia"/>
        </w:rPr>
        <w:t>客户管理</w:t>
      </w:r>
      <w:r>
        <w:t>极为不便。</w:t>
      </w:r>
      <w:r>
        <w:rPr>
          <w:rFonts w:hint="eastAsia"/>
        </w:rPr>
        <w:t>商品品种</w:t>
      </w:r>
      <w:r>
        <w:t>增多，导致无法准确掌握库存</w:t>
      </w:r>
      <w:r>
        <w:rPr>
          <w:rFonts w:hint="eastAsia"/>
        </w:rPr>
        <w:t>，</w:t>
      </w:r>
      <w:r>
        <w:t>商品积压、缺货和报废的现象上升明显。</w:t>
      </w:r>
      <w:r>
        <w:rPr>
          <w:rFonts w:hint="eastAsia"/>
        </w:rPr>
        <w:t>总经理</w:t>
      </w:r>
      <w:r>
        <w:t>的决策难度也随之上升。</w:t>
      </w:r>
    </w:p>
    <w:p>
      <w:pPr>
        <w:ind w:firstLine="420" w:firstLineChars="200"/>
      </w:pPr>
      <w:r>
        <w:rPr>
          <w:rFonts w:hint="eastAsia"/>
        </w:rPr>
        <w:t>为适应新的环境，提高工作效率，</w:t>
      </w:r>
      <w:r>
        <w:t>减少库存积压，增加销售额</w:t>
      </w:r>
      <w:r>
        <w:rPr>
          <w:rFonts w:hint="eastAsia"/>
        </w:rPr>
        <w:t>，</w:t>
      </w:r>
      <w:r>
        <w:t>为经理做出决策支持，进销存系统应运而生</w:t>
      </w:r>
      <w:r>
        <w:rPr>
          <w:rFonts w:hint="eastAsia"/>
        </w:rPr>
        <w:t>。</w:t>
      </w:r>
      <w:r>
        <w:t>它包括</w:t>
      </w:r>
      <w:r>
        <w:rPr>
          <w:rFonts w:hint="eastAsia"/>
        </w:rPr>
        <w:t>一个</w:t>
      </w:r>
      <w:r>
        <w:t>数据集中服务器和多个</w:t>
      </w:r>
      <w:r>
        <w:rPr>
          <w:rFonts w:hint="eastAsia"/>
        </w:rPr>
        <w:t>客户端</w:t>
      </w:r>
      <w:r>
        <w:t>。数据集中服务器</w:t>
      </w:r>
      <w:r>
        <w:rPr>
          <w:rFonts w:hint="eastAsia"/>
        </w:rPr>
        <w:t>将</w:t>
      </w:r>
      <w:r>
        <w:t>所有的数据存储起来进行维护。用户</w:t>
      </w:r>
      <w:r>
        <w:rPr>
          <w:rFonts w:hint="eastAsia"/>
        </w:rPr>
        <w:t>通过</w:t>
      </w:r>
      <w:r>
        <w:t>客户端完成日常任务，客户端与数据集中服务器采用</w:t>
      </w:r>
      <w:r>
        <w:rPr>
          <w:rFonts w:hint="eastAsia"/>
        </w:rPr>
        <w:t>实时</w:t>
      </w:r>
      <w:r>
        <w:t>通信的方式完成数据交换</w:t>
      </w:r>
      <w:r>
        <w:rPr>
          <w:rFonts w:hint="eastAsia"/>
        </w:rPr>
        <w:t>。</w:t>
      </w:r>
    </w:p>
    <w:p>
      <w:pPr>
        <w:pStyle w:val="4"/>
      </w:pPr>
      <w:bookmarkStart w:id="10" w:name="_Toc13250"/>
      <w:r>
        <w:rPr>
          <w:rFonts w:hint="eastAsia"/>
        </w:rPr>
        <w:t>2.1.2业务需求</w:t>
      </w:r>
      <w:bookmarkEnd w:id="10"/>
    </w:p>
    <w:p>
      <w:r>
        <w:rPr>
          <w:rFonts w:hint="eastAsia"/>
        </w:rPr>
        <w:t>BR1:系统上线运行六个月后，积压库存</w:t>
      </w:r>
      <w:r>
        <w:t>减少</w:t>
      </w:r>
      <w:r>
        <w:rPr>
          <w:rFonts w:hint="eastAsia"/>
        </w:rPr>
        <w:t>50</w:t>
      </w:r>
      <w:r>
        <w:t>%，</w:t>
      </w:r>
      <w:r>
        <w:rPr>
          <w:rFonts w:hint="eastAsia"/>
        </w:rPr>
        <w:t>销售额增加20</w:t>
      </w:r>
      <w:r>
        <w:t>%</w:t>
      </w:r>
    </w:p>
    <w:p>
      <w:r>
        <w:rPr>
          <w:rFonts w:hint="eastAsia"/>
        </w:rPr>
        <w:t>BR2:系统</w:t>
      </w:r>
      <w:r>
        <w:t>上线运行</w:t>
      </w:r>
      <w:r>
        <w:rPr>
          <w:rFonts w:hint="eastAsia"/>
        </w:rPr>
        <w:t>六个月</w:t>
      </w:r>
      <w:r>
        <w:t>后，</w:t>
      </w:r>
      <w:r>
        <w:rPr>
          <w:rFonts w:hint="eastAsia"/>
        </w:rPr>
        <w:t>人员工作效率提升50</w:t>
      </w:r>
      <w:r>
        <w:t>%</w:t>
      </w:r>
      <w:r>
        <w:rPr>
          <w:rFonts w:hint="eastAsia"/>
        </w:rPr>
        <w:t>。</w:t>
      </w:r>
    </w:p>
    <w:p>
      <w:pPr>
        <w:pStyle w:val="3"/>
      </w:pPr>
      <w:bookmarkStart w:id="11" w:name="_Toc5042"/>
      <w:r>
        <w:rPr>
          <w:rFonts w:hint="eastAsia"/>
        </w:rPr>
        <w:t>2.2商品</w:t>
      </w:r>
      <w:r>
        <w:t>功能</w:t>
      </w:r>
      <w:bookmarkEnd w:id="11"/>
    </w:p>
    <w:p>
      <w:r>
        <w:rPr>
          <w:rFonts w:hint="eastAsia"/>
        </w:rPr>
        <w:t>SF1:管理和监测</w:t>
      </w:r>
      <w:r>
        <w:t>商品库存</w:t>
      </w:r>
    </w:p>
    <w:p>
      <w:r>
        <w:rPr>
          <w:rFonts w:hint="eastAsia"/>
        </w:rPr>
        <w:t>SF2:根据</w:t>
      </w:r>
      <w:r>
        <w:t>市场变化调整销售</w:t>
      </w:r>
      <w:r>
        <w:rPr>
          <w:rFonts w:hint="eastAsia"/>
        </w:rPr>
        <w:t>的</w:t>
      </w:r>
      <w:r>
        <w:t>商品</w:t>
      </w:r>
    </w:p>
    <w:p>
      <w:r>
        <w:t>SF3:</w:t>
      </w:r>
      <w:r>
        <w:rPr>
          <w:rFonts w:hint="eastAsia"/>
        </w:rPr>
        <w:t>制定</w:t>
      </w:r>
      <w:r>
        <w:t>促销策略，处理积压商品</w:t>
      </w:r>
      <w:r>
        <w:rPr>
          <w:rFonts w:hint="eastAsia"/>
        </w:rPr>
        <w:t>，进行</w:t>
      </w:r>
      <w:r>
        <w:t>销售竞争</w:t>
      </w:r>
    </w:p>
    <w:p>
      <w:r>
        <w:t>SF4:</w:t>
      </w:r>
      <w:r>
        <w:rPr>
          <w:rFonts w:hint="eastAsia"/>
        </w:rPr>
        <w:t>掌握</w:t>
      </w:r>
      <w:r>
        <w:t>员工变动及授权情况</w:t>
      </w:r>
    </w:p>
    <w:p>
      <w:r>
        <w:t>SF5:</w:t>
      </w:r>
      <w:r>
        <w:rPr>
          <w:rFonts w:hint="eastAsia"/>
        </w:rPr>
        <w:t>协助</w:t>
      </w:r>
      <w:r>
        <w:t>进货销售人员</w:t>
      </w:r>
      <w:r>
        <w:rPr>
          <w:rFonts w:hint="eastAsia"/>
        </w:rPr>
        <w:t>处理</w:t>
      </w:r>
      <w:r>
        <w:t>商品进货</w:t>
      </w:r>
      <w:r>
        <w:rPr>
          <w:rFonts w:hint="eastAsia"/>
        </w:rPr>
        <w:t>、</w:t>
      </w:r>
      <w:r>
        <w:t>销售</w:t>
      </w:r>
      <w:r>
        <w:rPr>
          <w:rFonts w:hint="eastAsia"/>
        </w:rPr>
        <w:t>和</w:t>
      </w:r>
      <w:r>
        <w:t>退货</w:t>
      </w:r>
    </w:p>
    <w:p>
      <w:r>
        <w:t>SF6:</w:t>
      </w:r>
      <w:r>
        <w:rPr>
          <w:rFonts w:hint="eastAsia"/>
        </w:rPr>
        <w:t>建设</w:t>
      </w:r>
      <w:r>
        <w:t>会员等级折扣制</w:t>
      </w:r>
      <w:r>
        <w:rPr>
          <w:rFonts w:hint="eastAsia"/>
        </w:rPr>
        <w:t>度</w:t>
      </w:r>
      <w:r>
        <w:t>，提升</w:t>
      </w:r>
      <w:r>
        <w:rPr>
          <w:rFonts w:hint="eastAsia"/>
        </w:rPr>
        <w:t>顾客</w:t>
      </w:r>
      <w:r>
        <w:t>回头率</w:t>
      </w:r>
    </w:p>
    <w:p>
      <w:r>
        <w:t>SF7:</w:t>
      </w:r>
      <w:r>
        <w:rPr>
          <w:rFonts w:hint="eastAsia"/>
        </w:rPr>
        <w:t>协助</w:t>
      </w:r>
      <w:r>
        <w:t>财务人员处理公司财务操作</w:t>
      </w:r>
    </w:p>
    <w:p>
      <w:r>
        <w:t>SF8</w:t>
      </w:r>
      <w:r>
        <w:rPr>
          <w:rFonts w:hint="eastAsia"/>
        </w:rPr>
        <w:t>:为</w:t>
      </w:r>
      <w:r>
        <w:t>总经理</w:t>
      </w:r>
      <w:r>
        <w:rPr>
          <w:rFonts w:hint="eastAsia"/>
        </w:rPr>
        <w:t>提供方便的管理</w:t>
      </w:r>
      <w:r>
        <w:t>审批方式，提供决策支持</w:t>
      </w:r>
    </w:p>
    <w:p>
      <w:pPr>
        <w:pStyle w:val="3"/>
      </w:pPr>
      <w:bookmarkStart w:id="12" w:name="_Toc27383"/>
      <w:r>
        <w:t>2.3</w:t>
      </w:r>
      <w:r>
        <w:rPr>
          <w:rFonts w:hint="eastAsia"/>
        </w:rPr>
        <w:t>用户</w:t>
      </w:r>
      <w:r>
        <w:t>特征</w:t>
      </w:r>
      <w:bookmarkEnd w:id="12"/>
    </w:p>
    <w:tbl>
      <w:tblPr>
        <w:tblStyle w:val="20"/>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96" w:type="dxa"/>
            <w:vAlign w:val="top"/>
          </w:tcPr>
          <w:p>
            <w:pPr>
              <w:spacing w:line="720" w:lineRule="auto"/>
              <w:jc w:val="center"/>
              <w:rPr>
                <w:bCs/>
              </w:rPr>
            </w:pPr>
            <w:r>
              <w:rPr>
                <w:rFonts w:hint="eastAsia"/>
                <w:bCs/>
              </w:rPr>
              <w:t>库存管理员</w:t>
            </w:r>
          </w:p>
        </w:tc>
        <w:tc>
          <w:tcPr>
            <w:tcW w:w="6600" w:type="dxa"/>
            <w:vAlign w:val="top"/>
          </w:tcPr>
          <w:p>
            <w:pPr>
              <w:jc w:val="center"/>
            </w:pPr>
            <w:r>
              <w:rPr>
                <w:rFonts w:hint="eastAsia"/>
              </w:rPr>
              <w:t>共有1到2名。负责对商品分类和商品的信息的管理，同时检查库存商品数量，完成库存商品赠送等任务。他们能简单使用办公信息化系</w:t>
            </w:r>
          </w:p>
          <w:p>
            <w:r>
              <w:rPr>
                <w:rFonts w:hint="eastAsia"/>
              </w:rPr>
              <w:t>统，对新系统基本持积极态度。不希望增加现有工作量。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96" w:type="dxa"/>
            <w:vAlign w:val="top"/>
          </w:tcPr>
          <w:p>
            <w:pPr>
              <w:spacing w:line="900" w:lineRule="auto"/>
              <w:jc w:val="center"/>
            </w:pPr>
            <w:r>
              <w:rPr>
                <w:rFonts w:hint="eastAsia"/>
              </w:rPr>
              <w:t>进货销售人员</w:t>
            </w:r>
          </w:p>
        </w:tc>
        <w:tc>
          <w:tcPr>
            <w:tcW w:w="6600" w:type="dxa"/>
            <w:vAlign w:val="top"/>
          </w:tcPr>
          <w:p>
            <w:pPr>
              <w:jc w:val="center"/>
            </w:pPr>
            <w:r>
              <w:rPr>
                <w:rFonts w:hint="eastAsia"/>
              </w:rPr>
              <w:t>销售人员共有4~8名，可以分为销售员和销售经理。他们负责管理客户、创建进货单、进货退货单、销售出货单、销售退货单。他们需要进行客户的增删改查，负责公司的进货销售业务，工作繁忙，需要提</w:t>
            </w:r>
          </w:p>
          <w:p>
            <w:r>
              <w:rPr>
                <w:rFonts w:hint="eastAsia"/>
              </w:rPr>
              <w:t>高工作效率，减轻工作量。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96" w:type="dxa"/>
            <w:vAlign w:val="top"/>
          </w:tcPr>
          <w:p>
            <w:pPr>
              <w:spacing w:before="240" w:line="1200" w:lineRule="auto"/>
              <w:jc w:val="center"/>
            </w:pPr>
            <w:r>
              <w:rPr>
                <w:rFonts w:hint="eastAsia"/>
              </w:rPr>
              <w:t>财务</w:t>
            </w:r>
            <w:r>
              <w:t>人员</w:t>
            </w:r>
          </w:p>
        </w:tc>
        <w:tc>
          <w:tcPr>
            <w:tcW w:w="6600" w:type="dxa"/>
            <w:vAlign w:val="top"/>
          </w:tcPr>
          <w:p>
            <w:pPr>
              <w:wordWrap w:val="0"/>
              <w:jc w:val="center"/>
            </w:pPr>
            <w:r>
              <w:rPr>
                <w:rFonts w:hint="eastAsia"/>
              </w:rPr>
              <w:t>整个系统有1个财务人员和1个财务经理。他们每个季度开头进行一次期初建账。对于每一次客户的收款付款，要制定收款单，付款单和现金费用单。公司经营一段时间后，会查看销售明细表和经营情况表，来统计这段时间内的经营收支状况和利润。当处理了一定的单据之后，要查看经营历程表，来查看各个单据信息，对需要删除的单据</w:t>
            </w:r>
          </w:p>
          <w:p>
            <w:pPr>
              <w:wordWrap w:val="0"/>
            </w:pPr>
            <w:r>
              <w:rPr>
                <w:rFonts w:hint="eastAsia"/>
              </w:rPr>
              <w:t>执行红冲操作。财务经理还负责对于公司的银行账户的管理，包括增删改查账户信息。财务人员的办公信息化系统较强。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96" w:type="dxa"/>
            <w:vAlign w:val="top"/>
          </w:tcPr>
          <w:p>
            <w:pPr>
              <w:spacing w:line="1200" w:lineRule="auto"/>
              <w:jc w:val="center"/>
            </w:pPr>
            <w:r>
              <w:rPr>
                <w:rFonts w:hint="eastAsia"/>
              </w:rPr>
              <w:t>总经理</w:t>
            </w:r>
          </w:p>
        </w:tc>
        <w:tc>
          <w:tcPr>
            <w:tcW w:w="6600" w:type="dxa"/>
            <w:vAlign w:val="top"/>
          </w:tcPr>
          <w:p>
            <w:pPr>
              <w:jc w:val="center"/>
            </w:pPr>
            <w:r>
              <w:rPr>
                <w:rFonts w:hint="eastAsia"/>
              </w:rPr>
              <w:t>该公司共有两名总经理。他们通常每天都会有大量的单据审批工作，包括销售退货单，销售出货单，进货单，进货退货单，收款单，付款单，现金费用单，库存赠送单，红冲单。同时，为了监控公司经营状</w:t>
            </w:r>
          </w:p>
          <w:p>
            <w:r>
              <w:rPr>
                <w:rFonts w:hint="eastAsia"/>
              </w:rPr>
              <w:t>况，总经理还要时常查看公司的销售明细，经营历程表和经营情况表。在节假日或换季时，为了降低库存积压风险和提高业绩，总经理要及时制定促销策略，通常使用赠品促销策略，特价包促销策略，折让促销策略。总经理的计算机操作技能较好。</w:t>
            </w:r>
          </w:p>
        </w:tc>
      </w:tr>
    </w:tbl>
    <w:p/>
    <w:p>
      <w:pPr>
        <w:pStyle w:val="3"/>
      </w:pPr>
      <w:bookmarkStart w:id="13" w:name="_Toc23132"/>
      <w:r>
        <w:rPr>
          <w:rFonts w:hint="eastAsia"/>
        </w:rPr>
        <w:t>2.4约束</w:t>
      </w:r>
      <w:bookmarkEnd w:id="13"/>
    </w:p>
    <w:p>
      <w:r>
        <w:rPr>
          <w:rFonts w:hint="eastAsia"/>
        </w:rPr>
        <w:t>CON1</w:t>
      </w:r>
      <w:r>
        <w:t>:</w:t>
      </w:r>
      <w:r>
        <w:rPr>
          <w:rFonts w:hint="eastAsia"/>
        </w:rPr>
        <w:t>系统</w:t>
      </w:r>
      <w:r>
        <w:t>将运行</w:t>
      </w:r>
      <w:r>
        <w:rPr>
          <w:rFonts w:hint="eastAsia"/>
        </w:rPr>
        <w:t>在</w:t>
      </w:r>
      <w:r>
        <w:t>Windows</w:t>
      </w:r>
      <w:r>
        <w:rPr>
          <w:rFonts w:hint="eastAsia"/>
        </w:rPr>
        <w:t>操作系统</w:t>
      </w:r>
      <w:r>
        <w:t>上</w:t>
      </w:r>
    </w:p>
    <w:p>
      <w:r>
        <w:t>CON2:</w:t>
      </w:r>
      <w:r>
        <w:rPr>
          <w:rFonts w:hint="eastAsia"/>
        </w:rPr>
        <w:t>系统</w:t>
      </w:r>
      <w:r>
        <w:t>使用</w:t>
      </w:r>
      <w:r>
        <w:rPr>
          <w:rFonts w:hint="eastAsia"/>
        </w:rPr>
        <w:t>图形用户界面</w:t>
      </w:r>
    </w:p>
    <w:p>
      <w:r>
        <w:rPr>
          <w:rFonts w:hint="eastAsia"/>
        </w:rPr>
        <w:t>CON3</w:t>
      </w:r>
      <w:r>
        <w:t>:</w:t>
      </w:r>
      <w:r>
        <w:rPr>
          <w:rFonts w:hint="eastAsia"/>
        </w:rPr>
        <w:t>系统需要J</w:t>
      </w:r>
      <w:r>
        <w:t>a</w:t>
      </w:r>
      <w:r>
        <w:rPr>
          <w:rFonts w:hint="eastAsia"/>
        </w:rPr>
        <w:t>va</w:t>
      </w:r>
      <w:r>
        <w:t>环境支持</w:t>
      </w:r>
    </w:p>
    <w:p>
      <w:r>
        <w:rPr>
          <w:rFonts w:hint="eastAsia"/>
        </w:rPr>
        <w:t>CON</w:t>
      </w:r>
      <w:r>
        <w:t>4:</w:t>
      </w:r>
      <w:r>
        <w:rPr>
          <w:rFonts w:hint="eastAsia"/>
        </w:rPr>
        <w:t>项目</w:t>
      </w:r>
      <w:r>
        <w:t>要使用持续集成的方法进行开发</w:t>
      </w:r>
    </w:p>
    <w:p>
      <w:r>
        <w:t>CON5:</w:t>
      </w:r>
      <w:r>
        <w:rPr>
          <w:rFonts w:hint="eastAsia"/>
        </w:rPr>
        <w:t>在</w:t>
      </w:r>
      <w:r>
        <w:t>开发中，开发者要提交相关的文档及测试报告</w:t>
      </w:r>
    </w:p>
    <w:p>
      <w:pPr>
        <w:pStyle w:val="3"/>
      </w:pPr>
      <w:bookmarkStart w:id="14" w:name="_Toc23871"/>
      <w:r>
        <w:rPr>
          <w:rFonts w:hint="eastAsia"/>
        </w:rPr>
        <w:t>2.5假设和依赖</w:t>
      </w:r>
      <w:bookmarkEnd w:id="14"/>
    </w:p>
    <w:p>
      <w:r>
        <w:rPr>
          <w:rFonts w:hint="eastAsia"/>
        </w:rPr>
        <w:t>AE1</w:t>
      </w:r>
      <w:r>
        <w:t>:</w:t>
      </w:r>
      <w:r>
        <w:rPr>
          <w:rFonts w:hint="eastAsia"/>
        </w:rPr>
        <w:t>公司的仓库</w:t>
      </w:r>
      <w:r>
        <w:t>足够大</w:t>
      </w:r>
    </w:p>
    <w:p>
      <w:r>
        <w:t>AE2:</w:t>
      </w:r>
      <w:r>
        <w:rPr>
          <w:rFonts w:hint="eastAsia"/>
        </w:rPr>
        <w:t>商品</w:t>
      </w:r>
      <w:r>
        <w:t>出库情况比较</w:t>
      </w:r>
      <w:r>
        <w:rPr>
          <w:rFonts w:hint="eastAsia"/>
        </w:rPr>
        <w:t>稳定</w:t>
      </w:r>
    </w:p>
    <w:p>
      <w:pPr>
        <w:pStyle w:val="2"/>
      </w:pPr>
      <w:bookmarkStart w:id="15" w:name="_Toc3918"/>
      <w:r>
        <w:rPr>
          <w:rFonts w:hint="eastAsia"/>
        </w:rPr>
        <w:t>3</w:t>
      </w:r>
      <w:r>
        <w:t>.详细需求描述</w:t>
      </w:r>
      <w:bookmarkEnd w:id="15"/>
    </w:p>
    <w:p>
      <w:pPr>
        <w:pStyle w:val="3"/>
      </w:pPr>
      <w:bookmarkStart w:id="16" w:name="_Toc32553"/>
      <w:r>
        <w:rPr>
          <w:rFonts w:hint="eastAsia"/>
        </w:rPr>
        <w:t>3.1对外接口</w:t>
      </w:r>
      <w:r>
        <w:t>需求</w:t>
      </w:r>
      <w:bookmarkEnd w:id="16"/>
    </w:p>
    <w:p>
      <w:pPr>
        <w:pStyle w:val="4"/>
      </w:pPr>
      <w:bookmarkStart w:id="17" w:name="_Toc15087"/>
      <w:r>
        <w:t>3.1.1</w:t>
      </w:r>
      <w:r>
        <w:rPr>
          <w:rFonts w:hint="eastAsia"/>
        </w:rPr>
        <w:t>用户</w:t>
      </w:r>
      <w:r>
        <w:t>界面</w:t>
      </w:r>
      <w:bookmarkEnd w:id="17"/>
    </w:p>
    <w:p>
      <w:pPr>
        <w:ind w:firstLine="422" w:firstLineChars="200"/>
        <w:rPr>
          <w:b/>
          <w:szCs w:val="21"/>
        </w:rPr>
      </w:pPr>
      <w:r>
        <w:rPr>
          <w:rFonts w:hint="eastAsia"/>
          <w:b/>
          <w:szCs w:val="21"/>
        </w:rPr>
        <w:t>U</w:t>
      </w:r>
      <w:r>
        <w:rPr>
          <w:b/>
          <w:szCs w:val="21"/>
        </w:rPr>
        <w:t>C20</w:t>
      </w:r>
      <w:r>
        <w:rPr>
          <w:rFonts w:hint="eastAsia"/>
          <w:b/>
          <w:szCs w:val="21"/>
        </w:rPr>
        <w:t>单据</w:t>
      </w:r>
      <w:r>
        <w:rPr>
          <w:b/>
          <w:szCs w:val="21"/>
        </w:rPr>
        <w:t>审批</w:t>
      </w:r>
      <w:r>
        <w:rPr>
          <w:rFonts w:hint="eastAsia"/>
          <w:b/>
          <w:szCs w:val="21"/>
        </w:rPr>
        <w:t>：</w:t>
      </w:r>
      <w:r>
        <w:rPr>
          <w:rFonts w:hint="eastAsia"/>
          <w:sz w:val="18"/>
          <w:szCs w:val="18"/>
        </w:rPr>
        <w:t>当总经理选择</w:t>
      </w:r>
      <w:r>
        <w:rPr>
          <w:sz w:val="18"/>
          <w:szCs w:val="18"/>
        </w:rPr>
        <w:t>进入单据审批界面</w:t>
      </w:r>
      <w:r>
        <w:rPr>
          <w:rFonts w:hint="eastAsia"/>
          <w:sz w:val="18"/>
          <w:szCs w:val="18"/>
        </w:rPr>
        <w:t>时</w:t>
      </w:r>
      <w:r>
        <w:rPr>
          <w:sz w:val="18"/>
          <w:szCs w:val="18"/>
        </w:rPr>
        <w:t>，系统要显示当前待审批的单据列表，</w:t>
      </w:r>
      <w:r>
        <w:rPr>
          <w:rFonts w:hint="eastAsia"/>
          <w:sz w:val="18"/>
          <w:szCs w:val="18"/>
        </w:rPr>
        <w:t>帮助</w:t>
      </w:r>
      <w:r>
        <w:rPr>
          <w:sz w:val="18"/>
          <w:szCs w:val="18"/>
        </w:rPr>
        <w:t>总经理进行单据审批工作</w:t>
      </w:r>
    </w:p>
    <w:p>
      <w:pPr>
        <w:ind w:firstLine="210"/>
      </w:pPr>
      <w:r>
        <w:rPr>
          <w:rFonts w:hint="eastAsia"/>
        </w:rPr>
        <w:t>界面</w:t>
      </w:r>
      <w:r>
        <w:t>图示为：</w:t>
      </w:r>
    </w:p>
    <w:p>
      <w:pPr>
        <w:ind w:firstLine="210"/>
      </w:pPr>
      <w:r>
        <w:rPr>
          <w:rFonts w:ascii="Calibri" w:hAnsi="Calibri" w:eastAsia="宋体" w:cs="Times New Roman"/>
          <w:kern w:val="2"/>
          <w:sz w:val="21"/>
          <w:szCs w:val="22"/>
          <w:lang w:val="en-US" w:eastAsia="zh-CN" w:bidi="ar-SA"/>
        </w:rPr>
        <w:pict>
          <v:shape id="图片 7" o:spid="_x0000_s1026" type="#_x0000_t75" style="height:321pt;width:415.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ind w:firstLine="210"/>
      </w:pPr>
    </w:p>
    <w:p>
      <w:pPr>
        <w:ind w:firstLine="210"/>
        <w:rPr>
          <w:szCs w:val="21"/>
        </w:rPr>
      </w:pPr>
      <w:r>
        <w:rPr>
          <w:rFonts w:hint="eastAsia"/>
          <w:b/>
          <w:szCs w:val="21"/>
        </w:rPr>
        <w:t>U</w:t>
      </w:r>
      <w:r>
        <w:rPr>
          <w:b/>
          <w:szCs w:val="21"/>
        </w:rPr>
        <w:t>C13</w:t>
      </w:r>
      <w:r>
        <w:rPr>
          <w:rFonts w:hint="eastAsia"/>
          <w:b/>
          <w:szCs w:val="21"/>
        </w:rPr>
        <w:t>制定</w:t>
      </w:r>
      <w:r>
        <w:rPr>
          <w:b/>
          <w:szCs w:val="21"/>
        </w:rPr>
        <w:t>收款单</w:t>
      </w:r>
      <w:r>
        <w:rPr>
          <w:rFonts w:hint="eastAsia"/>
          <w:b/>
          <w:szCs w:val="21"/>
        </w:rPr>
        <w:t>:</w:t>
      </w:r>
      <w:r>
        <w:rPr>
          <w:rFonts w:hint="eastAsia"/>
          <w:szCs w:val="21"/>
        </w:rPr>
        <w:t>当</w:t>
      </w:r>
      <w:r>
        <w:rPr>
          <w:szCs w:val="21"/>
        </w:rPr>
        <w:t>财务人员选择制定收款单时，系统</w:t>
      </w:r>
      <w:r>
        <w:rPr>
          <w:rFonts w:hint="eastAsia"/>
          <w:szCs w:val="21"/>
        </w:rPr>
        <w:t>显示</w:t>
      </w:r>
      <w:r>
        <w:rPr>
          <w:szCs w:val="21"/>
        </w:rPr>
        <w:t>收款单制定</w:t>
      </w:r>
      <w:r>
        <w:rPr>
          <w:rFonts w:hint="eastAsia"/>
          <w:szCs w:val="21"/>
        </w:rPr>
        <w:t>界面</w:t>
      </w:r>
      <w:r>
        <w:rPr>
          <w:szCs w:val="21"/>
        </w:rPr>
        <w:t>，帮助财务人员填写收款单信息。</w:t>
      </w:r>
    </w:p>
    <w:p>
      <w:pPr>
        <w:ind w:firstLine="210"/>
      </w:pPr>
      <w:r>
        <w:rPr>
          <w:rFonts w:hint="eastAsia"/>
        </w:rPr>
        <w:t>界面</w:t>
      </w:r>
      <w:r>
        <w:t>图示为：</w:t>
      </w:r>
    </w:p>
    <w:p>
      <w:pPr>
        <w:ind w:firstLine="210"/>
      </w:pPr>
      <w:r>
        <w:rPr>
          <w:rFonts w:ascii="Calibri" w:hAnsi="Calibri" w:eastAsia="宋体" w:cs="Times New Roman"/>
          <w:kern w:val="2"/>
          <w:sz w:val="21"/>
          <w:szCs w:val="22"/>
          <w:lang w:val="en-US" w:eastAsia="zh-CN" w:bidi="ar-SA"/>
        </w:rPr>
        <w:pict>
          <v:shape id="图片 8" o:spid="_x0000_s1027" type="#_x0000_t75" style="height:275.25pt;width:415.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ind w:firstLine="210"/>
      </w:pPr>
    </w:p>
    <w:p>
      <w:pPr>
        <w:ind w:firstLine="210"/>
      </w:pPr>
      <w:r>
        <w:rPr>
          <w:rFonts w:hint="eastAsia"/>
          <w:b/>
        </w:rPr>
        <w:t>UC</w:t>
      </w:r>
      <w:r>
        <w:rPr>
          <w:b/>
        </w:rPr>
        <w:t xml:space="preserve"> 10</w:t>
      </w:r>
      <w:r>
        <w:rPr>
          <w:rFonts w:hint="eastAsia"/>
          <w:b/>
        </w:rPr>
        <w:t>客户管理：</w:t>
      </w:r>
      <w:r>
        <w:rPr>
          <w:rFonts w:hint="eastAsia"/>
        </w:rPr>
        <w:t>当进货</w:t>
      </w:r>
      <w:r>
        <w:t>销售人员</w:t>
      </w:r>
      <w:r>
        <w:rPr>
          <w:rFonts w:hint="eastAsia"/>
        </w:rPr>
        <w:t>选择</w:t>
      </w:r>
      <w:r>
        <w:t>进行客户管理</w:t>
      </w:r>
      <w:r>
        <w:rPr>
          <w:rFonts w:hint="eastAsia"/>
        </w:rPr>
        <w:t>时</w:t>
      </w:r>
      <w:r>
        <w:t>，系统显示客户</w:t>
      </w:r>
      <w:r>
        <w:rPr>
          <w:rFonts w:hint="eastAsia"/>
        </w:rPr>
        <w:t>信息</w:t>
      </w:r>
      <w:r>
        <w:t>列表</w:t>
      </w:r>
      <w:r>
        <w:rPr>
          <w:rFonts w:hint="eastAsia"/>
        </w:rPr>
        <w:t>界面</w:t>
      </w:r>
      <w:r>
        <w:t>，</w:t>
      </w:r>
      <w:r>
        <w:rPr>
          <w:rFonts w:hint="eastAsia"/>
        </w:rPr>
        <w:t>帮助进货</w:t>
      </w:r>
      <w:r>
        <w:t>销售人员完成客户管理。</w:t>
      </w:r>
    </w:p>
    <w:p>
      <w:pPr>
        <w:ind w:firstLine="210"/>
      </w:pPr>
      <w:r>
        <w:rPr>
          <w:rFonts w:hint="eastAsia"/>
        </w:rPr>
        <w:t>界面</w:t>
      </w:r>
      <w:r>
        <w:t>图示为：</w:t>
      </w:r>
    </w:p>
    <w:p>
      <w:pPr>
        <w:ind w:firstLine="210"/>
      </w:pPr>
      <w:r>
        <w:rPr>
          <w:rFonts w:ascii="Calibri" w:hAnsi="Calibri" w:eastAsia="宋体" w:cs="Times New Roman"/>
          <w:kern w:val="2"/>
          <w:sz w:val="21"/>
          <w:szCs w:val="22"/>
          <w:lang w:val="en-US" w:eastAsia="zh-CN" w:bidi="ar-SA"/>
        </w:rPr>
        <w:pict>
          <v:shape id="图片 9" o:spid="_x0000_s1028" type="#_x0000_t75" style="height:258.75pt;width:415.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ind w:firstLine="210"/>
      </w:pPr>
      <w:r>
        <w:rPr>
          <w:rFonts w:hint="eastAsia"/>
          <w:b/>
        </w:rPr>
        <w:t>UC</w:t>
      </w:r>
      <w:r>
        <w:rPr>
          <w:b/>
        </w:rPr>
        <w:t>02</w:t>
      </w:r>
      <w:r>
        <w:rPr>
          <w:rFonts w:hint="eastAsia"/>
          <w:b/>
        </w:rPr>
        <w:t>商品</w:t>
      </w:r>
      <w:r>
        <w:rPr>
          <w:b/>
        </w:rPr>
        <w:t>管理</w:t>
      </w:r>
      <w:r>
        <w:rPr>
          <w:rFonts w:hint="eastAsia"/>
          <w:b/>
        </w:rPr>
        <w:t>：</w:t>
      </w:r>
      <w:r>
        <w:rPr>
          <w:rFonts w:hint="eastAsia"/>
        </w:rPr>
        <w:t>当</w:t>
      </w:r>
      <w:r>
        <w:t>库存管理人员选择进行商品管理时，系统显示库存商品</w:t>
      </w:r>
      <w:r>
        <w:rPr>
          <w:rFonts w:hint="eastAsia"/>
        </w:rPr>
        <w:t>详细</w:t>
      </w:r>
      <w:r>
        <w:t>信息列表界面，帮助</w:t>
      </w:r>
      <w:r>
        <w:rPr>
          <w:rFonts w:hint="eastAsia"/>
        </w:rPr>
        <w:t>库存管理</w:t>
      </w:r>
      <w:r>
        <w:t>人员完成商品管理。</w:t>
      </w:r>
    </w:p>
    <w:p>
      <w:pPr>
        <w:ind w:firstLine="210"/>
      </w:pPr>
      <w:r>
        <w:rPr>
          <w:rFonts w:hint="eastAsia"/>
        </w:rPr>
        <w:t>界面</w:t>
      </w:r>
      <w:r>
        <w:t>图示为：</w:t>
      </w:r>
    </w:p>
    <w:p>
      <w:pPr>
        <w:ind w:firstLine="210"/>
      </w:pPr>
      <w:r>
        <w:rPr>
          <w:rFonts w:ascii="Calibri" w:hAnsi="Calibri" w:eastAsia="宋体" w:cs="Times New Roman"/>
          <w:kern w:val="2"/>
          <w:sz w:val="21"/>
          <w:szCs w:val="22"/>
          <w:lang w:val="en-US" w:eastAsia="zh-CN" w:bidi="ar-SA"/>
        </w:rPr>
        <w:pict>
          <v:shape id="图片 10" o:spid="_x0000_s1029" type="#_x0000_t75" style="height:258.75pt;width:415.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ind w:firstLine="210"/>
      </w:pPr>
      <w:r>
        <w:rPr>
          <w:rFonts w:hint="eastAsia"/>
        </w:rPr>
        <w:t>附系统</w:t>
      </w:r>
      <w:r>
        <w:t>登录</w:t>
      </w:r>
      <w:r>
        <w:rPr>
          <w:rFonts w:hint="eastAsia"/>
        </w:rPr>
        <w:t>界面</w:t>
      </w:r>
      <w:r>
        <w:t>图示</w:t>
      </w:r>
    </w:p>
    <w:p>
      <w:pPr>
        <w:ind w:firstLine="210"/>
      </w:pPr>
      <w:r>
        <w:rPr>
          <w:rFonts w:ascii="Calibri" w:hAnsi="Calibri" w:eastAsia="宋体" w:cs="Times New Roman"/>
          <w:kern w:val="2"/>
          <w:sz w:val="21"/>
          <w:szCs w:val="22"/>
          <w:lang w:val="en-US" w:eastAsia="zh-CN" w:bidi="ar-SA"/>
        </w:rPr>
        <w:pict>
          <v:shape id="图片 6" o:spid="_x0000_s1030" type="#_x0000_t75" style="height:150.75pt;width:250.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pStyle w:val="4"/>
      </w:pPr>
      <w:bookmarkStart w:id="18" w:name="_Toc19786"/>
      <w:r>
        <w:rPr>
          <w:rFonts w:hint="eastAsia"/>
        </w:rPr>
        <w:t>3.1.2硬件接口</w:t>
      </w:r>
      <w:bookmarkEnd w:id="18"/>
    </w:p>
    <w:p>
      <w:r>
        <w:rPr>
          <w:rFonts w:hint="eastAsia"/>
        </w:rPr>
        <w:t>无</w:t>
      </w:r>
    </w:p>
    <w:p>
      <w:pPr>
        <w:pStyle w:val="4"/>
      </w:pPr>
      <w:bookmarkStart w:id="19" w:name="_Toc20001"/>
      <w:r>
        <w:rPr>
          <w:rFonts w:hint="eastAsia"/>
        </w:rPr>
        <w:t>3.1.3软件接口</w:t>
      </w:r>
      <w:bookmarkEnd w:id="19"/>
    </w:p>
    <w:p>
      <w:r>
        <w:rPr>
          <w:rFonts w:hint="eastAsia"/>
        </w:rPr>
        <w:t>Microsoft Excel</w:t>
      </w:r>
    </w:p>
    <w:p>
      <w:pPr>
        <w:pStyle w:val="4"/>
      </w:pPr>
      <w:bookmarkStart w:id="20" w:name="_Toc18710"/>
      <w:r>
        <w:rPr>
          <w:rFonts w:hint="eastAsia"/>
        </w:rPr>
        <w:t>3.1.4通信</w:t>
      </w:r>
      <w:r>
        <w:t>接口</w:t>
      </w:r>
      <w:bookmarkEnd w:id="20"/>
    </w:p>
    <w:p>
      <w:r>
        <w:rPr>
          <w:rFonts w:hint="eastAsia"/>
        </w:rPr>
        <w:t>C1</w:t>
      </w:r>
      <w:r>
        <w:t>:</w:t>
      </w:r>
      <w:r>
        <w:rPr>
          <w:rFonts w:hint="eastAsia"/>
        </w:rPr>
        <w:t>客户端</w:t>
      </w:r>
      <w:r>
        <w:t>与服务器使用</w:t>
      </w:r>
      <w:r>
        <w:rPr>
          <w:rFonts w:hint="eastAsia"/>
        </w:rPr>
        <w:t>RMI</w:t>
      </w:r>
      <w:r>
        <w:t>的方式进行通信</w:t>
      </w:r>
    </w:p>
    <w:p>
      <w:pPr>
        <w:pStyle w:val="3"/>
      </w:pPr>
      <w:bookmarkStart w:id="21" w:name="_Toc12348"/>
      <w:r>
        <w:rPr>
          <w:rFonts w:hint="eastAsia"/>
        </w:rPr>
        <w:t>3.2功能</w:t>
      </w:r>
      <w:r>
        <w:t>需求</w:t>
      </w:r>
      <w:bookmarkEnd w:id="21"/>
    </w:p>
    <w:p>
      <w:pPr>
        <w:pStyle w:val="4"/>
      </w:pPr>
      <w:bookmarkStart w:id="22" w:name="_Toc16749"/>
      <w:r>
        <w:rPr>
          <w:rFonts w:hint="eastAsia"/>
        </w:rPr>
        <w:t>3.2.1商品分类管理</w:t>
      </w:r>
      <w:bookmarkEnd w:id="22"/>
    </w:p>
    <w:p>
      <w:pPr>
        <w:pStyle w:val="5"/>
      </w:pPr>
      <w:r>
        <w:rPr>
          <w:rFonts w:hint="eastAsia"/>
        </w:rPr>
        <w:t>3.2.1.1特性描述</w:t>
      </w:r>
    </w:p>
    <w:p>
      <w:pPr>
        <w:ind w:firstLine="420" w:firstLineChars="200"/>
      </w:pPr>
      <w:r>
        <w:rPr>
          <w:rFonts w:hint="eastAsia"/>
        </w:rPr>
        <w:t>当商品的分类信息需要发生变更时，一个已被识别和授权库存管理人员开始进行商品分类管理，完成各个商品的分类及对各个分类的增删改。</w:t>
      </w:r>
    </w:p>
    <w:p>
      <w:pPr>
        <w:ind w:firstLine="420" w:firstLineChars="200"/>
      </w:pPr>
      <w:r>
        <w:rPr>
          <w:rFonts w:hint="eastAsia"/>
        </w:rPr>
        <w:t>优先级=高</w:t>
      </w:r>
    </w:p>
    <w:p>
      <w:pPr>
        <w:pStyle w:val="5"/>
      </w:pPr>
      <w:r>
        <w:rPr>
          <w:rFonts w:hint="eastAsia"/>
        </w:rPr>
        <w:t>3.2.1.2刺激/响应序列</w:t>
      </w:r>
    </w:p>
    <w:p>
      <w:pPr>
        <w:ind w:left="630" w:leftChars="300"/>
      </w:pPr>
      <w:r>
        <w:rPr>
          <w:rFonts w:hint="eastAsia"/>
        </w:rPr>
        <w:t>刺激：库存管理员输入分类名称、选择上一级分类</w:t>
      </w:r>
    </w:p>
    <w:p>
      <w:pPr>
        <w:ind w:left="630" w:leftChars="300"/>
      </w:pPr>
      <w:r>
        <w:rPr>
          <w:rFonts w:hint="eastAsia"/>
        </w:rPr>
        <w:t>响应：系统生成分类，并给该分类一个编号</w:t>
      </w:r>
    </w:p>
    <w:p>
      <w:pPr>
        <w:ind w:left="630" w:leftChars="300"/>
      </w:pPr>
      <w:r>
        <w:rPr>
          <w:rFonts w:hint="eastAsia"/>
        </w:rPr>
        <w:t>刺激：库存管理员选择要删除的分类</w:t>
      </w:r>
    </w:p>
    <w:p>
      <w:pPr>
        <w:ind w:left="630" w:leftChars="300"/>
      </w:pPr>
      <w:r>
        <w:rPr>
          <w:rFonts w:hint="eastAsia"/>
        </w:rPr>
        <w:t>响应：系统检查是否可以删除该分类，请求确认</w:t>
      </w:r>
    </w:p>
    <w:p>
      <w:pPr>
        <w:ind w:left="630" w:leftChars="300"/>
      </w:pPr>
      <w:r>
        <w:rPr>
          <w:rFonts w:hint="eastAsia"/>
        </w:rPr>
        <w:t>刺激：库存管理员确认删除该分类</w:t>
      </w:r>
    </w:p>
    <w:p>
      <w:pPr>
        <w:ind w:left="630" w:leftChars="300"/>
      </w:pPr>
      <w:r>
        <w:rPr>
          <w:rFonts w:hint="eastAsia"/>
        </w:rPr>
        <w:t>响应：系统删除分类</w:t>
      </w:r>
    </w:p>
    <w:p>
      <w:pPr>
        <w:ind w:left="630" w:leftChars="300"/>
      </w:pPr>
      <w:r>
        <w:rPr>
          <w:rFonts w:hint="eastAsia"/>
        </w:rPr>
        <w:t>刺激：库存管理员选择要修改的分类，确认修改</w:t>
      </w:r>
    </w:p>
    <w:p>
      <w:pPr>
        <w:ind w:left="630" w:leftChars="300"/>
      </w:pPr>
      <w:r>
        <w:rPr>
          <w:rFonts w:hint="eastAsia"/>
        </w:rPr>
        <w:t>响应：系统提示库存管理员修改分类信息</w:t>
      </w:r>
    </w:p>
    <w:p>
      <w:pPr>
        <w:ind w:left="630" w:leftChars="300"/>
      </w:pPr>
      <w:r>
        <w:rPr>
          <w:rFonts w:hint="eastAsia"/>
        </w:rPr>
        <w:t>刺激：库存管理员更新商品分类信息，</w:t>
      </w:r>
    </w:p>
    <w:p>
      <w:pPr>
        <w:ind w:left="630" w:leftChars="300"/>
      </w:pPr>
      <w:r>
        <w:rPr>
          <w:rFonts w:hint="eastAsia"/>
        </w:rPr>
        <w:t>响应：系统检查是否可以修改该商品分类，并请求再次确认</w:t>
      </w:r>
    </w:p>
    <w:p>
      <w:pPr>
        <w:ind w:left="630" w:leftChars="300"/>
      </w:pPr>
      <w:r>
        <w:rPr>
          <w:rFonts w:hint="eastAsia"/>
        </w:rPr>
        <w:t>刺激：库存管理员确认修改该商品分类信息</w:t>
      </w:r>
    </w:p>
    <w:p>
      <w:pPr>
        <w:ind w:left="630" w:leftChars="300"/>
      </w:pPr>
      <w:r>
        <w:rPr>
          <w:rFonts w:hint="eastAsia"/>
        </w:rPr>
        <w:t>响应：系统更新商品分类信息</w:t>
      </w:r>
    </w:p>
    <w:p>
      <w:pPr>
        <w:ind w:left="630" w:leftChars="300"/>
      </w:pPr>
      <w:r>
        <w:rPr>
          <w:rFonts w:hint="eastAsia"/>
        </w:rPr>
        <w:t>刺激：库存管理员请求取消操作</w:t>
      </w:r>
    </w:p>
    <w:p>
      <w:pPr>
        <w:ind w:left="630" w:leftChars="300"/>
      </w:pPr>
      <w:r>
        <w:rPr>
          <w:rFonts w:hint="eastAsia"/>
        </w:rPr>
        <w:t>响应：系统取消操作</w:t>
      </w:r>
    </w:p>
    <w:p>
      <w:pPr>
        <w:pStyle w:val="5"/>
      </w:pPr>
      <w:r>
        <w:rPr>
          <w:rFonts w:hint="eastAsia"/>
        </w:rPr>
        <w:t>3.2.1.3相关功能需求</w:t>
      </w:r>
    </w:p>
    <w:tbl>
      <w:tblPr>
        <w:tblStyle w:val="20"/>
        <w:tblW w:w="852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518"/>
        <w:gridCol w:w="60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83" w:hRule="atLeast"/>
        </w:trPr>
        <w:tc>
          <w:tcPr>
            <w:tcW w:w="2518" w:type="dxa"/>
            <w:tcBorders>
              <w:top w:val="single" w:color="000000" w:sz="4" w:space="0"/>
              <w:bottom w:val="single" w:color="000000" w:sz="4" w:space="0"/>
              <w:right w:val="single" w:color="000000" w:sz="4" w:space="0"/>
            </w:tcBorders>
            <w:vAlign w:val="top"/>
          </w:tcPr>
          <w:p>
            <w:r>
              <w:rPr>
                <w:rFonts w:hint="eastAsia"/>
              </w:rPr>
              <w:t>GoodsClass.Input</w:t>
            </w:r>
          </w:p>
          <w:p/>
          <w:p>
            <w:r>
              <w:rPr>
                <w:rFonts w:hint="eastAsia"/>
              </w:rPr>
              <w:t>GoodsClass.Input.Add</w:t>
            </w:r>
          </w:p>
          <w:p/>
          <w:p>
            <w:r>
              <w:rPr>
                <w:rFonts w:hint="eastAsia"/>
              </w:rPr>
              <w:t>GoodsClass.Input.Del</w:t>
            </w:r>
          </w:p>
          <w:p/>
          <w:p>
            <w:r>
              <w:rPr>
                <w:rFonts w:hint="eastAsia"/>
              </w:rPr>
              <w:t>GoodsClass.Input.Revise</w:t>
            </w:r>
          </w:p>
          <w:p/>
          <w:p>
            <w:r>
              <w:rPr>
                <w:rFonts w:hint="eastAsia"/>
              </w:rPr>
              <w:t>GoodsClass.Input.Cancel</w:t>
            </w:r>
          </w:p>
          <w:p>
            <w:r>
              <w:rPr>
                <w:rFonts w:hint="eastAsia"/>
              </w:rPr>
              <w:t>GoodsClass.Input.Invalid</w:t>
            </w:r>
          </w:p>
        </w:tc>
        <w:tc>
          <w:tcPr>
            <w:tcW w:w="6004" w:type="dxa"/>
            <w:tcBorders>
              <w:top w:val="single" w:color="000000" w:sz="4" w:space="0"/>
              <w:left w:val="single" w:color="000000" w:sz="4" w:space="0"/>
              <w:bottom w:val="single" w:color="000000" w:sz="4" w:space="0"/>
            </w:tcBorders>
            <w:vAlign w:val="top"/>
          </w:tcPr>
          <w:p>
            <w:r>
              <w:rPr>
                <w:rFonts w:hint="eastAsia"/>
              </w:rPr>
              <w:t>系统应该允许库存管理员在管理商品分类信息任务中进行键盘输入</w:t>
            </w:r>
          </w:p>
          <w:p>
            <w:r>
              <w:rPr>
                <w:rFonts w:hint="eastAsia"/>
              </w:rPr>
              <w:t>在库存管理员输入增加商品分类命令时，系统要执行增加商品分类命令，参见GoodsClass.Add</w:t>
            </w:r>
          </w:p>
          <w:p>
            <w:r>
              <w:rPr>
                <w:rFonts w:hint="eastAsia"/>
              </w:rPr>
              <w:t>在库存管理员输入删除商品分类命令时，系统要执行删除商品分类命令，参见GoodsClass.Del</w:t>
            </w:r>
          </w:p>
          <w:p>
            <w:r>
              <w:rPr>
                <w:rFonts w:hint="eastAsia"/>
              </w:rPr>
              <w:t>在库存管理员输入修改商品分类属性命令时，系统要执行修改商品分类命令，参见GoodsClass.Revise</w:t>
            </w:r>
          </w:p>
          <w:p>
            <w:r>
              <w:rPr>
                <w:rFonts w:hint="eastAsia"/>
              </w:rPr>
              <w:t>在库存管理员输入取消命令时，系统关闭当前任务</w:t>
            </w:r>
          </w:p>
          <w:p>
            <w:r>
              <w:rPr>
                <w:rFonts w:hint="eastAsia"/>
              </w:rPr>
              <w:t>在库存管理员输入其他标识时，系统显示输入无效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26" w:hRule="atLeast"/>
        </w:trPr>
        <w:tc>
          <w:tcPr>
            <w:tcW w:w="2518" w:type="dxa"/>
            <w:tcBorders>
              <w:top w:val="single" w:color="000000" w:sz="4" w:space="0"/>
              <w:bottom w:val="single" w:color="000000" w:sz="4" w:space="0"/>
              <w:right w:val="single" w:color="000000" w:sz="4" w:space="0"/>
            </w:tcBorders>
            <w:vAlign w:val="top"/>
          </w:tcPr>
          <w:p>
            <w:r>
              <w:rPr>
                <w:rFonts w:hint="eastAsia"/>
              </w:rPr>
              <w:t>GoodsClass.Add</w:t>
            </w:r>
          </w:p>
          <w:p/>
          <w:p>
            <w:r>
              <w:rPr>
                <w:rFonts w:hint="eastAsia"/>
              </w:rPr>
              <w:t>GoodsClass.Add.Null</w:t>
            </w:r>
          </w:p>
          <w:p/>
          <w:p>
            <w:r>
              <w:rPr>
                <w:rFonts w:hint="eastAsia"/>
              </w:rPr>
              <w:t>GoodsClass.Add.Invalid</w:t>
            </w:r>
          </w:p>
        </w:tc>
        <w:tc>
          <w:tcPr>
            <w:tcW w:w="6004" w:type="dxa"/>
            <w:tcBorders>
              <w:top w:val="single" w:color="000000" w:sz="4" w:space="0"/>
              <w:left w:val="single" w:color="000000" w:sz="4" w:space="0"/>
              <w:bottom w:val="single" w:color="000000" w:sz="4" w:space="0"/>
            </w:tcBorders>
            <w:vAlign w:val="top"/>
          </w:tcPr>
          <w:p>
            <w:r>
              <w:rPr>
                <w:rFonts w:hint="eastAsia"/>
              </w:rPr>
              <w:t>库存管理员填写好商品分类信息，系统在商品分类表中增加该商品分类</w:t>
            </w:r>
          </w:p>
          <w:p>
            <w:r>
              <w:rPr>
                <w:rFonts w:hint="eastAsia"/>
              </w:rPr>
              <w:t>在库存管理员未输入任何商品分类信息就输入增加商品分类命令时，系统不予响应</w:t>
            </w:r>
          </w:p>
          <w:p>
            <w:r>
              <w:rPr>
                <w:rFonts w:hint="eastAsia"/>
              </w:rPr>
              <w:t>库存管理员填写的商品分类名称已存在时，系统显示添加失败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474" w:hRule="atLeast"/>
        </w:trPr>
        <w:tc>
          <w:tcPr>
            <w:tcW w:w="2518" w:type="dxa"/>
            <w:tcBorders>
              <w:top w:val="single" w:color="000000" w:sz="4" w:space="0"/>
              <w:bottom w:val="single" w:color="000000" w:sz="4" w:space="0"/>
              <w:right w:val="single" w:color="000000" w:sz="4" w:space="0"/>
            </w:tcBorders>
            <w:vAlign w:val="top"/>
          </w:tcPr>
          <w:p>
            <w:r>
              <w:rPr>
                <w:rFonts w:hint="eastAsia"/>
              </w:rPr>
              <w:t>GoodsClass.Del</w:t>
            </w:r>
          </w:p>
          <w:p/>
          <w:p>
            <w:r>
              <w:rPr>
                <w:rFonts w:hint="eastAsia"/>
              </w:rPr>
              <w:t>GoodsClass.Del.Null</w:t>
            </w:r>
          </w:p>
          <w:p/>
          <w:p>
            <w:r>
              <w:rPr>
                <w:rFonts w:hint="eastAsia"/>
              </w:rPr>
              <w:t>GoodsClass.Del.Invalid</w:t>
            </w:r>
          </w:p>
        </w:tc>
        <w:tc>
          <w:tcPr>
            <w:tcW w:w="6004" w:type="dxa"/>
            <w:tcBorders>
              <w:top w:val="single" w:color="000000" w:sz="4" w:space="0"/>
              <w:left w:val="single" w:color="000000" w:sz="4" w:space="0"/>
              <w:bottom w:val="single" w:color="000000" w:sz="4" w:space="0"/>
            </w:tcBorders>
            <w:vAlign w:val="top"/>
          </w:tcPr>
          <w:p>
            <w:r>
              <w:rPr>
                <w:rFonts w:hint="eastAsia"/>
              </w:rPr>
              <w:t>库存管理员选中要删除的商品分类并确认，系统在商品分类列表中删除该分类</w:t>
            </w:r>
          </w:p>
          <w:p>
            <w:r>
              <w:rPr>
                <w:rFonts w:hint="eastAsia"/>
              </w:rPr>
              <w:t>在库存管理员未选中任何商品分类就输入删除商品分类命令时，系统不予响应</w:t>
            </w:r>
          </w:p>
          <w:p>
            <w:r>
              <w:rPr>
                <w:rFonts w:hint="eastAsia"/>
              </w:rPr>
              <w:t>库存管理员选中删除的商品分类不可删时，系统显示删除失败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344" w:hRule="atLeast"/>
        </w:trPr>
        <w:tc>
          <w:tcPr>
            <w:tcW w:w="2518" w:type="dxa"/>
            <w:tcBorders>
              <w:top w:val="single" w:color="000000" w:sz="4" w:space="0"/>
              <w:bottom w:val="single" w:color="000000" w:sz="4" w:space="0"/>
              <w:right w:val="single" w:color="000000" w:sz="4" w:space="0"/>
            </w:tcBorders>
            <w:vAlign w:val="top"/>
          </w:tcPr>
          <w:p>
            <w:r>
              <w:rPr>
                <w:rFonts w:hint="eastAsia"/>
              </w:rPr>
              <w:t>GoodsClass.Revise</w:t>
            </w:r>
          </w:p>
          <w:p/>
          <w:p>
            <w:r>
              <w:rPr>
                <w:rFonts w:hint="eastAsia"/>
              </w:rPr>
              <w:t>GoodsClass.Revise.Null</w:t>
            </w:r>
          </w:p>
          <w:p/>
          <w:p>
            <w:r>
              <w:rPr>
                <w:rFonts w:hint="eastAsia"/>
              </w:rPr>
              <w:t>GoodsClass.Revise.Invalid</w:t>
            </w:r>
          </w:p>
        </w:tc>
        <w:tc>
          <w:tcPr>
            <w:tcW w:w="6004" w:type="dxa"/>
            <w:tcBorders>
              <w:top w:val="single" w:color="000000" w:sz="4" w:space="0"/>
              <w:left w:val="single" w:color="000000" w:sz="4" w:space="0"/>
              <w:bottom w:val="single" w:color="000000" w:sz="4" w:space="0"/>
            </w:tcBorders>
            <w:vAlign w:val="top"/>
          </w:tcPr>
          <w:p>
            <w:r>
              <w:rPr>
                <w:rFonts w:hint="eastAsia"/>
              </w:rPr>
              <w:t>库存管理员选中要修改的商品分类并确认，系统在商品分类列表中更新该商品</w:t>
            </w:r>
          </w:p>
          <w:p>
            <w:r>
              <w:rPr>
                <w:rFonts w:hint="eastAsia"/>
              </w:rPr>
              <w:t>在库存管理员未选中任何商品分类就输入更新商品分类命令时，系统不予响应</w:t>
            </w:r>
          </w:p>
          <w:p>
            <w:r>
              <w:rPr>
                <w:rFonts w:hint="eastAsia"/>
              </w:rPr>
              <w:t>库存管理员修改后的商品分类名称已存在，系统显示商品分类修改失败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657" w:hRule="atLeast"/>
        </w:trPr>
        <w:tc>
          <w:tcPr>
            <w:tcW w:w="2518" w:type="dxa"/>
            <w:tcBorders>
              <w:top w:val="single" w:color="000000" w:sz="4" w:space="0"/>
              <w:bottom w:val="single" w:color="000000" w:sz="4" w:space="0"/>
              <w:right w:val="single" w:color="000000" w:sz="4" w:space="0"/>
            </w:tcBorders>
            <w:vAlign w:val="top"/>
          </w:tcPr>
          <w:p>
            <w:r>
              <w:rPr>
                <w:rFonts w:hint="eastAsia"/>
              </w:rPr>
              <w:t>GoodsClass.End</w:t>
            </w:r>
          </w:p>
          <w:p>
            <w:r>
              <w:rPr>
                <w:rFonts w:hint="eastAsia"/>
              </w:rPr>
              <w:t>GoodsClass.End.Update</w:t>
            </w:r>
          </w:p>
          <w:p/>
          <w:p>
            <w:r>
              <w:rPr>
                <w:rFonts w:hint="eastAsia"/>
              </w:rPr>
              <w:t>GoodsClass.End.Close</w:t>
            </w:r>
          </w:p>
          <w:p/>
        </w:tc>
        <w:tc>
          <w:tcPr>
            <w:tcW w:w="6004" w:type="dxa"/>
            <w:tcBorders>
              <w:top w:val="single" w:color="000000" w:sz="4" w:space="0"/>
              <w:left w:val="single" w:color="000000" w:sz="4" w:space="0"/>
              <w:bottom w:val="single" w:color="000000" w:sz="4" w:space="0"/>
            </w:tcBorders>
            <w:vAlign w:val="top"/>
          </w:tcPr>
          <w:p>
            <w:r>
              <w:rPr>
                <w:rFonts w:hint="eastAsia"/>
              </w:rPr>
              <w:t>系统应该允许库存管理员要求结束管理商品分类管理任务</w:t>
            </w:r>
          </w:p>
          <w:p>
            <w:r>
              <w:rPr>
                <w:rFonts w:hint="eastAsia"/>
              </w:rPr>
              <w:t>在库存管理员要求结束管理商品分类任务时，系统更新数据，参见GoodsClass.Update</w:t>
            </w:r>
          </w:p>
          <w:p>
            <w:r>
              <w:rPr>
                <w:rFonts w:hint="eastAsia"/>
              </w:rPr>
              <w:t>在库存管理员确认管理商品分类任务完成时，系统关闭管理商品分类任务，参见GoodsClass.Close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98" w:hRule="atLeast"/>
        </w:trPr>
        <w:tc>
          <w:tcPr>
            <w:tcW w:w="2518" w:type="dxa"/>
            <w:tcBorders>
              <w:top w:val="single" w:color="000000" w:sz="4" w:space="0"/>
              <w:bottom w:val="single" w:color="000000" w:sz="4" w:space="0"/>
              <w:right w:val="single" w:color="000000" w:sz="4" w:space="0"/>
            </w:tcBorders>
            <w:vAlign w:val="top"/>
          </w:tcPr>
          <w:p>
            <w:r>
              <w:rPr>
                <w:rFonts w:hint="eastAsia"/>
              </w:rPr>
              <w:t>GoodsClass.Update</w:t>
            </w:r>
          </w:p>
          <w:p/>
          <w:p>
            <w:r>
              <w:rPr>
                <w:rFonts w:hint="eastAsia"/>
              </w:rPr>
              <w:t>GoodsClass.Update.Name</w:t>
            </w:r>
          </w:p>
          <w:p>
            <w:r>
              <w:rPr>
                <w:rFonts w:hint="eastAsia"/>
              </w:rPr>
              <w:t>GoodsClass.Update.Up-GoodsClass</w:t>
            </w:r>
          </w:p>
          <w:p>
            <w:r>
              <w:rPr>
                <w:rFonts w:hint="eastAsia"/>
              </w:rPr>
              <w:t xml:space="preserve">GoodsClass.Update.List                  </w:t>
            </w:r>
          </w:p>
        </w:tc>
        <w:tc>
          <w:tcPr>
            <w:tcW w:w="6004" w:type="dxa"/>
            <w:tcBorders>
              <w:top w:val="single" w:color="000000" w:sz="4" w:space="0"/>
              <w:left w:val="single" w:color="000000" w:sz="4" w:space="0"/>
              <w:bottom w:val="single" w:color="000000" w:sz="4" w:space="0"/>
            </w:tcBorders>
            <w:vAlign w:val="top"/>
          </w:tcPr>
          <w:p>
            <w:r>
              <w:rPr>
                <w:rFonts w:hint="eastAsia"/>
              </w:rPr>
              <w:t>系统更新重要数据，整个更新过程组成一个事务，要么全部更新，要么全部不更新</w:t>
            </w:r>
          </w:p>
          <w:p>
            <w:r>
              <w:rPr>
                <w:rFonts w:hint="eastAsia"/>
              </w:rPr>
              <w:t>系统更新商品分类名称</w:t>
            </w:r>
          </w:p>
          <w:p>
            <w:r>
              <w:rPr>
                <w:rFonts w:hint="eastAsia"/>
              </w:rPr>
              <w:t>系统更新商品分类上级分类</w:t>
            </w:r>
          </w:p>
          <w:p/>
          <w:p>
            <w:r>
              <w:rPr>
                <w:rFonts w:hint="eastAsia"/>
              </w:rPr>
              <w:t>系统更新商品分类列表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04" w:hRule="atLeast"/>
        </w:trPr>
        <w:tc>
          <w:tcPr>
            <w:tcW w:w="2518" w:type="dxa"/>
            <w:tcBorders>
              <w:top w:val="single" w:color="000000" w:sz="4" w:space="0"/>
              <w:bottom w:val="single" w:color="000000" w:sz="4" w:space="0"/>
              <w:right w:val="single" w:color="000000" w:sz="4" w:space="0"/>
            </w:tcBorders>
            <w:vAlign w:val="top"/>
          </w:tcPr>
          <w:p>
            <w:r>
              <w:rPr>
                <w:rFonts w:hint="eastAsia"/>
              </w:rPr>
              <w:t xml:space="preserve">GoodsClass.Close.Next                                                                                                                                                                                                                                                                                </w:t>
            </w:r>
          </w:p>
        </w:tc>
        <w:tc>
          <w:tcPr>
            <w:tcW w:w="6004" w:type="dxa"/>
            <w:tcBorders>
              <w:top w:val="single" w:color="000000" w:sz="4" w:space="0"/>
              <w:left w:val="single" w:color="000000" w:sz="4" w:space="0"/>
              <w:bottom w:val="single" w:color="000000" w:sz="4" w:space="0"/>
            </w:tcBorders>
            <w:vAlign w:val="top"/>
          </w:tcPr>
          <w:p>
            <w:r>
              <w:rPr>
                <w:rFonts w:hint="eastAsia"/>
              </w:rPr>
              <w:t>系统关闭本次商品分类管理任务，开始新的任务</w:t>
            </w:r>
          </w:p>
        </w:tc>
      </w:tr>
    </w:tbl>
    <w:p>
      <w:pPr>
        <w:pStyle w:val="4"/>
      </w:pPr>
      <w:bookmarkStart w:id="23" w:name="_Toc3550"/>
      <w:r>
        <w:rPr>
          <w:rFonts w:hint="eastAsia"/>
        </w:rPr>
        <w:t>3.2.2商品管理</w:t>
      </w:r>
      <w:bookmarkEnd w:id="23"/>
    </w:p>
    <w:p>
      <w:pPr>
        <w:pStyle w:val="5"/>
      </w:pPr>
      <w:r>
        <w:rPr>
          <w:rFonts w:hint="eastAsia"/>
        </w:rPr>
        <w:t>3.2.2.1特性描述</w:t>
      </w:r>
    </w:p>
    <w:p>
      <w:pPr>
        <w:ind w:firstLine="420" w:firstLineChars="200"/>
      </w:pPr>
      <w:r>
        <w:rPr>
          <w:rFonts w:hint="eastAsia"/>
        </w:rPr>
        <w:t>当有商品信息需要被变更的时候，一个已经被识别和授权库存管理人员开始进行商品分类管理，准确、快速地完成商品的管理，便于商品的查看。</w:t>
      </w:r>
    </w:p>
    <w:p>
      <w:pPr>
        <w:ind w:firstLine="420" w:firstLineChars="200"/>
      </w:pPr>
      <w:r>
        <w:rPr>
          <w:rFonts w:hint="eastAsia"/>
        </w:rPr>
        <w:t>优先级=高</w:t>
      </w:r>
    </w:p>
    <w:p>
      <w:pPr>
        <w:pStyle w:val="5"/>
      </w:pPr>
      <w:r>
        <w:rPr>
          <w:rFonts w:hint="eastAsia"/>
        </w:rPr>
        <w:t>3.2.2.2刺激/响应序列</w:t>
      </w:r>
    </w:p>
    <w:p>
      <w:pPr>
        <w:ind w:left="630" w:leftChars="300"/>
      </w:pPr>
      <w:r>
        <w:rPr>
          <w:rFonts w:hint="eastAsia"/>
        </w:rPr>
        <w:t>刺激：库存管理员输入商品的相关属性</w:t>
      </w:r>
    </w:p>
    <w:p>
      <w:pPr>
        <w:ind w:left="630" w:leftChars="300"/>
      </w:pPr>
      <w:r>
        <w:rPr>
          <w:rFonts w:hint="eastAsia"/>
        </w:rPr>
        <w:t>响应：系统确认增加商品</w:t>
      </w:r>
    </w:p>
    <w:p>
      <w:pPr>
        <w:ind w:left="630" w:leftChars="300"/>
      </w:pPr>
      <w:r>
        <w:rPr>
          <w:rFonts w:hint="eastAsia"/>
        </w:rPr>
        <w:t>刺激：库存管理员选择要删除的商品，确认删除</w:t>
      </w:r>
    </w:p>
    <w:p>
      <w:pPr>
        <w:ind w:left="630" w:leftChars="300"/>
      </w:pPr>
      <w:r>
        <w:rPr>
          <w:rFonts w:hint="eastAsia"/>
        </w:rPr>
        <w:t>响应：系统检查是否可以删除该商品，并请求再次确认</w:t>
      </w:r>
    </w:p>
    <w:p>
      <w:pPr>
        <w:ind w:left="630" w:leftChars="300"/>
      </w:pPr>
      <w:r>
        <w:rPr>
          <w:rFonts w:hint="eastAsia"/>
        </w:rPr>
        <w:t>刺激：操作人员确认删除</w:t>
      </w:r>
    </w:p>
    <w:p>
      <w:pPr>
        <w:ind w:left="630" w:leftChars="300"/>
      </w:pPr>
      <w:r>
        <w:rPr>
          <w:rFonts w:hint="eastAsia"/>
        </w:rPr>
        <w:t>响应：系统删除商品</w:t>
      </w:r>
    </w:p>
    <w:p>
      <w:pPr>
        <w:ind w:left="630" w:leftChars="300"/>
      </w:pPr>
      <w:r>
        <w:rPr>
          <w:rFonts w:hint="eastAsia"/>
        </w:rPr>
        <w:t>刺激：库存管理员选择要修改的商品，确认修改</w:t>
      </w:r>
    </w:p>
    <w:p>
      <w:pPr>
        <w:ind w:left="630" w:leftChars="300"/>
      </w:pPr>
      <w:r>
        <w:rPr>
          <w:rFonts w:hint="eastAsia"/>
        </w:rPr>
        <w:t>响应：系统提示操作人员输入修改信息</w:t>
      </w:r>
    </w:p>
    <w:p>
      <w:pPr>
        <w:ind w:left="630" w:leftChars="300"/>
      </w:pPr>
      <w:r>
        <w:rPr>
          <w:rFonts w:hint="eastAsia"/>
        </w:rPr>
        <w:t>刺激：库存管理员更新商品信息</w:t>
      </w:r>
    </w:p>
    <w:p>
      <w:pPr>
        <w:ind w:left="630" w:leftChars="300"/>
      </w:pPr>
      <w:r>
        <w:rPr>
          <w:rFonts w:hint="eastAsia"/>
        </w:rPr>
        <w:t>响应：系统检查是否可以修改该商品并系统修改该商品</w:t>
      </w:r>
    </w:p>
    <w:p>
      <w:pPr>
        <w:ind w:left="630" w:leftChars="300"/>
      </w:pPr>
      <w:r>
        <w:rPr>
          <w:rFonts w:hint="eastAsia"/>
        </w:rPr>
        <w:t>刺激：库存管理员输入关键字、商品编号模糊查找待删除的商品</w:t>
      </w:r>
    </w:p>
    <w:p>
      <w:pPr>
        <w:ind w:left="630" w:leftChars="300"/>
      </w:pPr>
      <w:r>
        <w:rPr>
          <w:rFonts w:hint="eastAsia"/>
        </w:rPr>
        <w:t>响应：系统显示搜索得到的结果</w:t>
      </w:r>
    </w:p>
    <w:p>
      <w:pPr>
        <w:pStyle w:val="5"/>
      </w:pPr>
      <w:r>
        <w:rPr>
          <w:rFonts w:hint="eastAsia"/>
        </w:rPr>
        <w:t>3.2.2.3相关功能需求</w:t>
      </w:r>
    </w:p>
    <w:tbl>
      <w:tblPr>
        <w:tblStyle w:val="20"/>
        <w:tblW w:w="852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518"/>
        <w:gridCol w:w="60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083" w:hRule="atLeast"/>
        </w:trPr>
        <w:tc>
          <w:tcPr>
            <w:tcW w:w="2518" w:type="dxa"/>
            <w:tcBorders>
              <w:top w:val="single" w:color="000000" w:sz="4" w:space="0"/>
              <w:bottom w:val="single" w:color="000000" w:sz="4" w:space="0"/>
              <w:right w:val="single" w:color="000000" w:sz="4" w:space="0"/>
            </w:tcBorders>
            <w:vAlign w:val="top"/>
          </w:tcPr>
          <w:p>
            <w:r>
              <w:rPr>
                <w:rFonts w:hint="eastAsia"/>
              </w:rPr>
              <w:t>Goods.Input</w:t>
            </w:r>
          </w:p>
          <w:p>
            <w:r>
              <w:rPr>
                <w:rFonts w:hint="eastAsia"/>
              </w:rPr>
              <w:t>Goods.Input.Add</w:t>
            </w:r>
          </w:p>
          <w:p/>
          <w:p>
            <w:r>
              <w:rPr>
                <w:rFonts w:hint="eastAsia"/>
              </w:rPr>
              <w:t>Goods.Input.Del</w:t>
            </w:r>
          </w:p>
          <w:p/>
          <w:p>
            <w:r>
              <w:rPr>
                <w:rFonts w:hint="eastAsia"/>
              </w:rPr>
              <w:t>Goods.Input.Revise</w:t>
            </w:r>
          </w:p>
          <w:p/>
          <w:p>
            <w:r>
              <w:rPr>
                <w:rFonts w:hint="eastAsia"/>
              </w:rPr>
              <w:t>Goods.Input.Inquire</w:t>
            </w:r>
          </w:p>
          <w:p>
            <w:r>
              <w:rPr>
                <w:rFonts w:hint="eastAsia"/>
              </w:rPr>
              <w:t>Goods.Input.Cancel</w:t>
            </w:r>
          </w:p>
          <w:p>
            <w:r>
              <w:rPr>
                <w:rFonts w:hint="eastAsia"/>
              </w:rPr>
              <w:t>Goods.Input.Invalid</w:t>
            </w:r>
          </w:p>
        </w:tc>
        <w:tc>
          <w:tcPr>
            <w:tcW w:w="6004" w:type="dxa"/>
            <w:tcBorders>
              <w:top w:val="single" w:color="000000" w:sz="4" w:space="0"/>
              <w:left w:val="single" w:color="000000" w:sz="4" w:space="0"/>
              <w:bottom w:val="single" w:color="000000" w:sz="4" w:space="0"/>
            </w:tcBorders>
            <w:vAlign w:val="top"/>
          </w:tcPr>
          <w:p>
            <w:r>
              <w:rPr>
                <w:rFonts w:hint="eastAsia"/>
              </w:rPr>
              <w:t>系统应该允许库存管理员在管理商品信息任务中进行键盘输入</w:t>
            </w:r>
          </w:p>
          <w:p>
            <w:r>
              <w:rPr>
                <w:rFonts w:hint="eastAsia"/>
              </w:rPr>
              <w:t>在库存管理员输入增加商品命令时，系统要执行增加商品命令，参见Goods.Add</w:t>
            </w:r>
          </w:p>
          <w:p>
            <w:r>
              <w:rPr>
                <w:rFonts w:hint="eastAsia"/>
              </w:rPr>
              <w:t>在库存管理员输入删除商品命令时，系统要执行删除商品命令，参见Goods.Del</w:t>
            </w:r>
          </w:p>
          <w:p>
            <w:r>
              <w:rPr>
                <w:rFonts w:hint="eastAsia"/>
              </w:rPr>
              <w:t>在库存管理员输入修改商品属性命令时，系统要执行修改商品命令，参见Goods.Revise</w:t>
            </w:r>
          </w:p>
          <w:p>
            <w:r>
              <w:rPr>
                <w:rFonts w:hint="eastAsia"/>
              </w:rPr>
              <w:t>在库存管理员输入查询商品属性命令时，系统要执行查询商品命令，参见Goods.Inquire</w:t>
            </w:r>
          </w:p>
          <w:p>
            <w:r>
              <w:rPr>
                <w:rFonts w:hint="eastAsia"/>
              </w:rPr>
              <w:t>在库存管理员输入取消命令时，系统关闭当前任务</w:t>
            </w:r>
          </w:p>
          <w:p>
            <w:r>
              <w:rPr>
                <w:rFonts w:hint="eastAsia"/>
              </w:rPr>
              <w:t>在库存管理员输入其他标识时，系统显示输入无效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26" w:hRule="atLeast"/>
        </w:trPr>
        <w:tc>
          <w:tcPr>
            <w:tcW w:w="2518" w:type="dxa"/>
            <w:tcBorders>
              <w:top w:val="single" w:color="000000" w:sz="4" w:space="0"/>
              <w:bottom w:val="single" w:color="000000" w:sz="4" w:space="0"/>
              <w:right w:val="single" w:color="000000" w:sz="4" w:space="0"/>
            </w:tcBorders>
            <w:vAlign w:val="top"/>
          </w:tcPr>
          <w:p>
            <w:r>
              <w:rPr>
                <w:rFonts w:hint="eastAsia"/>
              </w:rPr>
              <w:t>Goods.Add</w:t>
            </w:r>
          </w:p>
          <w:p>
            <w:r>
              <w:rPr>
                <w:rFonts w:hint="eastAsia"/>
              </w:rPr>
              <w:t>Goods.Add.Null</w:t>
            </w:r>
          </w:p>
          <w:p/>
          <w:p>
            <w:r>
              <w:rPr>
                <w:rFonts w:hint="eastAsia"/>
              </w:rPr>
              <w:t>Goods.Add.Invalid</w:t>
            </w:r>
          </w:p>
        </w:tc>
        <w:tc>
          <w:tcPr>
            <w:tcW w:w="6004" w:type="dxa"/>
            <w:tcBorders>
              <w:top w:val="single" w:color="000000" w:sz="4" w:space="0"/>
              <w:left w:val="single" w:color="000000" w:sz="4" w:space="0"/>
              <w:bottom w:val="single" w:color="000000" w:sz="4" w:space="0"/>
            </w:tcBorders>
            <w:vAlign w:val="top"/>
          </w:tcPr>
          <w:p>
            <w:r>
              <w:rPr>
                <w:rFonts w:hint="eastAsia"/>
              </w:rPr>
              <w:t>库存管理员填写好商品信息，系统在商品列表中增加该商品</w:t>
            </w:r>
          </w:p>
          <w:p>
            <w:r>
              <w:rPr>
                <w:rFonts w:hint="eastAsia"/>
              </w:rPr>
              <w:t>在库存管理员未输入任何商品信息就输入增加商品命令时，系统不予响应</w:t>
            </w:r>
          </w:p>
          <w:p>
            <w:r>
              <w:rPr>
                <w:rFonts w:hint="eastAsia"/>
              </w:rPr>
              <w:t>库存管理员填写的商品名称已存在时，系统显示添加失败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474" w:hRule="atLeast"/>
        </w:trPr>
        <w:tc>
          <w:tcPr>
            <w:tcW w:w="2518" w:type="dxa"/>
            <w:tcBorders>
              <w:top w:val="single" w:color="000000" w:sz="4" w:space="0"/>
              <w:bottom w:val="single" w:color="000000" w:sz="4" w:space="0"/>
              <w:right w:val="single" w:color="000000" w:sz="4" w:space="0"/>
            </w:tcBorders>
            <w:vAlign w:val="top"/>
          </w:tcPr>
          <w:p>
            <w:r>
              <w:rPr>
                <w:rFonts w:hint="eastAsia"/>
              </w:rPr>
              <w:t>Goods.Del</w:t>
            </w:r>
          </w:p>
          <w:p/>
          <w:p>
            <w:r>
              <w:rPr>
                <w:rFonts w:hint="eastAsia"/>
              </w:rPr>
              <w:t>Goods.Del.Null</w:t>
            </w:r>
          </w:p>
          <w:p/>
          <w:p>
            <w:r>
              <w:rPr>
                <w:rFonts w:hint="eastAsia"/>
              </w:rPr>
              <w:t>Goods.Del.Invalid</w:t>
            </w:r>
          </w:p>
        </w:tc>
        <w:tc>
          <w:tcPr>
            <w:tcW w:w="6004" w:type="dxa"/>
            <w:tcBorders>
              <w:top w:val="single" w:color="000000" w:sz="4" w:space="0"/>
              <w:left w:val="single" w:color="000000" w:sz="4" w:space="0"/>
              <w:bottom w:val="single" w:color="000000" w:sz="4" w:space="0"/>
            </w:tcBorders>
            <w:vAlign w:val="top"/>
          </w:tcPr>
          <w:p>
            <w:r>
              <w:rPr>
                <w:rFonts w:hint="eastAsia"/>
              </w:rPr>
              <w:t>库存管理员选中要删除的商品并确认，系统在商品列表中删除该商品</w:t>
            </w:r>
          </w:p>
          <w:p>
            <w:r>
              <w:rPr>
                <w:rFonts w:hint="eastAsia"/>
              </w:rPr>
              <w:t>在库存管理员未选中任何商品就输入删除商品命令时，系统不予响应</w:t>
            </w:r>
          </w:p>
          <w:p>
            <w:r>
              <w:rPr>
                <w:rFonts w:hint="eastAsia"/>
              </w:rPr>
              <w:t>库存管理员选中删除的商品不可被删除时，系统显示删除失败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344" w:hRule="atLeast"/>
        </w:trPr>
        <w:tc>
          <w:tcPr>
            <w:tcW w:w="2518" w:type="dxa"/>
            <w:tcBorders>
              <w:top w:val="single" w:color="000000" w:sz="4" w:space="0"/>
              <w:bottom w:val="single" w:color="000000" w:sz="4" w:space="0"/>
              <w:right w:val="single" w:color="000000" w:sz="4" w:space="0"/>
            </w:tcBorders>
            <w:vAlign w:val="top"/>
          </w:tcPr>
          <w:p>
            <w:r>
              <w:rPr>
                <w:rFonts w:hint="eastAsia"/>
              </w:rPr>
              <w:t>Goods.Revise</w:t>
            </w:r>
          </w:p>
          <w:p/>
          <w:p>
            <w:r>
              <w:rPr>
                <w:rFonts w:hint="eastAsia"/>
              </w:rPr>
              <w:t>Goods.Revise.Null</w:t>
            </w:r>
          </w:p>
          <w:p/>
          <w:p>
            <w:r>
              <w:rPr>
                <w:rFonts w:hint="eastAsia"/>
              </w:rPr>
              <w:t>Goods.Revise.Invalid</w:t>
            </w:r>
          </w:p>
        </w:tc>
        <w:tc>
          <w:tcPr>
            <w:tcW w:w="6004" w:type="dxa"/>
            <w:tcBorders>
              <w:top w:val="single" w:color="000000" w:sz="4" w:space="0"/>
              <w:left w:val="single" w:color="000000" w:sz="4" w:space="0"/>
              <w:bottom w:val="single" w:color="000000" w:sz="4" w:space="0"/>
            </w:tcBorders>
            <w:vAlign w:val="top"/>
          </w:tcPr>
          <w:p>
            <w:r>
              <w:rPr>
                <w:rFonts w:hint="eastAsia"/>
              </w:rPr>
              <w:t>库存管理员选中要修改的商品并修改，系统在商品列表中更新该商品</w:t>
            </w:r>
          </w:p>
          <w:p>
            <w:r>
              <w:rPr>
                <w:rFonts w:hint="eastAsia"/>
              </w:rPr>
              <w:t>在库存管理员未选中任何商品就输入更新商品命令时，系统不予响应</w:t>
            </w:r>
          </w:p>
          <w:p>
            <w:r>
              <w:rPr>
                <w:rFonts w:hint="eastAsia"/>
              </w:rPr>
              <w:t>库存管理员修改后的商品名称已存在，系统显示删除失败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96" w:hRule="atLeast"/>
        </w:trPr>
        <w:tc>
          <w:tcPr>
            <w:tcW w:w="2518" w:type="dxa"/>
            <w:tcBorders>
              <w:top w:val="single" w:color="000000" w:sz="4" w:space="0"/>
              <w:bottom w:val="single" w:color="000000" w:sz="4" w:space="0"/>
              <w:right w:val="single" w:color="000000" w:sz="4" w:space="0"/>
            </w:tcBorders>
            <w:vAlign w:val="top"/>
          </w:tcPr>
          <w:p>
            <w:r>
              <w:rPr>
                <w:rFonts w:hint="eastAsia"/>
              </w:rPr>
              <w:t>Goods.Inquire</w:t>
            </w:r>
          </w:p>
          <w:p/>
          <w:p>
            <w:r>
              <w:rPr>
                <w:rFonts w:hint="eastAsia"/>
              </w:rPr>
              <w:t>Goods.Inquire.Null</w:t>
            </w:r>
          </w:p>
          <w:p/>
          <w:p>
            <w:r>
              <w:rPr>
                <w:rFonts w:hint="eastAsia"/>
              </w:rPr>
              <w:t xml:space="preserve">Goods.Inquire.Valid </w:t>
            </w:r>
          </w:p>
        </w:tc>
        <w:tc>
          <w:tcPr>
            <w:tcW w:w="6004" w:type="dxa"/>
            <w:tcBorders>
              <w:top w:val="single" w:color="000000" w:sz="4" w:space="0"/>
              <w:left w:val="single" w:color="000000" w:sz="4" w:space="0"/>
              <w:bottom w:val="single" w:color="000000" w:sz="4" w:space="0"/>
            </w:tcBorders>
            <w:vAlign w:val="top"/>
          </w:tcPr>
          <w:p>
            <w:r>
              <w:rPr>
                <w:rFonts w:hint="eastAsia"/>
              </w:rPr>
              <w:t>库存管理员输入查询关键字、商品编号，系统显示出包含该关键字的商品</w:t>
            </w:r>
          </w:p>
          <w:p>
            <w:r>
              <w:rPr>
                <w:rFonts w:hint="eastAsia"/>
              </w:rPr>
              <w:t>在库存管理员未输入任何关键字就输入查看商品时，系统显示全部商品信息</w:t>
            </w:r>
          </w:p>
          <w:p>
            <w:r>
              <w:rPr>
                <w:rFonts w:hint="eastAsia"/>
              </w:rPr>
              <w:t>在库存管理员选中某个商品并确认，系统显示该商品具体信息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657" w:hRule="atLeast"/>
        </w:trPr>
        <w:tc>
          <w:tcPr>
            <w:tcW w:w="2518" w:type="dxa"/>
            <w:tcBorders>
              <w:top w:val="single" w:color="000000" w:sz="4" w:space="0"/>
              <w:bottom w:val="single" w:color="000000" w:sz="4" w:space="0"/>
              <w:right w:val="single" w:color="000000" w:sz="4" w:space="0"/>
            </w:tcBorders>
            <w:vAlign w:val="top"/>
          </w:tcPr>
          <w:p>
            <w:r>
              <w:rPr>
                <w:rFonts w:hint="eastAsia"/>
              </w:rPr>
              <w:t>Goods.End</w:t>
            </w:r>
          </w:p>
          <w:p>
            <w:r>
              <w:rPr>
                <w:rFonts w:hint="eastAsia"/>
              </w:rPr>
              <w:t>Goods.End.Update</w:t>
            </w:r>
          </w:p>
          <w:p/>
          <w:p>
            <w:r>
              <w:rPr>
                <w:rFonts w:hint="eastAsia"/>
              </w:rPr>
              <w:t>Goods.End.Close</w:t>
            </w:r>
          </w:p>
          <w:p/>
        </w:tc>
        <w:tc>
          <w:tcPr>
            <w:tcW w:w="6004" w:type="dxa"/>
            <w:tcBorders>
              <w:top w:val="single" w:color="000000" w:sz="4" w:space="0"/>
              <w:left w:val="single" w:color="000000" w:sz="4" w:space="0"/>
              <w:bottom w:val="single" w:color="000000" w:sz="4" w:space="0"/>
            </w:tcBorders>
            <w:vAlign w:val="top"/>
          </w:tcPr>
          <w:p>
            <w:r>
              <w:rPr>
                <w:rFonts w:hint="eastAsia"/>
              </w:rPr>
              <w:t>系统应该允许库存管理员要求结束管理商品任务</w:t>
            </w:r>
          </w:p>
          <w:p>
            <w:r>
              <w:rPr>
                <w:rFonts w:hint="eastAsia"/>
              </w:rPr>
              <w:t>在库存管理员要求结束管理商品任务时，系统更新数据，参见Goods.Update</w:t>
            </w:r>
          </w:p>
          <w:p>
            <w:r>
              <w:rPr>
                <w:rFonts w:hint="eastAsia"/>
              </w:rPr>
              <w:t>在库存管理员确认管理商品任务完成时，系统关闭管理商品任务，参见Goods.Close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98" w:hRule="atLeast"/>
        </w:trPr>
        <w:tc>
          <w:tcPr>
            <w:tcW w:w="2518" w:type="dxa"/>
            <w:tcBorders>
              <w:top w:val="single" w:color="000000" w:sz="4" w:space="0"/>
              <w:bottom w:val="single" w:color="000000" w:sz="4" w:space="0"/>
              <w:right w:val="single" w:color="000000" w:sz="4" w:space="0"/>
            </w:tcBorders>
            <w:vAlign w:val="top"/>
          </w:tcPr>
          <w:p>
            <w:r>
              <w:rPr>
                <w:rFonts w:hint="eastAsia"/>
              </w:rPr>
              <w:t>Goods.Update</w:t>
            </w:r>
          </w:p>
          <w:p/>
          <w:p>
            <w:r>
              <w:rPr>
                <w:rFonts w:hint="eastAsia"/>
              </w:rPr>
              <w:t>Goods.Update. Properties</w:t>
            </w:r>
          </w:p>
          <w:p>
            <w:r>
              <w:rPr>
                <w:rFonts w:hint="eastAsia"/>
              </w:rPr>
              <w:t xml:space="preserve">Goods.Update.List                  </w:t>
            </w:r>
          </w:p>
        </w:tc>
        <w:tc>
          <w:tcPr>
            <w:tcW w:w="6004" w:type="dxa"/>
            <w:tcBorders>
              <w:top w:val="single" w:color="000000" w:sz="4" w:space="0"/>
              <w:left w:val="single" w:color="000000" w:sz="4" w:space="0"/>
              <w:bottom w:val="single" w:color="000000" w:sz="4" w:space="0"/>
            </w:tcBorders>
            <w:vAlign w:val="top"/>
          </w:tcPr>
          <w:p>
            <w:r>
              <w:rPr>
                <w:rFonts w:hint="eastAsia"/>
              </w:rPr>
              <w:t>系统更新重要数据，整个更新过程组成一个事务，要么全部更新，要么全部不更新</w:t>
            </w:r>
          </w:p>
          <w:p>
            <w:r>
              <w:rPr>
                <w:rFonts w:hint="eastAsia"/>
              </w:rPr>
              <w:t>系统更新商品名称</w:t>
            </w:r>
          </w:p>
          <w:p>
            <w:r>
              <w:rPr>
                <w:rFonts w:hint="eastAsia"/>
              </w:rPr>
              <w:t>系统更新商品列表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04" w:hRule="atLeast"/>
        </w:trPr>
        <w:tc>
          <w:tcPr>
            <w:tcW w:w="2518" w:type="dxa"/>
            <w:tcBorders>
              <w:top w:val="single" w:color="000000" w:sz="4" w:space="0"/>
              <w:bottom w:val="single" w:color="000000" w:sz="4" w:space="0"/>
              <w:right w:val="single" w:color="000000" w:sz="4" w:space="0"/>
            </w:tcBorders>
            <w:vAlign w:val="top"/>
          </w:tcPr>
          <w:p>
            <w:r>
              <w:rPr>
                <w:rFonts w:hint="eastAsia"/>
              </w:rPr>
              <w:t xml:space="preserve">Goods.Close.Next                                                                                                                                                                                                                                                                                </w:t>
            </w:r>
          </w:p>
        </w:tc>
        <w:tc>
          <w:tcPr>
            <w:tcW w:w="6004" w:type="dxa"/>
            <w:tcBorders>
              <w:top w:val="single" w:color="000000" w:sz="4" w:space="0"/>
              <w:left w:val="single" w:color="000000" w:sz="4" w:space="0"/>
              <w:bottom w:val="single" w:color="000000" w:sz="4" w:space="0"/>
            </w:tcBorders>
            <w:vAlign w:val="top"/>
          </w:tcPr>
          <w:p>
            <w:r>
              <w:rPr>
                <w:rFonts w:hint="eastAsia"/>
              </w:rPr>
              <w:t>系统关闭本次商品管理任务，开始新的任务</w:t>
            </w:r>
          </w:p>
        </w:tc>
      </w:tr>
    </w:tbl>
    <w:p/>
    <w:p>
      <w:pPr>
        <w:pStyle w:val="4"/>
      </w:pPr>
      <w:bookmarkStart w:id="24" w:name="_Toc27824"/>
      <w:r>
        <w:rPr>
          <w:rFonts w:hint="eastAsia"/>
        </w:rPr>
        <w:t>3.2.3库存查看</w:t>
      </w:r>
      <w:bookmarkEnd w:id="24"/>
    </w:p>
    <w:p>
      <w:pPr>
        <w:pStyle w:val="5"/>
      </w:pPr>
      <w:r>
        <w:rPr>
          <w:rFonts w:hint="eastAsia"/>
        </w:rPr>
        <w:t>3.2.3.1特性描述</w:t>
      </w:r>
    </w:p>
    <w:p>
      <w:pPr>
        <w:ind w:firstLine="420" w:firstLineChars="200"/>
      </w:pPr>
      <w:r>
        <w:rPr>
          <w:rFonts w:hint="eastAsia"/>
        </w:rPr>
        <w:t>当一个已被识别和授权的库存管理员想了解某一时间段内库存的具体情况时，他可以查看这一段时间内的库存信息。</w:t>
      </w:r>
    </w:p>
    <w:p>
      <w:pPr>
        <w:ind w:firstLine="420" w:firstLineChars="200"/>
      </w:pPr>
      <w:r>
        <w:rPr>
          <w:rFonts w:hint="eastAsia"/>
        </w:rPr>
        <w:t>优先级=高</w:t>
      </w:r>
    </w:p>
    <w:p>
      <w:pPr>
        <w:pStyle w:val="5"/>
      </w:pPr>
      <w:r>
        <w:rPr>
          <w:rFonts w:hint="eastAsia"/>
        </w:rPr>
        <w:t>3.2.3.2刺激/响应序列</w:t>
      </w:r>
    </w:p>
    <w:p>
      <w:pPr>
        <w:ind w:left="630" w:leftChars="300"/>
      </w:pPr>
      <w:r>
        <w:rPr>
          <w:rFonts w:hint="eastAsia"/>
        </w:rPr>
        <w:t>刺激：库存管理员输入想查看的时间段</w:t>
      </w:r>
    </w:p>
    <w:p>
      <w:pPr>
        <w:ind w:left="630" w:leftChars="300"/>
      </w:pPr>
      <w:r>
        <w:rPr>
          <w:rFonts w:hint="eastAsia"/>
        </w:rPr>
        <w:t>响应：系统显示该时间段内的库存商品信息</w:t>
      </w:r>
    </w:p>
    <w:p>
      <w:pPr>
        <w:ind w:left="630" w:leftChars="300"/>
      </w:pPr>
      <w:r>
        <w:rPr>
          <w:rFonts w:hint="eastAsia"/>
        </w:rPr>
        <w:t>刺激：库存管理员请求取消操作</w:t>
      </w:r>
    </w:p>
    <w:p>
      <w:pPr>
        <w:ind w:left="630" w:leftChars="300"/>
      </w:pPr>
      <w:r>
        <w:rPr>
          <w:rFonts w:hint="eastAsia"/>
        </w:rPr>
        <w:t>响应：系统取消操作</w:t>
      </w:r>
    </w:p>
    <w:p>
      <w:pPr>
        <w:pStyle w:val="5"/>
      </w:pPr>
      <w:r>
        <w:rPr>
          <w:rFonts w:hint="eastAsia"/>
        </w:rPr>
        <w:t>3.2.3.3相关功能需求</w:t>
      </w:r>
    </w:p>
    <w:tbl>
      <w:tblPr>
        <w:tblStyle w:val="20"/>
        <w:tblW w:w="852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660"/>
        <w:gridCol w:w="58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364" w:hRule="atLeast"/>
        </w:trPr>
        <w:tc>
          <w:tcPr>
            <w:tcW w:w="2660" w:type="dxa"/>
            <w:tcBorders>
              <w:top w:val="single" w:color="000000" w:sz="4" w:space="0"/>
              <w:bottom w:val="single" w:color="000000" w:sz="4" w:space="0"/>
              <w:right w:val="single" w:color="000000" w:sz="4" w:space="0"/>
            </w:tcBorders>
            <w:vAlign w:val="top"/>
          </w:tcPr>
          <w:p>
            <w:r>
              <w:rPr>
                <w:rFonts w:hint="eastAsia"/>
              </w:rPr>
              <w:t>Inventory.Input</w:t>
            </w:r>
          </w:p>
          <w:p>
            <w:r>
              <w:rPr>
                <w:rFonts w:hint="eastAsia"/>
              </w:rPr>
              <w:t>Inventory.Input.TimePeriod</w:t>
            </w:r>
          </w:p>
          <w:p>
            <w:r>
              <w:rPr>
                <w:rFonts w:hint="eastAsia"/>
              </w:rPr>
              <w:t>Inventory.Input.Cancel</w:t>
            </w:r>
          </w:p>
          <w:p>
            <w:r>
              <w:rPr>
                <w:rFonts w:hint="eastAsia"/>
              </w:rPr>
              <w:t>Inventory.Input.Invalid</w:t>
            </w:r>
          </w:p>
        </w:tc>
        <w:tc>
          <w:tcPr>
            <w:tcW w:w="5862" w:type="dxa"/>
            <w:tcBorders>
              <w:top w:val="single" w:color="000000" w:sz="4" w:space="0"/>
              <w:left w:val="single" w:color="000000" w:sz="4" w:space="0"/>
              <w:bottom w:val="single" w:color="000000" w:sz="4" w:space="0"/>
            </w:tcBorders>
            <w:vAlign w:val="top"/>
          </w:tcPr>
          <w:p>
            <w:r>
              <w:rPr>
                <w:rFonts w:hint="eastAsia"/>
              </w:rPr>
              <w:t>系统应该允许库存管理员在库存查看任务中进行键盘输入</w:t>
            </w:r>
          </w:p>
          <w:p>
            <w:r>
              <w:rPr>
                <w:rFonts w:hint="eastAsia"/>
              </w:rPr>
              <w:t>在库存管理员输入想查看的时间段时，系统显示库存商品信息</w:t>
            </w:r>
          </w:p>
          <w:p>
            <w:r>
              <w:rPr>
                <w:rFonts w:hint="eastAsia"/>
              </w:rPr>
              <w:t>在库存管理员输入取消命令时，系统关闭当前任务</w:t>
            </w:r>
          </w:p>
          <w:p>
            <w:r>
              <w:rPr>
                <w:rFonts w:hint="eastAsia"/>
              </w:rPr>
              <w:t>在库存管理员输入其他标识时，系统显示输入无效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8" w:hRule="atLeast"/>
        </w:trPr>
        <w:tc>
          <w:tcPr>
            <w:tcW w:w="2660" w:type="dxa"/>
            <w:tcBorders>
              <w:top w:val="single" w:color="000000" w:sz="4" w:space="0"/>
              <w:bottom w:val="single" w:color="000000" w:sz="4" w:space="0"/>
              <w:right w:val="single" w:color="000000" w:sz="4" w:space="0"/>
            </w:tcBorders>
            <w:vAlign w:val="top"/>
          </w:tcPr>
          <w:p>
            <w:r>
              <w:rPr>
                <w:rFonts w:hint="eastAsia"/>
              </w:rPr>
              <w:t>Inventory.End</w:t>
            </w:r>
          </w:p>
          <w:p>
            <w:r>
              <w:rPr>
                <w:rFonts w:hint="eastAsia"/>
              </w:rPr>
              <w:t>Inventory.End.Close</w:t>
            </w:r>
          </w:p>
        </w:tc>
        <w:tc>
          <w:tcPr>
            <w:tcW w:w="5862" w:type="dxa"/>
            <w:tcBorders>
              <w:top w:val="single" w:color="000000" w:sz="4" w:space="0"/>
              <w:left w:val="single" w:color="000000" w:sz="4" w:space="0"/>
              <w:bottom w:val="single" w:color="000000" w:sz="4" w:space="0"/>
            </w:tcBorders>
            <w:vAlign w:val="top"/>
          </w:tcPr>
          <w:p>
            <w:r>
              <w:rPr>
                <w:rFonts w:hint="eastAsia"/>
              </w:rPr>
              <w:t>系统应该允许库存管理员要求结束库存查看任务</w:t>
            </w:r>
          </w:p>
          <w:p>
            <w:r>
              <w:rPr>
                <w:rFonts w:hint="eastAsia"/>
              </w:rPr>
              <w:t>在库存管理员确认库存查看任务完成时，系统关闭库存查看任务，参见Inventory.Close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04" w:hRule="atLeast"/>
        </w:trPr>
        <w:tc>
          <w:tcPr>
            <w:tcW w:w="2660" w:type="dxa"/>
            <w:tcBorders>
              <w:top w:val="single" w:color="000000" w:sz="4" w:space="0"/>
              <w:bottom w:val="single" w:color="000000" w:sz="4" w:space="0"/>
              <w:right w:val="single" w:color="000000" w:sz="4" w:space="0"/>
            </w:tcBorders>
            <w:vAlign w:val="top"/>
          </w:tcPr>
          <w:p>
            <w:r>
              <w:rPr>
                <w:rFonts w:hint="eastAsia"/>
              </w:rPr>
              <w:t xml:space="preserve">Inventory.Close.Next                                                                                                                                                                                                                                                                                </w:t>
            </w:r>
          </w:p>
        </w:tc>
        <w:tc>
          <w:tcPr>
            <w:tcW w:w="5862" w:type="dxa"/>
            <w:tcBorders>
              <w:top w:val="single" w:color="000000" w:sz="4" w:space="0"/>
              <w:left w:val="single" w:color="000000" w:sz="4" w:space="0"/>
              <w:bottom w:val="single" w:color="000000" w:sz="4" w:space="0"/>
            </w:tcBorders>
            <w:vAlign w:val="top"/>
          </w:tcPr>
          <w:p>
            <w:r>
              <w:rPr>
                <w:rFonts w:hint="eastAsia"/>
              </w:rPr>
              <w:t>系统关闭本次库存查看任务，开始新的任务</w:t>
            </w:r>
          </w:p>
        </w:tc>
      </w:tr>
    </w:tbl>
    <w:p/>
    <w:p>
      <w:pPr>
        <w:pStyle w:val="4"/>
      </w:pPr>
      <w:bookmarkStart w:id="25" w:name="_Toc30519"/>
      <w:r>
        <w:rPr>
          <w:rFonts w:hint="eastAsia"/>
        </w:rPr>
        <w:t>3.2.4库存盘点</w:t>
      </w:r>
      <w:bookmarkEnd w:id="25"/>
    </w:p>
    <w:p>
      <w:pPr>
        <w:pStyle w:val="5"/>
      </w:pPr>
      <w:r>
        <w:rPr>
          <w:rFonts w:hint="eastAsia"/>
        </w:rPr>
        <w:t>3.2.4.1特性描述</w:t>
      </w:r>
    </w:p>
    <w:p>
      <w:pPr>
        <w:ind w:firstLine="420" w:firstLineChars="200"/>
      </w:pPr>
      <w:r>
        <w:rPr>
          <w:rFonts w:hint="eastAsia"/>
        </w:rPr>
        <w:t>当一个已被识别和授权的库存管理员想了解当前库存的具体情况时，他可以盘点库存商品信息。</w:t>
      </w:r>
    </w:p>
    <w:p>
      <w:pPr>
        <w:ind w:firstLine="420" w:firstLineChars="200"/>
      </w:pPr>
      <w:r>
        <w:rPr>
          <w:rFonts w:hint="eastAsia"/>
        </w:rPr>
        <w:t>优先级=高</w:t>
      </w:r>
    </w:p>
    <w:p>
      <w:pPr>
        <w:pStyle w:val="5"/>
      </w:pPr>
      <w:r>
        <w:rPr>
          <w:rFonts w:hint="eastAsia"/>
        </w:rPr>
        <w:t>3.2.4.2刺激/响应序列</w:t>
      </w:r>
    </w:p>
    <w:p>
      <w:pPr>
        <w:ind w:left="630" w:leftChars="300"/>
      </w:pPr>
      <w:r>
        <w:rPr>
          <w:rFonts w:hint="eastAsia"/>
        </w:rPr>
        <w:t>刺激：库存管理员向系统发出商品库存盘点的请求</w:t>
      </w:r>
    </w:p>
    <w:p>
      <w:pPr>
        <w:ind w:left="630" w:leftChars="300"/>
      </w:pPr>
      <w:r>
        <w:rPr>
          <w:rFonts w:hint="eastAsia"/>
        </w:rPr>
        <w:t>响应：系统显示当天的库存快照</w:t>
      </w:r>
    </w:p>
    <w:p>
      <w:pPr>
        <w:ind w:left="630" w:leftChars="300"/>
      </w:pPr>
      <w:r>
        <w:rPr>
          <w:rFonts w:hint="eastAsia"/>
        </w:rPr>
        <w:t>刺激：库存管理员请求导出库存数据</w:t>
      </w:r>
    </w:p>
    <w:p>
      <w:pPr>
        <w:ind w:left="630" w:leftChars="300"/>
      </w:pPr>
      <w:r>
        <w:rPr>
          <w:rFonts w:hint="eastAsia"/>
        </w:rPr>
        <w:t>响应：系统导出库存数据Excel文件</w:t>
      </w:r>
    </w:p>
    <w:p>
      <w:pPr>
        <w:ind w:left="630" w:leftChars="300"/>
      </w:pPr>
      <w:r>
        <w:rPr>
          <w:rFonts w:hint="eastAsia"/>
        </w:rPr>
        <w:t>刺激：库存管理员请求取消操作</w:t>
      </w:r>
    </w:p>
    <w:p>
      <w:pPr>
        <w:ind w:left="630" w:leftChars="300"/>
      </w:pPr>
      <w:r>
        <w:rPr>
          <w:rFonts w:hint="eastAsia"/>
        </w:rPr>
        <w:t>响应：系统取消操作</w:t>
      </w:r>
    </w:p>
    <w:p>
      <w:pPr>
        <w:pStyle w:val="5"/>
      </w:pPr>
      <w:r>
        <w:rPr>
          <w:rFonts w:hint="eastAsia"/>
        </w:rPr>
        <w:t>3.2.4.3相关功能需求</w:t>
      </w:r>
    </w:p>
    <w:tbl>
      <w:tblPr>
        <w:tblStyle w:val="20"/>
        <w:tblW w:w="852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153"/>
        <w:gridCol w:w="63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20" w:hRule="atLeast"/>
        </w:trPr>
        <w:tc>
          <w:tcPr>
            <w:tcW w:w="2153" w:type="dxa"/>
            <w:tcBorders>
              <w:top w:val="single" w:color="000000" w:sz="4" w:space="0"/>
              <w:bottom w:val="single" w:color="000000" w:sz="4" w:space="0"/>
              <w:right w:val="single" w:color="000000" w:sz="4" w:space="0"/>
            </w:tcBorders>
            <w:vAlign w:val="top"/>
          </w:tcPr>
          <w:p>
            <w:r>
              <w:rPr>
                <w:rFonts w:hint="eastAsia"/>
              </w:rPr>
              <w:t>InventoryCheck.Start</w:t>
            </w:r>
          </w:p>
        </w:tc>
        <w:tc>
          <w:tcPr>
            <w:tcW w:w="6369" w:type="dxa"/>
            <w:tcBorders>
              <w:top w:val="single" w:color="000000" w:sz="4" w:space="0"/>
              <w:left w:val="single" w:color="000000" w:sz="4" w:space="0"/>
              <w:bottom w:val="single" w:color="000000" w:sz="4" w:space="0"/>
            </w:tcBorders>
            <w:vAlign w:val="top"/>
          </w:tcPr>
          <w:p>
            <w:r>
              <w:rPr>
                <w:rFonts w:hint="eastAsia"/>
              </w:rPr>
              <w:t>系统应允许库存管理员请求开始库存盘点的任务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91" w:hRule="atLeast"/>
        </w:trPr>
        <w:tc>
          <w:tcPr>
            <w:tcW w:w="2153" w:type="dxa"/>
            <w:tcBorders>
              <w:top w:val="single" w:color="000000" w:sz="4" w:space="0"/>
              <w:bottom w:val="single" w:color="000000" w:sz="4" w:space="0"/>
              <w:right w:val="single" w:color="000000" w:sz="4" w:space="0"/>
            </w:tcBorders>
            <w:vAlign w:val="top"/>
          </w:tcPr>
          <w:p>
            <w:r>
              <w:rPr>
                <w:rFonts w:hint="eastAsia"/>
              </w:rPr>
              <w:t>InventoryCheck.End</w:t>
            </w:r>
          </w:p>
          <w:p>
            <w:r>
              <w:rPr>
                <w:rFonts w:hint="eastAsia"/>
              </w:rPr>
              <w:t>InventoryCheck.End.Close</w:t>
            </w:r>
          </w:p>
        </w:tc>
        <w:tc>
          <w:tcPr>
            <w:tcW w:w="6369" w:type="dxa"/>
            <w:tcBorders>
              <w:top w:val="single" w:color="000000" w:sz="4" w:space="0"/>
              <w:left w:val="single" w:color="000000" w:sz="4" w:space="0"/>
              <w:bottom w:val="single" w:color="000000" w:sz="4" w:space="0"/>
            </w:tcBorders>
            <w:vAlign w:val="top"/>
          </w:tcPr>
          <w:p>
            <w:r>
              <w:rPr>
                <w:rFonts w:hint="eastAsia"/>
              </w:rPr>
              <w:t>系统应该允许库存管理员要求结束库存查看任务</w:t>
            </w:r>
          </w:p>
          <w:p>
            <w:r>
              <w:rPr>
                <w:rFonts w:hint="eastAsia"/>
              </w:rPr>
              <w:t>在库存管理员确认库存盘点任务完成时，系统关闭库存盘点任务，参见InventoryCheck.Close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04" w:hRule="atLeast"/>
        </w:trPr>
        <w:tc>
          <w:tcPr>
            <w:tcW w:w="2153" w:type="dxa"/>
            <w:tcBorders>
              <w:top w:val="single" w:color="000000" w:sz="4" w:space="0"/>
              <w:bottom w:val="single" w:color="000000" w:sz="4" w:space="0"/>
              <w:right w:val="single" w:color="000000" w:sz="4" w:space="0"/>
            </w:tcBorders>
            <w:vAlign w:val="top"/>
          </w:tcPr>
          <w:p>
            <w:r>
              <w:rPr>
                <w:rFonts w:hint="eastAsia"/>
              </w:rPr>
              <w:t>InventoryCheck.Out</w:t>
            </w:r>
          </w:p>
        </w:tc>
        <w:tc>
          <w:tcPr>
            <w:tcW w:w="6369" w:type="dxa"/>
            <w:tcBorders>
              <w:top w:val="single" w:color="000000" w:sz="4" w:space="0"/>
              <w:left w:val="single" w:color="000000" w:sz="4" w:space="0"/>
              <w:bottom w:val="single" w:color="000000" w:sz="4" w:space="0"/>
            </w:tcBorders>
            <w:vAlign w:val="top"/>
          </w:tcPr>
          <w:p>
            <w:r>
              <w:rPr>
                <w:rFonts w:hint="eastAsia"/>
              </w:rPr>
              <w:t>系统导出库存数据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04" w:hRule="atLeast"/>
        </w:trPr>
        <w:tc>
          <w:tcPr>
            <w:tcW w:w="2153" w:type="dxa"/>
            <w:tcBorders>
              <w:top w:val="single" w:color="000000" w:sz="4" w:space="0"/>
              <w:bottom w:val="single" w:color="000000" w:sz="4" w:space="0"/>
              <w:right w:val="single" w:color="000000" w:sz="4" w:space="0"/>
            </w:tcBorders>
            <w:vAlign w:val="top"/>
          </w:tcPr>
          <w:p>
            <w:r>
              <w:rPr>
                <w:rFonts w:hint="eastAsia"/>
              </w:rPr>
              <w:t xml:space="preserve">InventoryCheck.Close.Next  </w:t>
            </w:r>
          </w:p>
        </w:tc>
        <w:tc>
          <w:tcPr>
            <w:tcW w:w="6369" w:type="dxa"/>
            <w:tcBorders>
              <w:top w:val="single" w:color="000000" w:sz="4" w:space="0"/>
              <w:left w:val="single" w:color="000000" w:sz="4" w:space="0"/>
              <w:bottom w:val="single" w:color="000000" w:sz="4" w:space="0"/>
            </w:tcBorders>
            <w:vAlign w:val="top"/>
          </w:tcPr>
          <w:p>
            <w:r>
              <w:rPr>
                <w:rFonts w:hint="eastAsia"/>
              </w:rPr>
              <w:t>系统关闭本次库存盘点任务，开始新的任务</w:t>
            </w:r>
          </w:p>
        </w:tc>
      </w:tr>
    </w:tbl>
    <w:p/>
    <w:p/>
    <w:p>
      <w:pPr>
        <w:pStyle w:val="4"/>
      </w:pPr>
      <w:bookmarkStart w:id="26" w:name="_Toc18523"/>
      <w:r>
        <w:rPr>
          <w:rFonts w:hint="eastAsia"/>
        </w:rPr>
        <w:t>3.2.5库存报溢报损</w:t>
      </w:r>
      <w:bookmarkEnd w:id="26"/>
    </w:p>
    <w:p>
      <w:pPr>
        <w:pStyle w:val="5"/>
      </w:pPr>
      <w:r>
        <w:rPr>
          <w:rFonts w:hint="eastAsia"/>
        </w:rPr>
        <w:t>3.2.5.1特性描述</w:t>
      </w:r>
    </w:p>
    <w:p>
      <w:pPr>
        <w:ind w:firstLine="420" w:firstLineChars="200"/>
      </w:pPr>
      <w:r>
        <w:rPr>
          <w:rFonts w:hint="eastAsia"/>
        </w:rPr>
        <w:t>当实际库房中的商品数量比系统中的多时要进行库存报溢，一个已被识别和授权的库存管理员向系统库存中添加商品使一致。当实际库房中的商品数量比系统中的少时要进行库存报损，一个已被识别和授权的库存管理员向系统库存中减少商品使一致。一个已被识别和授权的库存管理员人工填写库存报溢、报损单。</w:t>
      </w:r>
    </w:p>
    <w:p>
      <w:pPr>
        <w:ind w:firstLine="420" w:firstLineChars="200"/>
      </w:pPr>
      <w:r>
        <w:rPr>
          <w:rFonts w:hint="eastAsia"/>
        </w:rPr>
        <w:t>优先级=低</w:t>
      </w:r>
    </w:p>
    <w:p>
      <w:pPr>
        <w:pStyle w:val="5"/>
      </w:pPr>
      <w:r>
        <w:rPr>
          <w:rFonts w:hint="eastAsia"/>
        </w:rPr>
        <w:t>3.2.5.2刺激/响应序列</w:t>
      </w:r>
    </w:p>
    <w:p>
      <w:pPr>
        <w:ind w:left="630" w:leftChars="300"/>
      </w:pPr>
      <w:r>
        <w:rPr>
          <w:rFonts w:hint="eastAsia"/>
        </w:rPr>
        <w:t>刺激：库存管理员比较实际库存与系统库存，不符的时候填写报溢（报损）单</w:t>
      </w:r>
    </w:p>
    <w:p>
      <w:pPr>
        <w:ind w:left="630" w:leftChars="300"/>
      </w:pPr>
      <w:r>
        <w:rPr>
          <w:rFonts w:hint="eastAsia"/>
        </w:rPr>
        <w:t>响应：系统更新库存信息</w:t>
      </w:r>
    </w:p>
    <w:p>
      <w:pPr>
        <w:ind w:left="630" w:leftChars="300"/>
      </w:pPr>
      <w:r>
        <w:rPr>
          <w:rFonts w:hint="eastAsia"/>
        </w:rPr>
        <w:t>刺激：库存管理员请求取消操作</w:t>
      </w:r>
    </w:p>
    <w:p>
      <w:pPr>
        <w:ind w:left="630" w:leftChars="300"/>
      </w:pPr>
      <w:r>
        <w:rPr>
          <w:rFonts w:hint="eastAsia"/>
        </w:rPr>
        <w:t>响应：系统取消操作</w:t>
      </w:r>
    </w:p>
    <w:p>
      <w:pPr>
        <w:pStyle w:val="5"/>
      </w:pPr>
      <w:r>
        <w:rPr>
          <w:rFonts w:hint="eastAsia"/>
        </w:rPr>
        <w:t>3.2.5.3相关功能需求</w:t>
      </w:r>
    </w:p>
    <w:tbl>
      <w:tblPr>
        <w:tblStyle w:val="20"/>
        <w:tblW w:w="852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660"/>
        <w:gridCol w:w="58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20" w:hRule="atLeast"/>
        </w:trPr>
        <w:tc>
          <w:tcPr>
            <w:tcW w:w="2660" w:type="dxa"/>
            <w:tcBorders>
              <w:top w:val="single" w:color="000000" w:sz="4" w:space="0"/>
              <w:bottom w:val="single" w:color="000000" w:sz="4" w:space="0"/>
              <w:right w:val="single" w:color="000000" w:sz="4" w:space="0"/>
            </w:tcBorders>
            <w:vAlign w:val="top"/>
          </w:tcPr>
          <w:p>
            <w:r>
              <w:rPr>
                <w:rFonts w:hint="eastAsia"/>
              </w:rPr>
              <w:t>InventoryError.Start</w:t>
            </w:r>
          </w:p>
          <w:p>
            <w:r>
              <w:rPr>
                <w:rFonts w:hint="eastAsia"/>
              </w:rPr>
              <w:t>InventoryError.Input</w:t>
            </w:r>
          </w:p>
          <w:p/>
          <w:p>
            <w:r>
              <w:rPr>
                <w:rFonts w:hint="eastAsia"/>
              </w:rPr>
              <w:t>InventoryError.Input.Cancel</w:t>
            </w:r>
          </w:p>
          <w:p>
            <w:r>
              <w:rPr>
                <w:rFonts w:hint="eastAsia"/>
              </w:rPr>
              <w:t>InventoryError.Input.Invalid</w:t>
            </w:r>
          </w:p>
        </w:tc>
        <w:tc>
          <w:tcPr>
            <w:tcW w:w="5862" w:type="dxa"/>
            <w:tcBorders>
              <w:top w:val="single" w:color="000000" w:sz="4" w:space="0"/>
              <w:left w:val="single" w:color="000000" w:sz="4" w:space="0"/>
              <w:bottom w:val="single" w:color="000000" w:sz="4" w:space="0"/>
            </w:tcBorders>
            <w:vAlign w:val="top"/>
          </w:tcPr>
          <w:p>
            <w:r>
              <w:rPr>
                <w:rFonts w:hint="eastAsia"/>
              </w:rPr>
              <w:t>系统应允许库存管理员请求开始库存报溢、报损的任务</w:t>
            </w:r>
          </w:p>
          <w:p>
            <w:r>
              <w:rPr>
                <w:rFonts w:hint="eastAsia"/>
              </w:rPr>
              <w:t>系统应该允许库存管理员在库存报溢、报损任务中进行键盘输入</w:t>
            </w:r>
          </w:p>
          <w:p>
            <w:r>
              <w:rPr>
                <w:rFonts w:hint="eastAsia"/>
              </w:rPr>
              <w:t>在库存管理员输入取消命令时，系统关闭当前任务</w:t>
            </w:r>
          </w:p>
          <w:p>
            <w:r>
              <w:rPr>
                <w:rFonts w:hint="eastAsia"/>
              </w:rPr>
              <w:t>在库存管理员输入其他标识时，系统显示输入无效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20" w:hRule="atLeast"/>
        </w:trPr>
        <w:tc>
          <w:tcPr>
            <w:tcW w:w="2660" w:type="dxa"/>
            <w:tcBorders>
              <w:top w:val="single" w:color="000000" w:sz="4" w:space="0"/>
              <w:bottom w:val="single" w:color="000000" w:sz="4" w:space="0"/>
              <w:right w:val="single" w:color="000000" w:sz="4" w:space="0"/>
            </w:tcBorders>
            <w:vAlign w:val="top"/>
          </w:tcPr>
          <w:p>
            <w:r>
              <w:rPr>
                <w:rFonts w:hint="eastAsia"/>
              </w:rPr>
              <w:t>InventoryError.</w:t>
            </w:r>
            <w:r>
              <w:t>Change</w:t>
            </w:r>
          </w:p>
        </w:tc>
        <w:tc>
          <w:tcPr>
            <w:tcW w:w="5862" w:type="dxa"/>
            <w:tcBorders>
              <w:top w:val="single" w:color="000000" w:sz="4" w:space="0"/>
              <w:left w:val="single" w:color="000000" w:sz="4" w:space="0"/>
              <w:bottom w:val="single" w:color="000000" w:sz="4" w:space="0"/>
            </w:tcBorders>
            <w:vAlign w:val="top"/>
          </w:tcPr>
          <w:p>
            <w:r>
              <w:rPr>
                <w:rFonts w:hint="eastAsia"/>
              </w:rPr>
              <w:t>库存</w:t>
            </w:r>
            <w:r>
              <w:t>管理员</w:t>
            </w:r>
            <w:r>
              <w:rPr>
                <w:rFonts w:hint="eastAsia"/>
              </w:rPr>
              <w:t>比较实际库存与系统库存，不符的时候填写报溢（报损）单，</w:t>
            </w:r>
            <w:r>
              <w:t>系统生成库存报溢（</w:t>
            </w:r>
            <w:r>
              <w:rPr>
                <w:rFonts w:hint="eastAsia"/>
              </w:rPr>
              <w:t>报损</w:t>
            </w:r>
            <w:r>
              <w:t>）</w:t>
            </w:r>
            <w:r>
              <w:rPr>
                <w:rFonts w:hint="eastAsia"/>
              </w:rPr>
              <w:t>单</w:t>
            </w:r>
            <w:r>
              <w:t>送报总经理审批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91" w:hRule="atLeast"/>
        </w:trPr>
        <w:tc>
          <w:tcPr>
            <w:tcW w:w="2660" w:type="dxa"/>
            <w:tcBorders>
              <w:top w:val="single" w:color="000000" w:sz="4" w:space="0"/>
              <w:bottom w:val="single" w:color="000000" w:sz="4" w:space="0"/>
              <w:right w:val="single" w:color="000000" w:sz="4" w:space="0"/>
            </w:tcBorders>
            <w:vAlign w:val="top"/>
          </w:tcPr>
          <w:p>
            <w:r>
              <w:rPr>
                <w:rFonts w:hint="eastAsia"/>
              </w:rPr>
              <w:t>InventoryError.End</w:t>
            </w:r>
          </w:p>
          <w:p>
            <w:r>
              <w:rPr>
                <w:rFonts w:hint="eastAsia"/>
              </w:rPr>
              <w:t>InventoryError.End.Close</w:t>
            </w:r>
          </w:p>
        </w:tc>
        <w:tc>
          <w:tcPr>
            <w:tcW w:w="5862" w:type="dxa"/>
            <w:tcBorders>
              <w:top w:val="single" w:color="000000" w:sz="4" w:space="0"/>
              <w:left w:val="single" w:color="000000" w:sz="4" w:space="0"/>
              <w:bottom w:val="single" w:color="000000" w:sz="4" w:space="0"/>
            </w:tcBorders>
            <w:vAlign w:val="top"/>
          </w:tcPr>
          <w:p>
            <w:r>
              <w:rPr>
                <w:rFonts w:hint="eastAsia"/>
              </w:rPr>
              <w:t>系统应该允许库存管理员要求结束库存报溢、报损任务</w:t>
            </w:r>
          </w:p>
          <w:p>
            <w:r>
              <w:rPr>
                <w:rFonts w:hint="eastAsia"/>
              </w:rPr>
              <w:t>在库存管理员确认库存报溢、报损任务完成时，系统关闭库存报溢、报损任务，参见InventoryError.Close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04" w:hRule="atLeast"/>
        </w:trPr>
        <w:tc>
          <w:tcPr>
            <w:tcW w:w="2660" w:type="dxa"/>
            <w:tcBorders>
              <w:top w:val="single" w:color="000000" w:sz="4" w:space="0"/>
              <w:bottom w:val="single" w:color="000000" w:sz="4" w:space="0"/>
              <w:right w:val="single" w:color="000000" w:sz="4" w:space="0"/>
            </w:tcBorders>
            <w:vAlign w:val="top"/>
          </w:tcPr>
          <w:p>
            <w:r>
              <w:rPr>
                <w:rFonts w:hint="eastAsia"/>
              </w:rPr>
              <w:t xml:space="preserve">InventoryError.Close.Next                                                                                                                                                                                                                                                                                </w:t>
            </w:r>
          </w:p>
        </w:tc>
        <w:tc>
          <w:tcPr>
            <w:tcW w:w="5862" w:type="dxa"/>
            <w:tcBorders>
              <w:top w:val="single" w:color="000000" w:sz="4" w:space="0"/>
              <w:left w:val="single" w:color="000000" w:sz="4" w:space="0"/>
              <w:bottom w:val="single" w:color="000000" w:sz="4" w:space="0"/>
            </w:tcBorders>
            <w:vAlign w:val="top"/>
          </w:tcPr>
          <w:p>
            <w:r>
              <w:rPr>
                <w:rFonts w:hint="eastAsia"/>
              </w:rPr>
              <w:t>系统关闭本次库存报溢、报损任务，开始新的任务</w:t>
            </w:r>
          </w:p>
        </w:tc>
      </w:tr>
    </w:tbl>
    <w:p/>
    <w:p>
      <w:pPr>
        <w:pStyle w:val="4"/>
      </w:pPr>
      <w:bookmarkStart w:id="27" w:name="_Toc4538"/>
      <w:r>
        <w:rPr>
          <w:rFonts w:hint="eastAsia"/>
        </w:rPr>
        <w:t>3.2.6库存赠送</w:t>
      </w:r>
      <w:bookmarkEnd w:id="27"/>
    </w:p>
    <w:p>
      <w:pPr>
        <w:pStyle w:val="5"/>
      </w:pPr>
      <w:r>
        <w:rPr>
          <w:rFonts w:hint="eastAsia"/>
        </w:rPr>
        <w:t>3.2.6.1特性描述</w:t>
      </w:r>
    </w:p>
    <w:p>
      <w:pPr>
        <w:ind w:firstLine="420" w:firstLineChars="200"/>
      </w:pPr>
      <w:r>
        <w:rPr>
          <w:rFonts w:hint="eastAsia"/>
        </w:rPr>
        <w:t>当客户完成一次消费时，其满足了一定的促销条件（达到获得特定赠品条件）或库存管理员手动选择部分库存商品作为赠送品，以提高客户满意度、增加销售额。一个已被识别和授权的库存管理员进行库存赠送单的上报落实处理。</w:t>
      </w:r>
    </w:p>
    <w:p>
      <w:pPr>
        <w:ind w:firstLine="420" w:firstLineChars="200"/>
      </w:pPr>
      <w:r>
        <w:rPr>
          <w:rFonts w:hint="eastAsia"/>
        </w:rPr>
        <w:t>优先级=低</w:t>
      </w:r>
    </w:p>
    <w:p>
      <w:pPr>
        <w:pStyle w:val="5"/>
      </w:pPr>
      <w:r>
        <w:rPr>
          <w:rFonts w:hint="eastAsia"/>
        </w:rPr>
        <w:t>3.2.6.2刺激/响应序列</w:t>
      </w:r>
    </w:p>
    <w:p>
      <w:pPr>
        <w:ind w:left="630" w:leftChars="300"/>
      </w:pPr>
      <w:r>
        <w:rPr>
          <w:rFonts w:hint="eastAsia"/>
        </w:rPr>
        <w:t>刺激：库存管理员选择一个客户的待处置事件</w:t>
      </w:r>
    </w:p>
    <w:p>
      <w:pPr>
        <w:ind w:left="630" w:leftChars="300"/>
      </w:pPr>
      <w:r>
        <w:rPr>
          <w:rFonts w:hint="eastAsia"/>
        </w:rPr>
        <w:t>响应：系统显示该客户的会员信息和360天以内的交易记录</w:t>
      </w:r>
    </w:p>
    <w:p>
      <w:pPr>
        <w:ind w:left="630" w:leftChars="300"/>
      </w:pPr>
      <w:r>
        <w:rPr>
          <w:rFonts w:hint="eastAsia"/>
        </w:rPr>
        <w:t>刺激：库存管理员选择一些库存中对应商品进行赠送</w:t>
      </w:r>
    </w:p>
    <w:p>
      <w:pPr>
        <w:ind w:left="630" w:leftChars="300"/>
      </w:pPr>
      <w:r>
        <w:rPr>
          <w:rFonts w:hint="eastAsia"/>
        </w:rPr>
        <w:t>响应：系统生成库存赠送单交由总经理审批</w:t>
      </w:r>
    </w:p>
    <w:p>
      <w:pPr>
        <w:ind w:left="630" w:leftChars="300"/>
      </w:pPr>
      <w:r>
        <w:rPr>
          <w:rFonts w:hint="eastAsia"/>
        </w:rPr>
        <w:t>刺激：总经理审批通过</w:t>
      </w:r>
    </w:p>
    <w:p>
      <w:pPr>
        <w:ind w:left="630" w:leftChars="300"/>
      </w:pPr>
      <w:r>
        <w:rPr>
          <w:rFonts w:hint="eastAsia"/>
        </w:rPr>
        <w:t>响应：系统库存中减去这些商品</w:t>
      </w:r>
    </w:p>
    <w:p>
      <w:pPr>
        <w:ind w:left="630" w:leftChars="300"/>
      </w:pPr>
      <w:r>
        <w:rPr>
          <w:rFonts w:hint="eastAsia"/>
        </w:rPr>
        <w:t>刺激：库存管理员选择一项待处理赠送单</w:t>
      </w:r>
    </w:p>
    <w:p>
      <w:pPr>
        <w:ind w:left="630" w:leftChars="300"/>
      </w:pPr>
      <w:r>
        <w:rPr>
          <w:rFonts w:hint="eastAsia"/>
        </w:rPr>
        <w:t>响应：系统显示该单详细信</w:t>
      </w:r>
    </w:p>
    <w:p>
      <w:pPr>
        <w:ind w:left="630" w:leftChars="300"/>
      </w:pPr>
      <w:r>
        <w:rPr>
          <w:rFonts w:hint="eastAsia"/>
        </w:rPr>
        <w:t>刺激：库存管理员从商品列表中选择对应商品，并提交确认</w:t>
      </w:r>
    </w:p>
    <w:p>
      <w:pPr>
        <w:ind w:left="630" w:leftChars="300"/>
      </w:pPr>
      <w:r>
        <w:rPr>
          <w:rFonts w:hint="eastAsia"/>
        </w:rPr>
        <w:t>响应：系统库存减去这些商品，显示待处理和已处理列表</w:t>
      </w:r>
    </w:p>
    <w:p>
      <w:pPr>
        <w:ind w:left="630" w:leftChars="300"/>
      </w:pPr>
      <w:r>
        <w:rPr>
          <w:rFonts w:hint="eastAsia"/>
        </w:rPr>
        <w:t>刺激：库存管理员请求取消操作</w:t>
      </w:r>
    </w:p>
    <w:p>
      <w:pPr>
        <w:ind w:left="630" w:leftChars="300"/>
      </w:pPr>
      <w:r>
        <w:rPr>
          <w:rFonts w:hint="eastAsia"/>
        </w:rPr>
        <w:t>响应：系统取消操作</w:t>
      </w:r>
    </w:p>
    <w:p>
      <w:pPr>
        <w:pStyle w:val="5"/>
      </w:pPr>
      <w:r>
        <w:rPr>
          <w:rFonts w:hint="eastAsia"/>
        </w:rPr>
        <w:t>3.2.6.</w:t>
      </w:r>
      <w:r>
        <w:t>3</w:t>
      </w:r>
      <w:r>
        <w:rPr>
          <w:rFonts w:hint="eastAsia"/>
        </w:rPr>
        <w:t>相关功能需求</w:t>
      </w:r>
    </w:p>
    <w:tbl>
      <w:tblPr>
        <w:tblStyle w:val="20"/>
        <w:tblW w:w="875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329"/>
        <w:gridCol w:w="64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520" w:hRule="atLeast"/>
        </w:trPr>
        <w:tc>
          <w:tcPr>
            <w:tcW w:w="2329" w:type="dxa"/>
            <w:tcBorders>
              <w:top w:val="single" w:color="000000" w:sz="4" w:space="0"/>
              <w:bottom w:val="single" w:color="000000" w:sz="4" w:space="0"/>
              <w:right w:val="single" w:color="000000" w:sz="4" w:space="0"/>
            </w:tcBorders>
            <w:vAlign w:val="top"/>
          </w:tcPr>
          <w:p>
            <w:r>
              <w:rPr>
                <w:rFonts w:hint="eastAsia"/>
              </w:rPr>
              <w:t>Gift.Start</w:t>
            </w:r>
          </w:p>
          <w:p>
            <w:r>
              <w:rPr>
                <w:rFonts w:hint="eastAsia"/>
              </w:rPr>
              <w:t>Gift.Input</w:t>
            </w:r>
          </w:p>
          <w:p>
            <w:r>
              <w:rPr>
                <w:rFonts w:hint="eastAsia"/>
              </w:rPr>
              <w:t>Gift.Input.Cancel</w:t>
            </w:r>
          </w:p>
          <w:p>
            <w:r>
              <w:rPr>
                <w:rFonts w:hint="eastAsia"/>
              </w:rPr>
              <w:t>Gift.Input.Invalid</w:t>
            </w:r>
          </w:p>
        </w:tc>
        <w:tc>
          <w:tcPr>
            <w:tcW w:w="6429" w:type="dxa"/>
            <w:tcBorders>
              <w:top w:val="single" w:color="000000" w:sz="4" w:space="0"/>
              <w:left w:val="single" w:color="000000" w:sz="4" w:space="0"/>
              <w:bottom w:val="single" w:color="000000" w:sz="4" w:space="0"/>
            </w:tcBorders>
            <w:vAlign w:val="top"/>
          </w:tcPr>
          <w:p>
            <w:r>
              <w:rPr>
                <w:rFonts w:hint="eastAsia"/>
              </w:rPr>
              <w:t>系统应允许库存管理员请求开始库存赠送的任务</w:t>
            </w:r>
          </w:p>
          <w:p>
            <w:r>
              <w:rPr>
                <w:rFonts w:hint="eastAsia"/>
              </w:rPr>
              <w:t>系统应该允许库存管理员在库存赠送任务中进行键盘输入</w:t>
            </w:r>
          </w:p>
          <w:p>
            <w:r>
              <w:rPr>
                <w:rFonts w:hint="eastAsia"/>
              </w:rPr>
              <w:t>在库存管理员输入取消命令时，系统关闭当前任务</w:t>
            </w:r>
          </w:p>
          <w:p>
            <w:r>
              <w:rPr>
                <w:rFonts w:hint="eastAsia"/>
              </w:rPr>
              <w:t>在库存管理员输入其他标识时，系统显示输入无效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29" w:hRule="atLeast"/>
        </w:trPr>
        <w:tc>
          <w:tcPr>
            <w:tcW w:w="2329" w:type="dxa"/>
            <w:tcBorders>
              <w:top w:val="single" w:color="000000" w:sz="4" w:space="0"/>
              <w:bottom w:val="single" w:color="000000" w:sz="4" w:space="0"/>
              <w:right w:val="single" w:color="000000" w:sz="4" w:space="0"/>
            </w:tcBorders>
            <w:vAlign w:val="top"/>
          </w:tcPr>
          <w:p>
            <w:pPr>
              <w:widowControl/>
              <w:rPr>
                <w:rFonts w:cs="Calibri"/>
                <w:kern w:val="0"/>
                <w:szCs w:val="21"/>
              </w:rPr>
            </w:pPr>
            <w:r>
              <w:rPr>
                <w:rFonts w:cs="Calibri"/>
                <w:kern w:val="0"/>
                <w:szCs w:val="21"/>
              </w:rPr>
              <w:t>Gift.Submit</w:t>
            </w:r>
          </w:p>
          <w:p>
            <w:pPr>
              <w:widowControl/>
              <w:rPr>
                <w:rFonts w:cs="Calibri"/>
                <w:kern w:val="0"/>
                <w:szCs w:val="21"/>
              </w:rPr>
            </w:pPr>
          </w:p>
          <w:p>
            <w:pPr>
              <w:widowControl/>
              <w:rPr>
                <w:rFonts w:cs="Calibri"/>
                <w:kern w:val="0"/>
                <w:szCs w:val="21"/>
              </w:rPr>
            </w:pPr>
            <w:r>
              <w:rPr>
                <w:rFonts w:cs="Calibri"/>
                <w:kern w:val="0"/>
                <w:szCs w:val="21"/>
              </w:rPr>
              <w:t>Gift.Submit.Invalid</w:t>
            </w:r>
          </w:p>
        </w:tc>
        <w:tc>
          <w:tcPr>
            <w:tcW w:w="6429" w:type="dxa"/>
            <w:tcBorders>
              <w:top w:val="single" w:color="000000" w:sz="4" w:space="0"/>
              <w:left w:val="single" w:color="000000" w:sz="4" w:space="0"/>
              <w:bottom w:val="single" w:color="000000" w:sz="4" w:space="0"/>
            </w:tcBorders>
            <w:vAlign w:val="top"/>
          </w:tcPr>
          <w:p>
            <w:pPr>
              <w:widowControl/>
              <w:rPr>
                <w:rFonts w:ascii="宋体" w:hAnsi="宋体" w:cs="Calibri"/>
                <w:kern w:val="0"/>
                <w:szCs w:val="21"/>
              </w:rPr>
            </w:pPr>
            <w:r>
              <w:rPr>
                <w:rFonts w:hint="eastAsia" w:ascii="宋体" w:hAnsi="宋体" w:cs="Calibri"/>
                <w:kern w:val="0"/>
                <w:szCs w:val="21"/>
              </w:rPr>
              <w:t>库存</w:t>
            </w:r>
            <w:r>
              <w:rPr>
                <w:rFonts w:ascii="宋体" w:hAnsi="宋体" w:cs="Calibri"/>
                <w:kern w:val="0"/>
                <w:szCs w:val="21"/>
              </w:rPr>
              <w:t>管理员选择一些库存商品</w:t>
            </w:r>
            <w:r>
              <w:rPr>
                <w:rFonts w:hint="eastAsia" w:ascii="宋体" w:hAnsi="宋体" w:cs="Calibri"/>
                <w:kern w:val="0"/>
                <w:szCs w:val="21"/>
              </w:rPr>
              <w:t>来</w:t>
            </w:r>
            <w:r>
              <w:rPr>
                <w:rFonts w:ascii="宋体" w:hAnsi="宋体" w:cs="Calibri"/>
                <w:kern w:val="0"/>
                <w:szCs w:val="21"/>
              </w:rPr>
              <w:t>填</w:t>
            </w:r>
            <w:r>
              <w:rPr>
                <w:rFonts w:hint="eastAsia" w:ascii="宋体" w:hAnsi="宋体" w:cs="Calibri"/>
                <w:kern w:val="0"/>
                <w:szCs w:val="21"/>
              </w:rPr>
              <w:t>写</w:t>
            </w:r>
            <w:r>
              <w:rPr>
                <w:rFonts w:ascii="宋体" w:hAnsi="宋体" w:cs="Calibri"/>
                <w:kern w:val="0"/>
                <w:szCs w:val="21"/>
              </w:rPr>
              <w:t>库存赠送单，</w:t>
            </w:r>
            <w:r>
              <w:rPr>
                <w:rFonts w:hint="eastAsia" w:ascii="宋体" w:hAnsi="宋体" w:cs="Calibri"/>
                <w:kern w:val="0"/>
                <w:szCs w:val="21"/>
              </w:rPr>
              <w:t>系统</w:t>
            </w:r>
            <w:r>
              <w:rPr>
                <w:rFonts w:ascii="宋体" w:hAnsi="宋体" w:cs="Calibri"/>
                <w:kern w:val="0"/>
                <w:szCs w:val="21"/>
              </w:rPr>
              <w:t>生成库存赠送单送报</w:t>
            </w:r>
            <w:r>
              <w:rPr>
                <w:rFonts w:hint="eastAsia" w:ascii="宋体" w:hAnsi="宋体" w:cs="Calibri"/>
                <w:kern w:val="0"/>
                <w:szCs w:val="21"/>
              </w:rPr>
              <w:t>总经理</w:t>
            </w:r>
            <w:r>
              <w:rPr>
                <w:rFonts w:ascii="宋体" w:hAnsi="宋体" w:cs="Calibri"/>
                <w:kern w:val="0"/>
                <w:szCs w:val="21"/>
              </w:rPr>
              <w:t>审批</w:t>
            </w:r>
          </w:p>
          <w:p>
            <w:r>
              <w:rPr>
                <w:rFonts w:hint="eastAsia" w:ascii="宋体" w:hAnsi="宋体" w:cs="Calibri"/>
                <w:kern w:val="0"/>
                <w:szCs w:val="21"/>
              </w:rPr>
              <w:t>总经理审批</w:t>
            </w:r>
            <w:r>
              <w:rPr>
                <w:rFonts w:ascii="宋体" w:hAnsi="宋体" w:cs="Calibri"/>
                <w:kern w:val="0"/>
                <w:szCs w:val="21"/>
              </w:rPr>
              <w:t>不通过，</w:t>
            </w:r>
            <w:r>
              <w:rPr>
                <w:rFonts w:hint="eastAsia" w:ascii="宋体" w:hAnsi="宋体" w:cs="Calibri"/>
                <w:kern w:val="0"/>
                <w:szCs w:val="21"/>
              </w:rPr>
              <w:t>系统</w:t>
            </w:r>
            <w:r>
              <w:rPr>
                <w:rFonts w:ascii="宋体" w:hAnsi="宋体" w:cs="Calibri"/>
                <w:kern w:val="0"/>
                <w:szCs w:val="21"/>
              </w:rPr>
              <w:t>取消库存赠送单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88" w:hRule="atLeast"/>
        </w:trPr>
        <w:tc>
          <w:tcPr>
            <w:tcW w:w="2329" w:type="dxa"/>
            <w:tcBorders>
              <w:top w:val="single" w:color="000000" w:sz="4" w:space="0"/>
              <w:bottom w:val="single" w:color="000000" w:sz="4" w:space="0"/>
              <w:right w:val="single" w:color="000000" w:sz="4" w:space="0"/>
            </w:tcBorders>
            <w:vAlign w:val="top"/>
          </w:tcPr>
          <w:p>
            <w:r>
              <w:rPr>
                <w:rFonts w:cs="Calibri"/>
                <w:kern w:val="0"/>
                <w:szCs w:val="21"/>
              </w:rPr>
              <w:t>Gift.Deal</w:t>
            </w:r>
          </w:p>
        </w:tc>
        <w:tc>
          <w:tcPr>
            <w:tcW w:w="6429" w:type="dxa"/>
            <w:tcBorders>
              <w:top w:val="single" w:color="000000" w:sz="4" w:space="0"/>
              <w:left w:val="single" w:color="000000" w:sz="4" w:space="0"/>
              <w:bottom w:val="single" w:color="000000" w:sz="4" w:space="0"/>
            </w:tcBorders>
            <w:vAlign w:val="top"/>
          </w:tcPr>
          <w:p>
            <w:r>
              <w:rPr>
                <w:rFonts w:ascii="宋体" w:hAnsi="宋体" w:cs="Calibri"/>
                <w:kern w:val="0"/>
                <w:szCs w:val="21"/>
              </w:rPr>
              <w:t>系统显示</w:t>
            </w:r>
            <w:r>
              <w:rPr>
                <w:rFonts w:hint="eastAsia" w:ascii="宋体" w:hAnsi="宋体" w:cs="Calibri"/>
                <w:kern w:val="0"/>
                <w:szCs w:val="21"/>
              </w:rPr>
              <w:t>库存</w:t>
            </w:r>
            <w:r>
              <w:rPr>
                <w:rFonts w:ascii="宋体" w:hAnsi="宋体" w:cs="Calibri"/>
                <w:kern w:val="0"/>
                <w:szCs w:val="21"/>
              </w:rPr>
              <w:t>赠送单，</w:t>
            </w:r>
            <w:r>
              <w:rPr>
                <w:rFonts w:hint="eastAsia" w:ascii="宋体" w:hAnsi="宋体" w:cs="Calibri"/>
                <w:kern w:val="0"/>
                <w:szCs w:val="21"/>
              </w:rPr>
              <w:t>库存</w:t>
            </w:r>
            <w:r>
              <w:rPr>
                <w:rFonts w:ascii="宋体" w:hAnsi="宋体" w:cs="Calibri"/>
                <w:kern w:val="0"/>
                <w:szCs w:val="21"/>
              </w:rPr>
              <w:t>管理员选择一些库存商品</w:t>
            </w:r>
            <w:r>
              <w:rPr>
                <w:rFonts w:hint="eastAsia" w:ascii="宋体" w:hAnsi="宋体" w:cs="Calibri"/>
                <w:kern w:val="0"/>
                <w:szCs w:val="21"/>
              </w:rPr>
              <w:t>进行</w:t>
            </w:r>
            <w:r>
              <w:rPr>
                <w:rFonts w:ascii="宋体" w:hAnsi="宋体" w:cs="Calibri"/>
                <w:kern w:val="0"/>
                <w:szCs w:val="21"/>
              </w:rPr>
              <w:t>赠送，系统</w:t>
            </w:r>
            <w:r>
              <w:rPr>
                <w:rFonts w:hint="eastAsia" w:ascii="宋体" w:hAnsi="宋体" w:cs="Calibri"/>
                <w:kern w:val="0"/>
                <w:szCs w:val="21"/>
              </w:rPr>
              <w:t>更新</w:t>
            </w:r>
            <w:r>
              <w:rPr>
                <w:rFonts w:ascii="宋体" w:hAnsi="宋体" w:cs="Calibri"/>
                <w:kern w:val="0"/>
                <w:szCs w:val="21"/>
              </w:rPr>
              <w:t>待处理的库存</w:t>
            </w:r>
            <w:r>
              <w:rPr>
                <w:rFonts w:hint="eastAsia" w:ascii="宋体" w:hAnsi="宋体" w:cs="Calibri"/>
                <w:kern w:val="0"/>
                <w:szCs w:val="21"/>
              </w:rPr>
              <w:t>赠送单列表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91" w:hRule="atLeast"/>
        </w:trPr>
        <w:tc>
          <w:tcPr>
            <w:tcW w:w="2329" w:type="dxa"/>
            <w:tcBorders>
              <w:top w:val="single" w:color="000000" w:sz="4" w:space="0"/>
              <w:bottom w:val="single" w:color="000000" w:sz="4" w:space="0"/>
              <w:right w:val="single" w:color="000000" w:sz="4" w:space="0"/>
            </w:tcBorders>
            <w:vAlign w:val="top"/>
          </w:tcPr>
          <w:p>
            <w:r>
              <w:t>Gift.End</w:t>
            </w:r>
          </w:p>
          <w:p>
            <w:r>
              <w:t>Gift.End.Update</w:t>
            </w:r>
          </w:p>
          <w:p/>
          <w:p>
            <w:r>
              <w:t>Gift.End.Close</w:t>
            </w:r>
          </w:p>
        </w:tc>
        <w:tc>
          <w:tcPr>
            <w:tcW w:w="6429" w:type="dxa"/>
            <w:tcBorders>
              <w:top w:val="single" w:color="000000" w:sz="4" w:space="0"/>
              <w:left w:val="single" w:color="000000" w:sz="4" w:space="0"/>
              <w:bottom w:val="single" w:color="000000" w:sz="4" w:space="0"/>
            </w:tcBorders>
            <w:vAlign w:val="top"/>
          </w:tcPr>
          <w:p>
            <w:r>
              <w:rPr>
                <w:rFonts w:hint="eastAsia"/>
              </w:rPr>
              <w:t>系统应该允许库存管理员要求结束库存赠送任务</w:t>
            </w:r>
          </w:p>
          <w:p>
            <w:r>
              <w:rPr>
                <w:rFonts w:hint="eastAsia"/>
              </w:rPr>
              <w:t>在库存管理员要求结束库存赠送任务时，系统更新数据，参见Gift.Update</w:t>
            </w:r>
          </w:p>
          <w:p>
            <w:r>
              <w:rPr>
                <w:rFonts w:hint="eastAsia"/>
              </w:rPr>
              <w:t>在库存管理员确认库存赠送任务完成时，系统关闭库存赠送任务，参见Gift.Close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98" w:hRule="atLeast"/>
        </w:trPr>
        <w:tc>
          <w:tcPr>
            <w:tcW w:w="2329" w:type="dxa"/>
            <w:tcBorders>
              <w:top w:val="single" w:color="000000" w:sz="4" w:space="0"/>
              <w:bottom w:val="single" w:color="000000" w:sz="4" w:space="0"/>
              <w:right w:val="single" w:color="000000" w:sz="4" w:space="0"/>
            </w:tcBorders>
            <w:vAlign w:val="top"/>
          </w:tcPr>
          <w:p>
            <w:r>
              <w:t>Gift.Update</w:t>
            </w:r>
          </w:p>
          <w:p/>
          <w:p>
            <w:r>
              <w:t>Gift.Update. Stock</w:t>
            </w:r>
          </w:p>
          <w:p>
            <w:r>
              <w:t xml:space="preserve">Gift.Update.List                  </w:t>
            </w:r>
          </w:p>
        </w:tc>
        <w:tc>
          <w:tcPr>
            <w:tcW w:w="6429" w:type="dxa"/>
            <w:tcBorders>
              <w:top w:val="single" w:color="000000" w:sz="4" w:space="0"/>
              <w:left w:val="single" w:color="000000" w:sz="4" w:space="0"/>
              <w:bottom w:val="single" w:color="000000" w:sz="4" w:space="0"/>
            </w:tcBorders>
            <w:vAlign w:val="top"/>
          </w:tcPr>
          <w:p>
            <w:r>
              <w:rPr>
                <w:rFonts w:hint="eastAsia"/>
              </w:rPr>
              <w:t>系统更新重要数据，整个更新过程组成一个事务，要么全部更新，要么全部不更新</w:t>
            </w:r>
          </w:p>
          <w:p>
            <w:r>
              <w:rPr>
                <w:rFonts w:hint="eastAsia"/>
              </w:rPr>
              <w:t>系统更新库存信息</w:t>
            </w:r>
          </w:p>
          <w:p>
            <w:r>
              <w:rPr>
                <w:rFonts w:hint="eastAsia"/>
              </w:rPr>
              <w:t>系统更新待处理列表和已处理列表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04" w:hRule="atLeast"/>
        </w:trPr>
        <w:tc>
          <w:tcPr>
            <w:tcW w:w="2329" w:type="dxa"/>
            <w:tcBorders>
              <w:top w:val="single" w:color="000000" w:sz="4" w:space="0"/>
              <w:bottom w:val="single" w:color="000000" w:sz="4" w:space="0"/>
              <w:right w:val="single" w:color="000000" w:sz="4" w:space="0"/>
            </w:tcBorders>
            <w:vAlign w:val="top"/>
          </w:tcPr>
          <w:p>
            <w:r>
              <w:t xml:space="preserve">Gift.Close.Next   </w:t>
            </w:r>
          </w:p>
        </w:tc>
        <w:tc>
          <w:tcPr>
            <w:tcW w:w="6429" w:type="dxa"/>
            <w:tcBorders>
              <w:top w:val="single" w:color="000000" w:sz="4" w:space="0"/>
              <w:left w:val="single" w:color="000000" w:sz="4" w:space="0"/>
              <w:bottom w:val="single" w:color="000000" w:sz="4" w:space="0"/>
            </w:tcBorders>
            <w:vAlign w:val="top"/>
          </w:tcPr>
          <w:p>
            <w:r>
              <w:rPr>
                <w:rFonts w:hint="eastAsia"/>
              </w:rPr>
              <w:t>系统关闭本次库存赠送任务，开始新的任务</w:t>
            </w:r>
          </w:p>
        </w:tc>
      </w:tr>
    </w:tbl>
    <w:p>
      <w:pPr>
        <w:pStyle w:val="4"/>
      </w:pPr>
      <w:bookmarkStart w:id="28" w:name="_Toc4714"/>
      <w:r>
        <w:rPr>
          <w:rFonts w:hint="eastAsia"/>
        </w:rPr>
        <w:t>3.2.7客户管理</w:t>
      </w:r>
      <w:bookmarkEnd w:id="28"/>
    </w:p>
    <w:p>
      <w:pPr>
        <w:pStyle w:val="5"/>
      </w:pPr>
      <w:r>
        <w:rPr>
          <w:rFonts w:hint="eastAsia"/>
        </w:rPr>
        <w:t>3.2.7.1特性描述</w:t>
      </w:r>
    </w:p>
    <w:p>
      <w:pPr>
        <w:ind w:firstLine="420" w:firstLineChars="200"/>
      </w:pPr>
      <w:r>
        <w:rPr>
          <w:rFonts w:hint="eastAsia"/>
        </w:rPr>
        <w:t>当客户信息发生变动时，一个经过验证的进货销售人员开始管理客户，进行客户的增删改查。</w:t>
      </w:r>
    </w:p>
    <w:p>
      <w:pPr>
        <w:ind w:firstLine="420" w:firstLineChars="200"/>
      </w:pPr>
      <w:r>
        <w:rPr>
          <w:rFonts w:hint="eastAsia"/>
        </w:rPr>
        <w:t>优先级=高</w:t>
      </w:r>
    </w:p>
    <w:p>
      <w:pPr>
        <w:pStyle w:val="5"/>
      </w:pPr>
      <w:r>
        <w:rPr>
          <w:rFonts w:hint="eastAsia"/>
        </w:rPr>
        <w:t>3.2.7.2刺激/响应序列</w:t>
      </w:r>
    </w:p>
    <w:p>
      <w:pPr>
        <w:ind w:left="630" w:leftChars="300"/>
      </w:pPr>
      <w:r>
        <w:rPr>
          <w:rFonts w:hint="eastAsia"/>
        </w:rPr>
        <w:t>刺激：进货销售人员填写新客户信息</w:t>
      </w:r>
    </w:p>
    <w:p>
      <w:pPr>
        <w:ind w:left="630" w:leftChars="300"/>
      </w:pPr>
      <w:r>
        <w:rPr>
          <w:rFonts w:hint="eastAsia"/>
        </w:rPr>
        <w:t>响应：系统记录客户信息</w:t>
      </w:r>
    </w:p>
    <w:p>
      <w:pPr>
        <w:ind w:left="630" w:leftChars="300"/>
      </w:pPr>
      <w:r>
        <w:rPr>
          <w:rFonts w:hint="eastAsia"/>
        </w:rPr>
        <w:t>刺激：进货销售人员选中要被删除的客户</w:t>
      </w:r>
    </w:p>
    <w:p>
      <w:pPr>
        <w:ind w:left="630" w:leftChars="300"/>
      </w:pPr>
      <w:r>
        <w:rPr>
          <w:rFonts w:hint="eastAsia"/>
        </w:rPr>
        <w:t>响应：系统检测该客户是否可删，并请求再次确认</w:t>
      </w:r>
    </w:p>
    <w:p>
      <w:pPr>
        <w:ind w:left="630" w:leftChars="300"/>
      </w:pPr>
      <w:r>
        <w:rPr>
          <w:rFonts w:hint="eastAsia"/>
        </w:rPr>
        <w:t>刺激：进货销售人员确定删除</w:t>
      </w:r>
    </w:p>
    <w:p>
      <w:pPr>
        <w:ind w:left="630" w:leftChars="300"/>
      </w:pPr>
      <w:r>
        <w:rPr>
          <w:rFonts w:hint="eastAsia"/>
        </w:rPr>
        <w:t>响应：删除客户，系统显示更新后的客户列表</w:t>
      </w:r>
    </w:p>
    <w:p>
      <w:pPr>
        <w:ind w:left="630" w:leftChars="300"/>
      </w:pPr>
      <w:r>
        <w:rPr>
          <w:rFonts w:hint="eastAsia"/>
        </w:rPr>
        <w:t>刺激：进货销售人员选中要被修改的客户</w:t>
      </w:r>
    </w:p>
    <w:p>
      <w:pPr>
        <w:ind w:left="630" w:leftChars="300"/>
      </w:pPr>
      <w:r>
        <w:rPr>
          <w:rFonts w:hint="eastAsia"/>
        </w:rPr>
        <w:t>响应：系统显示该客户详细信息</w:t>
      </w:r>
    </w:p>
    <w:p>
      <w:pPr>
        <w:ind w:left="630" w:leftChars="300"/>
      </w:pPr>
      <w:r>
        <w:rPr>
          <w:rFonts w:hint="eastAsia"/>
        </w:rPr>
        <w:t>刺激：进货销售人员修改客户信息并确认</w:t>
      </w:r>
    </w:p>
    <w:p>
      <w:pPr>
        <w:ind w:left="630" w:leftChars="300"/>
      </w:pPr>
      <w:r>
        <w:rPr>
          <w:rFonts w:hint="eastAsia"/>
        </w:rPr>
        <w:t>响应：系统显示修改后的客户信息</w:t>
      </w:r>
    </w:p>
    <w:p>
      <w:pPr>
        <w:ind w:left="630" w:leftChars="300"/>
      </w:pPr>
      <w:r>
        <w:rPr>
          <w:rFonts w:hint="eastAsia"/>
        </w:rPr>
        <w:t>刺激：进货销售人员输入查询关键字</w:t>
      </w:r>
    </w:p>
    <w:p>
      <w:pPr>
        <w:ind w:left="630" w:leftChars="300"/>
      </w:pPr>
      <w:r>
        <w:rPr>
          <w:rFonts w:hint="eastAsia"/>
        </w:rPr>
        <w:t>响应：系统显示出包含该关键字的客户</w:t>
      </w:r>
    </w:p>
    <w:p>
      <w:pPr>
        <w:ind w:left="630" w:leftChars="300"/>
      </w:pPr>
      <w:r>
        <w:rPr>
          <w:rFonts w:hint="eastAsia"/>
        </w:rPr>
        <w:t>刺激：进货销售人员请求取消操作</w:t>
      </w:r>
    </w:p>
    <w:p>
      <w:pPr>
        <w:ind w:left="630" w:leftChars="300"/>
      </w:pPr>
      <w:r>
        <w:rPr>
          <w:rFonts w:hint="eastAsia"/>
        </w:rPr>
        <w:t>响应：系统取消操作</w:t>
      </w:r>
    </w:p>
    <w:p>
      <w:pPr>
        <w:pStyle w:val="5"/>
      </w:pPr>
      <w:r>
        <w:rPr>
          <w:rFonts w:hint="eastAsia"/>
        </w:rPr>
        <w:t>3.2.7.3相关功能需求</w:t>
      </w:r>
    </w:p>
    <w:tbl>
      <w:tblPr>
        <w:tblStyle w:val="20"/>
        <w:tblW w:w="8306" w:type="dxa"/>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
      <w:tblGrid>
        <w:gridCol w:w="2334"/>
        <w:gridCol w:w="5972"/>
      </w:tblGrid>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PrEx>
        <w:trPr>
          <w:trHeight w:val="3083" w:hRule="atLeast"/>
        </w:trPr>
        <w:tc>
          <w:tcPr>
            <w:tcW w:w="2334" w:type="dxa"/>
            <w:tcBorders>
              <w:bottom w:val="single" w:color="auto" w:sz="4" w:space="0"/>
            </w:tcBorders>
            <w:vAlign w:val="top"/>
          </w:tcPr>
          <w:p>
            <w:r>
              <w:rPr>
                <w:rFonts w:hint="eastAsia"/>
              </w:rPr>
              <w:t>Customer.Input</w:t>
            </w:r>
          </w:p>
          <w:p>
            <w:r>
              <w:rPr>
                <w:rFonts w:hint="eastAsia"/>
              </w:rPr>
              <w:t>Customer.Input.Add</w:t>
            </w:r>
          </w:p>
          <w:p/>
          <w:p>
            <w:r>
              <w:rPr>
                <w:rFonts w:hint="eastAsia"/>
              </w:rPr>
              <w:t>Customer.Input.Del</w:t>
            </w:r>
          </w:p>
          <w:p/>
          <w:p>
            <w:r>
              <w:rPr>
                <w:rFonts w:hint="eastAsia"/>
              </w:rPr>
              <w:t>Customer.Input.Revise</w:t>
            </w:r>
          </w:p>
          <w:p/>
          <w:p>
            <w:r>
              <w:rPr>
                <w:rFonts w:hint="eastAsia"/>
              </w:rPr>
              <w:t>Customer.Input.Inquire</w:t>
            </w:r>
          </w:p>
          <w:p/>
          <w:p>
            <w:r>
              <w:rPr>
                <w:rFonts w:hint="eastAsia"/>
              </w:rPr>
              <w:t>Customer.Input.Cancel</w:t>
            </w:r>
          </w:p>
          <w:p>
            <w:r>
              <w:rPr>
                <w:rFonts w:hint="eastAsia"/>
              </w:rPr>
              <w:t>Customer.Input.Invalid</w:t>
            </w:r>
          </w:p>
        </w:tc>
        <w:tc>
          <w:tcPr>
            <w:tcW w:w="5972" w:type="dxa"/>
            <w:tcBorders>
              <w:bottom w:val="single" w:color="auto" w:sz="4" w:space="0"/>
            </w:tcBorders>
            <w:vAlign w:val="top"/>
          </w:tcPr>
          <w:p>
            <w:r>
              <w:rPr>
                <w:rFonts w:hint="eastAsia"/>
              </w:rPr>
              <w:t>系统应该允许进货销售人员在管理客户任务中进行键盘输入</w:t>
            </w:r>
          </w:p>
          <w:p>
            <w:r>
              <w:rPr>
                <w:rFonts w:hint="eastAsia"/>
              </w:rPr>
              <w:t>在进货销售人员输入增加客户命令时，系统要执行增加客户命令，参见Customer.Add</w:t>
            </w:r>
          </w:p>
          <w:p>
            <w:r>
              <w:rPr>
                <w:rFonts w:hint="eastAsia"/>
              </w:rPr>
              <w:t>在进货销售人员输入删除客户命令时，系统要执行删除客户命令，参见Customer.Del</w:t>
            </w:r>
          </w:p>
          <w:p>
            <w:r>
              <w:rPr>
                <w:rFonts w:hint="eastAsia"/>
              </w:rPr>
              <w:t>在进货销售人员输入修改客户命令时，系统要执行修改客户命令，参见Customer.Revise</w:t>
            </w:r>
          </w:p>
          <w:p>
            <w:r>
              <w:rPr>
                <w:rFonts w:hint="eastAsia"/>
              </w:rPr>
              <w:t>在进货销售人员输入查询客户命令时，系统要执行查询客户命令，参见Customer.Inquire</w:t>
            </w:r>
          </w:p>
          <w:p>
            <w:r>
              <w:rPr>
                <w:rFonts w:hint="eastAsia"/>
              </w:rPr>
              <w:t>在进货销售人员输入取消命令时，系统关闭当前任务</w:t>
            </w:r>
          </w:p>
          <w:p>
            <w:r>
              <w:rPr>
                <w:rFonts w:hint="eastAsia"/>
              </w:rPr>
              <w:t>在进货销售人员输入其他标识时，系统显示输入无效</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PrEx>
        <w:trPr>
          <w:trHeight w:val="326" w:hRule="atLeast"/>
        </w:trPr>
        <w:tc>
          <w:tcPr>
            <w:tcW w:w="2334" w:type="dxa"/>
            <w:tcBorders>
              <w:top w:val="single" w:color="auto" w:sz="4" w:space="0"/>
              <w:bottom w:val="single" w:color="auto" w:sz="4" w:space="0"/>
            </w:tcBorders>
            <w:vAlign w:val="top"/>
          </w:tcPr>
          <w:p>
            <w:r>
              <w:rPr>
                <w:rFonts w:hint="eastAsia"/>
              </w:rPr>
              <w:t>Customer.Add</w:t>
            </w:r>
          </w:p>
          <w:p>
            <w:r>
              <w:rPr>
                <w:rFonts w:hint="eastAsia"/>
              </w:rPr>
              <w:t>Customer.Add.Null</w:t>
            </w:r>
          </w:p>
          <w:p/>
          <w:p>
            <w:r>
              <w:rPr>
                <w:rFonts w:hint="eastAsia"/>
              </w:rPr>
              <w:t>Customer.Add.Invalid</w:t>
            </w:r>
          </w:p>
        </w:tc>
        <w:tc>
          <w:tcPr>
            <w:tcW w:w="5972" w:type="dxa"/>
            <w:tcBorders>
              <w:top w:val="single" w:color="auto" w:sz="4" w:space="0"/>
              <w:bottom w:val="single" w:color="auto" w:sz="4" w:space="0"/>
            </w:tcBorders>
            <w:vAlign w:val="top"/>
          </w:tcPr>
          <w:p>
            <w:r>
              <w:rPr>
                <w:rFonts w:hint="eastAsia"/>
              </w:rPr>
              <w:t>进货销售人员填写好客户信息，系统在客户列表中增加该客户</w:t>
            </w:r>
          </w:p>
          <w:p>
            <w:r>
              <w:rPr>
                <w:rFonts w:hint="eastAsia"/>
              </w:rPr>
              <w:t>在进货销售人员未输入任何客户信息就输入增加客户命令时，系统不予响应</w:t>
            </w:r>
          </w:p>
          <w:p>
            <w:r>
              <w:rPr>
                <w:rFonts w:hint="eastAsia"/>
              </w:rPr>
              <w:t>进货销售人员填写的客户名称已存在时，系统显示添加失败</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1474" w:hRule="atLeast"/>
        </w:trPr>
        <w:tc>
          <w:tcPr>
            <w:tcW w:w="2334" w:type="dxa"/>
            <w:tcBorders>
              <w:top w:val="single" w:color="auto" w:sz="4" w:space="0"/>
              <w:bottom w:val="single" w:color="auto" w:sz="4" w:space="0"/>
            </w:tcBorders>
            <w:vAlign w:val="top"/>
          </w:tcPr>
          <w:p>
            <w:r>
              <w:rPr>
                <w:rFonts w:hint="eastAsia"/>
              </w:rPr>
              <w:t>Customer.Del</w:t>
            </w:r>
          </w:p>
          <w:p/>
          <w:p>
            <w:r>
              <w:rPr>
                <w:rFonts w:hint="eastAsia"/>
              </w:rPr>
              <w:t>Customer.Del.Null</w:t>
            </w:r>
          </w:p>
          <w:p/>
          <w:p>
            <w:r>
              <w:rPr>
                <w:rFonts w:hint="eastAsia"/>
              </w:rPr>
              <w:t>Customer.Del.Invalid</w:t>
            </w:r>
          </w:p>
        </w:tc>
        <w:tc>
          <w:tcPr>
            <w:tcW w:w="5972" w:type="dxa"/>
            <w:tcBorders>
              <w:top w:val="single" w:color="auto" w:sz="4" w:space="0"/>
              <w:bottom w:val="single" w:color="auto" w:sz="4" w:space="0"/>
            </w:tcBorders>
            <w:vAlign w:val="top"/>
          </w:tcPr>
          <w:p>
            <w:r>
              <w:rPr>
                <w:rFonts w:hint="eastAsia"/>
              </w:rPr>
              <w:t>进货销售人员选中要删除的客户并确认，系统在客户列表中删除该客户</w:t>
            </w:r>
          </w:p>
          <w:p>
            <w:r>
              <w:rPr>
                <w:rFonts w:hint="eastAsia"/>
              </w:rPr>
              <w:t>在进货销售人员未选中任何客户信息就输入删除客户命令时，系统不予响应</w:t>
            </w:r>
          </w:p>
          <w:p>
            <w:r>
              <w:rPr>
                <w:rFonts w:hint="eastAsia"/>
              </w:rPr>
              <w:t>进货销售人员选中删除的客户不可删时，系统显示删除失败</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1344" w:hRule="atLeast"/>
        </w:trPr>
        <w:tc>
          <w:tcPr>
            <w:tcW w:w="2334" w:type="dxa"/>
            <w:tcBorders>
              <w:top w:val="single" w:color="auto" w:sz="4" w:space="0"/>
              <w:bottom w:val="single" w:color="auto" w:sz="4" w:space="0"/>
            </w:tcBorders>
            <w:vAlign w:val="top"/>
          </w:tcPr>
          <w:p>
            <w:r>
              <w:rPr>
                <w:rFonts w:hint="eastAsia"/>
              </w:rPr>
              <w:t>Customer.Revise</w:t>
            </w:r>
          </w:p>
          <w:p/>
          <w:p>
            <w:r>
              <w:rPr>
                <w:rFonts w:hint="eastAsia"/>
              </w:rPr>
              <w:t>Customer.Revise.Null</w:t>
            </w:r>
          </w:p>
          <w:p/>
          <w:p>
            <w:r>
              <w:rPr>
                <w:rFonts w:hint="eastAsia"/>
              </w:rPr>
              <w:t>Customer.Revise.Invalid</w:t>
            </w:r>
          </w:p>
        </w:tc>
        <w:tc>
          <w:tcPr>
            <w:tcW w:w="5972" w:type="dxa"/>
            <w:tcBorders>
              <w:top w:val="single" w:color="auto" w:sz="4" w:space="0"/>
              <w:bottom w:val="single" w:color="auto" w:sz="4" w:space="0"/>
            </w:tcBorders>
            <w:vAlign w:val="top"/>
          </w:tcPr>
          <w:p>
            <w:r>
              <w:rPr>
                <w:rFonts w:hint="eastAsia"/>
              </w:rPr>
              <w:t>进货销售人员选中要修改的客户并确认，系统在客户列表中更新该客户</w:t>
            </w:r>
          </w:p>
          <w:p>
            <w:r>
              <w:rPr>
                <w:rFonts w:hint="eastAsia"/>
              </w:rPr>
              <w:t>在进货销售人员未选中任何客户信息就输入更新客户命令时，系统不予响应</w:t>
            </w:r>
          </w:p>
          <w:p>
            <w:r>
              <w:rPr>
                <w:rFonts w:hint="eastAsia"/>
              </w:rPr>
              <w:t>进货销售人员修改后的客户名称已存在，系统显示修改失败</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896" w:hRule="atLeast"/>
        </w:trPr>
        <w:tc>
          <w:tcPr>
            <w:tcW w:w="2334" w:type="dxa"/>
            <w:tcBorders>
              <w:top w:val="single" w:color="auto" w:sz="4" w:space="0"/>
              <w:bottom w:val="single" w:color="auto" w:sz="4" w:space="0"/>
            </w:tcBorders>
            <w:vAlign w:val="top"/>
          </w:tcPr>
          <w:p>
            <w:r>
              <w:rPr>
                <w:rFonts w:hint="eastAsia"/>
              </w:rPr>
              <w:t>Customer.Inquire</w:t>
            </w:r>
          </w:p>
          <w:p/>
          <w:p>
            <w:r>
              <w:rPr>
                <w:rFonts w:hint="eastAsia"/>
              </w:rPr>
              <w:t>Customer.Inquire.Null</w:t>
            </w:r>
          </w:p>
          <w:p/>
          <w:p>
            <w:r>
              <w:rPr>
                <w:rFonts w:hint="eastAsia"/>
              </w:rPr>
              <w:t xml:space="preserve">Customer.Inquire.Valid </w:t>
            </w:r>
          </w:p>
        </w:tc>
        <w:tc>
          <w:tcPr>
            <w:tcW w:w="5972" w:type="dxa"/>
            <w:tcBorders>
              <w:top w:val="single" w:color="auto" w:sz="4" w:space="0"/>
              <w:bottom w:val="single" w:color="auto" w:sz="4" w:space="0"/>
            </w:tcBorders>
            <w:vAlign w:val="top"/>
          </w:tcPr>
          <w:p>
            <w:r>
              <w:rPr>
                <w:rFonts w:hint="eastAsia"/>
              </w:rPr>
              <w:t>进货销售人员输入查询关键字，系统显示出包含该关键字的用户</w:t>
            </w:r>
          </w:p>
          <w:p>
            <w:r>
              <w:rPr>
                <w:rFonts w:hint="eastAsia"/>
              </w:rPr>
              <w:t>在进货销售人员未输入任何关键字就输入查看客户时，系统不予响应</w:t>
            </w:r>
          </w:p>
          <w:p>
            <w:r>
              <w:rPr>
                <w:rFonts w:hint="eastAsia"/>
              </w:rPr>
              <w:t>在进货销售人员选中某个客户并确认，系统显示该客户的信息</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1657" w:hRule="atLeast"/>
        </w:trPr>
        <w:tc>
          <w:tcPr>
            <w:tcW w:w="2334" w:type="dxa"/>
            <w:tcBorders>
              <w:top w:val="single" w:color="auto" w:sz="4" w:space="0"/>
              <w:bottom w:val="single" w:color="auto" w:sz="4" w:space="0"/>
            </w:tcBorders>
            <w:vAlign w:val="top"/>
          </w:tcPr>
          <w:p>
            <w:r>
              <w:rPr>
                <w:rFonts w:hint="eastAsia"/>
              </w:rPr>
              <w:t>Customer.End</w:t>
            </w:r>
          </w:p>
          <w:p>
            <w:r>
              <w:rPr>
                <w:rFonts w:hint="eastAsia"/>
              </w:rPr>
              <w:t>Customer.End.Update</w:t>
            </w:r>
          </w:p>
          <w:p/>
          <w:p>
            <w:r>
              <w:rPr>
                <w:rFonts w:hint="eastAsia"/>
              </w:rPr>
              <w:t>Customer.End.Close</w:t>
            </w:r>
          </w:p>
          <w:p/>
        </w:tc>
        <w:tc>
          <w:tcPr>
            <w:tcW w:w="5972" w:type="dxa"/>
            <w:tcBorders>
              <w:top w:val="single" w:color="auto" w:sz="4" w:space="0"/>
              <w:bottom w:val="single" w:color="auto" w:sz="4" w:space="0"/>
            </w:tcBorders>
            <w:vAlign w:val="top"/>
          </w:tcPr>
          <w:p>
            <w:r>
              <w:rPr>
                <w:rFonts w:hint="eastAsia"/>
              </w:rPr>
              <w:t>系统应该允许进货销售人员要求结束管理客户任务</w:t>
            </w:r>
          </w:p>
          <w:p>
            <w:r>
              <w:rPr>
                <w:rFonts w:hint="eastAsia"/>
              </w:rPr>
              <w:t>在进货销售人员要求结束管理客户任务时，系统更新数据，参见Customer.Update</w:t>
            </w:r>
          </w:p>
          <w:p>
            <w:r>
              <w:rPr>
                <w:rFonts w:hint="eastAsia"/>
              </w:rPr>
              <w:t>在进货销售人员确认管理客户任务完成时，系统关闭管理客户任务，参见Customer.Close</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298" w:hRule="atLeast"/>
        </w:trPr>
        <w:tc>
          <w:tcPr>
            <w:tcW w:w="2334" w:type="dxa"/>
            <w:tcBorders>
              <w:top w:val="single" w:color="auto" w:sz="4" w:space="0"/>
              <w:bottom w:val="single" w:color="auto" w:sz="4" w:space="0"/>
            </w:tcBorders>
            <w:vAlign w:val="top"/>
          </w:tcPr>
          <w:p>
            <w:r>
              <w:rPr>
                <w:rFonts w:hint="eastAsia"/>
              </w:rPr>
              <w:t xml:space="preserve">Customer.Update                 </w:t>
            </w:r>
          </w:p>
        </w:tc>
        <w:tc>
          <w:tcPr>
            <w:tcW w:w="5972" w:type="dxa"/>
            <w:tcBorders>
              <w:top w:val="single" w:color="auto" w:sz="4" w:space="0"/>
              <w:bottom w:val="single" w:color="auto" w:sz="4" w:space="0"/>
            </w:tcBorders>
            <w:vAlign w:val="top"/>
          </w:tcPr>
          <w:p>
            <w:r>
              <w:rPr>
                <w:rFonts w:hint="eastAsia"/>
              </w:rPr>
              <w:t>系统更新重要数据，整个更新过程组成一个事务，要么全部更新，要么全部不更新</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204" w:hRule="atLeast"/>
        </w:trPr>
        <w:tc>
          <w:tcPr>
            <w:tcW w:w="2334" w:type="dxa"/>
            <w:tcBorders>
              <w:top w:val="single" w:color="auto" w:sz="4" w:space="0"/>
            </w:tcBorders>
            <w:vAlign w:val="top"/>
          </w:tcPr>
          <w:p>
            <w:r>
              <w:rPr>
                <w:rFonts w:hint="eastAsia"/>
              </w:rPr>
              <w:t xml:space="preserve">Customer.Close.Next                                                                                                                                                                                                                                                                                </w:t>
            </w:r>
          </w:p>
        </w:tc>
        <w:tc>
          <w:tcPr>
            <w:tcW w:w="5972" w:type="dxa"/>
            <w:tcBorders>
              <w:top w:val="single" w:color="auto" w:sz="4" w:space="0"/>
            </w:tcBorders>
            <w:vAlign w:val="top"/>
          </w:tcPr>
          <w:p>
            <w:r>
              <w:rPr>
                <w:rFonts w:hint="eastAsia"/>
              </w:rPr>
              <w:t>系统关闭本次客户管理任务，开始新的任务</w:t>
            </w:r>
          </w:p>
        </w:tc>
      </w:tr>
    </w:tbl>
    <w:p/>
    <w:p>
      <w:pPr>
        <w:pStyle w:val="4"/>
        <w:rPr>
          <w:color w:val="FF0000"/>
        </w:rPr>
      </w:pPr>
      <w:bookmarkStart w:id="29" w:name="_Toc95"/>
      <w:r>
        <w:rPr>
          <w:rFonts w:hint="eastAsia"/>
          <w:color w:val="FF0000"/>
        </w:rPr>
        <w:t>3.2.8制定进货单</w:t>
      </w:r>
      <w:bookmarkEnd w:id="29"/>
    </w:p>
    <w:p>
      <w:pPr>
        <w:pStyle w:val="5"/>
      </w:pPr>
      <w:r>
        <w:rPr>
          <w:rFonts w:hint="eastAsia"/>
        </w:rPr>
        <w:t>3.2.8.1特性描述</w:t>
      </w:r>
    </w:p>
    <w:p>
      <w:pPr>
        <w:ind w:firstLine="420" w:firstLineChars="200"/>
      </w:pPr>
      <w:r>
        <w:rPr>
          <w:rFonts w:hint="eastAsia"/>
        </w:rPr>
        <w:t>当公司进货时，一个经过验证的进货销售人员开始制定进货单。</w:t>
      </w:r>
    </w:p>
    <w:p>
      <w:pPr>
        <w:ind w:firstLine="420" w:firstLineChars="200"/>
      </w:pPr>
      <w:r>
        <w:rPr>
          <w:rFonts w:hint="eastAsia"/>
        </w:rPr>
        <w:t>优先级=高</w:t>
      </w:r>
    </w:p>
    <w:p>
      <w:pPr>
        <w:pStyle w:val="5"/>
      </w:pPr>
      <w:r>
        <w:rPr>
          <w:rFonts w:hint="eastAsia"/>
        </w:rPr>
        <w:t>3.2.8.2刺激/响应序列</w:t>
      </w:r>
    </w:p>
    <w:p>
      <w:pPr>
        <w:ind w:left="630" w:leftChars="300"/>
      </w:pPr>
      <w:r>
        <w:rPr>
          <w:rFonts w:hint="eastAsia"/>
        </w:rPr>
        <w:t>刺激：进货销售人员填写进货单信息</w:t>
      </w:r>
    </w:p>
    <w:p>
      <w:pPr>
        <w:ind w:left="630" w:leftChars="300"/>
      </w:pPr>
      <w:r>
        <w:rPr>
          <w:rFonts w:hint="eastAsia"/>
        </w:rPr>
        <w:t>响应：系统记录进货单信息，计算总金额</w:t>
      </w:r>
    </w:p>
    <w:p>
      <w:pPr>
        <w:ind w:left="630" w:leftChars="300"/>
      </w:pPr>
      <w:r>
        <w:rPr>
          <w:rFonts w:hint="eastAsia"/>
        </w:rPr>
        <w:t>刺激：进货销售人员提交进货单</w:t>
      </w:r>
    </w:p>
    <w:p>
      <w:pPr>
        <w:ind w:left="630" w:leftChars="300"/>
      </w:pPr>
      <w:r>
        <w:rPr>
          <w:rFonts w:hint="eastAsia"/>
        </w:rPr>
        <w:t>响应：系统把进货单提交总经理审批，并标记当前单据状态为“待审批”</w:t>
      </w:r>
    </w:p>
    <w:p>
      <w:pPr>
        <w:ind w:left="630" w:leftChars="300"/>
      </w:pPr>
      <w:r>
        <w:rPr>
          <w:rFonts w:hint="eastAsia"/>
        </w:rPr>
        <w:t>刺激：总经理审批单据通过</w:t>
      </w:r>
    </w:p>
    <w:p>
      <w:pPr>
        <w:ind w:left="1260" w:leftChars="300" w:hanging="630" w:hangingChars="300"/>
      </w:pPr>
      <w:r>
        <w:rPr>
          <w:rFonts w:hint="eastAsia"/>
        </w:rPr>
        <w:t>响应：系统提示审批通过，更新库存、账目、客户应收等信息，并标记当前单据状态为“审批通过”</w:t>
      </w:r>
    </w:p>
    <w:p>
      <w:pPr>
        <w:ind w:left="630" w:leftChars="300"/>
      </w:pPr>
      <w:r>
        <w:rPr>
          <w:rFonts w:hint="eastAsia"/>
        </w:rPr>
        <w:t>刺激：总经理审批单据不通过</w:t>
      </w:r>
    </w:p>
    <w:p>
      <w:pPr>
        <w:ind w:left="630" w:leftChars="30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pPr>
        <w:ind w:left="630" w:leftChars="300"/>
      </w:pPr>
      <w:r>
        <w:rPr>
          <w:rFonts w:hint="eastAsia"/>
        </w:rPr>
        <w:t>刺激：进货销售人员请求取消操作</w:t>
      </w:r>
    </w:p>
    <w:p>
      <w:pPr>
        <w:ind w:left="630" w:leftChars="300"/>
      </w:pPr>
      <w:r>
        <w:rPr>
          <w:rFonts w:hint="eastAsia"/>
        </w:rPr>
        <w:t>响应：系统取消操作</w:t>
      </w:r>
    </w:p>
    <w:p>
      <w:pPr>
        <w:pStyle w:val="5"/>
      </w:pPr>
      <w:r>
        <w:rPr>
          <w:rFonts w:hint="eastAsia"/>
        </w:rPr>
        <w:t>3.2.8.3相关功能需求</w:t>
      </w:r>
    </w:p>
    <w:tbl>
      <w:tblPr>
        <w:tblStyle w:val="20"/>
        <w:tblW w:w="8306" w:type="dxa"/>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
      <w:tblGrid>
        <w:gridCol w:w="2261"/>
        <w:gridCol w:w="6045"/>
      </w:tblGrid>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900" w:hRule="atLeast"/>
        </w:trPr>
        <w:tc>
          <w:tcPr>
            <w:tcW w:w="2261" w:type="dxa"/>
            <w:tcBorders>
              <w:bottom w:val="single" w:color="auto" w:sz="4" w:space="0"/>
            </w:tcBorders>
            <w:vAlign w:val="top"/>
          </w:tcPr>
          <w:p>
            <w:r>
              <w:rPr>
                <w:rFonts w:hint="eastAsia"/>
              </w:rPr>
              <w:t>Purchase.Input</w:t>
            </w:r>
          </w:p>
          <w:p>
            <w:r>
              <w:rPr>
                <w:rFonts w:hint="eastAsia"/>
              </w:rPr>
              <w:t>Purchase.Input.Submit</w:t>
            </w:r>
          </w:p>
          <w:p/>
          <w:p>
            <w:r>
              <w:rPr>
                <w:rFonts w:hint="eastAsia"/>
              </w:rPr>
              <w:t>Purchase.Input.Cancel</w:t>
            </w:r>
          </w:p>
          <w:p>
            <w:r>
              <w:rPr>
                <w:rFonts w:hint="eastAsia"/>
              </w:rPr>
              <w:t>Purchase.Input.Invalid</w:t>
            </w:r>
          </w:p>
        </w:tc>
        <w:tc>
          <w:tcPr>
            <w:tcW w:w="6045" w:type="dxa"/>
            <w:tcBorders>
              <w:bottom w:val="single" w:color="auto" w:sz="4" w:space="0"/>
            </w:tcBorders>
            <w:vAlign w:val="top"/>
          </w:tcPr>
          <w:p>
            <w:r>
              <w:rPr>
                <w:rFonts w:hint="eastAsia"/>
              </w:rPr>
              <w:t>系统允许进货销售人员在创建进货单时输入相关信息</w:t>
            </w:r>
          </w:p>
          <w:p>
            <w:r>
              <w:rPr>
                <w:rFonts w:hint="eastAsia"/>
              </w:rPr>
              <w:t>在进货销售人员输入提交命令时，系统要执行提交命令，参见Purchase.Submit</w:t>
            </w:r>
          </w:p>
          <w:p>
            <w:r>
              <w:rPr>
                <w:rFonts w:hint="eastAsia"/>
              </w:rPr>
              <w:t>在进货销售人员输入取消命令时，系统关闭当前任务</w:t>
            </w:r>
          </w:p>
          <w:p>
            <w:r>
              <w:rPr>
                <w:rFonts w:hint="eastAsia"/>
              </w:rPr>
              <w:t>在进货销售人员输入其他标识时，系统显示输入无效</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1178" w:hRule="atLeast"/>
        </w:trPr>
        <w:tc>
          <w:tcPr>
            <w:tcW w:w="2261" w:type="dxa"/>
            <w:tcBorders>
              <w:top w:val="single" w:color="auto" w:sz="4" w:space="0"/>
              <w:bottom w:val="single" w:color="auto" w:sz="4" w:space="0"/>
            </w:tcBorders>
            <w:vAlign w:val="top"/>
          </w:tcPr>
          <w:p>
            <w:r>
              <w:rPr>
                <w:rFonts w:hint="eastAsia"/>
              </w:rPr>
              <w:t>Purchase.Submit</w:t>
            </w:r>
          </w:p>
          <w:p>
            <w:r>
              <w:rPr>
                <w:rFonts w:hint="eastAsia"/>
              </w:rPr>
              <w:t>Purchase.Submit.Null</w:t>
            </w:r>
          </w:p>
          <w:p>
            <w:r>
              <w:rPr>
                <w:rFonts w:hint="eastAsia"/>
              </w:rPr>
              <w:t>Purchase.Submit.Valid</w:t>
            </w:r>
          </w:p>
          <w:p/>
          <w:p>
            <w:r>
              <w:rPr>
                <w:rFonts w:hint="eastAsia"/>
              </w:rPr>
              <w:t>Purchase.Submit.Invalid</w:t>
            </w:r>
          </w:p>
        </w:tc>
        <w:tc>
          <w:tcPr>
            <w:tcW w:w="6045" w:type="dxa"/>
            <w:tcBorders>
              <w:top w:val="single" w:color="auto" w:sz="4" w:space="0"/>
              <w:bottom w:val="single" w:color="auto" w:sz="4" w:space="0"/>
            </w:tcBorders>
            <w:vAlign w:val="top"/>
          </w:tcPr>
          <w:p>
            <w:r>
              <w:rPr>
                <w:rFonts w:hint="eastAsia"/>
              </w:rPr>
              <w:t>系统将单据提交总经理，单据状态设置为“待审批”</w:t>
            </w:r>
          </w:p>
          <w:p>
            <w:r>
              <w:rPr>
                <w:rFonts w:hint="eastAsia"/>
              </w:rPr>
              <w:t>在进货销售人员未填写信息就输入提交命令时，系统不予响应</w:t>
            </w:r>
          </w:p>
          <w:p>
            <w:r>
              <w:rPr>
                <w:rFonts w:hint="eastAsia"/>
              </w:rPr>
              <w:t>审批通过，系统更新库存、账目、客户应收等信息，单据状态设置为“审批通过”并提示</w:t>
            </w:r>
          </w:p>
          <w:p>
            <w:r>
              <w:rPr>
                <w:rFonts w:hint="eastAsia"/>
              </w:rPr>
              <w:t>审批不通过，系统将单据状态设置为“未通过审批”并提示</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326" w:hRule="atLeast"/>
        </w:trPr>
        <w:tc>
          <w:tcPr>
            <w:tcW w:w="2261" w:type="dxa"/>
            <w:tcBorders>
              <w:top w:val="single" w:color="auto" w:sz="4" w:space="0"/>
              <w:bottom w:val="single" w:color="auto" w:sz="4" w:space="0"/>
            </w:tcBorders>
            <w:vAlign w:val="top"/>
          </w:tcPr>
          <w:p>
            <w:r>
              <w:rPr>
                <w:rFonts w:hint="eastAsia"/>
              </w:rPr>
              <w:t>Purchase.Close.Next</w:t>
            </w:r>
          </w:p>
        </w:tc>
        <w:tc>
          <w:tcPr>
            <w:tcW w:w="6045" w:type="dxa"/>
            <w:tcBorders>
              <w:top w:val="single" w:color="auto" w:sz="4" w:space="0"/>
              <w:bottom w:val="single" w:color="auto" w:sz="4" w:space="0"/>
            </w:tcBorders>
            <w:vAlign w:val="top"/>
          </w:tcPr>
          <w:p>
            <w:r>
              <w:rPr>
                <w:rFonts w:hint="eastAsia"/>
              </w:rPr>
              <w:t>系统关闭当前任务，开始新的任务</w:t>
            </w:r>
          </w:p>
        </w:tc>
      </w:tr>
    </w:tbl>
    <w:p/>
    <w:p>
      <w:pPr>
        <w:pStyle w:val="4"/>
      </w:pPr>
      <w:bookmarkStart w:id="30" w:name="_Toc4901"/>
      <w:r>
        <w:rPr>
          <w:rFonts w:hint="eastAsia"/>
        </w:rPr>
        <w:t>3.2.9制定进货退货单</w:t>
      </w:r>
      <w:bookmarkEnd w:id="30"/>
    </w:p>
    <w:p>
      <w:pPr>
        <w:pStyle w:val="5"/>
      </w:pPr>
      <w:r>
        <w:rPr>
          <w:rFonts w:hint="eastAsia"/>
        </w:rPr>
        <w:t>3.2.9.1特性描述</w:t>
      </w:r>
    </w:p>
    <w:p>
      <w:pPr>
        <w:ind w:firstLine="420" w:firstLineChars="200"/>
      </w:pPr>
      <w:r>
        <w:rPr>
          <w:rFonts w:hint="eastAsia"/>
        </w:rPr>
        <w:t>当公司要求退货时，一个经过验证的进货销售人员开始制定进货退货单。</w:t>
      </w:r>
    </w:p>
    <w:p>
      <w:pPr>
        <w:ind w:firstLine="420" w:firstLineChars="200"/>
      </w:pPr>
      <w:r>
        <w:rPr>
          <w:rFonts w:hint="eastAsia"/>
        </w:rPr>
        <w:t>优先级=高</w:t>
      </w:r>
    </w:p>
    <w:p>
      <w:pPr>
        <w:pStyle w:val="5"/>
      </w:pPr>
      <w:r>
        <w:rPr>
          <w:rFonts w:hint="eastAsia"/>
        </w:rPr>
        <w:t>3.2.9.2刺激/响应序列</w:t>
      </w:r>
    </w:p>
    <w:p>
      <w:r>
        <w:tab/>
      </w:r>
      <w:r>
        <w:t xml:space="preserve">  </w:t>
      </w:r>
      <w:r>
        <w:rPr>
          <w:rFonts w:hint="eastAsia"/>
        </w:rPr>
        <w:t>刺激</w:t>
      </w:r>
      <w:r>
        <w:t>：进货销售人员选中一条进货单，请求退货</w:t>
      </w:r>
    </w:p>
    <w:p>
      <w:pPr>
        <w:rPr>
          <w:rFonts w:hint="eastAsia"/>
        </w:rPr>
      </w:pPr>
      <w:r>
        <w:tab/>
      </w:r>
      <w:r>
        <w:t xml:space="preserve">  </w:t>
      </w:r>
      <w:r>
        <w:rPr>
          <w:rFonts w:hint="eastAsia"/>
        </w:rPr>
        <w:t>响应：</w:t>
      </w:r>
      <w:r>
        <w:t>系统自动生成一张进货退货单</w:t>
      </w:r>
    </w:p>
    <w:p>
      <w:pPr>
        <w:ind w:left="630" w:leftChars="300"/>
      </w:pPr>
      <w:r>
        <w:rPr>
          <w:rFonts w:hint="eastAsia"/>
        </w:rPr>
        <w:t>刺激：进货销售人员填写进货退货单详细信息</w:t>
      </w:r>
    </w:p>
    <w:p>
      <w:pPr>
        <w:ind w:left="630" w:leftChars="300"/>
      </w:pPr>
      <w:r>
        <w:rPr>
          <w:rFonts w:hint="eastAsia"/>
        </w:rPr>
        <w:t>响应：系统记录进货退货单信息</w:t>
      </w:r>
    </w:p>
    <w:p>
      <w:pPr>
        <w:ind w:left="630" w:leftChars="300"/>
      </w:pPr>
      <w:r>
        <w:rPr>
          <w:rFonts w:hint="eastAsia"/>
        </w:rPr>
        <w:t>刺激：进货销售人员提交进货退货单</w:t>
      </w:r>
    </w:p>
    <w:p>
      <w:pPr>
        <w:ind w:left="630" w:leftChars="300"/>
      </w:pPr>
      <w:r>
        <w:rPr>
          <w:rFonts w:hint="eastAsia"/>
        </w:rPr>
        <w:t>响应：系统把进货退货单提交总经理审批，并标记当前单据状态为“待审批”</w:t>
      </w:r>
    </w:p>
    <w:p>
      <w:pPr>
        <w:ind w:left="630" w:leftChars="300"/>
      </w:pPr>
      <w:r>
        <w:rPr>
          <w:rFonts w:hint="eastAsia"/>
        </w:rPr>
        <w:t>刺激：总经理审批单据通过</w:t>
      </w:r>
    </w:p>
    <w:p>
      <w:pPr>
        <w:ind w:left="1260" w:leftChars="300" w:hanging="630" w:hangingChars="300"/>
      </w:pPr>
      <w:r>
        <w:rPr>
          <w:rFonts w:hint="eastAsia"/>
        </w:rPr>
        <w:t>响应：系统提示审批通过，检查、更新库存、账目、客户应收等信息，并标记当前单据状态为“审批通过”</w:t>
      </w:r>
    </w:p>
    <w:p>
      <w:pPr>
        <w:ind w:left="630" w:leftChars="300"/>
      </w:pPr>
      <w:r>
        <w:rPr>
          <w:rFonts w:hint="eastAsia"/>
        </w:rPr>
        <w:t>刺激：</w:t>
      </w:r>
      <w:r>
        <w:t>库存不足</w:t>
      </w:r>
    </w:p>
    <w:p>
      <w:pPr>
        <w:ind w:left="630" w:leftChars="300"/>
        <w:rPr>
          <w:rFonts w:hint="eastAsia"/>
        </w:rPr>
      </w:pPr>
      <w:r>
        <w:rPr>
          <w:rFonts w:hint="eastAsia"/>
        </w:rPr>
        <w:t>响应：</w:t>
      </w:r>
      <w:r>
        <w:t>系统提示”</w:t>
      </w:r>
      <w:r>
        <w:rPr>
          <w:rFonts w:hint="eastAsia"/>
        </w:rPr>
        <w:t>库存</w:t>
      </w:r>
      <w:r>
        <w:t>不足”</w:t>
      </w:r>
    </w:p>
    <w:p>
      <w:pPr>
        <w:ind w:left="630" w:leftChars="300"/>
      </w:pPr>
      <w:r>
        <w:rPr>
          <w:rFonts w:hint="eastAsia"/>
        </w:rPr>
        <w:t>刺激：总经理审批单据不通过</w:t>
      </w:r>
    </w:p>
    <w:p>
      <w:pPr>
        <w:ind w:left="630" w:leftChars="300"/>
      </w:pPr>
      <w:r>
        <w:rPr>
          <w:rFonts w:hint="eastAsia"/>
        </w:rPr>
        <w:t>响应：系统提示审批</w:t>
      </w:r>
      <w:r>
        <w:t>不通过，</w:t>
      </w:r>
      <w:r>
        <w:rPr>
          <w:rFonts w:hint="eastAsia"/>
        </w:rPr>
        <w:t>中断</w:t>
      </w:r>
      <w:r>
        <w:t>操作</w:t>
      </w:r>
      <w:r>
        <w:rPr>
          <w:rFonts w:hint="eastAsia"/>
        </w:rPr>
        <w:t>并标记当前单据状态为“审批不通</w:t>
      </w:r>
      <w:r>
        <w:t>过</w:t>
      </w:r>
      <w:r>
        <w:rPr>
          <w:rFonts w:hint="eastAsia"/>
        </w:rPr>
        <w:t>”</w:t>
      </w:r>
    </w:p>
    <w:p>
      <w:pPr>
        <w:ind w:left="630" w:leftChars="300"/>
      </w:pPr>
      <w:r>
        <w:rPr>
          <w:rFonts w:hint="eastAsia"/>
        </w:rPr>
        <w:t>刺激：进货销售人员请求取消操作</w:t>
      </w:r>
    </w:p>
    <w:p>
      <w:pPr>
        <w:ind w:left="630" w:leftChars="300"/>
      </w:pPr>
      <w:r>
        <w:rPr>
          <w:rFonts w:hint="eastAsia"/>
        </w:rPr>
        <w:t>响应：系统取消操作</w:t>
      </w:r>
    </w:p>
    <w:p>
      <w:pPr>
        <w:ind w:left="630" w:leftChars="300"/>
      </w:pPr>
    </w:p>
    <w:p>
      <w:pPr>
        <w:pStyle w:val="5"/>
      </w:pPr>
      <w:r>
        <w:rPr>
          <w:rFonts w:hint="eastAsia"/>
        </w:rPr>
        <w:t>3.2.9.3相关功能需求</w:t>
      </w:r>
    </w:p>
    <w:tbl>
      <w:tblPr>
        <w:tblStyle w:val="20"/>
        <w:tblW w:w="8306" w:type="dxa"/>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
      <w:tblGrid>
        <w:gridCol w:w="3246"/>
        <w:gridCol w:w="5060"/>
      </w:tblGrid>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900" w:hRule="atLeast"/>
        </w:trPr>
        <w:tc>
          <w:tcPr>
            <w:tcW w:w="3246" w:type="dxa"/>
            <w:tcBorders>
              <w:bottom w:val="single" w:color="auto" w:sz="4" w:space="0"/>
            </w:tcBorders>
            <w:vAlign w:val="top"/>
          </w:tcPr>
          <w:p>
            <w:r>
              <w:rPr>
                <w:rFonts w:hint="eastAsia"/>
              </w:rPr>
              <w:t>PurchaseReturn.Input</w:t>
            </w:r>
          </w:p>
          <w:p/>
          <w:p>
            <w:r>
              <w:rPr>
                <w:rFonts w:hint="eastAsia"/>
              </w:rPr>
              <w:t>PurchaseReturn.Input.Submit</w:t>
            </w:r>
          </w:p>
          <w:p/>
          <w:p>
            <w:r>
              <w:rPr>
                <w:rFonts w:hint="eastAsia"/>
              </w:rPr>
              <w:t>PurchaseReturn.Input.Cancel</w:t>
            </w:r>
          </w:p>
          <w:p>
            <w:r>
              <w:rPr>
                <w:rFonts w:hint="eastAsia"/>
              </w:rPr>
              <w:t>PurchaseReturn.Input.Invalid</w:t>
            </w:r>
          </w:p>
        </w:tc>
        <w:tc>
          <w:tcPr>
            <w:tcW w:w="5060" w:type="dxa"/>
            <w:tcBorders>
              <w:bottom w:val="single" w:color="auto" w:sz="4" w:space="0"/>
            </w:tcBorders>
            <w:vAlign w:val="top"/>
          </w:tcPr>
          <w:p>
            <w:r>
              <w:rPr>
                <w:rFonts w:hint="eastAsia"/>
              </w:rPr>
              <w:t>系统允许进货销售人员在创建进货退货单时输入相关信息</w:t>
            </w:r>
          </w:p>
          <w:p>
            <w:r>
              <w:rPr>
                <w:rFonts w:hint="eastAsia"/>
              </w:rPr>
              <w:t>在进货销售人员输入提交命令时，系统要执行提交命令，参见PurchaseReturn.Submit</w:t>
            </w:r>
          </w:p>
          <w:p>
            <w:r>
              <w:rPr>
                <w:rFonts w:hint="eastAsia"/>
              </w:rPr>
              <w:t>在进货销售人员输入取消命令时，系统关闭当前任务</w:t>
            </w:r>
          </w:p>
          <w:p>
            <w:r>
              <w:rPr>
                <w:rFonts w:hint="eastAsia"/>
              </w:rPr>
              <w:t>在进货销售人员输入其他标识时，系统显示输入无效</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1178" w:hRule="atLeast"/>
        </w:trPr>
        <w:tc>
          <w:tcPr>
            <w:tcW w:w="3246" w:type="dxa"/>
            <w:tcBorders>
              <w:top w:val="single" w:color="auto" w:sz="4" w:space="0"/>
              <w:bottom w:val="single" w:color="auto" w:sz="4" w:space="0"/>
            </w:tcBorders>
            <w:vAlign w:val="top"/>
          </w:tcPr>
          <w:p>
            <w:r>
              <w:rPr>
                <w:rFonts w:hint="eastAsia"/>
              </w:rPr>
              <w:t>PurchaseReturn.Submit</w:t>
            </w:r>
          </w:p>
          <w:p>
            <w:r>
              <w:rPr>
                <w:rFonts w:hint="eastAsia"/>
              </w:rPr>
              <w:t>PurchaseReturn.Submit.CheckStock</w:t>
            </w:r>
          </w:p>
          <w:p/>
          <w:p>
            <w:r>
              <w:rPr>
                <w:rFonts w:hint="eastAsia"/>
              </w:rPr>
              <w:t>PurchaseReturn.Submit.Null</w:t>
            </w:r>
          </w:p>
          <w:p/>
          <w:p>
            <w:r>
              <w:rPr>
                <w:rFonts w:hint="eastAsia"/>
              </w:rPr>
              <w:t>PurchaseReturn.Submit.Valid</w:t>
            </w:r>
          </w:p>
          <w:p/>
          <w:p>
            <w:r>
              <w:rPr>
                <w:rFonts w:hint="eastAsia"/>
              </w:rPr>
              <w:t>PurchaseReturn.Submit.Invalid</w:t>
            </w:r>
          </w:p>
        </w:tc>
        <w:tc>
          <w:tcPr>
            <w:tcW w:w="5060" w:type="dxa"/>
            <w:tcBorders>
              <w:top w:val="single" w:color="auto" w:sz="4" w:space="0"/>
              <w:bottom w:val="single" w:color="auto" w:sz="4" w:space="0"/>
            </w:tcBorders>
            <w:vAlign w:val="top"/>
          </w:tcPr>
          <w:p>
            <w:r>
              <w:rPr>
                <w:rFonts w:hint="eastAsia"/>
              </w:rPr>
              <w:t>系统将单据提交总经理，单据状态设置为“待审批”</w:t>
            </w:r>
          </w:p>
          <w:p>
            <w:r>
              <w:rPr>
                <w:rFonts w:hint="eastAsia"/>
              </w:rPr>
              <w:t>系统在提交前要检查库存是否能满足退货操作，参见PurchaseReturn.CheckStock</w:t>
            </w:r>
          </w:p>
          <w:p>
            <w:r>
              <w:rPr>
                <w:rFonts w:hint="eastAsia"/>
              </w:rPr>
              <w:t>在进货销售人员未填写信息就输入提交命令时，系统不予响应</w:t>
            </w:r>
          </w:p>
          <w:p>
            <w:r>
              <w:rPr>
                <w:rFonts w:hint="eastAsia"/>
              </w:rPr>
              <w:t>审批通过，系统更新库存、账目、客户应收等信息，单据状态设置为“审批通过”并提示</w:t>
            </w:r>
          </w:p>
          <w:p>
            <w:r>
              <w:rPr>
                <w:rFonts w:hint="eastAsia"/>
              </w:rPr>
              <w:t>审批不通过，系统将单据状态设置为“未通过审批”并提示</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668" w:hRule="atLeast"/>
        </w:trPr>
        <w:tc>
          <w:tcPr>
            <w:tcW w:w="3246" w:type="dxa"/>
            <w:tcBorders>
              <w:top w:val="single" w:color="auto" w:sz="4" w:space="0"/>
              <w:bottom w:val="single" w:color="auto" w:sz="4" w:space="0"/>
            </w:tcBorders>
            <w:vAlign w:val="top"/>
          </w:tcPr>
          <w:p>
            <w:r>
              <w:rPr>
                <w:rFonts w:hint="eastAsia"/>
              </w:rPr>
              <w:t>PurchaseReturn.CheckStock</w:t>
            </w:r>
          </w:p>
          <w:p>
            <w:r>
              <w:rPr>
                <w:rFonts w:hint="eastAsia"/>
              </w:rPr>
              <w:t>PurchaseReturn.CheckStock.Valid</w:t>
            </w:r>
          </w:p>
          <w:p>
            <w:r>
              <w:rPr>
                <w:rFonts w:hint="eastAsia"/>
              </w:rPr>
              <w:t>PurchaseReturn.CheckStock.Invalid</w:t>
            </w:r>
          </w:p>
        </w:tc>
        <w:tc>
          <w:tcPr>
            <w:tcW w:w="5060" w:type="dxa"/>
            <w:tcBorders>
              <w:top w:val="single" w:color="auto" w:sz="4" w:space="0"/>
              <w:bottom w:val="single" w:color="auto" w:sz="4" w:space="0"/>
            </w:tcBorders>
            <w:vAlign w:val="top"/>
          </w:tcPr>
          <w:p>
            <w:r>
              <w:rPr>
                <w:rFonts w:hint="eastAsia"/>
              </w:rPr>
              <w:t>系统检查库存是否能满足此次退货操作</w:t>
            </w:r>
          </w:p>
          <w:p>
            <w:r>
              <w:rPr>
                <w:rFonts w:hint="eastAsia"/>
              </w:rPr>
              <w:t>货物充足，</w:t>
            </w:r>
            <w:r>
              <w:t>执行退货</w:t>
            </w:r>
          </w:p>
          <w:p>
            <w:pPr>
              <w:rPr>
                <w:rFonts w:hint="eastAsia"/>
              </w:rPr>
            </w:pPr>
            <w:r>
              <w:rPr>
                <w:rFonts w:hint="eastAsia"/>
              </w:rPr>
              <w:t>库存不足，系统提示“库存不足”，执行</w:t>
            </w:r>
            <w:r>
              <w:t>失败</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326" w:hRule="atLeast"/>
        </w:trPr>
        <w:tc>
          <w:tcPr>
            <w:tcW w:w="3246" w:type="dxa"/>
            <w:tcBorders>
              <w:top w:val="single" w:color="auto" w:sz="4" w:space="0"/>
              <w:bottom w:val="single" w:color="auto" w:sz="4" w:space="0"/>
            </w:tcBorders>
            <w:vAlign w:val="top"/>
          </w:tcPr>
          <w:p>
            <w:r>
              <w:rPr>
                <w:rFonts w:hint="eastAsia"/>
              </w:rPr>
              <w:t>PurchaseReturn.Close.Next</w:t>
            </w:r>
          </w:p>
        </w:tc>
        <w:tc>
          <w:tcPr>
            <w:tcW w:w="5060" w:type="dxa"/>
            <w:tcBorders>
              <w:top w:val="single" w:color="auto" w:sz="4" w:space="0"/>
              <w:bottom w:val="single" w:color="auto" w:sz="4" w:space="0"/>
            </w:tcBorders>
            <w:vAlign w:val="top"/>
          </w:tcPr>
          <w:p>
            <w:r>
              <w:rPr>
                <w:rFonts w:hint="eastAsia"/>
              </w:rPr>
              <w:t>系统关闭当前任务，开始新的任务</w:t>
            </w:r>
          </w:p>
        </w:tc>
      </w:tr>
    </w:tbl>
    <w:p/>
    <w:p>
      <w:pPr>
        <w:pStyle w:val="4"/>
        <w:rPr>
          <w:color w:val="FF0000"/>
        </w:rPr>
      </w:pPr>
      <w:bookmarkStart w:id="31" w:name="_Toc32465"/>
      <w:r>
        <w:rPr>
          <w:rFonts w:hint="eastAsia"/>
          <w:color w:val="FF0000"/>
        </w:rPr>
        <w:t>3.2.10制定销售出货单</w:t>
      </w:r>
      <w:bookmarkEnd w:id="31"/>
    </w:p>
    <w:p>
      <w:pPr>
        <w:pStyle w:val="5"/>
      </w:pPr>
      <w:r>
        <w:rPr>
          <w:rFonts w:hint="eastAsia"/>
        </w:rPr>
        <w:t>3.2.10.1特性描述</w:t>
      </w:r>
    </w:p>
    <w:p>
      <w:pPr>
        <w:ind w:firstLine="420" w:firstLineChars="200"/>
      </w:pPr>
      <w:r>
        <w:rPr>
          <w:rFonts w:hint="eastAsia"/>
        </w:rPr>
        <w:t>当公司进行销售时，一个经过验证的进货销售人员开始制定销售出货单。</w:t>
      </w:r>
    </w:p>
    <w:p>
      <w:pPr>
        <w:ind w:firstLine="420" w:firstLineChars="200"/>
      </w:pPr>
      <w:r>
        <w:rPr>
          <w:rFonts w:hint="eastAsia"/>
        </w:rPr>
        <w:t>优先级=高</w:t>
      </w:r>
    </w:p>
    <w:p>
      <w:pPr>
        <w:pStyle w:val="5"/>
      </w:pPr>
      <w:r>
        <w:rPr>
          <w:rFonts w:hint="eastAsia"/>
        </w:rPr>
        <w:t>3.2.10.2刺激/响应序列</w:t>
      </w:r>
    </w:p>
    <w:p>
      <w:pPr>
        <w:ind w:left="630" w:leftChars="300"/>
      </w:pPr>
      <w:r>
        <w:rPr>
          <w:rFonts w:hint="eastAsia"/>
        </w:rPr>
        <w:t>刺激：进货销售人员填写销售出货单信息</w:t>
      </w:r>
    </w:p>
    <w:p>
      <w:pPr>
        <w:ind w:left="630" w:leftChars="300"/>
      </w:pPr>
      <w:r>
        <w:rPr>
          <w:rFonts w:hint="eastAsia"/>
        </w:rPr>
        <w:t>响应：系统记录销售出货单信息，查询库存、</w:t>
      </w:r>
      <w:r>
        <w:t>应收额度</w:t>
      </w:r>
      <w:r>
        <w:rPr>
          <w:rFonts w:hint="eastAsia"/>
        </w:rPr>
        <w:t>及</w:t>
      </w:r>
      <w:r>
        <w:t>促销策略</w:t>
      </w:r>
    </w:p>
    <w:p>
      <w:pPr>
        <w:ind w:left="630" w:leftChars="300"/>
      </w:pPr>
      <w:r>
        <w:rPr>
          <w:rFonts w:hint="eastAsia"/>
        </w:rPr>
        <w:t>刺激</w:t>
      </w:r>
      <w:r>
        <w:t>：进货销售人员输入了超出权限的折让金额</w:t>
      </w:r>
    </w:p>
    <w:p>
      <w:pPr>
        <w:ind w:left="630" w:leftChars="300"/>
      </w:pPr>
      <w:r>
        <w:rPr>
          <w:rFonts w:hint="eastAsia"/>
        </w:rPr>
        <w:t>响应：系统</w:t>
      </w:r>
      <w:r>
        <w:t>提示折让金额超出权限</w:t>
      </w:r>
      <w:r>
        <w:rPr>
          <w:rFonts w:hint="eastAsia"/>
        </w:rPr>
        <w:t>，</w:t>
      </w:r>
      <w:r>
        <w:t>不能折让</w:t>
      </w:r>
    </w:p>
    <w:p>
      <w:pPr>
        <w:ind w:left="630" w:leftChars="300"/>
      </w:pPr>
      <w:r>
        <w:rPr>
          <w:rFonts w:hint="eastAsia"/>
        </w:rPr>
        <w:t>刺激：进货</w:t>
      </w:r>
      <w:r>
        <w:t>销售人员输入</w:t>
      </w:r>
      <w:r>
        <w:rPr>
          <w:rFonts w:hint="eastAsia"/>
        </w:rPr>
        <w:t>折让</w:t>
      </w:r>
      <w:r>
        <w:t>金额不合法</w:t>
      </w:r>
    </w:p>
    <w:p>
      <w:pPr>
        <w:ind w:left="630" w:leftChars="300"/>
      </w:pPr>
      <w:r>
        <w:rPr>
          <w:rFonts w:hint="eastAsia"/>
        </w:rPr>
        <w:t>响应</w:t>
      </w:r>
      <w:r>
        <w:t>：系统提示</w:t>
      </w:r>
      <w:r>
        <w:rPr>
          <w:rFonts w:hint="eastAsia"/>
        </w:rPr>
        <w:t>折让</w:t>
      </w:r>
      <w:r>
        <w:t>输入不合法</w:t>
      </w:r>
    </w:p>
    <w:p>
      <w:pPr>
        <w:ind w:left="630" w:leftChars="300"/>
      </w:pPr>
      <w:r>
        <w:rPr>
          <w:rFonts w:hint="eastAsia"/>
        </w:rPr>
        <w:t>刺激：客户</w:t>
      </w:r>
      <w:r>
        <w:t>使用</w:t>
      </w:r>
      <w:r>
        <w:rPr>
          <w:rFonts w:hint="eastAsia"/>
        </w:rPr>
        <w:t>代金券</w:t>
      </w:r>
    </w:p>
    <w:p>
      <w:pPr>
        <w:ind w:left="630" w:leftChars="300"/>
      </w:pPr>
      <w:r>
        <w:rPr>
          <w:rFonts w:hint="eastAsia"/>
        </w:rPr>
        <w:t>响应：系统读取代金券</w:t>
      </w:r>
      <w:r>
        <w:t>编号，计算应付金额</w:t>
      </w:r>
    </w:p>
    <w:p>
      <w:pPr>
        <w:ind w:left="630" w:leftChars="300"/>
      </w:pPr>
      <w:r>
        <w:rPr>
          <w:rFonts w:hint="eastAsia"/>
        </w:rPr>
        <w:t>刺激：</w:t>
      </w:r>
      <w:r>
        <w:t>该笔销售满足促销策略</w:t>
      </w:r>
    </w:p>
    <w:p>
      <w:pPr>
        <w:ind w:left="630" w:leftChars="300"/>
      </w:pPr>
      <w:r>
        <w:rPr>
          <w:rFonts w:hint="eastAsia"/>
        </w:rPr>
        <w:t>响应</w:t>
      </w:r>
      <w:r>
        <w:t>：系统</w:t>
      </w:r>
      <w:r>
        <w:rPr>
          <w:rFonts w:hint="eastAsia"/>
        </w:rPr>
        <w:t>显示匹配</w:t>
      </w:r>
      <w:r>
        <w:t>促销策略信息，计算</w:t>
      </w:r>
      <w:r>
        <w:rPr>
          <w:rFonts w:hint="eastAsia"/>
        </w:rPr>
        <w:t>显示</w:t>
      </w:r>
      <w:r>
        <w:t>折后金额</w:t>
      </w:r>
    </w:p>
    <w:p>
      <w:pPr>
        <w:ind w:left="630" w:leftChars="300"/>
      </w:pPr>
      <w:r>
        <w:rPr>
          <w:rFonts w:hint="eastAsia"/>
        </w:rPr>
        <w:t>刺激：进货销售人员提交销售出货单</w:t>
      </w:r>
    </w:p>
    <w:p>
      <w:pPr>
        <w:ind w:left="630" w:leftChars="300"/>
      </w:pPr>
      <w:r>
        <w:rPr>
          <w:rFonts w:hint="eastAsia"/>
        </w:rPr>
        <w:t>响应：系统把销售出货单提交总经理审批，并标记当前单据状态为“待审批”</w:t>
      </w:r>
    </w:p>
    <w:p>
      <w:pPr>
        <w:ind w:left="630" w:leftChars="300"/>
      </w:pPr>
      <w:r>
        <w:rPr>
          <w:rFonts w:hint="eastAsia"/>
        </w:rPr>
        <w:t>刺激：总经理审批单据通过</w:t>
      </w:r>
    </w:p>
    <w:p>
      <w:pPr>
        <w:ind w:left="1260" w:leftChars="300" w:hanging="630" w:hangingChars="300"/>
      </w:pPr>
      <w:r>
        <w:rPr>
          <w:rFonts w:hint="eastAsia"/>
        </w:rPr>
        <w:t>响应：系统提示审批通过，更新库存、账目、客户应付等信息，并标记当前单据状态为“审批通过”</w:t>
      </w:r>
    </w:p>
    <w:p>
      <w:pPr>
        <w:ind w:left="630" w:leftChars="300"/>
      </w:pPr>
      <w:r>
        <w:rPr>
          <w:rFonts w:hint="eastAsia"/>
        </w:rPr>
        <w:t>刺激：</w:t>
      </w:r>
      <w:r>
        <w:t>库存不足</w:t>
      </w:r>
    </w:p>
    <w:p>
      <w:pPr>
        <w:ind w:left="630" w:leftChars="300"/>
      </w:pPr>
      <w:r>
        <w:rPr>
          <w:rFonts w:hint="eastAsia"/>
        </w:rPr>
        <w:t>响应：</w:t>
      </w:r>
      <w:r>
        <w:t>系统提示“</w:t>
      </w:r>
      <w:r>
        <w:rPr>
          <w:rFonts w:hint="eastAsia"/>
        </w:rPr>
        <w:t>库存</w:t>
      </w:r>
      <w:r>
        <w:t>不足”</w:t>
      </w:r>
      <w:r>
        <w:rPr>
          <w:rFonts w:hint="eastAsia"/>
        </w:rPr>
        <w:t>，</w:t>
      </w:r>
      <w:r>
        <w:t>单据执行失败</w:t>
      </w:r>
    </w:p>
    <w:p>
      <w:pPr>
        <w:ind w:left="630" w:leftChars="300"/>
      </w:pPr>
      <w:r>
        <w:rPr>
          <w:rFonts w:hint="eastAsia"/>
        </w:rPr>
        <w:t>刺激：</w:t>
      </w:r>
      <w:r>
        <w:t>系统检测到这笔交易将导致超出应收额度</w:t>
      </w:r>
    </w:p>
    <w:p>
      <w:pPr>
        <w:ind w:left="630" w:leftChars="300"/>
      </w:pPr>
      <w:r>
        <w:rPr>
          <w:rFonts w:hint="eastAsia"/>
        </w:rPr>
        <w:t>响应</w:t>
      </w:r>
      <w:r>
        <w:t>：系统提示</w:t>
      </w:r>
      <w:r>
        <w:rPr>
          <w:rFonts w:hint="eastAsia"/>
        </w:rPr>
        <w:t>超出</w:t>
      </w:r>
      <w:r>
        <w:t>应收额度限制</w:t>
      </w:r>
      <w:r>
        <w:rPr>
          <w:rFonts w:hint="eastAsia"/>
        </w:rPr>
        <w:t>，</w:t>
      </w:r>
      <w:r>
        <w:t>单据执行失败</w:t>
      </w:r>
    </w:p>
    <w:p>
      <w:pPr>
        <w:ind w:left="630" w:leftChars="300"/>
      </w:pPr>
      <w:r>
        <w:rPr>
          <w:rFonts w:hint="eastAsia"/>
        </w:rPr>
        <w:t>刺激：总经理审批单据不通过</w:t>
      </w:r>
    </w:p>
    <w:p>
      <w:pPr>
        <w:ind w:left="630" w:leftChars="30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pPr>
        <w:ind w:left="630" w:leftChars="300"/>
      </w:pPr>
      <w:r>
        <w:rPr>
          <w:rFonts w:hint="eastAsia"/>
        </w:rPr>
        <w:t>刺激：进货销售人员请求取消操作</w:t>
      </w:r>
    </w:p>
    <w:p>
      <w:pPr>
        <w:ind w:left="630" w:leftChars="300"/>
      </w:pPr>
      <w:r>
        <w:rPr>
          <w:rFonts w:hint="eastAsia"/>
        </w:rPr>
        <w:t>响应：系统取消操作</w:t>
      </w:r>
    </w:p>
    <w:p>
      <w:pPr>
        <w:pStyle w:val="5"/>
      </w:pPr>
      <w:r>
        <w:rPr>
          <w:rFonts w:hint="eastAsia"/>
        </w:rPr>
        <w:t>3.2.10.3相关功能需求</w:t>
      </w:r>
    </w:p>
    <w:tbl>
      <w:tblPr>
        <w:tblStyle w:val="20"/>
        <w:tblW w:w="8306" w:type="dxa"/>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
      <w:tblGrid>
        <w:gridCol w:w="3072"/>
        <w:gridCol w:w="5234"/>
      </w:tblGrid>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PrEx>
        <w:trPr>
          <w:trHeight w:val="900" w:hRule="atLeast"/>
        </w:trPr>
        <w:tc>
          <w:tcPr>
            <w:tcW w:w="3072" w:type="dxa"/>
            <w:tcBorders>
              <w:bottom w:val="single" w:color="auto" w:sz="4" w:space="0"/>
            </w:tcBorders>
            <w:vAlign w:val="top"/>
          </w:tcPr>
          <w:p>
            <w:r>
              <w:rPr>
                <w:rFonts w:hint="eastAsia"/>
              </w:rPr>
              <w:t>Sale.Input</w:t>
            </w:r>
          </w:p>
          <w:p/>
          <w:p>
            <w:r>
              <w:rPr>
                <w:rFonts w:hint="eastAsia"/>
              </w:rPr>
              <w:t>Sale.Input.Submit</w:t>
            </w:r>
          </w:p>
          <w:p/>
          <w:p>
            <w:r>
              <w:rPr>
                <w:rFonts w:hint="eastAsia"/>
              </w:rPr>
              <w:t>Sale.Input.Cancel</w:t>
            </w:r>
          </w:p>
          <w:p>
            <w:r>
              <w:rPr>
                <w:rFonts w:hint="eastAsia"/>
              </w:rPr>
              <w:t>Sale.Input.Invalid</w:t>
            </w:r>
          </w:p>
        </w:tc>
        <w:tc>
          <w:tcPr>
            <w:tcW w:w="5234" w:type="dxa"/>
            <w:tcBorders>
              <w:bottom w:val="single" w:color="auto" w:sz="4" w:space="0"/>
            </w:tcBorders>
            <w:vAlign w:val="top"/>
          </w:tcPr>
          <w:p>
            <w:r>
              <w:rPr>
                <w:rFonts w:hint="eastAsia"/>
              </w:rPr>
              <w:t>系统允许进货销售人员在创建进货退货单时输入相关信息</w:t>
            </w:r>
          </w:p>
          <w:p>
            <w:r>
              <w:rPr>
                <w:rFonts w:hint="eastAsia"/>
              </w:rPr>
              <w:t>在进货销售人员输入提交命令时，系统要执行提交命令，参见Sale.Submit</w:t>
            </w:r>
          </w:p>
          <w:p>
            <w:r>
              <w:rPr>
                <w:rFonts w:hint="eastAsia"/>
              </w:rPr>
              <w:t>在进货销售人员输入取消命令时，系统关闭当前任务</w:t>
            </w:r>
          </w:p>
          <w:p>
            <w:r>
              <w:rPr>
                <w:rFonts w:hint="eastAsia"/>
              </w:rPr>
              <w:t>在进货销售人员输入其他标识时，系统显示输入无效</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PrEx>
        <w:trPr>
          <w:trHeight w:val="606" w:hRule="atLeast"/>
        </w:trPr>
        <w:tc>
          <w:tcPr>
            <w:tcW w:w="3072" w:type="dxa"/>
            <w:tcBorders>
              <w:top w:val="single" w:color="auto" w:sz="4" w:space="0"/>
              <w:bottom w:val="single" w:color="auto" w:sz="4" w:space="0"/>
            </w:tcBorders>
            <w:vAlign w:val="top"/>
          </w:tcPr>
          <w:p>
            <w:r>
              <w:rPr>
                <w:rFonts w:hint="eastAsia"/>
              </w:rPr>
              <w:t>Sale.Submit</w:t>
            </w:r>
          </w:p>
          <w:p>
            <w:r>
              <w:rPr>
                <w:rFonts w:hint="eastAsia"/>
              </w:rPr>
              <w:t>Sale.Submit.Promotion</w:t>
            </w:r>
          </w:p>
          <w:p/>
          <w:p>
            <w:r>
              <w:rPr>
                <w:rFonts w:hint="eastAsia"/>
              </w:rPr>
              <w:t>Sale.Submit.Null</w:t>
            </w:r>
          </w:p>
          <w:p/>
          <w:p>
            <w:r>
              <w:rPr>
                <w:rFonts w:hint="eastAsia"/>
              </w:rPr>
              <w:t>Sale.Submit.Valid</w:t>
            </w:r>
          </w:p>
          <w:p/>
          <w:p>
            <w:r>
              <w:rPr>
                <w:rFonts w:hint="eastAsia"/>
              </w:rPr>
              <w:t>Sale.Submit.Invalid</w:t>
            </w:r>
          </w:p>
          <w:p/>
        </w:tc>
        <w:tc>
          <w:tcPr>
            <w:tcW w:w="5234" w:type="dxa"/>
            <w:tcBorders>
              <w:top w:val="single" w:color="auto" w:sz="4" w:space="0"/>
              <w:bottom w:val="single" w:color="auto" w:sz="4" w:space="0"/>
            </w:tcBorders>
            <w:vAlign w:val="top"/>
          </w:tcPr>
          <w:p>
            <w:r>
              <w:rPr>
                <w:rFonts w:hint="eastAsia"/>
              </w:rPr>
              <w:t>系统将单据提交总经理，单据状态设置为“待审批”</w:t>
            </w:r>
          </w:p>
          <w:p>
            <w:r>
              <w:rPr>
                <w:rFonts w:hint="eastAsia"/>
              </w:rPr>
              <w:t>系统在提交前要检查相关促销策略，计算金额，参见Sale.Promotion</w:t>
            </w:r>
          </w:p>
          <w:p>
            <w:r>
              <w:rPr>
                <w:rFonts w:hint="eastAsia"/>
              </w:rPr>
              <w:t>在进货销售人员未填写信息就输入提交命令时，系统不予响应</w:t>
            </w:r>
          </w:p>
          <w:p>
            <w:r>
              <w:rPr>
                <w:rFonts w:hint="eastAsia"/>
              </w:rPr>
              <w:t>审批通过，系统更新库存、账目、客户应付等信息，单据状态设置为“审批通过”并提示</w:t>
            </w:r>
          </w:p>
          <w:p>
            <w:r>
              <w:rPr>
                <w:rFonts w:hint="eastAsia"/>
              </w:rPr>
              <w:t>审批不通过，系统将单据状态设置为“未通过审批”并提示</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1272" w:hRule="atLeast"/>
        </w:trPr>
        <w:tc>
          <w:tcPr>
            <w:tcW w:w="3072" w:type="dxa"/>
            <w:tcBorders>
              <w:top w:val="single" w:color="auto" w:sz="4" w:space="0"/>
              <w:bottom w:val="single" w:color="auto" w:sz="4" w:space="0"/>
            </w:tcBorders>
            <w:vAlign w:val="top"/>
          </w:tcPr>
          <w:p>
            <w:r>
              <w:rPr>
                <w:rFonts w:hint="eastAsia"/>
              </w:rPr>
              <w:t>Sale.</w:t>
            </w:r>
            <w:r>
              <w:t>Excute</w:t>
            </w:r>
            <w:r>
              <w:rPr>
                <w:rFonts w:hint="eastAsia"/>
              </w:rPr>
              <w:t>.CheckStock</w:t>
            </w:r>
          </w:p>
          <w:p/>
          <w:p>
            <w:r>
              <w:rPr>
                <w:rFonts w:hint="eastAsia"/>
              </w:rPr>
              <w:t>Sale.Excute.CheckDebt</w:t>
            </w:r>
          </w:p>
          <w:p/>
        </w:tc>
        <w:tc>
          <w:tcPr>
            <w:tcW w:w="5234" w:type="dxa"/>
            <w:tcBorders>
              <w:top w:val="single" w:color="auto" w:sz="4" w:space="0"/>
              <w:bottom w:val="single" w:color="auto" w:sz="4" w:space="0"/>
            </w:tcBorders>
            <w:vAlign w:val="top"/>
          </w:tcPr>
          <w:p>
            <w:r>
              <w:rPr>
                <w:rFonts w:hint="eastAsia"/>
              </w:rPr>
              <w:t>系统在执行</w:t>
            </w:r>
            <w:r>
              <w:t>时</w:t>
            </w:r>
            <w:r>
              <w:rPr>
                <w:rFonts w:hint="eastAsia"/>
              </w:rPr>
              <w:t>要检查库存是否能满足出库操作，参见Sale.CheckStock</w:t>
            </w:r>
          </w:p>
          <w:p>
            <w:r>
              <w:rPr>
                <w:rFonts w:hint="eastAsia"/>
              </w:rPr>
              <w:t>系统执行时</w:t>
            </w:r>
            <w:r>
              <w:t>要检查</w:t>
            </w:r>
            <w:r>
              <w:rPr>
                <w:rFonts w:hint="eastAsia"/>
              </w:rPr>
              <w:t>是否</w:t>
            </w:r>
            <w:r>
              <w:t>会超出应收额度，参见</w:t>
            </w:r>
          </w:p>
          <w:p>
            <w:r>
              <w:t>Sale</w:t>
            </w:r>
            <w:r>
              <w:rPr>
                <w:rFonts w:hint="eastAsia"/>
              </w:rPr>
              <w:t>.CheckDebt</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668" w:hRule="atLeast"/>
        </w:trPr>
        <w:tc>
          <w:tcPr>
            <w:tcW w:w="3072" w:type="dxa"/>
            <w:tcBorders>
              <w:top w:val="single" w:color="auto" w:sz="4" w:space="0"/>
              <w:bottom w:val="single" w:color="auto" w:sz="4" w:space="0"/>
            </w:tcBorders>
            <w:vAlign w:val="top"/>
          </w:tcPr>
          <w:p>
            <w:r>
              <w:rPr>
                <w:rFonts w:hint="eastAsia"/>
              </w:rPr>
              <w:t>Sale.CheckStock</w:t>
            </w:r>
          </w:p>
          <w:p>
            <w:r>
              <w:rPr>
                <w:rFonts w:hint="eastAsia"/>
              </w:rPr>
              <w:t>Sale.CheckStock.Valid</w:t>
            </w:r>
          </w:p>
          <w:p>
            <w:r>
              <w:rPr>
                <w:rFonts w:hint="eastAsia"/>
              </w:rPr>
              <w:t>Sale.CheckStock.Invalid</w:t>
            </w:r>
          </w:p>
        </w:tc>
        <w:tc>
          <w:tcPr>
            <w:tcW w:w="5234" w:type="dxa"/>
            <w:tcBorders>
              <w:top w:val="single" w:color="auto" w:sz="4" w:space="0"/>
              <w:bottom w:val="single" w:color="auto" w:sz="4" w:space="0"/>
            </w:tcBorders>
            <w:vAlign w:val="top"/>
          </w:tcPr>
          <w:p>
            <w:r>
              <w:rPr>
                <w:rFonts w:hint="eastAsia"/>
              </w:rPr>
              <w:t>系统检查库存是否能满足此次销售操作</w:t>
            </w:r>
          </w:p>
          <w:p>
            <w:r>
              <w:rPr>
                <w:rFonts w:hint="eastAsia"/>
              </w:rPr>
              <w:t>货物充足，系统执行单据</w:t>
            </w:r>
          </w:p>
          <w:p>
            <w:r>
              <w:rPr>
                <w:rFonts w:hint="eastAsia"/>
              </w:rPr>
              <w:t>库存不足，系统提示“库存不足”，销售</w:t>
            </w:r>
            <w:r>
              <w:t>单执行失败</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668" w:hRule="atLeast"/>
        </w:trPr>
        <w:tc>
          <w:tcPr>
            <w:tcW w:w="3072" w:type="dxa"/>
            <w:tcBorders>
              <w:top w:val="single" w:color="auto" w:sz="4" w:space="0"/>
              <w:bottom w:val="single" w:color="auto" w:sz="4" w:space="0"/>
            </w:tcBorders>
            <w:vAlign w:val="top"/>
          </w:tcPr>
          <w:p>
            <w:r>
              <w:rPr>
                <w:rFonts w:hint="eastAsia"/>
              </w:rPr>
              <w:t>Sale.CheckDebt</w:t>
            </w:r>
          </w:p>
          <w:p>
            <w:r>
              <w:t>Sale.CheckDebt</w:t>
            </w:r>
            <w:r>
              <w:rPr>
                <w:rFonts w:hint="eastAsia"/>
              </w:rPr>
              <w:t>.</w:t>
            </w:r>
            <w:r>
              <w:t>Valid</w:t>
            </w:r>
          </w:p>
          <w:p>
            <w:r>
              <w:t>Sale.CheckDebt.Invalid</w:t>
            </w:r>
          </w:p>
        </w:tc>
        <w:tc>
          <w:tcPr>
            <w:tcW w:w="5234" w:type="dxa"/>
            <w:tcBorders>
              <w:top w:val="single" w:color="auto" w:sz="4" w:space="0"/>
              <w:bottom w:val="single" w:color="auto" w:sz="4" w:space="0"/>
            </w:tcBorders>
            <w:vAlign w:val="top"/>
          </w:tcPr>
          <w:p>
            <w:r>
              <w:rPr>
                <w:rFonts w:hint="eastAsia"/>
              </w:rPr>
              <w:t>系统</w:t>
            </w:r>
            <w:r>
              <w:t>检查是否会超出应收额度</w:t>
            </w:r>
          </w:p>
          <w:p>
            <w:r>
              <w:rPr>
                <w:rFonts w:hint="eastAsia"/>
              </w:rPr>
              <w:t>不会</w:t>
            </w:r>
            <w:r>
              <w:t>超出应收额度，系统不做动作</w:t>
            </w:r>
          </w:p>
          <w:p>
            <w:r>
              <w:rPr>
                <w:rFonts w:hint="eastAsia"/>
              </w:rPr>
              <w:t>超出</w:t>
            </w:r>
            <w:r>
              <w:t>应收额度，</w:t>
            </w:r>
            <w:r>
              <w:rPr>
                <w:rFonts w:hint="eastAsia"/>
              </w:rPr>
              <w:t>单据</w:t>
            </w:r>
            <w:r>
              <w:t>执行</w:t>
            </w:r>
            <w:r>
              <w:rPr>
                <w:rFonts w:hint="eastAsia"/>
              </w:rPr>
              <w:t>失败</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668" w:hRule="atLeast"/>
        </w:trPr>
        <w:tc>
          <w:tcPr>
            <w:tcW w:w="3072" w:type="dxa"/>
            <w:tcBorders>
              <w:top w:val="single" w:color="auto" w:sz="4" w:space="0"/>
              <w:bottom w:val="single" w:color="auto" w:sz="4" w:space="0"/>
            </w:tcBorders>
            <w:vAlign w:val="top"/>
          </w:tcPr>
          <w:p>
            <w:r>
              <w:rPr>
                <w:rFonts w:hint="eastAsia"/>
              </w:rPr>
              <w:t>Sale.Promotion</w:t>
            </w:r>
          </w:p>
          <w:p>
            <w:r>
              <w:rPr>
                <w:rFonts w:hint="eastAsia"/>
              </w:rPr>
              <w:t>Sale.Promotion.</w:t>
            </w:r>
            <w:r>
              <w:t>Voucher</w:t>
            </w:r>
          </w:p>
          <w:p>
            <w:r>
              <w:rPr>
                <w:rFonts w:hint="eastAsia"/>
              </w:rPr>
              <w:t>Sale.Promotion.Allowance</w:t>
            </w:r>
          </w:p>
          <w:p>
            <w:r>
              <w:rPr>
                <w:rFonts w:hint="eastAsia"/>
              </w:rPr>
              <w:t>Sale.Promotion.Allowance.Invalid</w:t>
            </w:r>
          </w:p>
          <w:p>
            <w:r>
              <w:rPr>
                <w:rFonts w:hint="eastAsia"/>
              </w:rPr>
              <w:t>Sale.Promotion.Discount</w:t>
            </w:r>
          </w:p>
          <w:p>
            <w:r>
              <w:rPr>
                <w:rFonts w:hint="eastAsia"/>
              </w:rPr>
              <w:t>Sale.Promotion.Gift</w:t>
            </w:r>
          </w:p>
          <w:p/>
        </w:tc>
        <w:tc>
          <w:tcPr>
            <w:tcW w:w="5234" w:type="dxa"/>
            <w:tcBorders>
              <w:top w:val="single" w:color="auto" w:sz="4" w:space="0"/>
              <w:bottom w:val="single" w:color="auto" w:sz="4" w:space="0"/>
            </w:tcBorders>
            <w:vAlign w:val="top"/>
          </w:tcPr>
          <w:p>
            <w:r>
              <w:rPr>
                <w:rFonts w:hint="eastAsia"/>
              </w:rPr>
              <w:t>系统检查当前促销策略并根据策略进行处理</w:t>
            </w:r>
          </w:p>
          <w:p>
            <w:r>
              <w:rPr>
                <w:rFonts w:hint="eastAsia"/>
              </w:rPr>
              <w:t>系统处理</w:t>
            </w:r>
            <w:r>
              <w:t>客户的代金券</w:t>
            </w:r>
          </w:p>
          <w:p>
            <w:r>
              <w:rPr>
                <w:rFonts w:hint="eastAsia"/>
              </w:rPr>
              <w:t>系统检查是否有折让，若有，折扣前金额减去折让部分</w:t>
            </w:r>
          </w:p>
          <w:p>
            <w:r>
              <w:rPr>
                <w:rFonts w:hint="eastAsia"/>
              </w:rPr>
              <w:t>折让额度和操作员权限不匹配，系统报错不能折让</w:t>
            </w:r>
          </w:p>
          <w:p>
            <w:r>
              <w:rPr>
                <w:rFonts w:hint="eastAsia"/>
              </w:rPr>
              <w:t>系统把折扣前金额乘以折扣计算出折后金额</w:t>
            </w:r>
          </w:p>
          <w:p>
            <w:r>
              <w:rPr>
                <w:rFonts w:hint="eastAsia"/>
              </w:rPr>
              <w:t>系统检查当前销售出货单是否满足送礼条件，若满足，系统自动</w:t>
            </w:r>
            <w:r>
              <w:t>生成库存赠送</w:t>
            </w:r>
            <w:r>
              <w:rPr>
                <w:rFonts w:hint="eastAsia"/>
              </w:rPr>
              <w:t>单</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326" w:hRule="atLeast"/>
        </w:trPr>
        <w:tc>
          <w:tcPr>
            <w:tcW w:w="3072" w:type="dxa"/>
            <w:tcBorders>
              <w:top w:val="single" w:color="auto" w:sz="4" w:space="0"/>
              <w:bottom w:val="single" w:color="auto" w:sz="4" w:space="0"/>
            </w:tcBorders>
            <w:vAlign w:val="top"/>
          </w:tcPr>
          <w:p>
            <w:r>
              <w:rPr>
                <w:rFonts w:hint="eastAsia"/>
              </w:rPr>
              <w:t>Sale.Close.Next</w:t>
            </w:r>
          </w:p>
        </w:tc>
        <w:tc>
          <w:tcPr>
            <w:tcW w:w="5234" w:type="dxa"/>
            <w:tcBorders>
              <w:top w:val="single" w:color="auto" w:sz="4" w:space="0"/>
              <w:bottom w:val="single" w:color="auto" w:sz="4" w:space="0"/>
            </w:tcBorders>
            <w:vAlign w:val="top"/>
          </w:tcPr>
          <w:p>
            <w:r>
              <w:rPr>
                <w:rFonts w:hint="eastAsia"/>
              </w:rPr>
              <w:t>系统关闭当前任务，开始新的任务</w:t>
            </w:r>
          </w:p>
        </w:tc>
      </w:tr>
    </w:tbl>
    <w:p/>
    <w:p>
      <w:pPr>
        <w:pStyle w:val="4"/>
      </w:pPr>
      <w:bookmarkStart w:id="32" w:name="_Toc25090"/>
      <w:r>
        <w:rPr>
          <w:rFonts w:hint="eastAsia"/>
        </w:rPr>
        <w:t>3.2.11制定销售退货单</w:t>
      </w:r>
      <w:bookmarkEnd w:id="32"/>
    </w:p>
    <w:p>
      <w:pPr>
        <w:pStyle w:val="5"/>
      </w:pPr>
      <w:r>
        <w:rPr>
          <w:rFonts w:hint="eastAsia"/>
        </w:rPr>
        <w:t>3.2.11.1特性描述</w:t>
      </w:r>
    </w:p>
    <w:p>
      <w:pPr>
        <w:ind w:firstLine="420" w:firstLineChars="200"/>
      </w:pPr>
      <w:r>
        <w:rPr>
          <w:rFonts w:hint="eastAsia"/>
        </w:rPr>
        <w:t>当客户要求退货时，一个经过验证的进货销售人员开始制定销售退货单。</w:t>
      </w:r>
    </w:p>
    <w:p>
      <w:pPr>
        <w:ind w:firstLine="420" w:firstLineChars="200"/>
      </w:pPr>
      <w:r>
        <w:rPr>
          <w:rFonts w:hint="eastAsia"/>
        </w:rPr>
        <w:t>优先级=高</w:t>
      </w:r>
    </w:p>
    <w:p>
      <w:pPr>
        <w:pStyle w:val="5"/>
      </w:pPr>
      <w:r>
        <w:rPr>
          <w:rFonts w:hint="eastAsia"/>
        </w:rPr>
        <w:t>3.2.11.2刺激/响应序列</w:t>
      </w:r>
    </w:p>
    <w:p>
      <w:r>
        <w:tab/>
      </w:r>
      <w:r>
        <w:t xml:space="preserve">  </w:t>
      </w:r>
      <w:r>
        <w:rPr>
          <w:rFonts w:hint="eastAsia"/>
        </w:rPr>
        <w:t>刺激</w:t>
      </w:r>
      <w:r>
        <w:t>：进货销售人员选中一条销售单，请求退货</w:t>
      </w:r>
    </w:p>
    <w:p>
      <w:pPr>
        <w:rPr>
          <w:rFonts w:hint="eastAsia"/>
        </w:rPr>
      </w:pPr>
      <w:r>
        <w:tab/>
      </w:r>
      <w:r>
        <w:t xml:space="preserve">  </w:t>
      </w:r>
      <w:r>
        <w:rPr>
          <w:rFonts w:hint="eastAsia"/>
        </w:rPr>
        <w:t>响应</w:t>
      </w:r>
      <w:r>
        <w:t>：系统自动</w:t>
      </w:r>
      <w:r>
        <w:rPr>
          <w:rFonts w:hint="eastAsia"/>
        </w:rPr>
        <w:t>生成</w:t>
      </w:r>
      <w:r>
        <w:t>一张销售退货单</w:t>
      </w:r>
    </w:p>
    <w:p>
      <w:pPr>
        <w:ind w:left="630" w:leftChars="300"/>
      </w:pPr>
      <w:r>
        <w:rPr>
          <w:rFonts w:hint="eastAsia"/>
        </w:rPr>
        <w:t>刺激：进货销售人员填写销售退货单详细信息</w:t>
      </w:r>
    </w:p>
    <w:p>
      <w:pPr>
        <w:ind w:left="630" w:leftChars="300"/>
      </w:pPr>
      <w:r>
        <w:rPr>
          <w:rFonts w:hint="eastAsia"/>
        </w:rPr>
        <w:t>响应：系统记录销售退货单信息</w:t>
      </w:r>
    </w:p>
    <w:p>
      <w:pPr>
        <w:ind w:left="630" w:leftChars="300"/>
      </w:pPr>
      <w:r>
        <w:rPr>
          <w:rFonts w:hint="eastAsia"/>
        </w:rPr>
        <w:t>刺激：进货销售人员提交销售退货单</w:t>
      </w:r>
    </w:p>
    <w:p>
      <w:pPr>
        <w:ind w:left="630" w:leftChars="300"/>
      </w:pPr>
      <w:r>
        <w:rPr>
          <w:rFonts w:hint="eastAsia"/>
        </w:rPr>
        <w:t>响应：系统把销售退货单提交总经理审批，并标记当前单据状态为“待审批”</w:t>
      </w:r>
    </w:p>
    <w:p>
      <w:pPr>
        <w:ind w:left="630" w:leftChars="300"/>
      </w:pPr>
      <w:r>
        <w:rPr>
          <w:rFonts w:hint="eastAsia"/>
        </w:rPr>
        <w:t>刺激：总经理审批单据通过</w:t>
      </w:r>
    </w:p>
    <w:p>
      <w:pPr>
        <w:ind w:left="1260" w:leftChars="300" w:hanging="630" w:hangingChars="300"/>
      </w:pPr>
      <w:r>
        <w:rPr>
          <w:rFonts w:hint="eastAsia"/>
        </w:rPr>
        <w:t>响应：系统提示审批通过，更新库存、账目、客户应付等信息，并标记当前单据状态为“审批通过”</w:t>
      </w:r>
    </w:p>
    <w:p>
      <w:pPr>
        <w:ind w:left="630" w:leftChars="300"/>
      </w:pPr>
      <w:r>
        <w:rPr>
          <w:rFonts w:hint="eastAsia"/>
        </w:rPr>
        <w:t>刺激：总经理审批单据不通过</w:t>
      </w:r>
    </w:p>
    <w:p>
      <w:pPr>
        <w:ind w:left="630" w:leftChars="30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pPr>
        <w:ind w:left="630" w:leftChars="300"/>
      </w:pPr>
      <w:r>
        <w:rPr>
          <w:rFonts w:hint="eastAsia"/>
        </w:rPr>
        <w:t>刺激：进货销售人员请求取消操作</w:t>
      </w:r>
    </w:p>
    <w:p>
      <w:pPr>
        <w:ind w:left="630" w:leftChars="300"/>
      </w:pPr>
      <w:r>
        <w:rPr>
          <w:rFonts w:hint="eastAsia"/>
        </w:rPr>
        <w:t>响应：系统取消操作</w:t>
      </w:r>
    </w:p>
    <w:p>
      <w:pPr>
        <w:pStyle w:val="5"/>
      </w:pPr>
      <w:r>
        <w:rPr>
          <w:rFonts w:hint="eastAsia"/>
        </w:rPr>
        <w:t>3.2.11.3相关功能需求</w:t>
      </w:r>
    </w:p>
    <w:tbl>
      <w:tblPr>
        <w:tblStyle w:val="20"/>
        <w:tblW w:w="8306" w:type="dxa"/>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
      <w:tblGrid>
        <w:gridCol w:w="2838"/>
        <w:gridCol w:w="5468"/>
      </w:tblGrid>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900" w:hRule="atLeast"/>
        </w:trPr>
        <w:tc>
          <w:tcPr>
            <w:tcW w:w="2838" w:type="dxa"/>
            <w:tcBorders>
              <w:bottom w:val="single" w:color="auto" w:sz="4" w:space="0"/>
            </w:tcBorders>
            <w:vAlign w:val="top"/>
          </w:tcPr>
          <w:p>
            <w:r>
              <w:rPr>
                <w:rFonts w:hint="eastAsia"/>
              </w:rPr>
              <w:t>SaleReturn.Input</w:t>
            </w:r>
          </w:p>
          <w:p>
            <w:r>
              <w:rPr>
                <w:rFonts w:hint="eastAsia"/>
              </w:rPr>
              <w:t>SaleReturn.Input.Submit</w:t>
            </w:r>
          </w:p>
          <w:p/>
          <w:p>
            <w:r>
              <w:rPr>
                <w:rFonts w:hint="eastAsia"/>
              </w:rPr>
              <w:t>SaleReturn.Input.Cancel</w:t>
            </w:r>
          </w:p>
          <w:p>
            <w:r>
              <w:rPr>
                <w:rFonts w:hint="eastAsia"/>
              </w:rPr>
              <w:t>SaleReturn.Input.Invalid</w:t>
            </w:r>
          </w:p>
        </w:tc>
        <w:tc>
          <w:tcPr>
            <w:tcW w:w="5468" w:type="dxa"/>
            <w:tcBorders>
              <w:bottom w:val="single" w:color="auto" w:sz="4" w:space="0"/>
            </w:tcBorders>
            <w:vAlign w:val="top"/>
          </w:tcPr>
          <w:p>
            <w:r>
              <w:rPr>
                <w:rFonts w:hint="eastAsia"/>
              </w:rPr>
              <w:t>系统允许进货销售人员在创建进货退货单时输入相关信息</w:t>
            </w:r>
          </w:p>
          <w:p>
            <w:r>
              <w:rPr>
                <w:rFonts w:hint="eastAsia"/>
              </w:rPr>
              <w:t>在进货销售人员输入提交命令时，系统要执行提交命令，参见SaleReturn.Submit</w:t>
            </w:r>
          </w:p>
          <w:p>
            <w:r>
              <w:rPr>
                <w:rFonts w:hint="eastAsia"/>
              </w:rPr>
              <w:t>在进货销售人员输入取消命令时，系统关闭当前任务</w:t>
            </w:r>
          </w:p>
          <w:p>
            <w:r>
              <w:rPr>
                <w:rFonts w:hint="eastAsia"/>
              </w:rPr>
              <w:t>在进货销售人员输入其他标识时，系统显示输入无效</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1178" w:hRule="atLeast"/>
        </w:trPr>
        <w:tc>
          <w:tcPr>
            <w:tcW w:w="2838" w:type="dxa"/>
            <w:tcBorders>
              <w:top w:val="single" w:color="auto" w:sz="4" w:space="0"/>
              <w:bottom w:val="single" w:color="auto" w:sz="4" w:space="0"/>
            </w:tcBorders>
            <w:vAlign w:val="top"/>
          </w:tcPr>
          <w:p>
            <w:r>
              <w:rPr>
                <w:rFonts w:hint="eastAsia"/>
              </w:rPr>
              <w:t>SaleReturn.Submit</w:t>
            </w:r>
          </w:p>
          <w:p>
            <w:r>
              <w:rPr>
                <w:rFonts w:hint="eastAsia"/>
              </w:rPr>
              <w:t>SaleReturn.Submit.Null</w:t>
            </w:r>
          </w:p>
          <w:p/>
          <w:p>
            <w:r>
              <w:rPr>
                <w:rFonts w:hint="eastAsia"/>
              </w:rPr>
              <w:t>SaleReturn.Submit.Valid</w:t>
            </w:r>
          </w:p>
          <w:p/>
          <w:p>
            <w:r>
              <w:rPr>
                <w:rFonts w:hint="eastAsia"/>
              </w:rPr>
              <w:t>SaleReturn.Submit.Invalid</w:t>
            </w:r>
          </w:p>
        </w:tc>
        <w:tc>
          <w:tcPr>
            <w:tcW w:w="5468" w:type="dxa"/>
            <w:tcBorders>
              <w:top w:val="single" w:color="auto" w:sz="4" w:space="0"/>
              <w:bottom w:val="single" w:color="auto" w:sz="4" w:space="0"/>
            </w:tcBorders>
            <w:vAlign w:val="top"/>
          </w:tcPr>
          <w:p>
            <w:r>
              <w:rPr>
                <w:rFonts w:hint="eastAsia"/>
              </w:rPr>
              <w:t>系统将单据提交总经理，单据状态设置为“待审批”</w:t>
            </w:r>
          </w:p>
          <w:p>
            <w:r>
              <w:rPr>
                <w:rFonts w:hint="eastAsia"/>
              </w:rPr>
              <w:t>在进货销售人员未填写信息就输入提交命令时，系统不予响应</w:t>
            </w:r>
          </w:p>
          <w:p>
            <w:r>
              <w:rPr>
                <w:rFonts w:hint="eastAsia"/>
              </w:rPr>
              <w:t>审批通过，系统更新库存、账目、客户应付等信息，单据状态设置为“审批通过”并提示</w:t>
            </w:r>
          </w:p>
          <w:p>
            <w:r>
              <w:rPr>
                <w:rFonts w:hint="eastAsia"/>
              </w:rPr>
              <w:t>审批不通过，系统将单据状态设置为“未通过审批”并提示</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326" w:hRule="atLeast"/>
        </w:trPr>
        <w:tc>
          <w:tcPr>
            <w:tcW w:w="2838" w:type="dxa"/>
            <w:tcBorders>
              <w:top w:val="single" w:color="auto" w:sz="4" w:space="0"/>
              <w:bottom w:val="single" w:color="auto" w:sz="4" w:space="0"/>
            </w:tcBorders>
            <w:vAlign w:val="top"/>
          </w:tcPr>
          <w:p>
            <w:r>
              <w:rPr>
                <w:rFonts w:hint="eastAsia"/>
              </w:rPr>
              <w:t>SaleReturn.Close.Next</w:t>
            </w:r>
          </w:p>
        </w:tc>
        <w:tc>
          <w:tcPr>
            <w:tcW w:w="5468" w:type="dxa"/>
            <w:tcBorders>
              <w:top w:val="single" w:color="auto" w:sz="4" w:space="0"/>
              <w:bottom w:val="single" w:color="auto" w:sz="4" w:space="0"/>
            </w:tcBorders>
            <w:vAlign w:val="top"/>
          </w:tcPr>
          <w:p>
            <w:r>
              <w:rPr>
                <w:rFonts w:hint="eastAsia"/>
              </w:rPr>
              <w:t>系统关闭当前任务，开始新的任务</w:t>
            </w:r>
          </w:p>
        </w:tc>
      </w:tr>
    </w:tbl>
    <w:p/>
    <w:p>
      <w:pPr>
        <w:pStyle w:val="4"/>
      </w:pPr>
      <w:bookmarkStart w:id="33" w:name="_Toc20291"/>
      <w:r>
        <w:t>3.</w:t>
      </w:r>
      <w:r>
        <w:rPr>
          <w:rFonts w:hint="eastAsia"/>
        </w:rPr>
        <w:t>2.12 账户管理</w:t>
      </w:r>
      <w:bookmarkEnd w:id="33"/>
    </w:p>
    <w:p>
      <w:pPr>
        <w:pStyle w:val="5"/>
      </w:pPr>
      <w:r>
        <w:rPr>
          <w:rFonts w:hint="eastAsia"/>
        </w:rPr>
        <w:t>3.2.12.1特性描述</w:t>
      </w:r>
    </w:p>
    <w:p>
      <w:r>
        <w:rPr>
          <w:rFonts w:hint="eastAsia"/>
        </w:rPr>
        <w:t>当账户信息发生变动时，一个经过验证的财务人员开始管理账户，完成账户的增删改查。</w:t>
      </w:r>
    </w:p>
    <w:p>
      <w:r>
        <w:rPr>
          <w:rFonts w:hint="eastAsia"/>
        </w:rPr>
        <w:t>优先级=高</w:t>
      </w:r>
    </w:p>
    <w:p>
      <w:pPr>
        <w:pStyle w:val="5"/>
      </w:pPr>
      <w:r>
        <w:rPr>
          <w:rFonts w:hint="eastAsia"/>
        </w:rPr>
        <w:t>3.2.12.2刺激/响应序列</w:t>
      </w:r>
    </w:p>
    <w:p>
      <w:pPr>
        <w:ind w:left="630" w:leftChars="300"/>
      </w:pPr>
      <w:r>
        <w:rPr>
          <w:rFonts w:hint="eastAsia"/>
        </w:rPr>
        <w:t>刺激：财务人员填写新账户信息。</w:t>
      </w:r>
    </w:p>
    <w:p>
      <w:pPr>
        <w:ind w:left="630" w:leftChars="300"/>
      </w:pPr>
      <w:r>
        <w:rPr>
          <w:rFonts w:hint="eastAsia"/>
        </w:rPr>
        <w:t>响应：系统记录账户信息。</w:t>
      </w:r>
    </w:p>
    <w:p>
      <w:pPr>
        <w:ind w:left="630" w:leftChars="300"/>
      </w:pPr>
      <w:r>
        <w:rPr>
          <w:rFonts w:hint="eastAsia"/>
        </w:rPr>
        <w:t>刺激：财务人员选中要被删除的账户</w:t>
      </w:r>
    </w:p>
    <w:p>
      <w:pPr>
        <w:ind w:left="630" w:leftChars="300"/>
      </w:pPr>
      <w:r>
        <w:rPr>
          <w:rFonts w:hint="eastAsia"/>
        </w:rPr>
        <w:t>响应：系统检测该账户是否可删，并请求再次确认</w:t>
      </w:r>
    </w:p>
    <w:p>
      <w:pPr>
        <w:ind w:left="630" w:leftChars="300"/>
      </w:pPr>
      <w:r>
        <w:rPr>
          <w:rFonts w:hint="eastAsia"/>
        </w:rPr>
        <w:t>刺激：财务人员确定删除</w:t>
      </w:r>
    </w:p>
    <w:p>
      <w:pPr>
        <w:ind w:left="630" w:leftChars="300"/>
      </w:pPr>
      <w:r>
        <w:rPr>
          <w:rFonts w:hint="eastAsia"/>
        </w:rPr>
        <w:t>响应：系统显示更新后的账户列表</w:t>
      </w:r>
    </w:p>
    <w:p>
      <w:pPr>
        <w:ind w:left="630" w:leftChars="300"/>
      </w:pPr>
      <w:r>
        <w:rPr>
          <w:rFonts w:hint="eastAsia"/>
        </w:rPr>
        <w:t>刺激：财务人员选中要被修改的账户</w:t>
      </w:r>
    </w:p>
    <w:p>
      <w:pPr>
        <w:ind w:left="630" w:leftChars="300"/>
      </w:pPr>
      <w:r>
        <w:rPr>
          <w:rFonts w:hint="eastAsia"/>
        </w:rPr>
        <w:t>响应：系统显示该账户详细信息</w:t>
      </w:r>
    </w:p>
    <w:p>
      <w:pPr>
        <w:ind w:left="630" w:leftChars="300"/>
      </w:pPr>
      <w:r>
        <w:rPr>
          <w:rFonts w:hint="eastAsia"/>
        </w:rPr>
        <w:t>刺激：财务人员修改名称</w:t>
      </w:r>
    </w:p>
    <w:p>
      <w:pPr>
        <w:ind w:left="630" w:leftChars="300"/>
      </w:pPr>
      <w:r>
        <w:rPr>
          <w:rFonts w:hint="eastAsia"/>
        </w:rPr>
        <w:t>响应：系统显示修改后的账户</w:t>
      </w:r>
    </w:p>
    <w:p>
      <w:pPr>
        <w:ind w:left="630" w:leftChars="300"/>
      </w:pPr>
      <w:r>
        <w:rPr>
          <w:rFonts w:hint="eastAsia"/>
        </w:rPr>
        <w:t>刺激：财务人员输入查询关键字</w:t>
      </w:r>
    </w:p>
    <w:p>
      <w:pPr>
        <w:ind w:left="630" w:leftChars="300"/>
      </w:pPr>
      <w:r>
        <w:rPr>
          <w:rFonts w:hint="eastAsia"/>
        </w:rPr>
        <w:t>响应：系统显示出包含该关键字的账户</w:t>
      </w:r>
    </w:p>
    <w:p>
      <w:pPr>
        <w:ind w:left="630" w:leftChars="300"/>
      </w:pPr>
      <w:r>
        <w:rPr>
          <w:rFonts w:hint="eastAsia"/>
        </w:rPr>
        <w:t>刺激：财务人员选中出现的某个账户</w:t>
      </w:r>
    </w:p>
    <w:p>
      <w:pPr>
        <w:ind w:left="630" w:leftChars="300"/>
      </w:pPr>
      <w:r>
        <w:rPr>
          <w:rFonts w:hint="eastAsia"/>
        </w:rPr>
        <w:t>响应：系统显示该账户的名称和余额</w:t>
      </w:r>
    </w:p>
    <w:p>
      <w:pPr>
        <w:ind w:left="630" w:leftChars="300"/>
      </w:pPr>
      <w:r>
        <w:rPr>
          <w:rFonts w:hint="eastAsia"/>
        </w:rPr>
        <w:t>刺激：财务人员取消对账户的添加，修改，删除操作</w:t>
      </w:r>
    </w:p>
    <w:p>
      <w:pPr>
        <w:ind w:left="630" w:leftChars="300"/>
      </w:pPr>
      <w:r>
        <w:rPr>
          <w:rFonts w:hint="eastAsia"/>
        </w:rPr>
        <w:t>响应：系统取消</w:t>
      </w:r>
      <w:r>
        <w:t>该操作</w:t>
      </w:r>
    </w:p>
    <w:p>
      <w:pPr>
        <w:pStyle w:val="5"/>
      </w:pPr>
      <w:r>
        <w:rPr>
          <w:rFonts w:hint="eastAsia"/>
        </w:rPr>
        <w:t>3.2.12.3相关功能需求</w:t>
      </w:r>
    </w:p>
    <w:tbl>
      <w:tblPr>
        <w:tblStyle w:val="20"/>
        <w:tblW w:w="8522" w:type="dxa"/>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
      <w:tblGrid>
        <w:gridCol w:w="2682"/>
        <w:gridCol w:w="5840"/>
      </w:tblGrid>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PrEx>
        <w:trPr>
          <w:trHeight w:val="557" w:hRule="atLeast"/>
        </w:trPr>
        <w:tc>
          <w:tcPr>
            <w:tcW w:w="2682" w:type="dxa"/>
            <w:tcBorders>
              <w:bottom w:val="single" w:color="auto" w:sz="4" w:space="0"/>
            </w:tcBorders>
            <w:vAlign w:val="top"/>
          </w:tcPr>
          <w:p>
            <w:r>
              <w:rPr>
                <w:rFonts w:hint="eastAsia"/>
              </w:rPr>
              <w:t>Account.Input</w:t>
            </w:r>
          </w:p>
          <w:p>
            <w:r>
              <w:rPr>
                <w:rFonts w:hint="eastAsia"/>
              </w:rPr>
              <w:t>Account.Input.Add</w:t>
            </w:r>
          </w:p>
          <w:p/>
          <w:p>
            <w:r>
              <w:rPr>
                <w:rFonts w:hint="eastAsia"/>
              </w:rPr>
              <w:t>Account.Input.Del</w:t>
            </w:r>
          </w:p>
          <w:p/>
          <w:p>
            <w:r>
              <w:rPr>
                <w:rFonts w:hint="eastAsia"/>
              </w:rPr>
              <w:t>Account.Input.Revise</w:t>
            </w:r>
          </w:p>
          <w:p/>
          <w:p>
            <w:r>
              <w:rPr>
                <w:rFonts w:hint="eastAsia"/>
              </w:rPr>
              <w:t>Account.Input.Inquire</w:t>
            </w:r>
          </w:p>
          <w:p/>
          <w:p>
            <w:r>
              <w:rPr>
                <w:rFonts w:hint="eastAsia"/>
              </w:rPr>
              <w:t>Account.Input.Save</w:t>
            </w:r>
          </w:p>
          <w:p/>
          <w:p>
            <w:r>
              <w:rPr>
                <w:rFonts w:hint="eastAsia"/>
              </w:rPr>
              <w:t>Account.Input.Name</w:t>
            </w:r>
          </w:p>
          <w:p/>
          <w:p>
            <w:r>
              <w:rPr>
                <w:rFonts w:hint="eastAsia"/>
              </w:rPr>
              <w:t>Account.Input.Cancel</w:t>
            </w:r>
          </w:p>
          <w:p>
            <w:r>
              <w:rPr>
                <w:rFonts w:hint="eastAsia"/>
              </w:rPr>
              <w:t>Account.Input.Invalid</w:t>
            </w:r>
          </w:p>
        </w:tc>
        <w:tc>
          <w:tcPr>
            <w:tcW w:w="5840" w:type="dxa"/>
            <w:tcBorders>
              <w:bottom w:val="single" w:color="auto" w:sz="4" w:space="0"/>
            </w:tcBorders>
            <w:vAlign w:val="top"/>
          </w:tcPr>
          <w:p>
            <w:r>
              <w:rPr>
                <w:rFonts w:hint="eastAsia"/>
              </w:rPr>
              <w:t>系统应该允许财务人员在管理账户任务中进行键盘输入</w:t>
            </w:r>
          </w:p>
          <w:p>
            <w:bookmarkStart w:id="34" w:name="OLE_LINK1"/>
            <w:bookmarkStart w:id="35" w:name="OLE_LINK2"/>
            <w:r>
              <w:rPr>
                <w:rFonts w:hint="eastAsia"/>
              </w:rPr>
              <w:t>在财务人员输入增加账户命令时，系统要执行增加账户命令</w:t>
            </w:r>
            <w:bookmarkEnd w:id="34"/>
            <w:bookmarkEnd w:id="35"/>
            <w:r>
              <w:rPr>
                <w:rFonts w:hint="eastAsia"/>
              </w:rPr>
              <w:t>，参见Account.Add</w:t>
            </w:r>
          </w:p>
          <w:p>
            <w:r>
              <w:rPr>
                <w:rFonts w:hint="eastAsia"/>
              </w:rPr>
              <w:t>在财务人员输入删除账户命令时，系统要执行删除账户命令，参见Account.Del</w:t>
            </w:r>
          </w:p>
          <w:p>
            <w:r>
              <w:rPr>
                <w:rFonts w:hint="eastAsia"/>
              </w:rPr>
              <w:t>在财务人员输入修改账户属性命令时，系统要执行修改账户命令，参见Account.Revise</w:t>
            </w:r>
          </w:p>
          <w:p>
            <w:r>
              <w:rPr>
                <w:rFonts w:hint="eastAsia"/>
              </w:rPr>
              <w:t>在财务人员输入查询账户属性命令时，系统要执行查询账户命令，参见Account.Inquire</w:t>
            </w:r>
          </w:p>
          <w:p>
            <w:r>
              <w:t>在</w:t>
            </w:r>
            <w:r>
              <w:rPr>
                <w:rFonts w:hint="eastAsia"/>
              </w:rPr>
              <w:t>财务人员</w:t>
            </w:r>
            <w:r>
              <w:t>完成输入选择保存时，系统要执行更改数据任务，参见</w:t>
            </w:r>
            <w:r>
              <w:rPr>
                <w:rFonts w:hint="eastAsia"/>
              </w:rPr>
              <w:t>Account</w:t>
            </w:r>
            <w:r>
              <w:t>.Save</w:t>
            </w:r>
          </w:p>
          <w:p>
            <w:r>
              <w:rPr>
                <w:rFonts w:hint="eastAsia"/>
              </w:rPr>
              <w:t>在财务人员输入账户名称时，系统读入账户并等待下一步操作</w:t>
            </w:r>
          </w:p>
          <w:p>
            <w:r>
              <w:rPr>
                <w:rFonts w:hint="eastAsia"/>
              </w:rPr>
              <w:t>在财务人员输入取消命令时，系统关闭当前任务</w:t>
            </w:r>
          </w:p>
          <w:p>
            <w:r>
              <w:rPr>
                <w:rFonts w:hint="eastAsia"/>
              </w:rPr>
              <w:t>在财务人员输入其他标识时，系统显示输入无效</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PrEx>
        <w:trPr>
          <w:trHeight w:val="326" w:hRule="atLeast"/>
        </w:trPr>
        <w:tc>
          <w:tcPr>
            <w:tcW w:w="2682" w:type="dxa"/>
            <w:tcBorders>
              <w:top w:val="single" w:color="auto" w:sz="4" w:space="0"/>
              <w:bottom w:val="single" w:color="auto" w:sz="4" w:space="0"/>
            </w:tcBorders>
            <w:vAlign w:val="top"/>
          </w:tcPr>
          <w:p>
            <w:r>
              <w:rPr>
                <w:rFonts w:hint="eastAsia"/>
              </w:rPr>
              <w:t>Account.Add</w:t>
            </w:r>
          </w:p>
          <w:p>
            <w:r>
              <w:rPr>
                <w:rFonts w:hint="eastAsia"/>
              </w:rPr>
              <w:t>Account.Add.Null</w:t>
            </w:r>
          </w:p>
          <w:p/>
          <w:p>
            <w:r>
              <w:rPr>
                <w:rFonts w:hint="eastAsia"/>
              </w:rPr>
              <w:t>Account.Add.Check.Invalid</w:t>
            </w:r>
          </w:p>
        </w:tc>
        <w:tc>
          <w:tcPr>
            <w:tcW w:w="5840" w:type="dxa"/>
            <w:tcBorders>
              <w:top w:val="single" w:color="auto" w:sz="4" w:space="0"/>
              <w:bottom w:val="single" w:color="auto" w:sz="4" w:space="0"/>
            </w:tcBorders>
            <w:vAlign w:val="top"/>
          </w:tcPr>
          <w:p>
            <w:r>
              <w:rPr>
                <w:rFonts w:hint="eastAsia"/>
              </w:rPr>
              <w:t>财务人员填写好账户信息，系统在账户列表中增加该账户</w:t>
            </w:r>
          </w:p>
          <w:p>
            <w:r>
              <w:rPr>
                <w:rFonts w:hint="eastAsia"/>
              </w:rPr>
              <w:t>在财务人员未输入任何账户信息就输入增加账户命令时，系统不予响应</w:t>
            </w:r>
          </w:p>
          <w:p>
            <w:r>
              <w:rPr>
                <w:rFonts w:hint="eastAsia"/>
              </w:rPr>
              <w:t>财务人员填写的账户名称已存在时，系统显示添加失败，参见Account.Check</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1474" w:hRule="atLeast"/>
        </w:trPr>
        <w:tc>
          <w:tcPr>
            <w:tcW w:w="2682" w:type="dxa"/>
            <w:tcBorders>
              <w:top w:val="single" w:color="auto" w:sz="4" w:space="0"/>
              <w:bottom w:val="single" w:color="auto" w:sz="4" w:space="0"/>
            </w:tcBorders>
            <w:vAlign w:val="top"/>
          </w:tcPr>
          <w:p>
            <w:r>
              <w:rPr>
                <w:rFonts w:hint="eastAsia"/>
              </w:rPr>
              <w:t>Account.Del</w:t>
            </w:r>
          </w:p>
          <w:p/>
          <w:p>
            <w:r>
              <w:rPr>
                <w:rFonts w:hint="eastAsia"/>
              </w:rPr>
              <w:t>Account.Del.Null</w:t>
            </w:r>
          </w:p>
          <w:p/>
          <w:p>
            <w:r>
              <w:rPr>
                <w:rFonts w:hint="eastAsia"/>
              </w:rPr>
              <w:t>Account.Del.Invalid</w:t>
            </w:r>
          </w:p>
        </w:tc>
        <w:tc>
          <w:tcPr>
            <w:tcW w:w="5840" w:type="dxa"/>
            <w:tcBorders>
              <w:top w:val="single" w:color="auto" w:sz="4" w:space="0"/>
              <w:bottom w:val="single" w:color="auto" w:sz="4" w:space="0"/>
            </w:tcBorders>
            <w:vAlign w:val="top"/>
          </w:tcPr>
          <w:p>
            <w:r>
              <w:rPr>
                <w:rFonts w:hint="eastAsia"/>
              </w:rPr>
              <w:t>财务人员选中要删除的账户并确认，系统在账户列表中删除该账户</w:t>
            </w:r>
          </w:p>
          <w:p>
            <w:r>
              <w:rPr>
                <w:rFonts w:hint="eastAsia"/>
              </w:rPr>
              <w:t>在财务人员未选中任何账户信息就输入删除账户命令时，系统不予响应</w:t>
            </w:r>
          </w:p>
          <w:p>
            <w:r>
              <w:rPr>
                <w:rFonts w:hint="eastAsia"/>
              </w:rPr>
              <w:t>财务人员选中删除的账户不可删时，系统显示删除失败</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1344" w:hRule="atLeast"/>
        </w:trPr>
        <w:tc>
          <w:tcPr>
            <w:tcW w:w="2682" w:type="dxa"/>
            <w:tcBorders>
              <w:top w:val="single" w:color="auto" w:sz="4" w:space="0"/>
              <w:bottom w:val="single" w:color="auto" w:sz="4" w:space="0"/>
            </w:tcBorders>
            <w:vAlign w:val="top"/>
          </w:tcPr>
          <w:p>
            <w:r>
              <w:rPr>
                <w:rFonts w:hint="eastAsia"/>
              </w:rPr>
              <w:t>Account.Revise</w:t>
            </w:r>
          </w:p>
          <w:p/>
          <w:p>
            <w:r>
              <w:rPr>
                <w:rFonts w:hint="eastAsia"/>
              </w:rPr>
              <w:t>Account.Revise.Null</w:t>
            </w:r>
          </w:p>
          <w:p/>
          <w:p>
            <w:r>
              <w:rPr>
                <w:rFonts w:hint="eastAsia"/>
              </w:rPr>
              <w:t>Account.Revise.Check.Invalid</w:t>
            </w:r>
          </w:p>
        </w:tc>
        <w:tc>
          <w:tcPr>
            <w:tcW w:w="5840" w:type="dxa"/>
            <w:tcBorders>
              <w:top w:val="single" w:color="auto" w:sz="4" w:space="0"/>
              <w:bottom w:val="single" w:color="auto" w:sz="4" w:space="0"/>
            </w:tcBorders>
            <w:vAlign w:val="top"/>
          </w:tcPr>
          <w:p>
            <w:r>
              <w:rPr>
                <w:rFonts w:hint="eastAsia"/>
              </w:rPr>
              <w:t>财务人员选中要修改的账户并确认，系统在账户列表中更新该账户</w:t>
            </w:r>
          </w:p>
          <w:p>
            <w:r>
              <w:rPr>
                <w:rFonts w:hint="eastAsia"/>
              </w:rPr>
              <w:t>在财务人员未选中任何账户信息就输入更新账户命令时，系统不予响应</w:t>
            </w:r>
          </w:p>
          <w:p>
            <w:r>
              <w:rPr>
                <w:rFonts w:hint="eastAsia"/>
              </w:rPr>
              <w:t>财务人员修改后的账户名称已存在，系统显示修改失败，参见Account.Check</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896" w:hRule="atLeast"/>
        </w:trPr>
        <w:tc>
          <w:tcPr>
            <w:tcW w:w="2682" w:type="dxa"/>
            <w:tcBorders>
              <w:top w:val="single" w:color="auto" w:sz="4" w:space="0"/>
              <w:bottom w:val="single" w:color="auto" w:sz="4" w:space="0"/>
            </w:tcBorders>
            <w:vAlign w:val="top"/>
          </w:tcPr>
          <w:p>
            <w:r>
              <w:rPr>
                <w:rFonts w:hint="eastAsia"/>
              </w:rPr>
              <w:t>Account.Inquire</w:t>
            </w:r>
          </w:p>
          <w:p>
            <w:r>
              <w:rPr>
                <w:rFonts w:hint="eastAsia"/>
              </w:rPr>
              <w:t>Account.Inquire.Null</w:t>
            </w:r>
          </w:p>
          <w:p/>
          <w:p>
            <w:r>
              <w:rPr>
                <w:rFonts w:hint="eastAsia"/>
              </w:rPr>
              <w:t xml:space="preserve">Account.Inquire.Valid </w:t>
            </w:r>
          </w:p>
        </w:tc>
        <w:tc>
          <w:tcPr>
            <w:tcW w:w="5840" w:type="dxa"/>
            <w:tcBorders>
              <w:top w:val="single" w:color="auto" w:sz="4" w:space="0"/>
              <w:bottom w:val="single" w:color="auto" w:sz="4" w:space="0"/>
            </w:tcBorders>
            <w:vAlign w:val="top"/>
          </w:tcPr>
          <w:p>
            <w:r>
              <w:rPr>
                <w:rFonts w:hint="eastAsia"/>
              </w:rPr>
              <w:t>财务人员输入查询关键字，系统显示出包含该关键字的用户</w:t>
            </w:r>
          </w:p>
          <w:p>
            <w:r>
              <w:rPr>
                <w:rFonts w:hint="eastAsia"/>
              </w:rPr>
              <w:t>在财务人员未输入任何关键字就输入查看账户时，系统不予响应</w:t>
            </w:r>
          </w:p>
          <w:p>
            <w:r>
              <w:rPr>
                <w:rFonts w:hint="eastAsia"/>
              </w:rPr>
              <w:t>在财务人员选中某个账户并确认，系统显示该账户的名称和余额</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340" w:hRule="atLeast"/>
        </w:trPr>
        <w:tc>
          <w:tcPr>
            <w:tcW w:w="2682" w:type="dxa"/>
            <w:tcBorders>
              <w:top w:val="single" w:color="auto" w:sz="4" w:space="0"/>
              <w:bottom w:val="single" w:color="auto" w:sz="4" w:space="0"/>
            </w:tcBorders>
            <w:vAlign w:val="top"/>
          </w:tcPr>
          <w:p>
            <w:r>
              <w:rPr>
                <w:rFonts w:hint="eastAsia"/>
              </w:rPr>
              <w:t>Account.Check</w:t>
            </w:r>
          </w:p>
          <w:p>
            <w:r>
              <w:rPr>
                <w:rFonts w:hint="eastAsia"/>
              </w:rPr>
              <w:t>Account.Check.Invalid</w:t>
            </w:r>
          </w:p>
          <w:p>
            <w:r>
              <w:rPr>
                <w:rFonts w:hint="eastAsia"/>
              </w:rPr>
              <w:t>Account.Check.Valid</w:t>
            </w:r>
          </w:p>
        </w:tc>
        <w:tc>
          <w:tcPr>
            <w:tcW w:w="5840" w:type="dxa"/>
            <w:tcBorders>
              <w:top w:val="single" w:color="auto" w:sz="4" w:space="0"/>
              <w:bottom w:val="single" w:color="auto" w:sz="4" w:space="0"/>
            </w:tcBorders>
            <w:vAlign w:val="top"/>
          </w:tcPr>
          <w:p>
            <w:r>
              <w:rPr>
                <w:rFonts w:hint="eastAsia"/>
              </w:rPr>
              <w:t>系统检查账户名称是否存在</w:t>
            </w:r>
          </w:p>
          <w:p>
            <w:r>
              <w:rPr>
                <w:rFonts w:hint="eastAsia"/>
              </w:rPr>
              <w:t>账户名称存在，系统提示重新输入</w:t>
            </w:r>
          </w:p>
          <w:p>
            <w:r>
              <w:rPr>
                <w:rFonts w:hint="eastAsia"/>
              </w:rPr>
              <w:t>账户名称不存在，系统提示增加或修改成功</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324" w:hRule="atLeast"/>
        </w:trPr>
        <w:tc>
          <w:tcPr>
            <w:tcW w:w="2682" w:type="dxa"/>
            <w:tcBorders>
              <w:top w:val="single" w:color="auto" w:sz="4" w:space="0"/>
              <w:bottom w:val="single" w:color="auto" w:sz="4" w:space="0"/>
            </w:tcBorders>
            <w:vAlign w:val="top"/>
          </w:tcPr>
          <w:p>
            <w:r>
              <w:rPr>
                <w:rFonts w:hint="eastAsia"/>
              </w:rPr>
              <w:t>Account.Save</w:t>
            </w:r>
            <w:r>
              <w:t>.Null</w:t>
            </w:r>
          </w:p>
          <w:p/>
          <w:p>
            <w:r>
              <w:rPr>
                <w:rFonts w:hint="eastAsia"/>
              </w:rPr>
              <w:t>Account</w:t>
            </w:r>
            <w:r>
              <w:t>.Save.Change</w:t>
            </w:r>
          </w:p>
        </w:tc>
        <w:tc>
          <w:tcPr>
            <w:tcW w:w="5840" w:type="dxa"/>
            <w:tcBorders>
              <w:top w:val="single" w:color="auto" w:sz="4" w:space="0"/>
              <w:bottom w:val="single" w:color="auto" w:sz="4" w:space="0"/>
            </w:tcBorders>
            <w:vAlign w:val="top"/>
          </w:tcPr>
          <w:p>
            <w:r>
              <w:t>在</w:t>
            </w:r>
            <w:r>
              <w:rPr>
                <w:rFonts w:hint="eastAsia"/>
              </w:rPr>
              <w:t>财务人员</w:t>
            </w:r>
            <w:r>
              <w:t>未更改任何信息就结束输入</w:t>
            </w:r>
            <w:r>
              <w:rPr>
                <w:rFonts w:hint="eastAsia"/>
              </w:rPr>
              <w:t>确认</w:t>
            </w:r>
            <w:r>
              <w:t>保存时，系统不做任何处理</w:t>
            </w:r>
          </w:p>
          <w:p>
            <w:r>
              <w:t>在</w:t>
            </w:r>
            <w:r>
              <w:rPr>
                <w:rFonts w:hint="eastAsia"/>
              </w:rPr>
              <w:t>财务人员</w:t>
            </w:r>
            <w:r>
              <w:t>更改信息之后选择</w:t>
            </w:r>
            <w:r>
              <w:rPr>
                <w:rFonts w:hint="eastAsia"/>
              </w:rPr>
              <w:t>确认</w:t>
            </w:r>
            <w:r>
              <w:t>时，系统要执行保存任务</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1657" w:hRule="atLeast"/>
        </w:trPr>
        <w:tc>
          <w:tcPr>
            <w:tcW w:w="2682" w:type="dxa"/>
            <w:tcBorders>
              <w:top w:val="single" w:color="auto" w:sz="4" w:space="0"/>
              <w:bottom w:val="single" w:color="auto" w:sz="4" w:space="0"/>
            </w:tcBorders>
            <w:vAlign w:val="top"/>
          </w:tcPr>
          <w:p>
            <w:r>
              <w:rPr>
                <w:rFonts w:hint="eastAsia"/>
              </w:rPr>
              <w:t>Account.End</w:t>
            </w:r>
          </w:p>
          <w:p>
            <w:r>
              <w:rPr>
                <w:rFonts w:hint="eastAsia"/>
              </w:rPr>
              <w:t>Account.End.Update</w:t>
            </w:r>
          </w:p>
          <w:p/>
          <w:p>
            <w:r>
              <w:rPr>
                <w:rFonts w:hint="eastAsia"/>
              </w:rPr>
              <w:t>Account.End.Close</w:t>
            </w:r>
          </w:p>
          <w:p/>
        </w:tc>
        <w:tc>
          <w:tcPr>
            <w:tcW w:w="5840" w:type="dxa"/>
            <w:tcBorders>
              <w:top w:val="single" w:color="auto" w:sz="4" w:space="0"/>
              <w:bottom w:val="single" w:color="auto" w:sz="4" w:space="0"/>
            </w:tcBorders>
            <w:vAlign w:val="top"/>
          </w:tcPr>
          <w:p>
            <w:r>
              <w:rPr>
                <w:rFonts w:hint="eastAsia"/>
              </w:rPr>
              <w:t>系统应该允许财务人员要求结束管理账户任务</w:t>
            </w:r>
          </w:p>
          <w:p>
            <w:r>
              <w:rPr>
                <w:rFonts w:hint="eastAsia"/>
              </w:rPr>
              <w:t>在财务人员要求结束管理账户任务时，系统更新数据，参见Account.Update</w:t>
            </w:r>
          </w:p>
          <w:p>
            <w:r>
              <w:rPr>
                <w:rFonts w:hint="eastAsia"/>
              </w:rPr>
              <w:t>在财务人员确认管理账户任务完成时，系统关闭管理账户任务，参见Account.Close</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298" w:hRule="atLeast"/>
        </w:trPr>
        <w:tc>
          <w:tcPr>
            <w:tcW w:w="2682" w:type="dxa"/>
            <w:tcBorders>
              <w:top w:val="single" w:color="auto" w:sz="4" w:space="0"/>
              <w:bottom w:val="single" w:color="auto" w:sz="4" w:space="0"/>
            </w:tcBorders>
            <w:vAlign w:val="top"/>
          </w:tcPr>
          <w:p>
            <w:r>
              <w:rPr>
                <w:rFonts w:hint="eastAsia"/>
              </w:rPr>
              <w:t>Account.Update</w:t>
            </w:r>
          </w:p>
          <w:p/>
          <w:p>
            <w:r>
              <w:rPr>
                <w:rFonts w:hint="eastAsia"/>
              </w:rPr>
              <w:t>Account.Update.Name</w:t>
            </w:r>
          </w:p>
          <w:p>
            <w:r>
              <w:rPr>
                <w:rFonts w:hint="eastAsia"/>
              </w:rPr>
              <w:t xml:space="preserve">Account.Update.List                  </w:t>
            </w:r>
          </w:p>
        </w:tc>
        <w:tc>
          <w:tcPr>
            <w:tcW w:w="5840" w:type="dxa"/>
            <w:tcBorders>
              <w:top w:val="single" w:color="auto" w:sz="4" w:space="0"/>
              <w:bottom w:val="single" w:color="auto" w:sz="4" w:space="0"/>
            </w:tcBorders>
            <w:vAlign w:val="top"/>
          </w:tcPr>
          <w:p>
            <w:r>
              <w:rPr>
                <w:rFonts w:hint="eastAsia"/>
              </w:rPr>
              <w:t>系统更新重要数据，整个更新过程组成一个事务，要么全部更新，要么全部不更新</w:t>
            </w:r>
          </w:p>
          <w:p>
            <w:r>
              <w:rPr>
                <w:rFonts w:hint="eastAsia"/>
              </w:rPr>
              <w:t>系统更新账户名称</w:t>
            </w:r>
          </w:p>
          <w:p>
            <w:r>
              <w:rPr>
                <w:rFonts w:hint="eastAsia"/>
              </w:rPr>
              <w:t>系统更新账户列表</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204" w:hRule="atLeast"/>
        </w:trPr>
        <w:tc>
          <w:tcPr>
            <w:tcW w:w="2682" w:type="dxa"/>
            <w:tcBorders>
              <w:top w:val="single" w:color="auto" w:sz="4" w:space="0"/>
            </w:tcBorders>
            <w:vAlign w:val="top"/>
          </w:tcPr>
          <w:p>
            <w:r>
              <w:rPr>
                <w:rFonts w:hint="eastAsia"/>
              </w:rPr>
              <w:t xml:space="preserve">Account.Close.Next                                                                                                                                                                                                                                                                                </w:t>
            </w:r>
          </w:p>
        </w:tc>
        <w:tc>
          <w:tcPr>
            <w:tcW w:w="5840" w:type="dxa"/>
            <w:tcBorders>
              <w:top w:val="single" w:color="auto" w:sz="4" w:space="0"/>
            </w:tcBorders>
            <w:vAlign w:val="top"/>
          </w:tcPr>
          <w:p>
            <w:r>
              <w:rPr>
                <w:rFonts w:hint="eastAsia"/>
              </w:rPr>
              <w:t>系统关闭本次账户管理任务，开始新的任务</w:t>
            </w:r>
          </w:p>
        </w:tc>
      </w:tr>
    </w:tbl>
    <w:p/>
    <w:p>
      <w:pPr>
        <w:pStyle w:val="4"/>
      </w:pPr>
      <w:bookmarkStart w:id="36" w:name="_Toc26289"/>
      <w:r>
        <w:rPr>
          <w:rFonts w:hint="eastAsia"/>
        </w:rPr>
        <w:t>3.2.13制定收款单</w:t>
      </w:r>
      <w:bookmarkEnd w:id="36"/>
    </w:p>
    <w:p>
      <w:pPr>
        <w:pStyle w:val="5"/>
      </w:pPr>
      <w:r>
        <w:rPr>
          <w:rFonts w:hint="eastAsia"/>
        </w:rPr>
        <w:t>3.2.13.1特性描述</w:t>
      </w:r>
    </w:p>
    <w:p>
      <w:r>
        <w:rPr>
          <w:rFonts w:hint="eastAsia"/>
        </w:rPr>
        <w:t>在客户付款之后，一个经过验证的财务人员开始制定收款单，完成客户应收数据和账户数据的更新</w:t>
      </w:r>
    </w:p>
    <w:p>
      <w:pPr>
        <w:ind w:firstLine="420" w:firstLineChars="200"/>
      </w:pPr>
      <w:r>
        <w:rPr>
          <w:rFonts w:hint="eastAsia"/>
        </w:rPr>
        <w:t>优先级=高</w:t>
      </w:r>
    </w:p>
    <w:p>
      <w:pPr>
        <w:pStyle w:val="5"/>
      </w:pPr>
      <w:r>
        <w:rPr>
          <w:rFonts w:hint="eastAsia"/>
        </w:rPr>
        <w:t>3.2.13.2刺激/响应序列</w:t>
      </w:r>
    </w:p>
    <w:p>
      <w:pPr>
        <w:ind w:left="630" w:leftChars="300"/>
      </w:pPr>
      <w:r>
        <w:rPr>
          <w:rFonts w:hint="eastAsia"/>
        </w:rPr>
        <w:t>刺激：财务人员填写收款单的详细信息，并设置收款单的优先级</w:t>
      </w:r>
    </w:p>
    <w:p>
      <w:pPr>
        <w:ind w:left="630" w:leftChars="300"/>
      </w:pPr>
      <w:r>
        <w:rPr>
          <w:rFonts w:hint="eastAsia"/>
        </w:rPr>
        <w:t>响应：系统记录收款单信息</w:t>
      </w:r>
    </w:p>
    <w:p>
      <w:pPr>
        <w:ind w:left="630" w:leftChars="300"/>
      </w:pPr>
      <w:r>
        <w:rPr>
          <w:rFonts w:hint="eastAsia"/>
        </w:rPr>
        <w:t>刺激：财务人员提交收款单</w:t>
      </w:r>
    </w:p>
    <w:p>
      <w:pPr>
        <w:ind w:left="630" w:leftChars="300"/>
      </w:pPr>
      <w:r>
        <w:rPr>
          <w:rFonts w:hint="eastAsia"/>
        </w:rPr>
        <w:t>响应：系统把收款单提交总经理审批，并标记当前单据状态为“待审批”</w:t>
      </w:r>
    </w:p>
    <w:p>
      <w:pPr>
        <w:ind w:left="630" w:leftChars="300"/>
      </w:pPr>
      <w:r>
        <w:rPr>
          <w:rFonts w:hint="eastAsia"/>
        </w:rPr>
        <w:t>刺激：总经理审批单据通过</w:t>
      </w:r>
    </w:p>
    <w:p>
      <w:pPr>
        <w:ind w:left="630" w:leftChars="300"/>
      </w:pPr>
      <w:r>
        <w:rPr>
          <w:rFonts w:hint="eastAsia"/>
        </w:rPr>
        <w:t>响应：系统提示审批通过财务人员完成现实银行账户操作</w:t>
      </w:r>
    </w:p>
    <w:p>
      <w:pPr>
        <w:ind w:left="630" w:leftChars="300"/>
      </w:pPr>
      <w:r>
        <w:rPr>
          <w:rFonts w:hint="eastAsia"/>
        </w:rPr>
        <w:t>刺激：财务人员取消创建收款单操作</w:t>
      </w:r>
    </w:p>
    <w:p>
      <w:pPr>
        <w:ind w:left="630" w:leftChars="300"/>
      </w:pPr>
      <w:r>
        <w:rPr>
          <w:rFonts w:hint="eastAsia"/>
        </w:rPr>
        <w:t>响应：系统取消</w:t>
      </w:r>
      <w:r>
        <w:t>该操作</w:t>
      </w:r>
    </w:p>
    <w:p/>
    <w:p>
      <w:pPr>
        <w:pStyle w:val="5"/>
      </w:pPr>
      <w:r>
        <w:rPr>
          <w:rFonts w:hint="eastAsia"/>
        </w:rPr>
        <w:t>3.2.13.3相关功能需求</w:t>
      </w:r>
    </w:p>
    <w:tbl>
      <w:tblPr>
        <w:tblStyle w:val="20"/>
        <w:tblW w:w="8522"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
      <w:tblGrid>
        <w:gridCol w:w="2603"/>
        <w:gridCol w:w="5919"/>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c>
          <w:tcPr>
            <w:tcW w:w="2603" w:type="dxa"/>
            <w:vAlign w:val="top"/>
          </w:tcPr>
          <w:p>
            <w:r>
              <w:rPr>
                <w:rFonts w:hint="eastAsia"/>
              </w:rPr>
              <w:t>Collection.Input</w:t>
            </w:r>
          </w:p>
          <w:p>
            <w:r>
              <w:rPr>
                <w:rFonts w:hint="eastAsia"/>
              </w:rPr>
              <w:t>Collection.Input.Submit</w:t>
            </w:r>
          </w:p>
          <w:p/>
          <w:p>
            <w:r>
              <w:rPr>
                <w:rFonts w:hint="eastAsia"/>
              </w:rPr>
              <w:t>Collection.Input.Save</w:t>
            </w:r>
          </w:p>
          <w:p/>
          <w:p>
            <w:r>
              <w:rPr>
                <w:rFonts w:hint="eastAsia"/>
              </w:rPr>
              <w:t>Collection.Input.Cancel</w:t>
            </w:r>
          </w:p>
          <w:p>
            <w:r>
              <w:rPr>
                <w:rFonts w:hint="eastAsia"/>
              </w:rPr>
              <w:t>Collection.Input.Invalid</w:t>
            </w:r>
          </w:p>
        </w:tc>
        <w:tc>
          <w:tcPr>
            <w:tcW w:w="5919" w:type="dxa"/>
            <w:vAlign w:val="top"/>
          </w:tcPr>
          <w:p>
            <w:r>
              <w:rPr>
                <w:rFonts w:hint="eastAsia"/>
              </w:rPr>
              <w:t>系统允许财务人员在创建收款单时输入相关信息</w:t>
            </w:r>
          </w:p>
          <w:p>
            <w:r>
              <w:rPr>
                <w:rFonts w:hint="eastAsia"/>
              </w:rPr>
              <w:t>在财务人员输入确定命令时，系统要执行提交命令，参见Collection.Submit</w:t>
            </w:r>
          </w:p>
          <w:p>
            <w:r>
              <w:t>在</w:t>
            </w:r>
            <w:r>
              <w:rPr>
                <w:rFonts w:hint="eastAsia"/>
              </w:rPr>
              <w:t>财务人员</w:t>
            </w:r>
            <w:r>
              <w:t>完成输入时，系统要执行</w:t>
            </w:r>
            <w:r>
              <w:rPr>
                <w:rFonts w:hint="eastAsia"/>
              </w:rPr>
              <w:t>存储收款单</w:t>
            </w:r>
            <w:r>
              <w:t>任务，参见</w:t>
            </w:r>
            <w:r>
              <w:rPr>
                <w:rFonts w:hint="eastAsia"/>
              </w:rPr>
              <w:t>Collection</w:t>
            </w:r>
            <w:r>
              <w:t>.Save</w:t>
            </w:r>
          </w:p>
          <w:p>
            <w:r>
              <w:rPr>
                <w:rFonts w:hint="eastAsia"/>
              </w:rPr>
              <w:t>在财务人员输入取消命令时，系统关闭当前任务</w:t>
            </w:r>
          </w:p>
          <w:p>
            <w:r>
              <w:rPr>
                <w:rFonts w:hint="eastAsia"/>
              </w:rPr>
              <w:t>在财务人员输入其他标识时，系统显示输入无效</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rPr>
          <w:trHeight w:val="1576" w:hRule="atLeast"/>
        </w:trPr>
        <w:tc>
          <w:tcPr>
            <w:tcW w:w="2603" w:type="dxa"/>
            <w:tcBorders>
              <w:bottom w:val="single" w:color="auto" w:sz="4" w:space="0"/>
            </w:tcBorders>
            <w:vAlign w:val="top"/>
          </w:tcPr>
          <w:p>
            <w:r>
              <w:rPr>
                <w:rFonts w:hint="eastAsia"/>
              </w:rPr>
              <w:t>Collection.Submit</w:t>
            </w:r>
          </w:p>
          <w:p>
            <w:r>
              <w:rPr>
                <w:rFonts w:hint="eastAsia"/>
              </w:rPr>
              <w:t>Collection.Submit.Null</w:t>
            </w:r>
          </w:p>
          <w:p/>
          <w:p>
            <w:r>
              <w:rPr>
                <w:rFonts w:hint="eastAsia"/>
              </w:rPr>
              <w:t>Collection.Submit.Valid</w:t>
            </w:r>
          </w:p>
          <w:p/>
          <w:p>
            <w:r>
              <w:rPr>
                <w:rFonts w:hint="eastAsia"/>
              </w:rPr>
              <w:t>Collection.Submit.Invalid</w:t>
            </w:r>
          </w:p>
        </w:tc>
        <w:tc>
          <w:tcPr>
            <w:tcW w:w="5919" w:type="dxa"/>
            <w:tcBorders>
              <w:bottom w:val="single" w:color="auto" w:sz="4" w:space="0"/>
            </w:tcBorders>
            <w:vAlign w:val="top"/>
          </w:tcPr>
          <w:p>
            <w:r>
              <w:rPr>
                <w:rFonts w:hint="eastAsia"/>
              </w:rPr>
              <w:t>系统将单据提交总经理，单据状态设置为“待审批”</w:t>
            </w:r>
          </w:p>
          <w:p>
            <w:r>
              <w:rPr>
                <w:rFonts w:hint="eastAsia"/>
              </w:rPr>
              <w:t>在财务人员未填写信息就输入提交命令时，系统提示信息填写不全</w:t>
            </w:r>
          </w:p>
          <w:p>
            <w:r>
              <w:rPr>
                <w:rFonts w:hint="eastAsia"/>
              </w:rPr>
              <w:t>审批通过，系统更新客户应收数据和账户数据，单据状态设为“审批通过”并提示</w:t>
            </w:r>
          </w:p>
          <w:p>
            <w:r>
              <w:rPr>
                <w:rFonts w:hint="eastAsia"/>
              </w:rPr>
              <w:t>审批不通过，系统将单据状态设置为“审批未通过”并提示</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rPr>
          <w:trHeight w:val="299" w:hRule="atLeast"/>
        </w:trPr>
        <w:tc>
          <w:tcPr>
            <w:tcW w:w="2603" w:type="dxa"/>
            <w:tcBorders>
              <w:top w:val="single" w:color="auto" w:sz="4" w:space="0"/>
            </w:tcBorders>
            <w:vAlign w:val="top"/>
          </w:tcPr>
          <w:p>
            <w:r>
              <w:rPr>
                <w:rFonts w:hint="eastAsia"/>
              </w:rPr>
              <w:t>Collection.Save</w:t>
            </w:r>
          </w:p>
        </w:tc>
        <w:tc>
          <w:tcPr>
            <w:tcW w:w="5919" w:type="dxa"/>
            <w:tcBorders>
              <w:top w:val="single" w:color="auto" w:sz="4" w:space="0"/>
            </w:tcBorders>
            <w:vAlign w:val="top"/>
          </w:tcPr>
          <w:p>
            <w:r>
              <w:t>系统能够更新并存储</w:t>
            </w:r>
            <w:r>
              <w:rPr>
                <w:rFonts w:hint="eastAsia"/>
              </w:rPr>
              <w:t>收款单信息</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c>
          <w:tcPr>
            <w:tcW w:w="2603" w:type="dxa"/>
            <w:vAlign w:val="top"/>
          </w:tcPr>
          <w:p>
            <w:r>
              <w:rPr>
                <w:rFonts w:hint="eastAsia"/>
              </w:rPr>
              <w:t>Collection.End</w:t>
            </w:r>
          </w:p>
          <w:p>
            <w:r>
              <w:rPr>
                <w:rFonts w:hint="eastAsia"/>
              </w:rPr>
              <w:t>Collection.End.Update</w:t>
            </w:r>
          </w:p>
          <w:p/>
          <w:p>
            <w:r>
              <w:rPr>
                <w:rFonts w:hint="eastAsia"/>
              </w:rPr>
              <w:t>Collection.End.Close</w:t>
            </w:r>
          </w:p>
        </w:tc>
        <w:tc>
          <w:tcPr>
            <w:tcW w:w="5919" w:type="dxa"/>
            <w:vAlign w:val="top"/>
          </w:tcPr>
          <w:p>
            <w:r>
              <w:rPr>
                <w:rFonts w:hint="eastAsia"/>
              </w:rPr>
              <w:t>系统应该允许财务人员要求结束制定收款单任务</w:t>
            </w:r>
          </w:p>
          <w:p>
            <w:r>
              <w:rPr>
                <w:rFonts w:hint="eastAsia"/>
              </w:rPr>
              <w:t>在财务人员要求结束制定收款单任务时，系统更新数据，参见Collection.Update</w:t>
            </w:r>
          </w:p>
          <w:p>
            <w:r>
              <w:rPr>
                <w:rFonts w:hint="eastAsia"/>
              </w:rPr>
              <w:t>在财务人员确认制定收款单任务完成时，系统关闭制定收款单任务，参见Collection.Close</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c>
          <w:tcPr>
            <w:tcW w:w="2603" w:type="dxa"/>
            <w:vAlign w:val="top"/>
          </w:tcPr>
          <w:p>
            <w:r>
              <w:rPr>
                <w:rFonts w:hint="eastAsia"/>
              </w:rPr>
              <w:t>Collection.Update</w:t>
            </w:r>
          </w:p>
          <w:p/>
          <w:p>
            <w:r>
              <w:rPr>
                <w:rFonts w:hint="eastAsia"/>
              </w:rPr>
              <w:t>Collection.Update.</w:t>
            </w:r>
            <w:r>
              <w:t>customer</w:t>
            </w:r>
          </w:p>
          <w:p>
            <w:r>
              <w:rPr>
                <w:rFonts w:hint="eastAsia"/>
              </w:rPr>
              <w:t>Collection.Update.Account</w:t>
            </w:r>
          </w:p>
        </w:tc>
        <w:tc>
          <w:tcPr>
            <w:tcW w:w="5919" w:type="dxa"/>
            <w:vAlign w:val="top"/>
          </w:tcPr>
          <w:p>
            <w:r>
              <w:rPr>
                <w:rFonts w:hint="eastAsia"/>
              </w:rPr>
              <w:t>系统更新重要数据，整个更新过程组成一个事务，要么全部更新，要么全部不更新</w:t>
            </w:r>
          </w:p>
          <w:p>
            <w:r>
              <w:rPr>
                <w:rFonts w:hint="eastAsia"/>
              </w:rPr>
              <w:t>系统更新客户的应收金额</w:t>
            </w:r>
          </w:p>
          <w:p>
            <w:r>
              <w:rPr>
                <w:rFonts w:hint="eastAsia"/>
              </w:rPr>
              <w:t>系统更新账户数据</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c>
          <w:tcPr>
            <w:tcW w:w="2603" w:type="dxa"/>
            <w:vAlign w:val="top"/>
          </w:tcPr>
          <w:p>
            <w:r>
              <w:rPr>
                <w:rFonts w:hint="eastAsia"/>
              </w:rPr>
              <w:t>Collection.Close.Next</w:t>
            </w:r>
          </w:p>
        </w:tc>
        <w:tc>
          <w:tcPr>
            <w:tcW w:w="5919" w:type="dxa"/>
            <w:vAlign w:val="top"/>
          </w:tcPr>
          <w:p>
            <w:r>
              <w:rPr>
                <w:rFonts w:hint="eastAsia"/>
              </w:rPr>
              <w:t>系统关闭当前任务，开始新的任务</w:t>
            </w:r>
          </w:p>
        </w:tc>
      </w:tr>
    </w:tbl>
    <w:p/>
    <w:p>
      <w:pPr>
        <w:pStyle w:val="4"/>
      </w:pPr>
      <w:bookmarkStart w:id="37" w:name="_Toc22469"/>
      <w:r>
        <w:rPr>
          <w:rFonts w:hint="eastAsia"/>
        </w:rPr>
        <w:t>3.2.14制定付款单</w:t>
      </w:r>
      <w:bookmarkEnd w:id="37"/>
    </w:p>
    <w:p>
      <w:pPr>
        <w:pStyle w:val="5"/>
      </w:pPr>
      <w:r>
        <w:rPr>
          <w:rFonts w:hint="eastAsia"/>
        </w:rPr>
        <w:t>3.2.14.1特性描述</w:t>
      </w:r>
    </w:p>
    <w:p>
      <w:r>
        <w:rPr>
          <w:rFonts w:hint="eastAsia"/>
        </w:rPr>
        <w:t>在公司付款之后，一个经过验证的财务人员开始制定付款单，完成客户应付数据和账户数据的更新</w:t>
      </w:r>
    </w:p>
    <w:p>
      <w:pPr>
        <w:ind w:firstLine="420" w:firstLineChars="200"/>
      </w:pPr>
      <w:r>
        <w:rPr>
          <w:rFonts w:hint="eastAsia"/>
        </w:rPr>
        <w:t>优先级=高</w:t>
      </w:r>
    </w:p>
    <w:p>
      <w:pPr>
        <w:pStyle w:val="5"/>
      </w:pPr>
      <w:r>
        <w:rPr>
          <w:rFonts w:hint="eastAsia"/>
        </w:rPr>
        <w:t>3.2.14.2刺激/响应序列</w:t>
      </w:r>
    </w:p>
    <w:p>
      <w:pPr>
        <w:ind w:left="630" w:leftChars="300"/>
      </w:pPr>
      <w:r>
        <w:rPr>
          <w:rFonts w:hint="eastAsia"/>
        </w:rPr>
        <w:t>刺激：财务人员填写付款单的详细信息，并设置付款单的优先级</w:t>
      </w:r>
    </w:p>
    <w:p>
      <w:pPr>
        <w:ind w:left="630" w:leftChars="300"/>
      </w:pPr>
      <w:r>
        <w:rPr>
          <w:rFonts w:hint="eastAsia"/>
        </w:rPr>
        <w:t>响应：系统记录付款单信息</w:t>
      </w:r>
    </w:p>
    <w:p>
      <w:pPr>
        <w:ind w:left="630" w:leftChars="300"/>
      </w:pPr>
      <w:r>
        <w:rPr>
          <w:rFonts w:hint="eastAsia"/>
        </w:rPr>
        <w:t>刺激：财务人员提交付款单</w:t>
      </w:r>
    </w:p>
    <w:p>
      <w:pPr>
        <w:ind w:left="630" w:leftChars="300"/>
      </w:pPr>
      <w:r>
        <w:rPr>
          <w:rFonts w:hint="eastAsia"/>
        </w:rPr>
        <w:t>响应：系统把付款单提交总经理审批，并标记当前单据状态为“待审批”</w:t>
      </w:r>
    </w:p>
    <w:p>
      <w:pPr>
        <w:ind w:left="630" w:leftChars="300"/>
      </w:pPr>
      <w:r>
        <w:rPr>
          <w:rFonts w:hint="eastAsia"/>
        </w:rPr>
        <w:t>刺激：总经理审批单据通过</w:t>
      </w:r>
    </w:p>
    <w:p>
      <w:pPr>
        <w:ind w:left="630" w:leftChars="300"/>
      </w:pPr>
      <w:r>
        <w:rPr>
          <w:rFonts w:hint="eastAsia"/>
        </w:rPr>
        <w:t>响应：系统提示审批通过财务人员完成现实银行账户操作</w:t>
      </w:r>
    </w:p>
    <w:p>
      <w:pPr>
        <w:ind w:left="630" w:leftChars="300"/>
      </w:pPr>
      <w:r>
        <w:rPr>
          <w:rFonts w:hint="eastAsia"/>
        </w:rPr>
        <w:t>刺激：财务人员取消制定付款单操作</w:t>
      </w:r>
    </w:p>
    <w:p>
      <w:pPr>
        <w:ind w:left="630" w:leftChars="300"/>
      </w:pPr>
      <w:r>
        <w:rPr>
          <w:rFonts w:hint="eastAsia"/>
        </w:rPr>
        <w:t>响应：系统中止这个进程</w:t>
      </w:r>
    </w:p>
    <w:p/>
    <w:p>
      <w:pPr>
        <w:pStyle w:val="5"/>
      </w:pPr>
      <w:r>
        <w:rPr>
          <w:rFonts w:hint="eastAsia"/>
        </w:rPr>
        <w:t>3.2.14.3相关功能需求</w:t>
      </w:r>
    </w:p>
    <w:tbl>
      <w:tblPr>
        <w:tblStyle w:val="20"/>
        <w:tblW w:w="8522"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
      <w:tblGrid>
        <w:gridCol w:w="2497"/>
        <w:gridCol w:w="6025"/>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c>
          <w:tcPr>
            <w:tcW w:w="2497" w:type="dxa"/>
            <w:vAlign w:val="top"/>
          </w:tcPr>
          <w:p>
            <w:r>
              <w:rPr>
                <w:rFonts w:hint="eastAsia"/>
              </w:rPr>
              <w:t>Payment.Input</w:t>
            </w:r>
          </w:p>
          <w:p>
            <w:r>
              <w:rPr>
                <w:rFonts w:hint="eastAsia"/>
              </w:rPr>
              <w:t>Payment.Input.Submit</w:t>
            </w:r>
          </w:p>
          <w:p/>
          <w:p>
            <w:r>
              <w:rPr>
                <w:rFonts w:hint="eastAsia"/>
              </w:rPr>
              <w:t>Payment.Input.Save</w:t>
            </w:r>
          </w:p>
          <w:p/>
          <w:p>
            <w:r>
              <w:rPr>
                <w:rFonts w:hint="eastAsia"/>
              </w:rPr>
              <w:t>Payment.Input.Cancel</w:t>
            </w:r>
          </w:p>
          <w:p>
            <w:r>
              <w:rPr>
                <w:rFonts w:hint="eastAsia"/>
              </w:rPr>
              <w:t>Payment.Input.Invalid</w:t>
            </w:r>
          </w:p>
        </w:tc>
        <w:tc>
          <w:tcPr>
            <w:tcW w:w="6025" w:type="dxa"/>
            <w:vAlign w:val="top"/>
          </w:tcPr>
          <w:p>
            <w:r>
              <w:rPr>
                <w:rFonts w:hint="eastAsia"/>
              </w:rPr>
              <w:t>系统允许财务人员在创建付款单时输入相关信息</w:t>
            </w:r>
          </w:p>
          <w:p>
            <w:r>
              <w:rPr>
                <w:rFonts w:hint="eastAsia"/>
              </w:rPr>
              <w:t>在财务人员输入确定命令时，系统要执行提交命令，参见Payment.Submit</w:t>
            </w:r>
          </w:p>
          <w:p>
            <w:r>
              <w:t>在</w:t>
            </w:r>
            <w:r>
              <w:rPr>
                <w:rFonts w:hint="eastAsia"/>
              </w:rPr>
              <w:t>财务人员</w:t>
            </w:r>
            <w:r>
              <w:t>完成输入时，系统要执行</w:t>
            </w:r>
            <w:r>
              <w:rPr>
                <w:rFonts w:hint="eastAsia"/>
              </w:rPr>
              <w:t>存储付款单</w:t>
            </w:r>
            <w:r>
              <w:t>任务，参见</w:t>
            </w:r>
            <w:r>
              <w:rPr>
                <w:rFonts w:hint="eastAsia"/>
              </w:rPr>
              <w:t>Payment</w:t>
            </w:r>
            <w:r>
              <w:t>.Save</w:t>
            </w:r>
          </w:p>
          <w:p>
            <w:r>
              <w:rPr>
                <w:rFonts w:hint="eastAsia"/>
              </w:rPr>
              <w:t>在财务人员输入取消命令时，系统关闭当前任务</w:t>
            </w:r>
          </w:p>
          <w:p>
            <w:r>
              <w:rPr>
                <w:rFonts w:hint="eastAsia"/>
              </w:rPr>
              <w:t>在财务人员输入其他标识时，系统显示输入无效</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rPr>
          <w:trHeight w:val="274" w:hRule="atLeast"/>
        </w:trPr>
        <w:tc>
          <w:tcPr>
            <w:tcW w:w="2497" w:type="dxa"/>
            <w:tcBorders>
              <w:bottom w:val="single" w:color="auto" w:sz="4" w:space="0"/>
            </w:tcBorders>
            <w:vAlign w:val="top"/>
          </w:tcPr>
          <w:p>
            <w:r>
              <w:rPr>
                <w:rFonts w:hint="eastAsia"/>
              </w:rPr>
              <w:t>Payment.Submit</w:t>
            </w:r>
          </w:p>
          <w:p>
            <w:r>
              <w:rPr>
                <w:rFonts w:hint="eastAsia"/>
              </w:rPr>
              <w:t>Payment.Submit.Null</w:t>
            </w:r>
          </w:p>
          <w:p/>
          <w:p>
            <w:r>
              <w:rPr>
                <w:rFonts w:hint="eastAsia"/>
              </w:rPr>
              <w:t>Payment .Submit.Valid</w:t>
            </w:r>
          </w:p>
          <w:p/>
          <w:p>
            <w:r>
              <w:rPr>
                <w:rFonts w:hint="eastAsia"/>
              </w:rPr>
              <w:t>Payment.Submit.Invalid</w:t>
            </w:r>
          </w:p>
        </w:tc>
        <w:tc>
          <w:tcPr>
            <w:tcW w:w="6025" w:type="dxa"/>
            <w:tcBorders>
              <w:bottom w:val="single" w:color="auto" w:sz="4" w:space="0"/>
            </w:tcBorders>
            <w:vAlign w:val="top"/>
          </w:tcPr>
          <w:p>
            <w:r>
              <w:rPr>
                <w:rFonts w:hint="eastAsia"/>
              </w:rPr>
              <w:t>系统将单据提交总经理，单据状态设置为“待审批”</w:t>
            </w:r>
          </w:p>
          <w:p>
            <w:r>
              <w:rPr>
                <w:rFonts w:hint="eastAsia"/>
              </w:rPr>
              <w:t>在财务人员未填写信息就输入提交命令时，系统提示信息填写不全</w:t>
            </w:r>
          </w:p>
          <w:p>
            <w:r>
              <w:rPr>
                <w:rFonts w:hint="eastAsia"/>
              </w:rPr>
              <w:t>审批通过，系统更新客户应付数据和账户数据，单据状态设为“审批通过”并提示</w:t>
            </w:r>
          </w:p>
          <w:p>
            <w:r>
              <w:rPr>
                <w:rFonts w:hint="eastAsia"/>
              </w:rPr>
              <w:t>审批不通过，系统将单据状态设置为“审批未通过”并提示</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rPr>
          <w:trHeight w:val="285" w:hRule="atLeast"/>
        </w:trPr>
        <w:tc>
          <w:tcPr>
            <w:tcW w:w="2497" w:type="dxa"/>
            <w:tcBorders>
              <w:top w:val="single" w:color="auto" w:sz="4" w:space="0"/>
            </w:tcBorders>
            <w:vAlign w:val="top"/>
          </w:tcPr>
          <w:p>
            <w:r>
              <w:rPr>
                <w:rFonts w:hint="eastAsia"/>
              </w:rPr>
              <w:t>Payment.Save</w:t>
            </w:r>
          </w:p>
        </w:tc>
        <w:tc>
          <w:tcPr>
            <w:tcW w:w="6025" w:type="dxa"/>
            <w:tcBorders>
              <w:top w:val="single" w:color="auto" w:sz="4" w:space="0"/>
            </w:tcBorders>
            <w:vAlign w:val="top"/>
          </w:tcPr>
          <w:p>
            <w:r>
              <w:t>系统能够更新并存储</w:t>
            </w:r>
            <w:r>
              <w:rPr>
                <w:rFonts w:hint="eastAsia"/>
              </w:rPr>
              <w:t>付款单信息</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c>
          <w:tcPr>
            <w:tcW w:w="2497" w:type="dxa"/>
            <w:vAlign w:val="top"/>
          </w:tcPr>
          <w:p>
            <w:r>
              <w:rPr>
                <w:rFonts w:hint="eastAsia"/>
              </w:rPr>
              <w:t>Payment.End</w:t>
            </w:r>
          </w:p>
          <w:p>
            <w:r>
              <w:rPr>
                <w:rFonts w:hint="eastAsia"/>
              </w:rPr>
              <w:t>Payment.End.Update</w:t>
            </w:r>
          </w:p>
          <w:p/>
          <w:p>
            <w:r>
              <w:rPr>
                <w:rFonts w:hint="eastAsia"/>
              </w:rPr>
              <w:t>Payment.End.Close</w:t>
            </w:r>
          </w:p>
        </w:tc>
        <w:tc>
          <w:tcPr>
            <w:tcW w:w="6025" w:type="dxa"/>
            <w:vAlign w:val="top"/>
          </w:tcPr>
          <w:p>
            <w:r>
              <w:rPr>
                <w:rFonts w:hint="eastAsia"/>
              </w:rPr>
              <w:t>系统应该允许财务人员要求结束制定付款单任务</w:t>
            </w:r>
          </w:p>
          <w:p>
            <w:r>
              <w:rPr>
                <w:rFonts w:hint="eastAsia"/>
              </w:rPr>
              <w:t>在财务人员要求结束制定付款单任务时，系统更新数据，参见Payment.Update</w:t>
            </w:r>
          </w:p>
          <w:p>
            <w:r>
              <w:rPr>
                <w:rFonts w:hint="eastAsia"/>
              </w:rPr>
              <w:t>在财务人员确认制定付款单任务完成时，系统关闭制定付款单任务，参见Payment.Close</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c>
          <w:tcPr>
            <w:tcW w:w="2497" w:type="dxa"/>
            <w:vAlign w:val="top"/>
          </w:tcPr>
          <w:p>
            <w:r>
              <w:rPr>
                <w:rFonts w:hint="eastAsia"/>
              </w:rPr>
              <w:t>Payment.Update</w:t>
            </w:r>
          </w:p>
          <w:p/>
          <w:p>
            <w:r>
              <w:rPr>
                <w:rFonts w:hint="eastAsia"/>
              </w:rPr>
              <w:t>Payment.Update.</w:t>
            </w:r>
            <w:r>
              <w:t>customer</w:t>
            </w:r>
          </w:p>
          <w:p>
            <w:r>
              <w:rPr>
                <w:rFonts w:hint="eastAsia"/>
              </w:rPr>
              <w:t>Payment .Update.Account</w:t>
            </w:r>
          </w:p>
        </w:tc>
        <w:tc>
          <w:tcPr>
            <w:tcW w:w="6025" w:type="dxa"/>
            <w:vAlign w:val="top"/>
          </w:tcPr>
          <w:p>
            <w:r>
              <w:rPr>
                <w:rFonts w:hint="eastAsia"/>
              </w:rPr>
              <w:t>系统更新重要数据，整个更新过程组成一个事务，要么全部更新，要么全部不更新</w:t>
            </w:r>
          </w:p>
          <w:p>
            <w:r>
              <w:rPr>
                <w:rFonts w:hint="eastAsia"/>
              </w:rPr>
              <w:t>系统更新客户的应付金额</w:t>
            </w:r>
          </w:p>
          <w:p>
            <w:r>
              <w:rPr>
                <w:rFonts w:hint="eastAsia"/>
              </w:rPr>
              <w:t>系统更新账户数据</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c>
          <w:tcPr>
            <w:tcW w:w="2497" w:type="dxa"/>
            <w:vAlign w:val="top"/>
          </w:tcPr>
          <w:p>
            <w:r>
              <w:rPr>
                <w:rFonts w:hint="eastAsia"/>
              </w:rPr>
              <w:t>Payment.Close.Next</w:t>
            </w:r>
          </w:p>
        </w:tc>
        <w:tc>
          <w:tcPr>
            <w:tcW w:w="6025" w:type="dxa"/>
            <w:vAlign w:val="top"/>
          </w:tcPr>
          <w:p>
            <w:r>
              <w:rPr>
                <w:rFonts w:hint="eastAsia"/>
              </w:rPr>
              <w:t>系统关闭当前任务，开始新的任务</w:t>
            </w:r>
          </w:p>
        </w:tc>
      </w:tr>
    </w:tbl>
    <w:p/>
    <w:p>
      <w:pPr>
        <w:pStyle w:val="4"/>
      </w:pPr>
      <w:bookmarkStart w:id="38" w:name="_Toc8094"/>
      <w:r>
        <w:rPr>
          <w:rFonts w:hint="eastAsia"/>
        </w:rPr>
        <w:t>3.2.15制定现金费用单</w:t>
      </w:r>
      <w:bookmarkEnd w:id="38"/>
    </w:p>
    <w:p>
      <w:pPr>
        <w:pStyle w:val="5"/>
      </w:pPr>
      <w:r>
        <w:rPr>
          <w:rFonts w:hint="eastAsia"/>
        </w:rPr>
        <w:t>3.2.15.1特性描述</w:t>
      </w:r>
    </w:p>
    <w:p>
      <w:r>
        <w:rPr>
          <w:rFonts w:hint="eastAsia"/>
        </w:rPr>
        <w:t>在客户请求制定现金费用单之后，一个经过验证的财务人员开始制定现金费用单。</w:t>
      </w:r>
    </w:p>
    <w:p>
      <w:pPr>
        <w:ind w:firstLine="420" w:firstLineChars="200"/>
      </w:pPr>
      <w:r>
        <w:rPr>
          <w:rFonts w:hint="eastAsia"/>
        </w:rPr>
        <w:t>优先级=高</w:t>
      </w:r>
    </w:p>
    <w:p>
      <w:pPr>
        <w:pStyle w:val="5"/>
      </w:pPr>
      <w:r>
        <w:rPr>
          <w:rFonts w:hint="eastAsia"/>
        </w:rPr>
        <w:t>3.2.15.2刺激/响应序列</w:t>
      </w:r>
    </w:p>
    <w:p>
      <w:pPr>
        <w:ind w:left="630" w:leftChars="300"/>
      </w:pPr>
      <w:r>
        <w:rPr>
          <w:rFonts w:hint="eastAsia"/>
        </w:rPr>
        <w:t>刺激：财务人员填写现金费用单的详细信息，并设置现金费用单的优先级</w:t>
      </w:r>
    </w:p>
    <w:p>
      <w:pPr>
        <w:ind w:left="630" w:leftChars="300"/>
      </w:pPr>
      <w:r>
        <w:rPr>
          <w:rFonts w:hint="eastAsia"/>
        </w:rPr>
        <w:t>响应：系统记录现金费用单信息</w:t>
      </w:r>
    </w:p>
    <w:p>
      <w:pPr>
        <w:ind w:left="630" w:leftChars="300"/>
      </w:pPr>
      <w:r>
        <w:rPr>
          <w:rFonts w:hint="eastAsia"/>
        </w:rPr>
        <w:t>刺激：财务人员提交现金费用单</w:t>
      </w:r>
    </w:p>
    <w:p>
      <w:pPr>
        <w:ind w:left="630" w:leftChars="300"/>
      </w:pPr>
      <w:r>
        <w:rPr>
          <w:rFonts w:hint="eastAsia"/>
        </w:rPr>
        <w:t>响应：系统把现金费用单提交总经理审批，并标记当前单据状态为“待审批”</w:t>
      </w:r>
    </w:p>
    <w:p>
      <w:pPr>
        <w:ind w:left="630" w:leftChars="300"/>
      </w:pPr>
      <w:r>
        <w:rPr>
          <w:rFonts w:hint="eastAsia"/>
        </w:rPr>
        <w:t>刺激：总经理审批单据通过</w:t>
      </w:r>
    </w:p>
    <w:p>
      <w:pPr>
        <w:ind w:left="630" w:leftChars="300"/>
      </w:pPr>
      <w:r>
        <w:rPr>
          <w:rFonts w:hint="eastAsia"/>
        </w:rPr>
        <w:t>响应：系统将现金费用单入账</w:t>
      </w:r>
    </w:p>
    <w:p>
      <w:pPr>
        <w:ind w:left="630" w:leftChars="300"/>
      </w:pPr>
      <w:r>
        <w:rPr>
          <w:rFonts w:hint="eastAsia"/>
        </w:rPr>
        <w:t>刺激：财务人员取消制定现金费用单操作</w:t>
      </w:r>
    </w:p>
    <w:p>
      <w:pPr>
        <w:ind w:left="630" w:leftChars="300"/>
      </w:pPr>
      <w:r>
        <w:rPr>
          <w:rFonts w:hint="eastAsia"/>
        </w:rPr>
        <w:t>响应：系统取消</w:t>
      </w:r>
      <w:r>
        <w:t>该操作</w:t>
      </w:r>
    </w:p>
    <w:p/>
    <w:p>
      <w:pPr>
        <w:pStyle w:val="5"/>
      </w:pPr>
      <w:r>
        <w:rPr>
          <w:rFonts w:hint="eastAsia"/>
        </w:rPr>
        <w:t>3.2.15.3相关功能需求</w:t>
      </w:r>
    </w:p>
    <w:tbl>
      <w:tblPr>
        <w:tblStyle w:val="20"/>
        <w:tblW w:w="8522"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
      <w:tblGrid>
        <w:gridCol w:w="2235"/>
        <w:gridCol w:w="6287"/>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c>
          <w:tcPr>
            <w:tcW w:w="2235" w:type="dxa"/>
            <w:vAlign w:val="top"/>
          </w:tcPr>
          <w:p>
            <w:r>
              <w:rPr>
                <w:rFonts w:hint="eastAsia"/>
              </w:rPr>
              <w:t>Cashlist.Input</w:t>
            </w:r>
          </w:p>
          <w:p>
            <w:r>
              <w:rPr>
                <w:rFonts w:hint="eastAsia"/>
              </w:rPr>
              <w:t>Cashlist.Input.Submit</w:t>
            </w:r>
          </w:p>
          <w:p/>
          <w:p>
            <w:r>
              <w:rPr>
                <w:rFonts w:hint="eastAsia"/>
              </w:rPr>
              <w:t>Cashlist.Input.Save</w:t>
            </w:r>
          </w:p>
          <w:p/>
          <w:p>
            <w:r>
              <w:rPr>
                <w:rFonts w:hint="eastAsia"/>
              </w:rPr>
              <w:t>Cashlist.Input.Cancel</w:t>
            </w:r>
          </w:p>
          <w:p>
            <w:r>
              <w:rPr>
                <w:rFonts w:hint="eastAsia"/>
              </w:rPr>
              <w:t>Cashlist.Input.Invalid</w:t>
            </w:r>
          </w:p>
        </w:tc>
        <w:tc>
          <w:tcPr>
            <w:tcW w:w="6287" w:type="dxa"/>
            <w:vAlign w:val="top"/>
          </w:tcPr>
          <w:p>
            <w:r>
              <w:rPr>
                <w:rFonts w:hint="eastAsia"/>
              </w:rPr>
              <w:t>系统允许财务人员在创建现金费用单时输入相关信息</w:t>
            </w:r>
          </w:p>
          <w:p>
            <w:r>
              <w:rPr>
                <w:rFonts w:hint="eastAsia"/>
              </w:rPr>
              <w:t>在财务人员输入提交命令时，系统要执行提交命令，参见Cashlist.Submit</w:t>
            </w:r>
          </w:p>
          <w:p>
            <w:r>
              <w:t>在</w:t>
            </w:r>
            <w:r>
              <w:rPr>
                <w:rFonts w:hint="eastAsia"/>
              </w:rPr>
              <w:t>财务人员</w:t>
            </w:r>
            <w:r>
              <w:t>完成输入时，系统要执行</w:t>
            </w:r>
            <w:r>
              <w:rPr>
                <w:rFonts w:hint="eastAsia"/>
              </w:rPr>
              <w:t>存储现金费用单</w:t>
            </w:r>
            <w:r>
              <w:t>任务，参见</w:t>
            </w:r>
            <w:r>
              <w:rPr>
                <w:rFonts w:hint="eastAsia"/>
              </w:rPr>
              <w:t>Cashlist</w:t>
            </w:r>
            <w:r>
              <w:t>.Save</w:t>
            </w:r>
          </w:p>
          <w:p>
            <w:r>
              <w:rPr>
                <w:rFonts w:hint="eastAsia"/>
              </w:rPr>
              <w:t>在财务人员输入取消命令时，系统关闭当前任务</w:t>
            </w:r>
          </w:p>
          <w:p>
            <w:r>
              <w:rPr>
                <w:rFonts w:hint="eastAsia"/>
              </w:rPr>
              <w:t>在财务人员输入其他标识时，系统显示输入无效</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rPr>
          <w:trHeight w:val="326" w:hRule="atLeast"/>
        </w:trPr>
        <w:tc>
          <w:tcPr>
            <w:tcW w:w="2235" w:type="dxa"/>
            <w:tcBorders>
              <w:bottom w:val="single" w:color="auto" w:sz="4" w:space="0"/>
            </w:tcBorders>
            <w:vAlign w:val="top"/>
          </w:tcPr>
          <w:p>
            <w:r>
              <w:rPr>
                <w:rFonts w:hint="eastAsia"/>
              </w:rPr>
              <w:t>Cashlist.Submit</w:t>
            </w:r>
          </w:p>
          <w:p>
            <w:r>
              <w:rPr>
                <w:rFonts w:hint="eastAsia"/>
              </w:rPr>
              <w:t>Cashlist.Submit.Null</w:t>
            </w:r>
          </w:p>
          <w:p>
            <w:r>
              <w:rPr>
                <w:rFonts w:hint="eastAsia"/>
              </w:rPr>
              <w:t>Cashlist.Submit.Valid</w:t>
            </w:r>
          </w:p>
          <w:p>
            <w:r>
              <w:rPr>
                <w:rFonts w:hint="eastAsia"/>
              </w:rPr>
              <w:t>Cashlist.Submit.Invalid</w:t>
            </w:r>
          </w:p>
        </w:tc>
        <w:tc>
          <w:tcPr>
            <w:tcW w:w="6287" w:type="dxa"/>
            <w:tcBorders>
              <w:bottom w:val="single" w:color="auto" w:sz="4" w:space="0"/>
            </w:tcBorders>
            <w:vAlign w:val="top"/>
          </w:tcPr>
          <w:p>
            <w:r>
              <w:rPr>
                <w:rFonts w:hint="eastAsia"/>
              </w:rPr>
              <w:t>系统将单据提交总经理，单据状态设置为“待审批”</w:t>
            </w:r>
          </w:p>
          <w:p>
            <w:r>
              <w:rPr>
                <w:rFonts w:hint="eastAsia"/>
              </w:rPr>
              <w:t>在财务人员未填写信息就输入提交命令时，系统不予响应</w:t>
            </w:r>
          </w:p>
          <w:p>
            <w:r>
              <w:rPr>
                <w:rFonts w:hint="eastAsia"/>
              </w:rPr>
              <w:t>审批通过，单据状态设为“审批通过”并提示</w:t>
            </w:r>
          </w:p>
          <w:p>
            <w:r>
              <w:rPr>
                <w:rFonts w:hint="eastAsia"/>
              </w:rPr>
              <w:t>审批不通过，系统将单据状态设置为“未通过审批”并提示</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rPr>
          <w:trHeight w:val="299" w:hRule="atLeast"/>
        </w:trPr>
        <w:tc>
          <w:tcPr>
            <w:tcW w:w="2235" w:type="dxa"/>
            <w:tcBorders>
              <w:top w:val="single" w:color="auto" w:sz="4" w:space="0"/>
            </w:tcBorders>
            <w:vAlign w:val="top"/>
          </w:tcPr>
          <w:p>
            <w:r>
              <w:rPr>
                <w:rFonts w:hint="eastAsia"/>
              </w:rPr>
              <w:t>Cashlist.Save</w:t>
            </w:r>
          </w:p>
        </w:tc>
        <w:tc>
          <w:tcPr>
            <w:tcW w:w="6287" w:type="dxa"/>
            <w:tcBorders>
              <w:top w:val="single" w:color="auto" w:sz="4" w:space="0"/>
            </w:tcBorders>
            <w:vAlign w:val="top"/>
          </w:tcPr>
          <w:p>
            <w:r>
              <w:t>系统能够更新并存储</w:t>
            </w:r>
            <w:r>
              <w:rPr>
                <w:rFonts w:hint="eastAsia"/>
              </w:rPr>
              <w:t>现金费用单</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c>
          <w:tcPr>
            <w:tcW w:w="2235" w:type="dxa"/>
            <w:vAlign w:val="top"/>
          </w:tcPr>
          <w:p>
            <w:r>
              <w:rPr>
                <w:rFonts w:hint="eastAsia"/>
              </w:rPr>
              <w:t>Cashlist.End</w:t>
            </w:r>
          </w:p>
          <w:p>
            <w:r>
              <w:rPr>
                <w:rFonts w:hint="eastAsia"/>
              </w:rPr>
              <w:t>Cashlist.End.Close</w:t>
            </w:r>
          </w:p>
        </w:tc>
        <w:tc>
          <w:tcPr>
            <w:tcW w:w="6287" w:type="dxa"/>
            <w:vAlign w:val="top"/>
          </w:tcPr>
          <w:p>
            <w:r>
              <w:rPr>
                <w:rFonts w:hint="eastAsia"/>
              </w:rPr>
              <w:t>系统应该允许财务人员要求结束制定现金费用单任务</w:t>
            </w:r>
          </w:p>
          <w:p>
            <w:r>
              <w:rPr>
                <w:rFonts w:hint="eastAsia"/>
              </w:rPr>
              <w:t>在财务人员确认制定现金费用单任务完成时，系统关闭制定现金费用单任务，参见Cashlist.Close</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rPr>
          <w:trHeight w:val="344" w:hRule="atLeast"/>
        </w:trPr>
        <w:tc>
          <w:tcPr>
            <w:tcW w:w="2235" w:type="dxa"/>
            <w:vAlign w:val="top"/>
          </w:tcPr>
          <w:p>
            <w:r>
              <w:rPr>
                <w:rFonts w:hint="eastAsia"/>
              </w:rPr>
              <w:t>Cashlist.Close.Next</w:t>
            </w:r>
          </w:p>
        </w:tc>
        <w:tc>
          <w:tcPr>
            <w:tcW w:w="6287" w:type="dxa"/>
            <w:vAlign w:val="top"/>
          </w:tcPr>
          <w:p>
            <w:r>
              <w:rPr>
                <w:rFonts w:hint="eastAsia"/>
              </w:rPr>
              <w:t>系统关闭当前任务，开始新的任务</w:t>
            </w:r>
          </w:p>
        </w:tc>
      </w:tr>
    </w:tbl>
    <w:p/>
    <w:p>
      <w:pPr>
        <w:pStyle w:val="4"/>
      </w:pPr>
      <w:bookmarkStart w:id="39" w:name="_Toc29509"/>
      <w:bookmarkStart w:id="40" w:name="OLE_LINK7"/>
      <w:bookmarkStart w:id="41" w:name="OLE_LINK8"/>
      <w:r>
        <w:rPr>
          <w:rFonts w:hint="eastAsia"/>
        </w:rPr>
        <w:t>3.2.16查看销售明细表</w:t>
      </w:r>
      <w:bookmarkEnd w:id="39"/>
    </w:p>
    <w:p>
      <w:pPr>
        <w:pStyle w:val="5"/>
      </w:pPr>
      <w:r>
        <w:rPr>
          <w:rFonts w:hint="eastAsia"/>
        </w:rPr>
        <w:t>3.2.16.1特性描述</w:t>
      </w:r>
    </w:p>
    <w:p>
      <w:r>
        <w:rPr>
          <w:rFonts w:hint="eastAsia"/>
        </w:rPr>
        <w:t>商品销售一段时间后，一个经过验证的财务人员想要查询销售出货单据记录。</w:t>
      </w:r>
    </w:p>
    <w:p>
      <w:pPr>
        <w:ind w:firstLine="420" w:firstLineChars="200"/>
      </w:pPr>
      <w:r>
        <w:rPr>
          <w:rFonts w:hint="eastAsia"/>
        </w:rPr>
        <w:t>优先级=低</w:t>
      </w:r>
    </w:p>
    <w:p>
      <w:pPr>
        <w:pStyle w:val="5"/>
      </w:pPr>
      <w:r>
        <w:rPr>
          <w:rFonts w:hint="eastAsia"/>
        </w:rPr>
        <w:t>3.2.16.2刺激/响应序列</w:t>
      </w:r>
    </w:p>
    <w:p>
      <w:pPr>
        <w:ind w:left="630" w:leftChars="300"/>
      </w:pPr>
      <w:r>
        <w:rPr>
          <w:rFonts w:hint="eastAsia"/>
        </w:rPr>
        <w:t>刺激：财务人员输入查询的筛选条件</w:t>
      </w:r>
    </w:p>
    <w:p>
      <w:pPr>
        <w:ind w:left="630" w:leftChars="300"/>
      </w:pPr>
      <w:r>
        <w:rPr>
          <w:rFonts w:hint="eastAsia"/>
        </w:rPr>
        <w:t>响应：系统根据筛选条件显示单据信息</w:t>
      </w:r>
    </w:p>
    <w:p>
      <w:pPr>
        <w:ind w:left="630" w:leftChars="300"/>
      </w:pPr>
      <w:r>
        <w:rPr>
          <w:rFonts w:hint="eastAsia"/>
        </w:rPr>
        <w:t>刺激：财务人员请求导出Excel</w:t>
      </w:r>
    </w:p>
    <w:p>
      <w:pPr>
        <w:ind w:left="630" w:leftChars="300"/>
      </w:pPr>
      <w:r>
        <w:rPr>
          <w:rFonts w:hint="eastAsia"/>
        </w:rPr>
        <w:t>响应：系统导出销售明细表数据到Excel中</w:t>
      </w:r>
    </w:p>
    <w:p>
      <w:pPr>
        <w:ind w:left="630" w:leftChars="300"/>
      </w:pPr>
      <w:r>
        <w:rPr>
          <w:rFonts w:hint="eastAsia"/>
        </w:rPr>
        <w:t>刺激：财务人员取消对销售明细表的查看操作</w:t>
      </w:r>
    </w:p>
    <w:p>
      <w:pPr>
        <w:ind w:left="630" w:leftChars="300"/>
      </w:pPr>
      <w:r>
        <w:rPr>
          <w:rFonts w:hint="eastAsia"/>
        </w:rPr>
        <w:t>响应：系统取消</w:t>
      </w:r>
      <w:r>
        <w:t>该操作</w:t>
      </w:r>
    </w:p>
    <w:p>
      <w:pPr>
        <w:pStyle w:val="5"/>
      </w:pPr>
      <w:r>
        <w:rPr>
          <w:rFonts w:hint="eastAsia"/>
        </w:rPr>
        <w:t>3.2.16.3相关功能需求</w:t>
      </w:r>
    </w:p>
    <w:tbl>
      <w:tblPr>
        <w:tblStyle w:val="20"/>
        <w:tblW w:w="8522"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
      <w:tblGrid>
        <w:gridCol w:w="2235"/>
        <w:gridCol w:w="6287"/>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c>
          <w:tcPr>
            <w:tcW w:w="2235" w:type="dxa"/>
            <w:vAlign w:val="top"/>
          </w:tcPr>
          <w:p>
            <w:r>
              <w:rPr>
                <w:rFonts w:hint="eastAsia"/>
              </w:rPr>
              <w:t>Salelist.Input</w:t>
            </w:r>
          </w:p>
          <w:p>
            <w:r>
              <w:rPr>
                <w:rFonts w:hint="eastAsia"/>
              </w:rPr>
              <w:t>Salelist.Input.Goods</w:t>
            </w:r>
          </w:p>
          <w:p>
            <w:r>
              <w:rPr>
                <w:rFonts w:hint="eastAsia"/>
              </w:rPr>
              <w:t>Salelist.Input.Customer</w:t>
            </w:r>
          </w:p>
          <w:p>
            <w:r>
              <w:rPr>
                <w:rFonts w:hint="eastAsia"/>
              </w:rPr>
              <w:t>Salelist.Input.Show</w:t>
            </w:r>
          </w:p>
          <w:p>
            <w:r>
              <w:rPr>
                <w:rFonts w:hint="eastAsia"/>
              </w:rPr>
              <w:t>Salelist.Input.Cancel</w:t>
            </w:r>
          </w:p>
          <w:p>
            <w:r>
              <w:rPr>
                <w:rFonts w:hint="eastAsia"/>
              </w:rPr>
              <w:t>Salelist.Input.Invalid</w:t>
            </w:r>
          </w:p>
        </w:tc>
        <w:tc>
          <w:tcPr>
            <w:tcW w:w="6287" w:type="dxa"/>
            <w:vAlign w:val="top"/>
          </w:tcPr>
          <w:p>
            <w:r>
              <w:rPr>
                <w:rFonts w:hint="eastAsia"/>
              </w:rPr>
              <w:t>系统允许财务人员查询销售出货单据记录时输入相关信息</w:t>
            </w:r>
          </w:p>
          <w:p>
            <w:r>
              <w:rPr>
                <w:rFonts w:hint="eastAsia"/>
              </w:rPr>
              <w:t>在财务人员选择商品时，系统记录商品编号</w:t>
            </w:r>
          </w:p>
          <w:p>
            <w:r>
              <w:rPr>
                <w:rFonts w:hint="eastAsia"/>
              </w:rPr>
              <w:t>在财务人员选择客户时，系统记录客户编号</w:t>
            </w:r>
          </w:p>
          <w:p>
            <w:r>
              <w:rPr>
                <w:rFonts w:hint="eastAsia"/>
              </w:rPr>
              <w:t>在财务人员完成选择时，系统要执行显示任务，参见Salelist.Show</w:t>
            </w:r>
          </w:p>
          <w:p>
            <w:r>
              <w:rPr>
                <w:rFonts w:hint="eastAsia"/>
              </w:rPr>
              <w:t>在财务人员输入取消命令时，系统关闭当前任务</w:t>
            </w:r>
          </w:p>
          <w:p>
            <w:r>
              <w:rPr>
                <w:rFonts w:hint="eastAsia"/>
              </w:rPr>
              <w:t>在财务人员输入其他标识时，系统显示输入无效</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rPr>
          <w:trHeight w:val="646" w:hRule="atLeast"/>
        </w:trPr>
        <w:tc>
          <w:tcPr>
            <w:tcW w:w="2235" w:type="dxa"/>
            <w:vAlign w:val="top"/>
          </w:tcPr>
          <w:p>
            <w:r>
              <w:rPr>
                <w:rFonts w:hint="eastAsia"/>
              </w:rPr>
              <w:t>Salelist.Show</w:t>
            </w:r>
          </w:p>
          <w:p/>
        </w:tc>
        <w:tc>
          <w:tcPr>
            <w:tcW w:w="6287" w:type="dxa"/>
            <w:vAlign w:val="top"/>
          </w:tcPr>
          <w:p>
            <w:r>
              <w:rPr>
                <w:rFonts w:hint="eastAsia"/>
              </w:rPr>
              <w:t>如果财务人员对于筛选条件作出了选择，系统显示符合条件的商品销售记录</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PrEx>
        <w:tc>
          <w:tcPr>
            <w:tcW w:w="2235" w:type="dxa"/>
            <w:vAlign w:val="top"/>
          </w:tcPr>
          <w:p>
            <w:r>
              <w:rPr>
                <w:rFonts w:hint="eastAsia"/>
              </w:rPr>
              <w:t>Salelist.End</w:t>
            </w:r>
          </w:p>
          <w:p>
            <w:r>
              <w:rPr>
                <w:rFonts w:hint="eastAsia"/>
              </w:rPr>
              <w:t>Salelist.End.Close</w:t>
            </w:r>
          </w:p>
        </w:tc>
        <w:tc>
          <w:tcPr>
            <w:tcW w:w="6287" w:type="dxa"/>
            <w:vAlign w:val="top"/>
          </w:tcPr>
          <w:p>
            <w:r>
              <w:rPr>
                <w:rFonts w:hint="eastAsia"/>
              </w:rPr>
              <w:t>系统应该允许财务人员要求结束查看销售明细单任务</w:t>
            </w:r>
          </w:p>
          <w:p>
            <w:r>
              <w:rPr>
                <w:rFonts w:hint="eastAsia"/>
              </w:rPr>
              <w:t>在财务人员确认查看销售明细表任务完成时，系统关闭查看销售明细表任务，参见Salelist.Close</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rPr>
          <w:trHeight w:val="344" w:hRule="atLeast"/>
        </w:trPr>
        <w:tc>
          <w:tcPr>
            <w:tcW w:w="2235" w:type="dxa"/>
            <w:vAlign w:val="top"/>
          </w:tcPr>
          <w:p>
            <w:r>
              <w:rPr>
                <w:rFonts w:hint="eastAsia"/>
              </w:rPr>
              <w:t>Salelist.Close.Out</w:t>
            </w:r>
          </w:p>
          <w:p>
            <w:r>
              <w:rPr>
                <w:rFonts w:hint="eastAsia"/>
              </w:rPr>
              <w:t>Salelist.Close.Next</w:t>
            </w:r>
          </w:p>
        </w:tc>
        <w:tc>
          <w:tcPr>
            <w:tcW w:w="6287" w:type="dxa"/>
            <w:vAlign w:val="top"/>
          </w:tcPr>
          <w:p>
            <w:r>
              <w:rPr>
                <w:rFonts w:hint="eastAsia"/>
              </w:rPr>
              <w:t>系统导出销售明细表数据</w:t>
            </w:r>
          </w:p>
          <w:p>
            <w:r>
              <w:rPr>
                <w:rFonts w:hint="eastAsia"/>
              </w:rPr>
              <w:t>系统关闭当前任务，开始新的任务</w:t>
            </w:r>
          </w:p>
        </w:tc>
      </w:tr>
      <w:bookmarkEnd w:id="40"/>
      <w:bookmarkEnd w:id="41"/>
    </w:tbl>
    <w:p/>
    <w:p>
      <w:pPr>
        <w:pStyle w:val="4"/>
      </w:pPr>
      <w:bookmarkStart w:id="42" w:name="_Toc16745"/>
      <w:r>
        <w:rPr>
          <w:rFonts w:hint="eastAsia"/>
        </w:rPr>
        <w:t>3.2.17查看经营历程表</w:t>
      </w:r>
      <w:bookmarkEnd w:id="42"/>
    </w:p>
    <w:p>
      <w:pPr>
        <w:pStyle w:val="5"/>
      </w:pPr>
      <w:r>
        <w:rPr>
          <w:rFonts w:hint="eastAsia"/>
        </w:rPr>
        <w:t>3.2.17.1特性描述</w:t>
      </w:r>
    </w:p>
    <w:p>
      <w:r>
        <w:rPr>
          <w:rFonts w:hint="eastAsia"/>
        </w:rPr>
        <w:t>公司经营一段时间后，一个经过验证的财务人员想要查看这段时间里的所有单据。</w:t>
      </w:r>
    </w:p>
    <w:p>
      <w:pPr>
        <w:ind w:firstLine="420" w:firstLineChars="200"/>
      </w:pPr>
      <w:r>
        <w:rPr>
          <w:rFonts w:hint="eastAsia"/>
        </w:rPr>
        <w:t>优先级=低</w:t>
      </w:r>
    </w:p>
    <w:p>
      <w:pPr>
        <w:pStyle w:val="5"/>
      </w:pPr>
      <w:r>
        <w:rPr>
          <w:rFonts w:hint="eastAsia"/>
        </w:rPr>
        <w:t>3.2.17.2刺激/响应序列</w:t>
      </w:r>
    </w:p>
    <w:p>
      <w:pPr>
        <w:ind w:left="630" w:leftChars="300"/>
      </w:pPr>
      <w:r>
        <w:rPr>
          <w:rFonts w:hint="eastAsia"/>
        </w:rPr>
        <w:t>刺激：财务人员输入查询的筛选条件</w:t>
      </w:r>
    </w:p>
    <w:p>
      <w:pPr>
        <w:ind w:left="630" w:leftChars="300"/>
      </w:pPr>
      <w:r>
        <w:rPr>
          <w:rFonts w:hint="eastAsia"/>
        </w:rPr>
        <w:t>响应：系统根据筛选条件显示单据信息</w:t>
      </w:r>
    </w:p>
    <w:p>
      <w:pPr>
        <w:ind w:left="630" w:leftChars="300"/>
      </w:pPr>
      <w:r>
        <w:rPr>
          <w:rFonts w:hint="eastAsia"/>
        </w:rPr>
        <w:t>刺激：财务人员选中某张单据并选择查看</w:t>
      </w:r>
    </w:p>
    <w:p>
      <w:pPr>
        <w:ind w:left="630" w:leftChars="300"/>
      </w:pPr>
      <w:r>
        <w:rPr>
          <w:rFonts w:hint="eastAsia"/>
        </w:rPr>
        <w:t>响应：系统显示该张单据的详细信息</w:t>
      </w:r>
    </w:p>
    <w:p>
      <w:pPr>
        <w:ind w:left="630" w:leftChars="300"/>
      </w:pPr>
      <w:r>
        <w:rPr>
          <w:rFonts w:hint="eastAsia"/>
        </w:rPr>
        <w:t>刺激：财务人员选中某张单据并选择红冲</w:t>
      </w:r>
    </w:p>
    <w:p>
      <w:pPr>
        <w:ind w:left="630" w:leftChars="300"/>
      </w:pPr>
      <w:r>
        <w:rPr>
          <w:rFonts w:hint="eastAsia"/>
        </w:rPr>
        <w:t>响应：系统生成一个一模一样但是仅仅把数量取负数的单子并入账</w:t>
      </w:r>
    </w:p>
    <w:p>
      <w:pPr>
        <w:ind w:left="630" w:leftChars="300"/>
      </w:pPr>
      <w:r>
        <w:rPr>
          <w:rFonts w:hint="eastAsia"/>
        </w:rPr>
        <w:t>刺激：财务人员选中某张单据并选择红冲并复制</w:t>
      </w:r>
    </w:p>
    <w:p>
      <w:pPr>
        <w:ind w:left="630" w:leftChars="300"/>
      </w:pPr>
      <w:r>
        <w:rPr>
          <w:rFonts w:hint="eastAsia"/>
        </w:rPr>
        <w:t>响应：系统生成红冲单，并新建一张以之前单子为模板的草稿单</w:t>
      </w:r>
    </w:p>
    <w:p>
      <w:pPr>
        <w:ind w:left="630" w:leftChars="300"/>
      </w:pPr>
      <w:r>
        <w:rPr>
          <w:rFonts w:hint="eastAsia"/>
        </w:rPr>
        <w:t>刺激：用户编辑草稿单并确认</w:t>
      </w:r>
    </w:p>
    <w:p>
      <w:pPr>
        <w:ind w:left="630" w:leftChars="300"/>
      </w:pPr>
      <w:r>
        <w:rPr>
          <w:rFonts w:hint="eastAsia"/>
        </w:rPr>
        <w:t>响应：系统保存草稿单并入账</w:t>
      </w:r>
    </w:p>
    <w:p>
      <w:pPr>
        <w:ind w:left="630" w:leftChars="300"/>
      </w:pPr>
      <w:r>
        <w:rPr>
          <w:rFonts w:hint="eastAsia"/>
        </w:rPr>
        <w:t>刺激：财务人员请求导出Excel</w:t>
      </w:r>
    </w:p>
    <w:p>
      <w:pPr>
        <w:ind w:left="630" w:leftChars="300"/>
      </w:pPr>
      <w:r>
        <w:rPr>
          <w:rFonts w:hint="eastAsia"/>
        </w:rPr>
        <w:t>响应：系统导出经营历程表数据到Excel中</w:t>
      </w:r>
    </w:p>
    <w:p>
      <w:pPr>
        <w:ind w:left="630" w:leftChars="300"/>
      </w:pPr>
      <w:r>
        <w:rPr>
          <w:rFonts w:hint="eastAsia"/>
        </w:rPr>
        <w:t>刺激：财务人员取消对经营历程表的查看操作</w:t>
      </w:r>
    </w:p>
    <w:p>
      <w:pPr>
        <w:ind w:left="630" w:leftChars="300"/>
      </w:pPr>
      <w:r>
        <w:rPr>
          <w:rFonts w:hint="eastAsia"/>
        </w:rPr>
        <w:t>响应：系统取消</w:t>
      </w:r>
      <w:r>
        <w:t>该操作</w:t>
      </w:r>
    </w:p>
    <w:p>
      <w:pPr>
        <w:pStyle w:val="5"/>
      </w:pPr>
      <w:r>
        <w:rPr>
          <w:rFonts w:hint="eastAsia"/>
        </w:rPr>
        <w:t>3.2.17.3相关功能需求</w:t>
      </w:r>
    </w:p>
    <w:tbl>
      <w:tblPr>
        <w:tblStyle w:val="20"/>
        <w:tblW w:w="8522"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
      <w:tblGrid>
        <w:gridCol w:w="3633"/>
        <w:gridCol w:w="4889"/>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c>
          <w:tcPr>
            <w:tcW w:w="3633" w:type="dxa"/>
            <w:vAlign w:val="top"/>
          </w:tcPr>
          <w:p>
            <w:bookmarkStart w:id="43" w:name="OLE_LINK9"/>
            <w:bookmarkStart w:id="44" w:name="OLE_LINK10"/>
            <w:r>
              <w:rPr>
                <w:rFonts w:hint="eastAsia"/>
              </w:rPr>
              <w:t>BusinessProcesslist.Input</w:t>
            </w:r>
          </w:p>
          <w:p>
            <w:r>
              <w:rPr>
                <w:rFonts w:hint="eastAsia"/>
              </w:rPr>
              <w:t>BusinessProcesslist.Input.Type</w:t>
            </w:r>
          </w:p>
          <w:p>
            <w:r>
              <w:rPr>
                <w:rFonts w:hint="eastAsia"/>
              </w:rPr>
              <w:t>BusinessProcesslist.Input.Time</w:t>
            </w:r>
          </w:p>
          <w:p>
            <w:r>
              <w:rPr>
                <w:rFonts w:hint="eastAsia"/>
              </w:rPr>
              <w:t>BusinessProcesslist.Input.Customer</w:t>
            </w:r>
          </w:p>
          <w:p>
            <w:r>
              <w:rPr>
                <w:rFonts w:hint="eastAsia"/>
              </w:rPr>
              <w:t>BusinessProcesslist.Input.Show</w:t>
            </w:r>
          </w:p>
          <w:p/>
          <w:p>
            <w:r>
              <w:rPr>
                <w:rFonts w:hint="eastAsia"/>
              </w:rPr>
              <w:t>BusinessProcesslist.Input.RedExtrusion</w:t>
            </w:r>
          </w:p>
          <w:p/>
          <w:p>
            <w:r>
              <w:rPr>
                <w:rFonts w:hint="eastAsia"/>
              </w:rPr>
              <w:t>BusinessProcesslist.Input.Cancel</w:t>
            </w:r>
          </w:p>
          <w:p>
            <w:r>
              <w:rPr>
                <w:rFonts w:hint="eastAsia"/>
              </w:rPr>
              <w:t>BusinessProcesslist.Input.Invalid</w:t>
            </w:r>
            <w:bookmarkEnd w:id="43"/>
            <w:bookmarkEnd w:id="44"/>
          </w:p>
        </w:tc>
        <w:tc>
          <w:tcPr>
            <w:tcW w:w="4889" w:type="dxa"/>
            <w:vAlign w:val="top"/>
          </w:tcPr>
          <w:p>
            <w:bookmarkStart w:id="45" w:name="OLE_LINK11"/>
            <w:bookmarkStart w:id="46" w:name="OLE_LINK12"/>
            <w:r>
              <w:rPr>
                <w:rFonts w:hint="eastAsia"/>
              </w:rPr>
              <w:t>系统允许财务人员查询单据记录时输入相关信息</w:t>
            </w:r>
          </w:p>
          <w:p>
            <w:r>
              <w:rPr>
                <w:rFonts w:hint="eastAsia"/>
              </w:rPr>
              <w:t>系统允许财务人员选择单据的类型</w:t>
            </w:r>
          </w:p>
          <w:p>
            <w:r>
              <w:rPr>
                <w:rFonts w:hint="eastAsia"/>
              </w:rPr>
              <w:t>系统允许财务人员选择时间区间</w:t>
            </w:r>
          </w:p>
          <w:p>
            <w:r>
              <w:rPr>
                <w:rFonts w:hint="eastAsia"/>
              </w:rPr>
              <w:t>系统允许财务人员选择客户</w:t>
            </w:r>
          </w:p>
          <w:p>
            <w:r>
              <w:rPr>
                <w:rFonts w:hint="eastAsia"/>
              </w:rPr>
              <w:t>在财务人员完成选择时，系统要执行显示任务，参见BusinessProcesslist.Show</w:t>
            </w:r>
          </w:p>
          <w:p>
            <w:r>
              <w:rPr>
                <w:rFonts w:hint="eastAsia"/>
              </w:rPr>
              <w:t>在财务人员输入红冲命令时，系统要执行红冲命令，参见BusinessProcesslist.RedExtrusion</w:t>
            </w:r>
          </w:p>
          <w:p>
            <w:r>
              <w:rPr>
                <w:rFonts w:hint="eastAsia"/>
              </w:rPr>
              <w:t>在财务人员输入取消命令时，系统关闭当前任务</w:t>
            </w:r>
          </w:p>
          <w:p>
            <w:r>
              <w:rPr>
                <w:rFonts w:hint="eastAsia"/>
              </w:rPr>
              <w:t>在财务人员输入其他标识时，系统显示输入无效</w:t>
            </w:r>
            <w:bookmarkEnd w:id="45"/>
            <w:bookmarkEnd w:id="46"/>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rPr>
          <w:trHeight w:val="626" w:hRule="atLeast"/>
        </w:trPr>
        <w:tc>
          <w:tcPr>
            <w:tcW w:w="3633" w:type="dxa"/>
            <w:tcBorders>
              <w:bottom w:val="single" w:color="auto" w:sz="4" w:space="0"/>
            </w:tcBorders>
            <w:vAlign w:val="top"/>
          </w:tcPr>
          <w:p>
            <w:r>
              <w:rPr>
                <w:rFonts w:hint="eastAsia"/>
              </w:rPr>
              <w:t>BusinessProcesslist.Show</w:t>
            </w:r>
          </w:p>
          <w:p/>
        </w:tc>
        <w:tc>
          <w:tcPr>
            <w:tcW w:w="4889" w:type="dxa"/>
            <w:tcBorders>
              <w:bottom w:val="single" w:color="auto" w:sz="4" w:space="0"/>
            </w:tcBorders>
            <w:vAlign w:val="top"/>
          </w:tcPr>
          <w:p>
            <w:r>
              <w:rPr>
                <w:rFonts w:hint="eastAsia"/>
              </w:rPr>
              <w:t>如果财务人员对于筛选条件作出了选择，系统显示符合条件的单据记录</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rPr>
          <w:trHeight w:val="1575" w:hRule="atLeast"/>
        </w:trPr>
        <w:tc>
          <w:tcPr>
            <w:tcW w:w="3633" w:type="dxa"/>
            <w:tcBorders>
              <w:top w:val="single" w:color="auto" w:sz="4" w:space="0"/>
              <w:bottom w:val="single" w:color="auto" w:sz="4" w:space="0"/>
            </w:tcBorders>
            <w:vAlign w:val="top"/>
          </w:tcPr>
          <w:p>
            <w:r>
              <w:rPr>
                <w:rFonts w:hint="eastAsia"/>
              </w:rPr>
              <w:t>BusinessProcesslist.Select</w:t>
            </w:r>
          </w:p>
          <w:p>
            <w:r>
              <w:rPr>
                <w:rFonts w:hint="eastAsia"/>
              </w:rPr>
              <w:t>BusinessProcesslist.Select.True</w:t>
            </w:r>
          </w:p>
          <w:p/>
          <w:p>
            <w:r>
              <w:rPr>
                <w:rFonts w:hint="eastAsia"/>
              </w:rPr>
              <w:t>BusinessProcesslist.Select.False</w:t>
            </w:r>
          </w:p>
          <w:p/>
        </w:tc>
        <w:tc>
          <w:tcPr>
            <w:tcW w:w="4889" w:type="dxa"/>
            <w:tcBorders>
              <w:top w:val="single" w:color="auto" w:sz="4" w:space="0"/>
              <w:bottom w:val="single" w:color="auto" w:sz="4" w:space="0"/>
            </w:tcBorders>
            <w:vAlign w:val="top"/>
          </w:tcPr>
          <w:p>
            <w:r>
              <w:rPr>
                <w:rFonts w:hint="eastAsia"/>
              </w:rPr>
              <w:t>系统应该允许财务人员选择某一条单据记录</w:t>
            </w:r>
          </w:p>
          <w:p>
            <w:r>
              <w:rPr>
                <w:rFonts w:hint="eastAsia"/>
              </w:rPr>
              <w:t>财务人员选中某一条单据时并选择查看时，系统显示该单据的详细信息</w:t>
            </w:r>
          </w:p>
          <w:p>
            <w:r>
              <w:rPr>
                <w:rFonts w:hint="eastAsia"/>
              </w:rPr>
              <w:t>财务人员未选中单据时选择查看，系统提示财务人员选择单据</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rPr>
          <w:trHeight w:val="283" w:hRule="atLeast"/>
        </w:trPr>
        <w:tc>
          <w:tcPr>
            <w:tcW w:w="3633" w:type="dxa"/>
            <w:tcBorders>
              <w:top w:val="single" w:color="auto" w:sz="4" w:space="0"/>
            </w:tcBorders>
            <w:vAlign w:val="top"/>
          </w:tcPr>
          <w:p>
            <w:r>
              <w:rPr>
                <w:rFonts w:hint="eastAsia"/>
              </w:rPr>
              <w:t>BusinessProcesslist.RedExtrusion</w:t>
            </w:r>
          </w:p>
          <w:p>
            <w:r>
              <w:rPr>
                <w:rFonts w:hint="eastAsia"/>
              </w:rPr>
              <w:t>BusinessProcesslist.RedExtrusion.Invalid</w:t>
            </w:r>
          </w:p>
          <w:p/>
          <w:p>
            <w:r>
              <w:t>BusinessProcesslist</w:t>
            </w:r>
            <w:r>
              <w:rPr>
                <w:rFonts w:hint="eastAsia"/>
              </w:rPr>
              <w:t>.RedExtrusion.Valid</w:t>
            </w:r>
          </w:p>
          <w:p>
            <w:r>
              <w:t>BusinessProcesslist</w:t>
            </w:r>
            <w:r>
              <w:rPr>
                <w:rFonts w:hint="eastAsia"/>
              </w:rPr>
              <w:t>.RedExtrusion.Revise</w:t>
            </w:r>
          </w:p>
        </w:tc>
        <w:tc>
          <w:tcPr>
            <w:tcW w:w="4889" w:type="dxa"/>
            <w:tcBorders>
              <w:top w:val="single" w:color="auto" w:sz="4" w:space="0"/>
            </w:tcBorders>
            <w:vAlign w:val="top"/>
          </w:tcPr>
          <w:p>
            <w:r>
              <w:rPr>
                <w:rFonts w:hint="eastAsia"/>
              </w:rPr>
              <w:t>系统应该允许财务人员进行红冲操作</w:t>
            </w:r>
          </w:p>
          <w:p>
            <w:r>
              <w:rPr>
                <w:rFonts w:hint="eastAsia"/>
              </w:rPr>
              <w:t>财务人员红冲已被红冲的单子时，系统显示红冲无效</w:t>
            </w:r>
          </w:p>
          <w:p>
            <w:r>
              <w:rPr>
                <w:rFonts w:hint="eastAsia"/>
              </w:rPr>
              <w:t>财务人员红冲有效时，系统显示红冲单</w:t>
            </w:r>
          </w:p>
          <w:p>
            <w:r>
              <w:rPr>
                <w:rFonts w:hint="eastAsia"/>
              </w:rPr>
              <w:t>财务人员选择红冲并复制后，系统生成一张草稿单并允许财务人员编辑</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c>
          <w:tcPr>
            <w:tcW w:w="3633" w:type="dxa"/>
            <w:vAlign w:val="top"/>
          </w:tcPr>
          <w:p>
            <w:r>
              <w:t>BusinessProcesslist</w:t>
            </w:r>
            <w:r>
              <w:rPr>
                <w:rFonts w:hint="eastAsia"/>
              </w:rPr>
              <w:t>.End</w:t>
            </w:r>
          </w:p>
          <w:p/>
          <w:p>
            <w:r>
              <w:t>BusinessProcesslist</w:t>
            </w:r>
            <w:r>
              <w:rPr>
                <w:rFonts w:hint="eastAsia"/>
              </w:rPr>
              <w:t>.End.Close</w:t>
            </w:r>
          </w:p>
        </w:tc>
        <w:tc>
          <w:tcPr>
            <w:tcW w:w="4889" w:type="dxa"/>
            <w:vAlign w:val="top"/>
          </w:tcPr>
          <w:p>
            <w:r>
              <w:rPr>
                <w:rFonts w:hint="eastAsia"/>
              </w:rPr>
              <w:t>系统应该允许财务人员要求结束查看经营历程表任务</w:t>
            </w:r>
          </w:p>
          <w:p>
            <w:r>
              <w:rPr>
                <w:rFonts w:hint="eastAsia"/>
              </w:rPr>
              <w:t>在财务人员确认查看经营历程表任务完成时，系统关闭查看经营历程表任务，参见</w:t>
            </w:r>
            <w:r>
              <w:t>BusinessProcesslist</w:t>
            </w:r>
            <w:r>
              <w:rPr>
                <w:rFonts w:hint="eastAsia"/>
              </w:rPr>
              <w:t>.Close</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rPr>
          <w:trHeight w:val="344" w:hRule="atLeast"/>
        </w:trPr>
        <w:tc>
          <w:tcPr>
            <w:tcW w:w="3633" w:type="dxa"/>
            <w:vAlign w:val="top"/>
          </w:tcPr>
          <w:p>
            <w:r>
              <w:t>BusinessProcesslist</w:t>
            </w:r>
            <w:r>
              <w:rPr>
                <w:rFonts w:hint="eastAsia"/>
              </w:rPr>
              <w:t>.Close.Out</w:t>
            </w:r>
          </w:p>
          <w:p>
            <w:bookmarkStart w:id="47" w:name="OLE_LINK5"/>
            <w:bookmarkStart w:id="48" w:name="OLE_LINK6"/>
            <w:r>
              <w:t>BusinessProcesslist</w:t>
            </w:r>
            <w:bookmarkEnd w:id="47"/>
            <w:bookmarkEnd w:id="48"/>
            <w:r>
              <w:rPr>
                <w:rFonts w:hint="eastAsia"/>
              </w:rPr>
              <w:t>.Close.Next</w:t>
            </w:r>
          </w:p>
        </w:tc>
        <w:tc>
          <w:tcPr>
            <w:tcW w:w="4889" w:type="dxa"/>
            <w:vAlign w:val="top"/>
          </w:tcPr>
          <w:p>
            <w:r>
              <w:rPr>
                <w:rFonts w:hint="eastAsia"/>
              </w:rPr>
              <w:t>系统导出经营历程表数据</w:t>
            </w:r>
          </w:p>
          <w:p>
            <w:r>
              <w:rPr>
                <w:rFonts w:hint="eastAsia"/>
              </w:rPr>
              <w:t>系统关闭当前任务，开始新的任务</w:t>
            </w:r>
          </w:p>
        </w:tc>
      </w:tr>
    </w:tbl>
    <w:p/>
    <w:p>
      <w:pPr>
        <w:pStyle w:val="4"/>
      </w:pPr>
      <w:bookmarkStart w:id="49" w:name="_Toc23464"/>
      <w:r>
        <w:rPr>
          <w:rFonts w:hint="eastAsia"/>
        </w:rPr>
        <w:t>3.2.18查看经营情况表</w:t>
      </w:r>
      <w:bookmarkEnd w:id="49"/>
    </w:p>
    <w:p>
      <w:pPr>
        <w:pStyle w:val="5"/>
      </w:pPr>
      <w:r>
        <w:rPr>
          <w:rFonts w:hint="eastAsia"/>
        </w:rPr>
        <w:t>3.2.18.1特性描述</w:t>
      </w:r>
    </w:p>
    <w:p>
      <w:r>
        <w:rPr>
          <w:rFonts w:hint="eastAsia"/>
        </w:rPr>
        <w:t>公司经营一段时间后，一个经过验证的财务人员想要统计这段时间内的经营收支状况和利润。</w:t>
      </w:r>
    </w:p>
    <w:p>
      <w:pPr>
        <w:ind w:firstLine="420" w:firstLineChars="200"/>
      </w:pPr>
      <w:r>
        <w:rPr>
          <w:rFonts w:hint="eastAsia"/>
        </w:rPr>
        <w:t>优先级=低</w:t>
      </w:r>
    </w:p>
    <w:p>
      <w:pPr>
        <w:pStyle w:val="5"/>
      </w:pPr>
      <w:r>
        <w:rPr>
          <w:rFonts w:hint="eastAsia"/>
        </w:rPr>
        <w:t>3.2.18.2刺激/响应序列</w:t>
      </w:r>
    </w:p>
    <w:p>
      <w:pPr>
        <w:ind w:left="630" w:leftChars="300"/>
      </w:pPr>
      <w:r>
        <w:rPr>
          <w:rFonts w:hint="eastAsia"/>
        </w:rPr>
        <w:t>刺激：财务人员请求查看经营情况表</w:t>
      </w:r>
    </w:p>
    <w:p>
      <w:pPr>
        <w:ind w:left="630" w:leftChars="300"/>
      </w:pPr>
      <w:r>
        <w:rPr>
          <w:rFonts w:hint="eastAsia"/>
        </w:rPr>
        <w:t>响应：系统显示收入、支出和利润的信息</w:t>
      </w:r>
    </w:p>
    <w:p>
      <w:pPr>
        <w:ind w:left="630" w:leftChars="300"/>
      </w:pPr>
      <w:r>
        <w:rPr>
          <w:rFonts w:hint="eastAsia"/>
        </w:rPr>
        <w:t>刺激：财务人员请求导出Excel</w:t>
      </w:r>
    </w:p>
    <w:p>
      <w:pPr>
        <w:ind w:left="630" w:leftChars="300"/>
      </w:pPr>
      <w:r>
        <w:rPr>
          <w:rFonts w:hint="eastAsia"/>
        </w:rPr>
        <w:t>响应：系统导出经营情况表数据到Excel中</w:t>
      </w:r>
    </w:p>
    <w:p>
      <w:pPr>
        <w:ind w:left="630" w:leftChars="300"/>
      </w:pPr>
      <w:r>
        <w:rPr>
          <w:rFonts w:hint="eastAsia"/>
        </w:rPr>
        <w:t>刺激：财务人员取消对经营情况表的查看操作</w:t>
      </w:r>
    </w:p>
    <w:p>
      <w:pPr>
        <w:ind w:left="630" w:leftChars="300"/>
      </w:pPr>
      <w:r>
        <w:rPr>
          <w:rFonts w:hint="eastAsia"/>
        </w:rPr>
        <w:t>响应：系统取消</w:t>
      </w:r>
      <w:r>
        <w:t>该操作</w:t>
      </w:r>
    </w:p>
    <w:p>
      <w:pPr>
        <w:pStyle w:val="5"/>
      </w:pPr>
      <w:r>
        <w:rPr>
          <w:rFonts w:hint="eastAsia"/>
        </w:rPr>
        <w:t>3.2.18.3相关功能需求</w:t>
      </w:r>
    </w:p>
    <w:tbl>
      <w:tblPr>
        <w:tblStyle w:val="20"/>
        <w:tblW w:w="8522"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
      <w:tblGrid>
        <w:gridCol w:w="3039"/>
        <w:gridCol w:w="5483"/>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rPr>
          <w:trHeight w:val="260" w:hRule="atLeast"/>
        </w:trPr>
        <w:tc>
          <w:tcPr>
            <w:tcW w:w="3039" w:type="dxa"/>
            <w:vAlign w:val="top"/>
          </w:tcPr>
          <w:p>
            <w:r>
              <w:rPr>
                <w:rFonts w:hint="eastAsia"/>
              </w:rPr>
              <w:t>Businessstatementlist.Show</w:t>
            </w:r>
          </w:p>
        </w:tc>
        <w:tc>
          <w:tcPr>
            <w:tcW w:w="5483" w:type="dxa"/>
            <w:vAlign w:val="top"/>
          </w:tcPr>
          <w:p>
            <w:r>
              <w:rPr>
                <w:rFonts w:hint="eastAsia"/>
              </w:rPr>
              <w:t>系统显示一段时间内的经营收支状况和利润</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PrEx>
        <w:tc>
          <w:tcPr>
            <w:tcW w:w="3039" w:type="dxa"/>
            <w:vAlign w:val="top"/>
          </w:tcPr>
          <w:p>
            <w:r>
              <w:rPr>
                <w:rFonts w:hint="eastAsia"/>
              </w:rPr>
              <w:t>Businessstatementlist.End</w:t>
            </w:r>
          </w:p>
          <w:p>
            <w:r>
              <w:rPr>
                <w:rFonts w:hint="eastAsia"/>
              </w:rPr>
              <w:t>Businessstatementlist.End.Close</w:t>
            </w:r>
          </w:p>
        </w:tc>
        <w:tc>
          <w:tcPr>
            <w:tcW w:w="5483" w:type="dxa"/>
            <w:vAlign w:val="top"/>
          </w:tcPr>
          <w:p>
            <w:r>
              <w:rPr>
                <w:rFonts w:hint="eastAsia"/>
              </w:rPr>
              <w:t>系统应该允许财务人员要求结束查看经营情况表任务</w:t>
            </w:r>
          </w:p>
          <w:p>
            <w:r>
              <w:rPr>
                <w:rFonts w:hint="eastAsia"/>
              </w:rPr>
              <w:t>在财务人员确认查看经营情况表任务完成时，系统关闭查看经营情况表任务，参见</w:t>
            </w:r>
            <w:r>
              <w:t>Businessstatementlist</w:t>
            </w:r>
            <w:r>
              <w:rPr>
                <w:rFonts w:hint="eastAsia"/>
              </w:rPr>
              <w:t>.Close</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rPr>
          <w:trHeight w:val="344" w:hRule="atLeast"/>
        </w:trPr>
        <w:tc>
          <w:tcPr>
            <w:tcW w:w="3039" w:type="dxa"/>
            <w:vAlign w:val="top"/>
          </w:tcPr>
          <w:p>
            <w:r>
              <w:t>Businessstatementlist.</w:t>
            </w:r>
            <w:r>
              <w:rPr>
                <w:rFonts w:hint="eastAsia"/>
              </w:rPr>
              <w:t>Close.Out</w:t>
            </w:r>
          </w:p>
          <w:p>
            <w:r>
              <w:t>Businessstatementlist</w:t>
            </w:r>
            <w:r>
              <w:rPr>
                <w:rFonts w:hint="eastAsia"/>
              </w:rPr>
              <w:t>.Close.Next</w:t>
            </w:r>
          </w:p>
        </w:tc>
        <w:tc>
          <w:tcPr>
            <w:tcW w:w="5483" w:type="dxa"/>
            <w:vAlign w:val="top"/>
          </w:tcPr>
          <w:p>
            <w:r>
              <w:rPr>
                <w:rFonts w:hint="eastAsia"/>
              </w:rPr>
              <w:t>系统导出经营情况表数据</w:t>
            </w:r>
          </w:p>
          <w:p>
            <w:r>
              <w:rPr>
                <w:rFonts w:hint="eastAsia"/>
              </w:rPr>
              <w:t>系统关闭当前任务，开始新的任务</w:t>
            </w:r>
          </w:p>
        </w:tc>
      </w:tr>
    </w:tbl>
    <w:p/>
    <w:p>
      <w:pPr>
        <w:pStyle w:val="4"/>
      </w:pPr>
      <w:bookmarkStart w:id="50" w:name="_Toc7963"/>
      <w:r>
        <w:rPr>
          <w:rFonts w:hint="eastAsia"/>
        </w:rPr>
        <w:t>3.2.19期初建账</w:t>
      </w:r>
      <w:bookmarkEnd w:id="50"/>
    </w:p>
    <w:p>
      <w:pPr>
        <w:pStyle w:val="5"/>
      </w:pPr>
      <w:r>
        <w:rPr>
          <w:rFonts w:hint="eastAsia"/>
        </w:rPr>
        <w:t>3.2.19.1特性描述</w:t>
      </w:r>
    </w:p>
    <w:p>
      <w:r>
        <w:rPr>
          <w:rFonts w:hint="eastAsia"/>
        </w:rPr>
        <w:t>一个季度开头，一个经过验证的财务人员开始新建套帐。</w:t>
      </w:r>
    </w:p>
    <w:p>
      <w:pPr>
        <w:ind w:firstLine="525" w:firstLineChars="250"/>
      </w:pPr>
      <w:r>
        <w:rPr>
          <w:rFonts w:hint="eastAsia"/>
        </w:rPr>
        <w:t>优先级=高</w:t>
      </w:r>
    </w:p>
    <w:p>
      <w:pPr>
        <w:pStyle w:val="5"/>
      </w:pPr>
      <w:r>
        <w:rPr>
          <w:rFonts w:hint="eastAsia"/>
        </w:rPr>
        <w:t>3.2.19.2刺激/响应序列</w:t>
      </w:r>
    </w:p>
    <w:p>
      <w:pPr>
        <w:ind w:left="630" w:leftChars="300"/>
      </w:pPr>
      <w:r>
        <w:rPr>
          <w:rFonts w:hint="eastAsia"/>
        </w:rPr>
        <w:t>刺激：财务人员进行一套帐的初始化操作</w:t>
      </w:r>
    </w:p>
    <w:p>
      <w:pPr>
        <w:ind w:left="630" w:leftChars="300"/>
      </w:pPr>
      <w:r>
        <w:rPr>
          <w:rFonts w:hint="eastAsia"/>
        </w:rPr>
        <w:t>响应：系统提示建账成功，并存储期初信息</w:t>
      </w:r>
    </w:p>
    <w:p>
      <w:pPr>
        <w:ind w:left="630" w:leftChars="300"/>
      </w:pPr>
      <w:r>
        <w:rPr>
          <w:rFonts w:hint="eastAsia"/>
        </w:rPr>
        <w:t>刺激：财务人员取消期初建账操作</w:t>
      </w:r>
    </w:p>
    <w:p>
      <w:pPr>
        <w:ind w:left="630" w:leftChars="300"/>
      </w:pPr>
      <w:r>
        <w:rPr>
          <w:rFonts w:hint="eastAsia"/>
        </w:rPr>
        <w:t>响应：系统取消</w:t>
      </w:r>
      <w:r>
        <w:t>该操作</w:t>
      </w:r>
    </w:p>
    <w:p>
      <w:pPr>
        <w:pStyle w:val="5"/>
      </w:pPr>
      <w:r>
        <w:rPr>
          <w:rFonts w:hint="eastAsia"/>
        </w:rPr>
        <w:t>3.2.19.3相关功能需求</w:t>
      </w:r>
    </w:p>
    <w:tbl>
      <w:tblPr>
        <w:tblStyle w:val="20"/>
        <w:tblW w:w="8306"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
      <w:tblGrid>
        <w:gridCol w:w="2538"/>
        <w:gridCol w:w="5768"/>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c>
          <w:tcPr>
            <w:tcW w:w="2538" w:type="dxa"/>
            <w:vAlign w:val="top"/>
          </w:tcPr>
          <w:p>
            <w:r>
              <w:rPr>
                <w:rFonts w:hint="eastAsia"/>
              </w:rPr>
              <w:t>InitialStock</w:t>
            </w:r>
            <w:r>
              <w:t>.Input</w:t>
            </w:r>
          </w:p>
          <w:p>
            <w:r>
              <w:rPr>
                <w:rFonts w:hint="eastAsia"/>
              </w:rPr>
              <w:t>InitialStock</w:t>
            </w:r>
            <w:r>
              <w:t>.Input.</w:t>
            </w:r>
            <w:r>
              <w:rPr>
                <w:rFonts w:hint="eastAsia"/>
              </w:rPr>
              <w:t>Goods</w:t>
            </w:r>
          </w:p>
          <w:p>
            <w:r>
              <w:rPr>
                <w:rFonts w:hint="eastAsia"/>
              </w:rPr>
              <w:t>InitialStock</w:t>
            </w:r>
            <w:r>
              <w:t>.Input.Customer</w:t>
            </w:r>
          </w:p>
          <w:p>
            <w:r>
              <w:rPr>
                <w:rFonts w:hint="eastAsia"/>
              </w:rPr>
              <w:t>InitialStock.Input.Account</w:t>
            </w:r>
          </w:p>
          <w:p>
            <w:r>
              <w:rPr>
                <w:rFonts w:hint="eastAsia"/>
              </w:rPr>
              <w:t>InitialStock</w:t>
            </w:r>
            <w:r>
              <w:t>.Input.Show</w:t>
            </w:r>
          </w:p>
          <w:p/>
          <w:p>
            <w:r>
              <w:rPr>
                <w:rFonts w:hint="eastAsia"/>
              </w:rPr>
              <w:t>InitialStock.Input.Save</w:t>
            </w:r>
          </w:p>
          <w:p/>
          <w:p>
            <w:r>
              <w:rPr>
                <w:rFonts w:hint="eastAsia"/>
              </w:rPr>
              <w:t>InitialStock</w:t>
            </w:r>
            <w:r>
              <w:t>.Input.Cancel</w:t>
            </w:r>
          </w:p>
          <w:p>
            <w:r>
              <w:rPr>
                <w:rFonts w:hint="eastAsia"/>
              </w:rPr>
              <w:t>InitialStock</w:t>
            </w:r>
            <w:r>
              <w:t>.Input.Invalid</w:t>
            </w:r>
          </w:p>
        </w:tc>
        <w:tc>
          <w:tcPr>
            <w:tcW w:w="5768" w:type="dxa"/>
            <w:vAlign w:val="top"/>
          </w:tcPr>
          <w:p>
            <w:r>
              <w:rPr>
                <w:rFonts w:hint="eastAsia"/>
              </w:rPr>
              <w:t>系统允许财务人员输入期初信息</w:t>
            </w:r>
          </w:p>
          <w:p>
            <w:r>
              <w:rPr>
                <w:rFonts w:hint="eastAsia"/>
              </w:rPr>
              <w:t>系统允许财务人员添加商品信息</w:t>
            </w:r>
          </w:p>
          <w:p>
            <w:r>
              <w:rPr>
                <w:rFonts w:hint="eastAsia"/>
              </w:rPr>
              <w:t>系统允许财务人员输入客户信息</w:t>
            </w:r>
          </w:p>
          <w:p>
            <w:r>
              <w:rPr>
                <w:rFonts w:hint="eastAsia"/>
              </w:rPr>
              <w:t>系统允许财务人员输入账户信息</w:t>
            </w:r>
          </w:p>
          <w:p>
            <w:r>
              <w:rPr>
                <w:rFonts w:hint="eastAsia"/>
              </w:rPr>
              <w:t>在财务人员完成期初建账时，系统要执行显示任务，参见InitialStock</w:t>
            </w:r>
            <w:r>
              <w:t>.Show</w:t>
            </w:r>
          </w:p>
          <w:p>
            <w:r>
              <w:rPr>
                <w:rFonts w:hint="eastAsia"/>
              </w:rPr>
              <w:t>在财务人员填写完期初信息并确认时，系统要存储期初信息，参见InitialStock.Save</w:t>
            </w:r>
          </w:p>
          <w:p>
            <w:r>
              <w:rPr>
                <w:rFonts w:hint="eastAsia"/>
              </w:rPr>
              <w:t>在财务人员输入取消命令时，系统关闭当前任务</w:t>
            </w:r>
          </w:p>
          <w:p>
            <w:r>
              <w:rPr>
                <w:rFonts w:hint="eastAsia"/>
              </w:rPr>
              <w:t>在财务人员输入其他标识时，系统显示输入无效</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rPr>
          <w:trHeight w:val="339" w:hRule="atLeast"/>
        </w:trPr>
        <w:tc>
          <w:tcPr>
            <w:tcW w:w="2538" w:type="dxa"/>
            <w:tcBorders>
              <w:bottom w:val="single" w:color="auto" w:sz="4" w:space="0"/>
            </w:tcBorders>
            <w:vAlign w:val="top"/>
          </w:tcPr>
          <w:p>
            <w:r>
              <w:rPr>
                <w:rFonts w:hint="eastAsia"/>
              </w:rPr>
              <w:t>InitialStock.Show</w:t>
            </w:r>
          </w:p>
        </w:tc>
        <w:tc>
          <w:tcPr>
            <w:tcW w:w="5768" w:type="dxa"/>
            <w:tcBorders>
              <w:bottom w:val="single" w:color="auto" w:sz="4" w:space="0"/>
            </w:tcBorders>
            <w:vAlign w:val="top"/>
          </w:tcPr>
          <w:p>
            <w:r>
              <w:rPr>
                <w:rFonts w:hint="eastAsia"/>
              </w:rPr>
              <w:t>系统显示期初信息</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rPr>
          <w:trHeight w:val="272" w:hRule="atLeast"/>
        </w:trPr>
        <w:tc>
          <w:tcPr>
            <w:tcW w:w="2538" w:type="dxa"/>
            <w:tcBorders>
              <w:top w:val="single" w:color="auto" w:sz="4" w:space="0"/>
            </w:tcBorders>
            <w:vAlign w:val="top"/>
          </w:tcPr>
          <w:p>
            <w:r>
              <w:rPr>
                <w:rFonts w:hint="eastAsia"/>
              </w:rPr>
              <w:t>InitialStock.Save</w:t>
            </w:r>
          </w:p>
        </w:tc>
        <w:tc>
          <w:tcPr>
            <w:tcW w:w="5768" w:type="dxa"/>
            <w:tcBorders>
              <w:top w:val="single" w:color="auto" w:sz="4" w:space="0"/>
            </w:tcBorders>
            <w:vAlign w:val="top"/>
          </w:tcPr>
          <w:p>
            <w:r>
              <w:rPr>
                <w:rFonts w:hint="eastAsia"/>
              </w:rPr>
              <w:t>财务人员填写完期初信息时，系统存储期初信息，并将此信息作为系统的启动初始状态</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c>
          <w:tcPr>
            <w:tcW w:w="2538" w:type="dxa"/>
            <w:vAlign w:val="top"/>
          </w:tcPr>
          <w:p>
            <w:r>
              <w:rPr>
                <w:rFonts w:hint="eastAsia"/>
              </w:rPr>
              <w:t>InitialStock.End</w:t>
            </w:r>
          </w:p>
          <w:p>
            <w:r>
              <w:rPr>
                <w:rFonts w:hint="eastAsia"/>
              </w:rPr>
              <w:t>InitialStock.End.Close</w:t>
            </w:r>
          </w:p>
        </w:tc>
        <w:tc>
          <w:tcPr>
            <w:tcW w:w="5768" w:type="dxa"/>
            <w:vAlign w:val="top"/>
          </w:tcPr>
          <w:p>
            <w:r>
              <w:rPr>
                <w:rFonts w:hint="eastAsia"/>
              </w:rPr>
              <w:t>系统应该允许财务人员要求结束期初建账任务</w:t>
            </w:r>
          </w:p>
          <w:p>
            <w:r>
              <w:rPr>
                <w:rFonts w:hint="eastAsia"/>
              </w:rPr>
              <w:t>在财务人员确认期初建账任务完成时，系统关闭期初建账任务，参见InitialStock.Close</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rPr>
          <w:trHeight w:val="344" w:hRule="atLeast"/>
        </w:trPr>
        <w:tc>
          <w:tcPr>
            <w:tcW w:w="2538" w:type="dxa"/>
            <w:vAlign w:val="top"/>
          </w:tcPr>
          <w:p>
            <w:r>
              <w:t>InitialStock</w:t>
            </w:r>
            <w:r>
              <w:rPr>
                <w:rFonts w:hint="eastAsia"/>
              </w:rPr>
              <w:t>.Close.Next</w:t>
            </w:r>
          </w:p>
        </w:tc>
        <w:tc>
          <w:tcPr>
            <w:tcW w:w="5768" w:type="dxa"/>
            <w:vAlign w:val="top"/>
          </w:tcPr>
          <w:p>
            <w:r>
              <w:rPr>
                <w:rFonts w:hint="eastAsia"/>
              </w:rPr>
              <w:t>系统关闭当前任务，开始新的任务</w:t>
            </w:r>
          </w:p>
        </w:tc>
      </w:tr>
    </w:tbl>
    <w:p>
      <w:pPr>
        <w:pStyle w:val="4"/>
      </w:pPr>
      <w:bookmarkStart w:id="51" w:name="_Toc32158"/>
      <w:r>
        <w:rPr>
          <w:rFonts w:hint="eastAsia"/>
        </w:rPr>
        <w:t>3</w:t>
      </w:r>
      <w:r>
        <w:t xml:space="preserve">.2.20 </w:t>
      </w:r>
      <w:r>
        <w:rPr>
          <w:rFonts w:hint="eastAsia"/>
        </w:rPr>
        <w:t>单据</w:t>
      </w:r>
      <w:r>
        <w:t>审批</w:t>
      </w:r>
      <w:bookmarkEnd w:id="51"/>
    </w:p>
    <w:p>
      <w:pPr>
        <w:pStyle w:val="5"/>
      </w:pPr>
      <w:r>
        <w:rPr>
          <w:rFonts w:hint="eastAsia"/>
        </w:rPr>
        <w:t>3.2.20.1 特性</w:t>
      </w:r>
      <w:r>
        <w:t>描述</w:t>
      </w:r>
    </w:p>
    <w:p>
      <w:r>
        <w:rPr>
          <w:rFonts w:hint="eastAsia"/>
        </w:rPr>
        <w:t>在公司</w:t>
      </w:r>
      <w:r>
        <w:t>业务人员，</w:t>
      </w:r>
      <w:r>
        <w:rPr>
          <w:rFonts w:hint="eastAsia"/>
        </w:rPr>
        <w:t>包括</w:t>
      </w:r>
      <w:r>
        <w:t>库存</w:t>
      </w:r>
      <w:r>
        <w:rPr>
          <w:rFonts w:hint="eastAsia"/>
        </w:rPr>
        <w:t>管理</w:t>
      </w:r>
      <w:r>
        <w:t>人员，财务人员，进货销售人员提交业务</w:t>
      </w:r>
      <w:r>
        <w:rPr>
          <w:rFonts w:hint="eastAsia"/>
        </w:rPr>
        <w:t>处理</w:t>
      </w:r>
      <w:r>
        <w:t>单据后，</w:t>
      </w:r>
      <w:r>
        <w:rPr>
          <w:rFonts w:hint="eastAsia"/>
        </w:rPr>
        <w:t>或</w:t>
      </w:r>
      <w:r>
        <w:t>系统自动生成库存赠送单后，一个经过验证的总经理开始进行单据审批，完成单据信息确认及修改</w:t>
      </w:r>
      <w:r>
        <w:rPr>
          <w:rFonts w:hint="eastAsia"/>
        </w:rPr>
        <w:t>。</w:t>
      </w:r>
    </w:p>
    <w:p>
      <w:r>
        <w:rPr>
          <w:rFonts w:hint="eastAsia"/>
        </w:rPr>
        <w:t>优先级=</w:t>
      </w:r>
      <w:r>
        <w:t>高</w:t>
      </w:r>
    </w:p>
    <w:p>
      <w:pPr>
        <w:pStyle w:val="5"/>
      </w:pPr>
      <w:r>
        <w:rPr>
          <w:rFonts w:hint="eastAsia"/>
        </w:rPr>
        <w:t>3</w:t>
      </w:r>
      <w:r>
        <w:t xml:space="preserve">.2.20.2 </w:t>
      </w:r>
      <w:r>
        <w:rPr>
          <w:rFonts w:hint="eastAsia"/>
        </w:rPr>
        <w:t>刺激</w:t>
      </w:r>
      <w:r>
        <w:t>/</w:t>
      </w:r>
      <w:r>
        <w:rPr>
          <w:rFonts w:hint="eastAsia"/>
        </w:rPr>
        <w:t>效应序列</w:t>
      </w:r>
    </w:p>
    <w:p>
      <w:pPr>
        <w:ind w:left="630" w:leftChars="300" w:firstLine="420"/>
      </w:pPr>
      <w:r>
        <w:rPr>
          <w:rFonts w:hint="eastAsia"/>
        </w:rPr>
        <w:t>刺激</w:t>
      </w:r>
      <w:r>
        <w:t>：总经理</w:t>
      </w:r>
      <w:r>
        <w:rPr>
          <w:rFonts w:hint="eastAsia"/>
        </w:rPr>
        <w:t>请求</w:t>
      </w:r>
      <w:r>
        <w:t>查看待处理单据</w:t>
      </w:r>
    </w:p>
    <w:p>
      <w:pPr>
        <w:ind w:left="630" w:leftChars="300" w:firstLine="420"/>
      </w:pPr>
      <w:r>
        <w:rPr>
          <w:rFonts w:hint="eastAsia"/>
        </w:rPr>
        <w:t>响应</w:t>
      </w:r>
      <w:r>
        <w:t>：</w:t>
      </w:r>
      <w:r>
        <w:rPr>
          <w:rFonts w:hint="eastAsia"/>
        </w:rPr>
        <w:t>系统</w:t>
      </w:r>
      <w:r>
        <w:t>显示待处理单据列表，</w:t>
      </w:r>
      <w:r>
        <w:rPr>
          <w:rFonts w:hint="eastAsia"/>
        </w:rPr>
        <w:t>加鸡蛋</w:t>
      </w:r>
      <w:r>
        <w:t>置顶显示</w:t>
      </w:r>
    </w:p>
    <w:p>
      <w:pPr>
        <w:ind w:left="630" w:leftChars="300" w:firstLine="420"/>
      </w:pPr>
      <w:r>
        <w:rPr>
          <w:rFonts w:hint="eastAsia"/>
        </w:rPr>
        <w:t>刺激</w:t>
      </w:r>
      <w:r>
        <w:t>：总经理</w:t>
      </w:r>
      <w:r>
        <w:rPr>
          <w:rFonts w:hint="eastAsia"/>
        </w:rPr>
        <w:t>选择</w:t>
      </w:r>
      <w:r>
        <w:t>要审批的单据</w:t>
      </w:r>
    </w:p>
    <w:p>
      <w:pPr>
        <w:ind w:left="630" w:leftChars="300" w:firstLine="420"/>
      </w:pPr>
      <w:r>
        <w:rPr>
          <w:rFonts w:hint="eastAsia"/>
        </w:rPr>
        <w:t>响应</w:t>
      </w:r>
      <w:r>
        <w:t>：系统显示</w:t>
      </w:r>
      <w:r>
        <w:rPr>
          <w:rFonts w:hint="eastAsia"/>
        </w:rPr>
        <w:t>该</w:t>
      </w:r>
      <w:r>
        <w:t>单据详细信息</w:t>
      </w:r>
    </w:p>
    <w:p>
      <w:pPr>
        <w:ind w:left="630" w:leftChars="300" w:firstLine="420"/>
      </w:pPr>
      <w:r>
        <w:rPr>
          <w:rFonts w:hint="eastAsia"/>
        </w:rPr>
        <w:t>刺激：</w:t>
      </w:r>
      <w:r>
        <w:t>总经理</w:t>
      </w:r>
      <w:r>
        <w:rPr>
          <w:rFonts w:hint="eastAsia"/>
        </w:rPr>
        <w:t>修改该</w:t>
      </w:r>
      <w:r>
        <w:t>单据信息</w:t>
      </w:r>
    </w:p>
    <w:p>
      <w:pPr>
        <w:ind w:left="630" w:leftChars="300" w:firstLine="420"/>
      </w:pPr>
      <w:r>
        <w:rPr>
          <w:rFonts w:hint="eastAsia"/>
        </w:rPr>
        <w:t>响应</w:t>
      </w:r>
      <w:r>
        <w:t>：系统显示可编辑状态</w:t>
      </w:r>
      <w:r>
        <w:rPr>
          <w:rFonts w:hint="eastAsia"/>
        </w:rPr>
        <w:t>的</w:t>
      </w:r>
      <w:r>
        <w:t>单据信息</w:t>
      </w:r>
    </w:p>
    <w:p>
      <w:pPr>
        <w:ind w:left="630" w:leftChars="300" w:firstLine="420"/>
      </w:pPr>
      <w:r>
        <w:rPr>
          <w:rFonts w:hint="eastAsia"/>
        </w:rPr>
        <w:t>刺激</w:t>
      </w:r>
      <w:r>
        <w:t>：总输入修改的内容</w:t>
      </w:r>
      <w:r>
        <w:rPr>
          <w:rFonts w:hint="eastAsia"/>
        </w:rPr>
        <w:t>并确认</w:t>
      </w:r>
    </w:p>
    <w:p>
      <w:pPr>
        <w:ind w:left="630" w:leftChars="300" w:firstLine="420"/>
      </w:pPr>
      <w:r>
        <w:rPr>
          <w:rFonts w:hint="eastAsia"/>
        </w:rPr>
        <w:t>响应</w:t>
      </w:r>
      <w:r>
        <w:t>：</w:t>
      </w:r>
      <w:r>
        <w:rPr>
          <w:rFonts w:hint="eastAsia"/>
        </w:rPr>
        <w:t>系统</w:t>
      </w:r>
      <w:r>
        <w:t>记录修改信息并显示修改后的单据信息</w:t>
      </w:r>
    </w:p>
    <w:p>
      <w:pPr>
        <w:ind w:left="630" w:leftChars="300" w:firstLine="420"/>
      </w:pPr>
      <w:r>
        <w:rPr>
          <w:rFonts w:hint="eastAsia"/>
        </w:rPr>
        <w:t>刺激</w:t>
      </w:r>
      <w:r>
        <w:t>：总经理</w:t>
      </w:r>
      <w:r>
        <w:rPr>
          <w:rFonts w:hint="eastAsia"/>
        </w:rPr>
        <w:t>审批</w:t>
      </w:r>
      <w:r>
        <w:t>单据通过</w:t>
      </w:r>
    </w:p>
    <w:p>
      <w:pPr>
        <w:ind w:left="630" w:leftChars="300" w:firstLine="420"/>
      </w:pPr>
      <w:r>
        <w:rPr>
          <w:rFonts w:hint="eastAsia"/>
        </w:rPr>
        <w:t>响应</w:t>
      </w:r>
      <w:r>
        <w:t>：系统</w:t>
      </w:r>
      <w:r>
        <w:rPr>
          <w:rFonts w:hint="eastAsia"/>
        </w:rPr>
        <w:t>提示</w:t>
      </w:r>
      <w:r>
        <w:t>审批完成，保存审批结果，发送审批结果给单据提交者</w:t>
      </w:r>
    </w:p>
    <w:p>
      <w:pPr>
        <w:ind w:left="630" w:leftChars="300" w:firstLine="420"/>
      </w:pPr>
      <w:r>
        <w:rPr>
          <w:rFonts w:hint="eastAsia"/>
        </w:rPr>
        <w:t>刺激</w:t>
      </w:r>
      <w:r>
        <w:t>：总经理审批单据不通过</w:t>
      </w:r>
    </w:p>
    <w:p>
      <w:pPr>
        <w:ind w:left="630" w:leftChars="300" w:firstLine="420"/>
      </w:pPr>
      <w:r>
        <w:rPr>
          <w:rFonts w:hint="eastAsia"/>
        </w:rPr>
        <w:t>响应</w:t>
      </w:r>
      <w:r>
        <w:t>：系统</w:t>
      </w:r>
      <w:r>
        <w:rPr>
          <w:rFonts w:hint="eastAsia"/>
        </w:rPr>
        <w:t>提示</w:t>
      </w:r>
      <w:r>
        <w:t>审批完成，保存审批结果，发送审批结果给单据提交者</w:t>
      </w:r>
    </w:p>
    <w:p>
      <w:pPr>
        <w:ind w:left="630" w:leftChars="300" w:firstLine="420"/>
      </w:pPr>
      <w:r>
        <w:rPr>
          <w:rFonts w:hint="eastAsia"/>
        </w:rPr>
        <w:t>刺激：</w:t>
      </w:r>
      <w:r>
        <w:t>总经理筛选单据</w:t>
      </w:r>
    </w:p>
    <w:p>
      <w:pPr>
        <w:ind w:left="630" w:leftChars="300" w:firstLine="420"/>
      </w:pPr>
      <w:r>
        <w:rPr>
          <w:rFonts w:hint="eastAsia"/>
        </w:rPr>
        <w:t>响应：</w:t>
      </w:r>
      <w:r>
        <w:t>系统显示可筛选条件</w:t>
      </w:r>
      <w:r>
        <w:rPr>
          <w:rFonts w:hint="eastAsia"/>
        </w:rPr>
        <w:t>类型</w:t>
      </w:r>
    </w:p>
    <w:p>
      <w:pPr>
        <w:ind w:left="630" w:leftChars="300" w:firstLine="420"/>
      </w:pPr>
      <w:r>
        <w:rPr>
          <w:rFonts w:hint="eastAsia"/>
        </w:rPr>
        <w:t>刺激</w:t>
      </w:r>
      <w:r>
        <w:t>：总经理输入筛选条件</w:t>
      </w:r>
    </w:p>
    <w:p>
      <w:pPr>
        <w:ind w:left="630" w:leftChars="300" w:firstLine="420"/>
      </w:pPr>
      <w:r>
        <w:rPr>
          <w:rFonts w:hint="eastAsia"/>
        </w:rPr>
        <w:t>响应</w:t>
      </w:r>
      <w:r>
        <w:t>：系统显示符合条件的单据</w:t>
      </w:r>
      <w:r>
        <w:rPr>
          <w:rFonts w:hint="eastAsia"/>
        </w:rPr>
        <w:t>列表</w:t>
      </w:r>
    </w:p>
    <w:p>
      <w:pPr>
        <w:ind w:left="630" w:leftChars="300" w:firstLine="420"/>
      </w:pPr>
      <w:r>
        <w:rPr>
          <w:rFonts w:hint="eastAsia"/>
        </w:rPr>
        <w:t>刺激</w:t>
      </w:r>
      <w:r>
        <w:t>：</w:t>
      </w:r>
      <w:r>
        <w:rPr>
          <w:rFonts w:hint="eastAsia"/>
        </w:rPr>
        <w:t>总经理</w:t>
      </w:r>
      <w:r>
        <w:t>批量审批单据</w:t>
      </w:r>
    </w:p>
    <w:p>
      <w:pPr>
        <w:ind w:left="630" w:leftChars="300" w:firstLine="420"/>
      </w:pPr>
      <w:r>
        <w:rPr>
          <w:rFonts w:hint="eastAsia"/>
        </w:rPr>
        <w:t>响应</w:t>
      </w:r>
      <w:r>
        <w:t>：</w:t>
      </w:r>
      <w:r>
        <w:rPr>
          <w:rFonts w:hint="eastAsia"/>
        </w:rPr>
        <w:t>系统</w:t>
      </w:r>
      <w:r>
        <w:t>显示可选单据列表</w:t>
      </w:r>
    </w:p>
    <w:p>
      <w:pPr>
        <w:ind w:left="630" w:leftChars="300" w:firstLine="420"/>
      </w:pPr>
      <w:r>
        <w:rPr>
          <w:rFonts w:hint="eastAsia"/>
        </w:rPr>
        <w:t>刺激</w:t>
      </w:r>
      <w:r>
        <w:t>：总经理选择要批量审批的单据，并</w:t>
      </w:r>
      <w:r>
        <w:rPr>
          <w:rFonts w:hint="eastAsia"/>
        </w:rPr>
        <w:t>确认</w:t>
      </w:r>
    </w:p>
    <w:p>
      <w:pPr>
        <w:ind w:left="630" w:leftChars="300" w:firstLine="420"/>
      </w:pPr>
      <w:r>
        <w:rPr>
          <w:rFonts w:hint="eastAsia"/>
        </w:rPr>
        <w:t>响应</w:t>
      </w:r>
      <w:r>
        <w:t>：系统</w:t>
      </w:r>
      <w:r>
        <w:rPr>
          <w:rFonts w:hint="eastAsia"/>
        </w:rPr>
        <w:t>提示</w:t>
      </w:r>
      <w:r>
        <w:t>审批完成，保存审批结果，发送审批结果给单据提交者</w:t>
      </w:r>
    </w:p>
    <w:p>
      <w:pPr>
        <w:ind w:left="630" w:leftChars="300" w:firstLine="420"/>
      </w:pPr>
      <w:r>
        <w:rPr>
          <w:rFonts w:hint="eastAsia"/>
        </w:rPr>
        <w:t>刺激</w:t>
      </w:r>
      <w:r>
        <w:t>：总</w:t>
      </w:r>
      <w:r>
        <w:rPr>
          <w:rFonts w:hint="eastAsia"/>
        </w:rPr>
        <w:t>经理结束</w:t>
      </w:r>
      <w:r>
        <w:t>单据审批</w:t>
      </w:r>
    </w:p>
    <w:p>
      <w:pPr>
        <w:ind w:left="630" w:leftChars="300" w:firstLine="420"/>
      </w:pPr>
      <w:r>
        <w:rPr>
          <w:rFonts w:hint="eastAsia"/>
        </w:rPr>
        <w:t>响应</w:t>
      </w:r>
      <w:r>
        <w:t>：系统</w:t>
      </w:r>
      <w:r>
        <w:rPr>
          <w:rFonts w:hint="eastAsia"/>
        </w:rPr>
        <w:t>关闭</w:t>
      </w:r>
      <w:r>
        <w:t>单据审批任务</w:t>
      </w:r>
    </w:p>
    <w:p>
      <w:pPr>
        <w:pStyle w:val="5"/>
      </w:pPr>
      <w:r>
        <w:rPr>
          <w:rFonts w:hint="eastAsia"/>
        </w:rPr>
        <w:t>3</w:t>
      </w:r>
      <w:r>
        <w:t xml:space="preserve">.2.20.3 </w:t>
      </w:r>
      <w:r>
        <w:rPr>
          <w:rFonts w:hint="eastAsia"/>
        </w:rPr>
        <w:t>相关</w:t>
      </w:r>
      <w:r>
        <w:t>功能需求</w:t>
      </w:r>
    </w:p>
    <w:tbl>
      <w:tblPr>
        <w:tblStyle w:val="20"/>
        <w:tblW w:w="7534" w:type="dxa"/>
        <w:tblInd w:w="527"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167"/>
        <w:gridCol w:w="5367"/>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PrEx>
        <w:trPr>
          <w:trHeight w:val="1902" w:hRule="atLeast"/>
        </w:trPr>
        <w:tc>
          <w:tcPr>
            <w:tcW w:w="2167" w:type="dxa"/>
            <w:tcBorders>
              <w:right w:val="single" w:color="auto" w:sz="4" w:space="0"/>
            </w:tcBorders>
            <w:vAlign w:val="top"/>
          </w:tcPr>
          <w:p>
            <w:r>
              <w:rPr>
                <w:rFonts w:hint="eastAsia"/>
              </w:rPr>
              <w:t>Review.Input</w:t>
            </w:r>
          </w:p>
          <w:p>
            <w:r>
              <w:rPr>
                <w:rFonts w:hint="eastAsia"/>
              </w:rPr>
              <w:t>Review.Input.Modify</w:t>
            </w:r>
          </w:p>
          <w:p/>
          <w:p>
            <w:r>
              <w:rPr>
                <w:rFonts w:hint="eastAsia"/>
              </w:rPr>
              <w:t>Review.</w:t>
            </w:r>
            <w:r>
              <w:t>Input.</w:t>
            </w:r>
            <w:r>
              <w:rPr>
                <w:rFonts w:hint="eastAsia"/>
              </w:rPr>
              <w:t>Batch</w:t>
            </w:r>
          </w:p>
          <w:p/>
          <w:p>
            <w:r>
              <w:rPr>
                <w:rFonts w:hint="eastAsia"/>
              </w:rPr>
              <w:t>Review.Input.Cancel</w:t>
            </w:r>
          </w:p>
        </w:tc>
        <w:tc>
          <w:tcPr>
            <w:tcW w:w="5367" w:type="dxa"/>
            <w:tcBorders>
              <w:left w:val="single" w:color="auto" w:sz="4" w:space="0"/>
            </w:tcBorders>
            <w:vAlign w:val="top"/>
          </w:tcPr>
          <w:p>
            <w:r>
              <w:rPr>
                <w:rFonts w:hint="eastAsia"/>
              </w:rPr>
              <w:t>系统</w:t>
            </w:r>
            <w:r>
              <w:t>应允许总经理在单据审批任务中进行键盘</w:t>
            </w:r>
            <w:r>
              <w:rPr>
                <w:rFonts w:hint="eastAsia"/>
              </w:rPr>
              <w:t>输入</w:t>
            </w:r>
          </w:p>
          <w:p>
            <w:r>
              <w:rPr>
                <w:rFonts w:hint="eastAsia"/>
              </w:rPr>
              <w:t>总经理</w:t>
            </w:r>
            <w:r>
              <w:t>输入修改单据命令</w:t>
            </w:r>
            <w:r>
              <w:rPr>
                <w:rFonts w:hint="eastAsia"/>
              </w:rPr>
              <w:t>，</w:t>
            </w:r>
            <w:r>
              <w:t>系统</w:t>
            </w:r>
            <w:r>
              <w:rPr>
                <w:rFonts w:hint="eastAsia"/>
              </w:rPr>
              <w:t>执行</w:t>
            </w:r>
            <w:r>
              <w:t>单据修改任务，详见</w:t>
            </w:r>
          </w:p>
          <w:p>
            <w:r>
              <w:t>Review.Modify</w:t>
            </w:r>
          </w:p>
          <w:p>
            <w:r>
              <w:rPr>
                <w:rFonts w:hint="eastAsia"/>
              </w:rPr>
              <w:t>当总经理</w:t>
            </w:r>
            <w:r>
              <w:t>输入批量审批命令时，系统执行批量审批单据任务，详见</w:t>
            </w:r>
            <w:r>
              <w:rPr>
                <w:rFonts w:hint="eastAsia"/>
              </w:rPr>
              <w:t>Review.Batch</w:t>
            </w:r>
          </w:p>
          <w:p>
            <w:r>
              <w:rPr>
                <w:rFonts w:hint="eastAsia"/>
              </w:rPr>
              <w:t>当</w:t>
            </w:r>
            <w:r>
              <w:t>总经理输入取消命令时，系统关闭当前单据审批任务</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PrEx>
        <w:trPr>
          <w:trHeight w:val="100" w:hRule="atLeast"/>
        </w:trPr>
        <w:tc>
          <w:tcPr>
            <w:tcW w:w="2167" w:type="dxa"/>
            <w:tcBorders>
              <w:bottom w:val="single" w:color="auto" w:sz="4" w:space="0"/>
              <w:right w:val="single" w:color="auto" w:sz="4" w:space="0"/>
            </w:tcBorders>
            <w:vAlign w:val="top"/>
          </w:tcPr>
          <w:p>
            <w:r>
              <w:rPr>
                <w:rFonts w:hint="eastAsia"/>
              </w:rPr>
              <w:t>Review.Show</w:t>
            </w:r>
          </w:p>
        </w:tc>
        <w:tc>
          <w:tcPr>
            <w:tcW w:w="5367" w:type="dxa"/>
            <w:tcBorders>
              <w:left w:val="single" w:color="auto" w:sz="4" w:space="0"/>
              <w:bottom w:val="single" w:color="auto" w:sz="4" w:space="0"/>
            </w:tcBorders>
            <w:vAlign w:val="top"/>
          </w:tcPr>
          <w:p>
            <w:r>
              <w:rPr>
                <w:rFonts w:hint="eastAsia"/>
              </w:rPr>
              <w:t>系统</w:t>
            </w:r>
            <w:r>
              <w:t>按</w:t>
            </w:r>
            <w:r>
              <w:rPr>
                <w:rFonts w:hint="eastAsia"/>
              </w:rPr>
              <w:t>提交时间先后</w:t>
            </w:r>
            <w:r>
              <w:t>显示</w:t>
            </w:r>
            <w:r>
              <w:rPr>
                <w:rFonts w:hint="eastAsia"/>
              </w:rPr>
              <w:t>单据</w:t>
            </w:r>
            <w:r>
              <w:t>信息列表，加急单置顶显示</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892" w:hRule="atLeast"/>
        </w:trPr>
        <w:tc>
          <w:tcPr>
            <w:tcW w:w="2167" w:type="dxa"/>
            <w:tcBorders>
              <w:bottom w:val="single" w:color="auto" w:sz="4" w:space="0"/>
              <w:right w:val="single" w:color="auto" w:sz="4" w:space="0"/>
            </w:tcBorders>
            <w:vAlign w:val="top"/>
          </w:tcPr>
          <w:p>
            <w:r>
              <w:rPr>
                <w:rFonts w:hint="eastAsia"/>
              </w:rPr>
              <w:t>Review.Filter</w:t>
            </w:r>
          </w:p>
          <w:p/>
          <w:p>
            <w:r>
              <w:rPr>
                <w:rFonts w:hint="eastAsia"/>
              </w:rPr>
              <w:t>Revie</w:t>
            </w:r>
            <w:r>
              <w:t>w.Filter.Null</w:t>
            </w:r>
          </w:p>
          <w:p/>
          <w:p>
            <w:r>
              <w:rPr>
                <w:rFonts w:hint="eastAsia"/>
              </w:rPr>
              <w:t>Review.Filter.Show</w:t>
            </w:r>
          </w:p>
        </w:tc>
        <w:tc>
          <w:tcPr>
            <w:tcW w:w="5367" w:type="dxa"/>
            <w:tcBorders>
              <w:left w:val="single" w:color="auto" w:sz="4" w:space="0"/>
              <w:bottom w:val="single" w:color="auto" w:sz="4" w:space="0"/>
            </w:tcBorders>
            <w:vAlign w:val="top"/>
          </w:tcPr>
          <w:p>
            <w:r>
              <w:rPr>
                <w:rFonts w:hint="eastAsia"/>
              </w:rPr>
              <w:t>当</w:t>
            </w:r>
            <w:r>
              <w:t>总经理要筛选单据</w:t>
            </w:r>
            <w:r>
              <w:rPr>
                <w:rFonts w:hint="eastAsia"/>
              </w:rPr>
              <w:t>时</w:t>
            </w:r>
            <w:r>
              <w:t>，系统显示筛选选项，</w:t>
            </w:r>
            <w:r>
              <w:rPr>
                <w:rFonts w:hint="eastAsia"/>
              </w:rPr>
              <w:t>库存</w:t>
            </w:r>
            <w:r>
              <w:t>商品列表</w:t>
            </w:r>
          </w:p>
          <w:p>
            <w:r>
              <w:rPr>
                <w:rFonts w:hint="eastAsia"/>
              </w:rPr>
              <w:t>当</w:t>
            </w:r>
            <w:r>
              <w:t>没有符合总经理输入的筛选条件</w:t>
            </w:r>
            <w:r>
              <w:rPr>
                <w:rFonts w:hint="eastAsia"/>
              </w:rPr>
              <w:t>的商品</w:t>
            </w:r>
            <w:r>
              <w:t>时，</w:t>
            </w:r>
            <w:r>
              <w:rPr>
                <w:rFonts w:hint="eastAsia"/>
              </w:rPr>
              <w:t>系统</w:t>
            </w:r>
            <w:r>
              <w:t>显示提示信息</w:t>
            </w:r>
            <w:r>
              <w:rPr>
                <w:rFonts w:hint="eastAsia"/>
              </w:rPr>
              <w:t>1s后</w:t>
            </w:r>
            <w:r>
              <w:t>，显示库存商品列表</w:t>
            </w:r>
          </w:p>
          <w:p>
            <w:r>
              <w:rPr>
                <w:rFonts w:hint="eastAsia"/>
              </w:rPr>
              <w:t>总经理</w:t>
            </w:r>
            <w:r>
              <w:t>输入</w:t>
            </w:r>
            <w:r>
              <w:rPr>
                <w:rFonts w:hint="eastAsia"/>
              </w:rPr>
              <w:t>或更改</w:t>
            </w:r>
            <w:r>
              <w:t>一个筛选条件，系统重新检测，显示符合该筛选条件的商品列表</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258" w:hRule="atLeast"/>
        </w:trPr>
        <w:tc>
          <w:tcPr>
            <w:tcW w:w="2167" w:type="dxa"/>
            <w:tcBorders>
              <w:top w:val="single" w:color="auto" w:sz="4" w:space="0"/>
              <w:bottom w:val="single" w:color="auto" w:sz="4" w:space="0"/>
              <w:right w:val="single" w:color="auto" w:sz="4" w:space="0"/>
            </w:tcBorders>
            <w:vAlign w:val="top"/>
          </w:tcPr>
          <w:p>
            <w:r>
              <w:rPr>
                <w:rFonts w:hint="eastAsia"/>
              </w:rPr>
              <w:t>R</w:t>
            </w:r>
            <w:r>
              <w:t>eview.Modify</w:t>
            </w:r>
          </w:p>
          <w:p/>
          <w:p>
            <w:r>
              <w:rPr>
                <w:rFonts w:hint="eastAsia"/>
              </w:rPr>
              <w:t>Review.Modify.Save</w:t>
            </w:r>
          </w:p>
        </w:tc>
        <w:tc>
          <w:tcPr>
            <w:tcW w:w="5367" w:type="dxa"/>
            <w:tcBorders>
              <w:top w:val="single" w:color="auto" w:sz="4" w:space="0"/>
              <w:left w:val="single" w:color="auto" w:sz="4" w:space="0"/>
              <w:bottom w:val="single" w:color="auto" w:sz="4" w:space="0"/>
            </w:tcBorders>
            <w:vAlign w:val="top"/>
          </w:tcPr>
          <w:p>
            <w:r>
              <w:rPr>
                <w:rFonts w:hint="eastAsia"/>
              </w:rPr>
              <w:t>当</w:t>
            </w:r>
            <w:r>
              <w:t>总经理要修改单据时，系统显示一个可编辑状态的</w:t>
            </w:r>
            <w:r>
              <w:rPr>
                <w:rFonts w:hint="eastAsia"/>
              </w:rPr>
              <w:t>单据</w:t>
            </w:r>
            <w:r>
              <w:t>信息</w:t>
            </w:r>
          </w:p>
          <w:p>
            <w:r>
              <w:rPr>
                <w:rFonts w:hint="eastAsia"/>
              </w:rPr>
              <w:t>当</w:t>
            </w:r>
            <w:r>
              <w:t>总经理</w:t>
            </w:r>
            <w:r>
              <w:rPr>
                <w:rFonts w:hint="eastAsia"/>
              </w:rPr>
              <w:t>修改</w:t>
            </w:r>
            <w:r>
              <w:t>结束</w:t>
            </w:r>
            <w:r>
              <w:rPr>
                <w:rFonts w:hint="eastAsia"/>
              </w:rPr>
              <w:t>后</w:t>
            </w:r>
            <w:r>
              <w:t>，系统</w:t>
            </w:r>
            <w:r>
              <w:rPr>
                <w:rFonts w:hint="eastAsia"/>
              </w:rPr>
              <w:t>保存</w:t>
            </w:r>
            <w:r>
              <w:t>修改内容，显示修改后的单据信息</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224" w:hRule="atLeast"/>
        </w:trPr>
        <w:tc>
          <w:tcPr>
            <w:tcW w:w="2167" w:type="dxa"/>
            <w:tcBorders>
              <w:top w:val="single" w:color="auto" w:sz="4" w:space="0"/>
              <w:bottom w:val="single" w:color="auto" w:sz="4" w:space="0"/>
              <w:right w:val="single" w:color="auto" w:sz="4" w:space="0"/>
            </w:tcBorders>
            <w:vAlign w:val="top"/>
          </w:tcPr>
          <w:p>
            <w:r>
              <w:rPr>
                <w:rFonts w:hint="eastAsia"/>
              </w:rPr>
              <w:t>Review.Batch</w:t>
            </w:r>
          </w:p>
          <w:p>
            <w:r>
              <w:rPr>
                <w:rFonts w:hint="eastAsia"/>
              </w:rPr>
              <w:t>Review.Batch.Select</w:t>
            </w:r>
          </w:p>
          <w:p>
            <w:r>
              <w:rPr>
                <w:rFonts w:hint="eastAsia"/>
              </w:rPr>
              <w:t>Review.Batch.Select.</w:t>
            </w:r>
          </w:p>
          <w:p>
            <w:r>
              <w:t>Cacel</w:t>
            </w:r>
          </w:p>
          <w:p>
            <w:r>
              <w:rPr>
                <w:rFonts w:hint="eastAsia"/>
              </w:rPr>
              <w:t>Review.Batch.SelectAll</w:t>
            </w:r>
          </w:p>
          <w:p>
            <w:r>
              <w:rPr>
                <w:rFonts w:hint="eastAsia"/>
              </w:rPr>
              <w:t>Review.Batch.</w:t>
            </w:r>
            <w:r>
              <w:t>SelectAll</w:t>
            </w:r>
          </w:p>
          <w:p>
            <w:r>
              <w:t>.Submit</w:t>
            </w:r>
          </w:p>
        </w:tc>
        <w:tc>
          <w:tcPr>
            <w:tcW w:w="5367" w:type="dxa"/>
            <w:tcBorders>
              <w:top w:val="single" w:color="auto" w:sz="4" w:space="0"/>
              <w:left w:val="single" w:color="auto" w:sz="4" w:space="0"/>
              <w:bottom w:val="single" w:color="auto" w:sz="4" w:space="0"/>
            </w:tcBorders>
            <w:vAlign w:val="top"/>
          </w:tcPr>
          <w:p>
            <w:r>
              <w:rPr>
                <w:rFonts w:hint="eastAsia"/>
              </w:rPr>
              <w:t>系统</w:t>
            </w:r>
            <w:r>
              <w:t>显示</w:t>
            </w:r>
            <w:r>
              <w:rPr>
                <w:rFonts w:hint="eastAsia"/>
              </w:rPr>
              <w:t>所有</w:t>
            </w:r>
            <w:r>
              <w:t>可选单据</w:t>
            </w:r>
          </w:p>
          <w:p>
            <w:r>
              <w:rPr>
                <w:rFonts w:hint="eastAsia"/>
              </w:rPr>
              <w:t>当总经理</w:t>
            </w:r>
            <w:r>
              <w:t>选中单据后，</w:t>
            </w:r>
            <w:r>
              <w:rPr>
                <w:rFonts w:hint="eastAsia"/>
              </w:rPr>
              <w:t>系统</w:t>
            </w:r>
            <w:r>
              <w:t>在</w:t>
            </w:r>
            <w:r>
              <w:rPr>
                <w:rFonts w:hint="eastAsia"/>
              </w:rPr>
              <w:t>该</w:t>
            </w:r>
            <w:r>
              <w:t>单据列表后显示</w:t>
            </w:r>
            <w:r>
              <w:rPr>
                <w:rFonts w:hint="eastAsia"/>
              </w:rPr>
              <w:t>选中</w:t>
            </w:r>
            <w:r>
              <w:t>状态</w:t>
            </w:r>
          </w:p>
          <w:p>
            <w:r>
              <w:rPr>
                <w:rFonts w:hint="eastAsia"/>
              </w:rPr>
              <w:t>当</w:t>
            </w:r>
            <w:r>
              <w:t>总经理</w:t>
            </w:r>
            <w:r>
              <w:rPr>
                <w:rFonts w:hint="eastAsia"/>
              </w:rPr>
              <w:t>再次</w:t>
            </w:r>
            <w:r>
              <w:t>选中已选择单据是，系统</w:t>
            </w:r>
            <w:r>
              <w:rPr>
                <w:rFonts w:hint="eastAsia"/>
              </w:rPr>
              <w:t>取消</w:t>
            </w:r>
            <w:r>
              <w:t>该单据的选中</w:t>
            </w:r>
            <w:r>
              <w:rPr>
                <w:rFonts w:hint="eastAsia"/>
              </w:rPr>
              <w:t>状态</w:t>
            </w:r>
          </w:p>
          <w:p>
            <w:r>
              <w:rPr>
                <w:rFonts w:hint="eastAsia"/>
              </w:rPr>
              <w:t>当前</w:t>
            </w:r>
            <w:r>
              <w:t>页面所有单据均显示选中</w:t>
            </w:r>
            <w:r>
              <w:rPr>
                <w:rFonts w:hint="eastAsia"/>
              </w:rPr>
              <w:t>状态</w:t>
            </w:r>
          </w:p>
          <w:p>
            <w:r>
              <w:rPr>
                <w:rFonts w:hint="eastAsia"/>
              </w:rPr>
              <w:t>当</w:t>
            </w:r>
            <w:r>
              <w:t>总经理全选单据</w:t>
            </w:r>
            <w:r>
              <w:rPr>
                <w:rFonts w:hint="eastAsia"/>
              </w:rPr>
              <w:t>并</w:t>
            </w:r>
            <w:r>
              <w:t>确认后，系统显示提示</w:t>
            </w:r>
            <w:r>
              <w:rPr>
                <w:rFonts w:hint="eastAsia"/>
              </w:rPr>
              <w:t>总经理</w:t>
            </w:r>
            <w:r>
              <w:t>选择</w:t>
            </w:r>
            <w:r>
              <w:rPr>
                <w:rFonts w:hint="eastAsia"/>
              </w:rPr>
              <w:t>全部</w:t>
            </w:r>
            <w:r>
              <w:t>审批通过</w:t>
            </w:r>
            <w:r>
              <w:rPr>
                <w:rFonts w:hint="eastAsia"/>
              </w:rPr>
              <w:t>或</w:t>
            </w:r>
            <w:r>
              <w:t>全部审批</w:t>
            </w:r>
            <w:r>
              <w:rPr>
                <w:rFonts w:hint="eastAsia"/>
              </w:rPr>
              <w:t>不通过</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36" w:hRule="atLeast"/>
        </w:trPr>
        <w:tc>
          <w:tcPr>
            <w:tcW w:w="2167" w:type="dxa"/>
            <w:tcBorders>
              <w:top w:val="single" w:color="auto" w:sz="4" w:space="0"/>
              <w:bottom w:val="single" w:color="auto" w:sz="4" w:space="0"/>
              <w:right w:val="single" w:color="auto" w:sz="4" w:space="0"/>
            </w:tcBorders>
            <w:vAlign w:val="top"/>
          </w:tcPr>
          <w:p>
            <w:r>
              <w:rPr>
                <w:rFonts w:hint="eastAsia"/>
              </w:rPr>
              <w:t>Review.Submit</w:t>
            </w:r>
          </w:p>
          <w:p>
            <w:r>
              <w:rPr>
                <w:rFonts w:hint="eastAsia"/>
              </w:rPr>
              <w:t>Review.Submit.Valid</w:t>
            </w:r>
          </w:p>
          <w:p/>
          <w:p>
            <w:r>
              <w:t>Review.Submit.Update</w:t>
            </w:r>
          </w:p>
        </w:tc>
        <w:tc>
          <w:tcPr>
            <w:tcW w:w="5367" w:type="dxa"/>
            <w:tcBorders>
              <w:top w:val="single" w:color="auto" w:sz="4" w:space="0"/>
              <w:left w:val="single" w:color="auto" w:sz="4" w:space="0"/>
              <w:bottom w:val="single" w:color="auto" w:sz="4" w:space="0"/>
            </w:tcBorders>
            <w:vAlign w:val="top"/>
          </w:tcPr>
          <w:p>
            <w:r>
              <w:rPr>
                <w:rFonts w:hint="eastAsia"/>
              </w:rPr>
              <w:t>当总经理</w:t>
            </w:r>
            <w:r>
              <w:t>提交</w:t>
            </w:r>
            <w:r>
              <w:rPr>
                <w:rFonts w:hint="eastAsia"/>
              </w:rPr>
              <w:t>已</w:t>
            </w:r>
            <w:r>
              <w:t>审批单据</w:t>
            </w:r>
            <w:r>
              <w:rPr>
                <w:rFonts w:hint="eastAsia"/>
              </w:rPr>
              <w:t>时</w:t>
            </w:r>
            <w:r>
              <w:t>，系统</w:t>
            </w:r>
            <w:r>
              <w:rPr>
                <w:rFonts w:hint="eastAsia"/>
              </w:rPr>
              <w:t>弹出</w:t>
            </w:r>
            <w:r>
              <w:t>确认信息提示</w:t>
            </w:r>
          </w:p>
          <w:p>
            <w:r>
              <w:rPr>
                <w:rFonts w:hint="eastAsia"/>
              </w:rPr>
              <w:t>总经理审批</w:t>
            </w:r>
            <w:r>
              <w:t>完成</w:t>
            </w:r>
            <w:r>
              <w:rPr>
                <w:rFonts w:hint="eastAsia"/>
              </w:rPr>
              <w:t>后</w:t>
            </w:r>
            <w:r>
              <w:t>，</w:t>
            </w:r>
            <w:r>
              <w:rPr>
                <w:rFonts w:hint="eastAsia"/>
              </w:rPr>
              <w:t>系统</w:t>
            </w:r>
            <w:r>
              <w:t>保存审批结果，并将审批结果发送给单据提交</w:t>
            </w:r>
            <w:r>
              <w:rPr>
                <w:rFonts w:hint="eastAsia"/>
              </w:rPr>
              <w:t>者</w:t>
            </w:r>
          </w:p>
          <w:p>
            <w:r>
              <w:rPr>
                <w:rFonts w:hint="eastAsia"/>
              </w:rPr>
              <w:t>一次单据审批完成</w:t>
            </w:r>
            <w:r>
              <w:t>后</w:t>
            </w:r>
            <w:r>
              <w:rPr>
                <w:rFonts w:hint="eastAsia"/>
              </w:rPr>
              <w:t>，</w:t>
            </w:r>
            <w:r>
              <w:t>系统</w:t>
            </w:r>
            <w:r>
              <w:rPr>
                <w:rFonts w:hint="eastAsia"/>
              </w:rPr>
              <w:t>更新</w:t>
            </w:r>
            <w:r>
              <w:t>并显示新的单据列表</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0" w:hRule="atLeast"/>
        </w:trPr>
        <w:tc>
          <w:tcPr>
            <w:tcW w:w="2167" w:type="dxa"/>
            <w:tcBorders>
              <w:top w:val="single" w:color="auto" w:sz="4" w:space="0"/>
              <w:bottom w:val="single" w:color="auto" w:sz="4" w:space="0"/>
              <w:right w:val="single" w:color="auto" w:sz="4" w:space="0"/>
            </w:tcBorders>
            <w:vAlign w:val="top"/>
          </w:tcPr>
          <w:p>
            <w:r>
              <w:rPr>
                <w:rFonts w:hint="eastAsia"/>
              </w:rPr>
              <w:t>Review.Tip</w:t>
            </w:r>
          </w:p>
        </w:tc>
        <w:tc>
          <w:tcPr>
            <w:tcW w:w="5367" w:type="dxa"/>
            <w:tcBorders>
              <w:top w:val="single" w:color="auto" w:sz="4" w:space="0"/>
              <w:left w:val="single" w:color="auto" w:sz="4" w:space="0"/>
              <w:bottom w:val="single" w:color="auto" w:sz="4" w:space="0"/>
            </w:tcBorders>
            <w:vAlign w:val="top"/>
          </w:tcPr>
          <w:p>
            <w:r>
              <w:rPr>
                <w:rFonts w:hint="eastAsia"/>
              </w:rPr>
              <w:t>总经理</w:t>
            </w:r>
            <w:r>
              <w:t>登录</w:t>
            </w:r>
            <w:r>
              <w:rPr>
                <w:rFonts w:hint="eastAsia"/>
              </w:rPr>
              <w:t>后</w:t>
            </w:r>
            <w:r>
              <w:t>，</w:t>
            </w:r>
            <w:r>
              <w:rPr>
                <w:rFonts w:hint="eastAsia"/>
              </w:rPr>
              <w:t>当有</w:t>
            </w:r>
            <w:r>
              <w:t>单据</w:t>
            </w:r>
            <w:r>
              <w:rPr>
                <w:rFonts w:hint="eastAsia"/>
              </w:rPr>
              <w:t>未</w:t>
            </w:r>
            <w:r>
              <w:t>审批时，系统应发送单据待处理提示给总经理</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0" w:hRule="atLeast"/>
        </w:trPr>
        <w:tc>
          <w:tcPr>
            <w:tcW w:w="2167" w:type="dxa"/>
            <w:tcBorders>
              <w:top w:val="single" w:color="auto" w:sz="4" w:space="0"/>
              <w:bottom w:val="single" w:color="auto" w:sz="4" w:space="0"/>
              <w:right w:val="single" w:color="auto" w:sz="4" w:space="0"/>
            </w:tcBorders>
            <w:vAlign w:val="top"/>
          </w:tcPr>
          <w:p>
            <w:r>
              <w:rPr>
                <w:rFonts w:hint="eastAsia"/>
              </w:rPr>
              <w:t>Review.End</w:t>
            </w:r>
          </w:p>
        </w:tc>
        <w:tc>
          <w:tcPr>
            <w:tcW w:w="5367" w:type="dxa"/>
            <w:tcBorders>
              <w:top w:val="single" w:color="auto" w:sz="4" w:space="0"/>
              <w:left w:val="single" w:color="auto" w:sz="4" w:space="0"/>
              <w:bottom w:val="single" w:color="auto" w:sz="4" w:space="0"/>
            </w:tcBorders>
            <w:vAlign w:val="top"/>
          </w:tcPr>
          <w:p>
            <w:r>
              <w:rPr>
                <w:rFonts w:hint="eastAsia"/>
              </w:rPr>
              <w:t>系统</w:t>
            </w:r>
            <w:r>
              <w:t>应允许总经理结束单据审批任务</w:t>
            </w:r>
          </w:p>
        </w:tc>
      </w:tr>
    </w:tbl>
    <w:p>
      <w:pPr>
        <w:pStyle w:val="4"/>
        <w:rPr>
          <w:color w:val="FF0000"/>
        </w:rPr>
      </w:pPr>
      <w:bookmarkStart w:id="52" w:name="_Toc2352"/>
      <w:r>
        <w:rPr>
          <w:rFonts w:hint="eastAsia"/>
          <w:color w:val="FF0000"/>
        </w:rPr>
        <w:t>3</w:t>
      </w:r>
      <w:r>
        <w:rPr>
          <w:color w:val="FF0000"/>
        </w:rPr>
        <w:t>.2.21</w:t>
      </w:r>
      <w:r>
        <w:rPr>
          <w:rFonts w:hint="eastAsia"/>
          <w:color w:val="FF0000"/>
        </w:rPr>
        <w:t>制定</w:t>
      </w:r>
      <w:r>
        <w:rPr>
          <w:color w:val="FF0000"/>
        </w:rPr>
        <w:t>促销策</w:t>
      </w:r>
      <w:r>
        <w:rPr>
          <w:rFonts w:hint="eastAsia"/>
          <w:color w:val="FF0000"/>
        </w:rPr>
        <w:t>略</w:t>
      </w:r>
      <w:bookmarkEnd w:id="52"/>
    </w:p>
    <w:p>
      <w:pPr>
        <w:pStyle w:val="5"/>
      </w:pPr>
      <w:r>
        <w:rPr>
          <w:rFonts w:hint="eastAsia"/>
        </w:rPr>
        <w:t>3</w:t>
      </w:r>
      <w:r>
        <w:t>.2.21.1</w:t>
      </w:r>
      <w:r>
        <w:rPr>
          <w:rFonts w:hint="eastAsia"/>
        </w:rPr>
        <w:t>特性</w:t>
      </w:r>
      <w:r>
        <w:t>描述</w:t>
      </w:r>
    </w:p>
    <w:p>
      <w:pPr>
        <w:ind w:firstLine="315" w:firstLineChars="150"/>
      </w:pPr>
      <w:r>
        <w:rPr>
          <w:rFonts w:hint="eastAsia"/>
        </w:rPr>
        <w:t>一个经过</w:t>
      </w:r>
      <w:r>
        <w:t>验证的总经理可以</w:t>
      </w:r>
      <w:r>
        <w:rPr>
          <w:rFonts w:hint="eastAsia"/>
        </w:rPr>
        <w:t>制定</w:t>
      </w:r>
      <w:r>
        <w:t>促销</w:t>
      </w:r>
      <w:r>
        <w:rPr>
          <w:rFonts w:hint="eastAsia"/>
        </w:rPr>
        <w:t>策略</w:t>
      </w:r>
      <w:r>
        <w:t>，包括赠品促销策略（</w:t>
      </w:r>
      <w:r>
        <w:rPr>
          <w:rFonts w:hint="eastAsia"/>
        </w:rPr>
        <w:t>商品</w:t>
      </w:r>
      <w:r>
        <w:t>和代金券）</w:t>
      </w:r>
    </w:p>
    <w:p>
      <w:r>
        <w:rPr>
          <w:rFonts w:hint="eastAsia"/>
        </w:rPr>
        <w:t>折让</w:t>
      </w:r>
      <w:r>
        <w:t>促销和特价包</w:t>
      </w:r>
      <w:r>
        <w:rPr>
          <w:rFonts w:hint="eastAsia"/>
        </w:rPr>
        <w:t>促销。</w:t>
      </w:r>
    </w:p>
    <w:p>
      <w:r>
        <w:rPr>
          <w:rFonts w:hint="eastAsia"/>
        </w:rPr>
        <w:t>优先级=</w:t>
      </w:r>
      <w:r>
        <w:t>低</w:t>
      </w:r>
    </w:p>
    <w:p>
      <w:pPr>
        <w:pStyle w:val="5"/>
      </w:pPr>
      <w:r>
        <w:rPr>
          <w:rFonts w:hint="eastAsia"/>
        </w:rPr>
        <w:t>3</w:t>
      </w:r>
      <w:r>
        <w:t xml:space="preserve">.2.21.2 </w:t>
      </w:r>
      <w:r>
        <w:rPr>
          <w:rFonts w:hint="eastAsia"/>
        </w:rPr>
        <w:t>刺激</w:t>
      </w:r>
      <w:r>
        <w:t>/</w:t>
      </w:r>
      <w:r>
        <w:rPr>
          <w:rFonts w:hint="eastAsia"/>
        </w:rPr>
        <w:t>响应</w:t>
      </w:r>
      <w:r>
        <w:t>序列</w:t>
      </w:r>
    </w:p>
    <w:p>
      <w:r>
        <w:rPr>
          <w:rFonts w:hint="eastAsia"/>
        </w:rPr>
        <w:t>刺激</w:t>
      </w:r>
      <w:r>
        <w:t>：</w:t>
      </w:r>
      <w:r>
        <w:rPr>
          <w:rFonts w:hint="eastAsia"/>
        </w:rPr>
        <w:t>总经理请求</w:t>
      </w:r>
      <w:r>
        <w:t>创建促销策略</w:t>
      </w:r>
    </w:p>
    <w:p>
      <w:r>
        <w:rPr>
          <w:rFonts w:hint="eastAsia"/>
        </w:rPr>
        <w:t>响应</w:t>
      </w:r>
      <w:r>
        <w:t>：</w:t>
      </w:r>
      <w:r>
        <w:rPr>
          <w:rFonts w:hint="eastAsia"/>
        </w:rPr>
        <w:t>系统</w:t>
      </w:r>
      <w:r>
        <w:t>提示</w:t>
      </w:r>
      <w:r>
        <w:rPr>
          <w:rFonts w:hint="eastAsia"/>
        </w:rPr>
        <w:t>选择促销</w:t>
      </w:r>
      <w:r>
        <w:t>策略类型</w:t>
      </w:r>
    </w:p>
    <w:p>
      <w:r>
        <w:rPr>
          <w:rFonts w:hint="eastAsia"/>
        </w:rPr>
        <w:t>刺激</w:t>
      </w:r>
      <w:r>
        <w:t>：总经理</w:t>
      </w:r>
      <w:r>
        <w:rPr>
          <w:rFonts w:hint="eastAsia"/>
        </w:rPr>
        <w:t>选择商品</w:t>
      </w:r>
      <w:r>
        <w:t>赠</w:t>
      </w:r>
      <w:r>
        <w:rPr>
          <w:rFonts w:hint="eastAsia"/>
        </w:rPr>
        <w:t>送</w:t>
      </w:r>
      <w:r>
        <w:t>促销</w:t>
      </w:r>
      <w:r>
        <w:rPr>
          <w:rFonts w:hint="eastAsia"/>
        </w:rPr>
        <w:t>策略</w:t>
      </w:r>
    </w:p>
    <w:p>
      <w:r>
        <w:rPr>
          <w:rFonts w:hint="eastAsia"/>
        </w:rPr>
        <w:t>响应</w:t>
      </w:r>
      <w:r>
        <w:t>：系统提示设置满赠总</w:t>
      </w:r>
      <w:r>
        <w:rPr>
          <w:rFonts w:hint="eastAsia"/>
        </w:rPr>
        <w:t>价</w:t>
      </w:r>
    </w:p>
    <w:p>
      <w:r>
        <w:rPr>
          <w:rFonts w:hint="eastAsia"/>
        </w:rPr>
        <w:t>刺激</w:t>
      </w:r>
      <w:r>
        <w:t>：总经理输入满赠总价</w:t>
      </w:r>
    </w:p>
    <w:p>
      <w:r>
        <w:rPr>
          <w:rFonts w:hint="eastAsia"/>
        </w:rPr>
        <w:t>刺激：</w:t>
      </w:r>
      <w:r>
        <w:t>系统提示输入促销策略基本信息</w:t>
      </w:r>
    </w:p>
    <w:p>
      <w:r>
        <w:rPr>
          <w:rFonts w:hint="eastAsia"/>
        </w:rPr>
        <w:t>响应</w:t>
      </w:r>
      <w:r>
        <w:t>：总经理输入促销</w:t>
      </w:r>
      <w:r>
        <w:rPr>
          <w:rFonts w:hint="eastAsia"/>
        </w:rPr>
        <w:t>时间</w:t>
      </w:r>
      <w:r>
        <w:t>段</w:t>
      </w:r>
      <w:r>
        <w:rPr>
          <w:rFonts w:hint="eastAsia"/>
        </w:rPr>
        <w:t>并选择</w:t>
      </w:r>
      <w:r>
        <w:t>适用客户</w:t>
      </w:r>
    </w:p>
    <w:p>
      <w:r>
        <w:rPr>
          <w:rFonts w:hint="eastAsia"/>
        </w:rPr>
        <w:t>刺激</w:t>
      </w:r>
      <w:r>
        <w:t>：总经理</w:t>
      </w:r>
      <w:r>
        <w:rPr>
          <w:rFonts w:hint="eastAsia"/>
        </w:rPr>
        <w:t>添加</w:t>
      </w:r>
      <w:r>
        <w:t>赠品</w:t>
      </w:r>
    </w:p>
    <w:p>
      <w:r>
        <w:rPr>
          <w:rFonts w:hint="eastAsia"/>
        </w:rPr>
        <w:t>响应</w:t>
      </w:r>
      <w:r>
        <w:t>：系统显示</w:t>
      </w:r>
      <w:r>
        <w:rPr>
          <w:rFonts w:hint="eastAsia"/>
        </w:rPr>
        <w:t>库存</w:t>
      </w:r>
      <w:r>
        <w:t>商品信息</w:t>
      </w:r>
      <w:r>
        <w:rPr>
          <w:rFonts w:hint="eastAsia"/>
        </w:rPr>
        <w:t>列表</w:t>
      </w:r>
    </w:p>
    <w:p>
      <w:r>
        <w:rPr>
          <w:rFonts w:hint="eastAsia"/>
        </w:rPr>
        <w:t>刺激</w:t>
      </w:r>
      <w:r>
        <w:t>：总经理</w:t>
      </w:r>
      <w:r>
        <w:rPr>
          <w:rFonts w:hint="eastAsia"/>
        </w:rPr>
        <w:t>选择商品</w:t>
      </w:r>
      <w:r>
        <w:t>分</w:t>
      </w:r>
      <w:r>
        <w:rPr>
          <w:rFonts w:hint="eastAsia"/>
        </w:rPr>
        <w:t>类</w:t>
      </w:r>
    </w:p>
    <w:p>
      <w:r>
        <w:rPr>
          <w:rFonts w:hint="eastAsia"/>
        </w:rPr>
        <w:t>响应：</w:t>
      </w:r>
      <w:r>
        <w:t>系统显示</w:t>
      </w:r>
      <w:r>
        <w:rPr>
          <w:rFonts w:hint="eastAsia"/>
        </w:rPr>
        <w:t>该分类</w:t>
      </w:r>
      <w:r>
        <w:t>下的商品信息</w:t>
      </w:r>
    </w:p>
    <w:p>
      <w:r>
        <w:rPr>
          <w:rFonts w:hint="eastAsia"/>
        </w:rPr>
        <w:t>刺激:总经理选择</w:t>
      </w:r>
      <w:r>
        <w:t>商品</w:t>
      </w:r>
      <w:r>
        <w:rPr>
          <w:rFonts w:hint="eastAsia"/>
        </w:rPr>
        <w:t>及</w:t>
      </w:r>
      <w:r>
        <w:t>数量并确认</w:t>
      </w:r>
    </w:p>
    <w:p>
      <w:r>
        <w:rPr>
          <w:rFonts w:hint="eastAsia"/>
        </w:rPr>
        <w:t>响应</w:t>
      </w:r>
      <w:r>
        <w:t>：系统</w:t>
      </w:r>
      <w:r>
        <w:rPr>
          <w:rFonts w:hint="eastAsia"/>
        </w:rPr>
        <w:t>请求</w:t>
      </w:r>
      <w:r>
        <w:t>确认</w:t>
      </w:r>
      <w:r>
        <w:rPr>
          <w:rFonts w:hint="eastAsia"/>
        </w:rPr>
        <w:t>促销</w:t>
      </w:r>
      <w:r>
        <w:t>策略信息</w:t>
      </w:r>
    </w:p>
    <w:p>
      <w:r>
        <w:rPr>
          <w:rFonts w:hint="eastAsia"/>
        </w:rPr>
        <w:t>刺激</w:t>
      </w:r>
      <w:r>
        <w:t>：总经理确认提交</w:t>
      </w:r>
    </w:p>
    <w:p>
      <w:r>
        <w:rPr>
          <w:rFonts w:hint="eastAsia"/>
        </w:rPr>
        <w:t>响应</w:t>
      </w:r>
      <w:r>
        <w:t>：系统</w:t>
      </w:r>
      <w:r>
        <w:rPr>
          <w:rFonts w:hint="eastAsia"/>
        </w:rPr>
        <w:t>存储</w:t>
      </w:r>
      <w:r>
        <w:t>促销策略，</w:t>
      </w:r>
      <w:r>
        <w:rPr>
          <w:rFonts w:hint="eastAsia"/>
        </w:rPr>
        <w:t>提示</w:t>
      </w:r>
      <w:r>
        <w:t>策略发布成功</w:t>
      </w:r>
    </w:p>
    <w:p>
      <w:r>
        <w:rPr>
          <w:rFonts w:hint="eastAsia"/>
        </w:rPr>
        <w:t>刺激</w:t>
      </w:r>
      <w:r>
        <w:t>：总经理选择代金券赠送类型</w:t>
      </w:r>
    </w:p>
    <w:p>
      <w:r>
        <w:rPr>
          <w:rFonts w:hint="eastAsia"/>
        </w:rPr>
        <w:t>响应</w:t>
      </w:r>
      <w:r>
        <w:t>：系统提示输入代金券面额</w:t>
      </w:r>
    </w:p>
    <w:p>
      <w:r>
        <w:rPr>
          <w:rFonts w:hint="eastAsia"/>
        </w:rPr>
        <w:t>刺激</w:t>
      </w:r>
      <w:r>
        <w:t>：</w:t>
      </w:r>
      <w:r>
        <w:rPr>
          <w:rFonts w:hint="eastAsia"/>
        </w:rPr>
        <w:t>总经理</w:t>
      </w:r>
      <w:r>
        <w:t>输入代金券面额</w:t>
      </w:r>
      <w:r>
        <w:rPr>
          <w:rFonts w:hint="eastAsia"/>
        </w:rPr>
        <w:t>并确认</w:t>
      </w:r>
    </w:p>
    <w:p>
      <w:r>
        <w:rPr>
          <w:rFonts w:hint="eastAsia"/>
        </w:rPr>
        <w:t>响应：</w:t>
      </w:r>
      <w:r>
        <w:t>系统</w:t>
      </w:r>
      <w:r>
        <w:rPr>
          <w:rFonts w:hint="eastAsia"/>
        </w:rPr>
        <w:t>请求</w:t>
      </w:r>
      <w:r>
        <w:t>确认</w:t>
      </w:r>
      <w:r>
        <w:rPr>
          <w:rFonts w:hint="eastAsia"/>
        </w:rPr>
        <w:t>促销</w:t>
      </w:r>
      <w:r>
        <w:t>策略信息</w:t>
      </w:r>
    </w:p>
    <w:p>
      <w:r>
        <w:rPr>
          <w:rFonts w:hint="eastAsia"/>
        </w:rPr>
        <w:t>刺激</w:t>
      </w:r>
      <w:r>
        <w:t>：</w:t>
      </w:r>
      <w:r>
        <w:rPr>
          <w:rFonts w:hint="eastAsia"/>
        </w:rPr>
        <w:t>总经理</w:t>
      </w:r>
      <w:r>
        <w:t>选择特价包促销类型</w:t>
      </w:r>
    </w:p>
    <w:p>
      <w:r>
        <w:rPr>
          <w:rFonts w:hint="eastAsia"/>
        </w:rPr>
        <w:t>响应</w:t>
      </w:r>
      <w:r>
        <w:t>：系统显示</w:t>
      </w:r>
      <w:r>
        <w:rPr>
          <w:rFonts w:hint="eastAsia"/>
        </w:rPr>
        <w:t>库存</w:t>
      </w:r>
      <w:r>
        <w:t>商品列表</w:t>
      </w:r>
    </w:p>
    <w:p>
      <w:pPr>
        <w:rPr>
          <w:color w:val="FF0000"/>
        </w:rPr>
      </w:pPr>
      <w:r>
        <w:rPr>
          <w:rFonts w:hint="eastAsia"/>
        </w:rPr>
        <w:t>刺激</w:t>
      </w:r>
      <w:r>
        <w:t>：</w:t>
      </w:r>
      <w:r>
        <w:rPr>
          <w:rFonts w:hint="eastAsia"/>
        </w:rPr>
        <w:t>总经理</w:t>
      </w:r>
      <w:r>
        <w:t>选择</w:t>
      </w:r>
      <w:r>
        <w:rPr>
          <w:rFonts w:hint="eastAsia"/>
        </w:rPr>
        <w:t>商品并</w:t>
      </w:r>
      <w:r>
        <w:t>输入数量</w:t>
      </w:r>
    </w:p>
    <w:p>
      <w:r>
        <w:rPr>
          <w:rFonts w:hint="eastAsia"/>
        </w:rPr>
        <w:t>响应</w:t>
      </w:r>
      <w:r>
        <w:t>：</w:t>
      </w:r>
      <w:r>
        <w:rPr>
          <w:rFonts w:hint="eastAsia"/>
        </w:rPr>
        <w:t>系统</w:t>
      </w:r>
      <w:r>
        <w:t>显示商品详细信息，计算显示累计价格</w:t>
      </w:r>
    </w:p>
    <w:p>
      <w:r>
        <w:rPr>
          <w:rFonts w:hint="eastAsia"/>
        </w:rPr>
        <w:t>刺激</w:t>
      </w:r>
      <w:r>
        <w:t>：总经理选择折让促销策略</w:t>
      </w:r>
    </w:p>
    <w:p>
      <w:r>
        <w:rPr>
          <w:rFonts w:hint="eastAsia"/>
        </w:rPr>
        <w:t>响应</w:t>
      </w:r>
      <w:r>
        <w:t>：</w:t>
      </w:r>
      <w:r>
        <w:rPr>
          <w:rFonts w:hint="eastAsia"/>
        </w:rPr>
        <w:t>系统</w:t>
      </w:r>
      <w:r>
        <w:t>显示库存商品</w:t>
      </w:r>
      <w:r>
        <w:rPr>
          <w:rFonts w:hint="eastAsia"/>
        </w:rPr>
        <w:t>详细</w:t>
      </w:r>
      <w:r>
        <w:t>信息列表</w:t>
      </w:r>
    </w:p>
    <w:p>
      <w:r>
        <w:rPr>
          <w:rFonts w:hint="eastAsia"/>
        </w:rPr>
        <w:t>刺激</w:t>
      </w:r>
      <w:r>
        <w:t>：总经理选择商品</w:t>
      </w:r>
    </w:p>
    <w:p>
      <w:r>
        <w:rPr>
          <w:rFonts w:hint="eastAsia"/>
        </w:rPr>
        <w:t>响应</w:t>
      </w:r>
      <w:r>
        <w:t>：系统</w:t>
      </w:r>
      <w:r>
        <w:rPr>
          <w:rFonts w:hint="eastAsia"/>
        </w:rPr>
        <w:t>提示</w:t>
      </w:r>
      <w:r>
        <w:t>输入折扣额度</w:t>
      </w:r>
    </w:p>
    <w:p>
      <w:r>
        <w:rPr>
          <w:rFonts w:hint="eastAsia"/>
        </w:rPr>
        <w:t>刺激</w:t>
      </w:r>
      <w:r>
        <w:t>：总经理输入折扣额度并确认</w:t>
      </w:r>
    </w:p>
    <w:p>
      <w:r>
        <w:rPr>
          <w:rFonts w:hint="eastAsia"/>
        </w:rPr>
        <w:t>响应</w:t>
      </w:r>
      <w:r>
        <w:t>：系统</w:t>
      </w:r>
      <w:r>
        <w:rPr>
          <w:rFonts w:hint="eastAsia"/>
        </w:rPr>
        <w:t>请求</w:t>
      </w:r>
      <w:r>
        <w:t>确认</w:t>
      </w:r>
      <w:r>
        <w:rPr>
          <w:rFonts w:hint="eastAsia"/>
        </w:rPr>
        <w:t>促销</w:t>
      </w:r>
      <w:r>
        <w:t>策略信息</w:t>
      </w:r>
    </w:p>
    <w:p>
      <w:r>
        <w:rPr>
          <w:rFonts w:hint="eastAsia"/>
        </w:rPr>
        <w:t>刺激</w:t>
      </w:r>
      <w:r>
        <w:t>：总经理取消</w:t>
      </w:r>
      <w:r>
        <w:rPr>
          <w:rFonts w:hint="eastAsia"/>
        </w:rPr>
        <w:t>促销</w:t>
      </w:r>
      <w:r>
        <w:t>策略</w:t>
      </w:r>
      <w:r>
        <w:rPr>
          <w:rFonts w:hint="eastAsia"/>
        </w:rPr>
        <w:t>制定</w:t>
      </w:r>
      <w:r>
        <w:t>任务</w:t>
      </w:r>
    </w:p>
    <w:p>
      <w:r>
        <w:rPr>
          <w:rFonts w:hint="eastAsia"/>
        </w:rPr>
        <w:t>响应</w:t>
      </w:r>
      <w:r>
        <w:t>：系统关闭促销策略</w:t>
      </w:r>
      <w:r>
        <w:rPr>
          <w:rFonts w:hint="eastAsia"/>
        </w:rPr>
        <w:t>制定</w:t>
      </w:r>
      <w:r>
        <w:t>任务</w:t>
      </w:r>
    </w:p>
    <w:p>
      <w:pPr>
        <w:pStyle w:val="5"/>
      </w:pPr>
      <w:r>
        <w:rPr>
          <w:rFonts w:hint="eastAsia"/>
        </w:rPr>
        <w:t>3</w:t>
      </w:r>
      <w:r>
        <w:t>.2</w:t>
      </w:r>
      <w:r>
        <w:rPr>
          <w:rFonts w:hint="eastAsia"/>
        </w:rPr>
        <w:t>.21.3 相关</w:t>
      </w:r>
      <w:r>
        <w:t>功能需求</w:t>
      </w:r>
    </w:p>
    <w:tbl>
      <w:tblPr>
        <w:tblStyle w:val="20"/>
        <w:tblW w:w="7557" w:type="dxa"/>
        <w:tblInd w:w="20" w:type="dxa"/>
        <w:tblBorders>
          <w:top w:val="double" w:color="auto" w:sz="12"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797"/>
        <w:gridCol w:w="5760"/>
      </w:tblGrid>
      <w:tr>
        <w:tblPrEx>
          <w:tblBorders>
            <w:top w:val="double" w:color="auto" w:sz="12" w:space="0"/>
            <w:left w:val="none" w:color="auto" w:sz="0" w:space="0"/>
            <w:bottom w:val="none" w:color="auto" w:sz="0" w:space="0"/>
            <w:right w:val="none" w:color="auto" w:sz="0" w:space="0"/>
            <w:insideH w:val="none" w:color="auto" w:sz="0" w:space="0"/>
            <w:insideV w:val="none" w:color="auto" w:sz="0" w:space="0"/>
          </w:tblBorders>
          <w:tblLayout w:type="fixed"/>
        </w:tblPrEx>
        <w:trPr>
          <w:trHeight w:val="416" w:hRule="atLeast"/>
        </w:trPr>
        <w:tc>
          <w:tcPr>
            <w:tcW w:w="1797" w:type="dxa"/>
            <w:tcBorders>
              <w:top w:val="single" w:color="auto" w:sz="4" w:space="0"/>
              <w:bottom w:val="single" w:color="auto" w:sz="4" w:space="0"/>
              <w:right w:val="single" w:color="auto" w:sz="4" w:space="0"/>
            </w:tcBorders>
            <w:vAlign w:val="top"/>
          </w:tcPr>
          <w:p>
            <w:r>
              <w:rPr>
                <w:rFonts w:hint="eastAsia"/>
              </w:rPr>
              <w:t xml:space="preserve">Promotion.Input  </w:t>
            </w:r>
          </w:p>
          <w:p>
            <w:pPr>
              <w:ind w:left="2520" w:hanging="2520" w:hangingChars="1200"/>
            </w:pPr>
            <w:r>
              <w:rPr>
                <w:rFonts w:hint="eastAsia"/>
              </w:rPr>
              <w:t>Promot</w:t>
            </w:r>
            <w:r>
              <w:t>ion .Input.</w:t>
            </w:r>
          </w:p>
          <w:p>
            <w:r>
              <w:t xml:space="preserve">Date.Invalid    </w:t>
            </w:r>
          </w:p>
          <w:p>
            <w:r>
              <w:rPr>
                <w:rFonts w:hint="eastAsia"/>
              </w:rPr>
              <w:t>P</w:t>
            </w:r>
            <w:r>
              <w:t>romotion.Input.</w:t>
            </w:r>
          </w:p>
          <w:p>
            <w:r>
              <w:t>Price.Invalid</w:t>
            </w:r>
          </w:p>
          <w:p>
            <w:r>
              <w:rPr>
                <w:rFonts w:hint="eastAsia"/>
              </w:rPr>
              <w:t>Promotion.Input.</w:t>
            </w:r>
          </w:p>
          <w:p>
            <w:pPr>
              <w:ind w:left="2520" w:hanging="2520" w:hangingChars="1200"/>
            </w:pPr>
            <w:r>
              <w:t>Discount.Invalid</w:t>
            </w:r>
          </w:p>
          <w:p>
            <w:pPr>
              <w:ind w:left="2520" w:hanging="2520" w:hangingChars="1200"/>
            </w:pPr>
            <w:r>
              <w:t>Promotion.Input.P</w:t>
            </w:r>
          </w:p>
          <w:p>
            <w:pPr>
              <w:ind w:left="2520" w:hanging="2520" w:hangingChars="1200"/>
            </w:pPr>
            <w:r>
              <w:t>ack.Invalid</w:t>
            </w:r>
          </w:p>
        </w:tc>
        <w:tc>
          <w:tcPr>
            <w:tcW w:w="5760" w:type="dxa"/>
            <w:tcBorders>
              <w:top w:val="single" w:color="auto" w:sz="4" w:space="0"/>
              <w:left w:val="single" w:color="auto" w:sz="4" w:space="0"/>
              <w:bottom w:val="single" w:color="auto" w:sz="4" w:space="0"/>
            </w:tcBorders>
            <w:vAlign w:val="top"/>
          </w:tcPr>
          <w:p>
            <w:r>
              <w:rPr>
                <w:rFonts w:hint="eastAsia"/>
              </w:rPr>
              <w:t>系统</w:t>
            </w:r>
            <w:r>
              <w:t>应允许总经理在策略制定</w:t>
            </w:r>
            <w:r>
              <w:rPr>
                <w:rFonts w:hint="eastAsia"/>
              </w:rPr>
              <w:t>任务</w:t>
            </w:r>
            <w:r>
              <w:t>中进行键盘输入</w:t>
            </w:r>
          </w:p>
          <w:p>
            <w:r>
              <w:rPr>
                <w:rFonts w:hint="eastAsia"/>
              </w:rPr>
              <w:t>当</w:t>
            </w:r>
            <w:r>
              <w:t>总经理</w:t>
            </w:r>
            <w:r>
              <w:rPr>
                <w:rFonts w:hint="eastAsia"/>
              </w:rPr>
              <w:t>输入</w:t>
            </w:r>
            <w:r>
              <w:t>时间段非未来时间段</w:t>
            </w:r>
            <w:r>
              <w:rPr>
                <w:rFonts w:hint="eastAsia"/>
              </w:rPr>
              <w:t>或</w:t>
            </w:r>
            <w:r>
              <w:t>起始日期在结束日期之后</w:t>
            </w:r>
            <w:r>
              <w:rPr>
                <w:rFonts w:hint="eastAsia"/>
              </w:rPr>
              <w:t>时</w:t>
            </w:r>
            <w:r>
              <w:t>，系统提示输入无效</w:t>
            </w:r>
          </w:p>
          <w:p>
            <w:pPr>
              <w:ind w:left="2520" w:hanging="2520" w:hangingChars="1200"/>
            </w:pPr>
            <w:r>
              <w:rPr>
                <w:rFonts w:hint="eastAsia"/>
              </w:rPr>
              <w:t>当</w:t>
            </w:r>
            <w:r>
              <w:t>总经理输入的满赠总价不大于</w:t>
            </w:r>
            <w:r>
              <w:rPr>
                <w:rFonts w:hint="eastAsia"/>
              </w:rPr>
              <w:t>0时</w:t>
            </w:r>
            <w:r>
              <w:t>，系统提示输入无效</w:t>
            </w:r>
          </w:p>
          <w:p>
            <w:pPr>
              <w:widowControl/>
              <w:jc w:val="left"/>
            </w:pPr>
          </w:p>
          <w:p>
            <w:pPr>
              <w:widowControl/>
              <w:jc w:val="left"/>
            </w:pPr>
            <w:r>
              <w:rPr>
                <w:rFonts w:hint="eastAsia"/>
              </w:rPr>
              <w:t>当总经理</w:t>
            </w:r>
            <w:r>
              <w:t>输入的折扣额度不在</w:t>
            </w:r>
            <w:r>
              <w:rPr>
                <w:rFonts w:hint="eastAsia"/>
              </w:rPr>
              <w:t>0</w:t>
            </w:r>
            <w:r>
              <w:t>%-100%</w:t>
            </w:r>
            <w:r>
              <w:rPr>
                <w:rFonts w:hint="eastAsia"/>
              </w:rPr>
              <w:t>之间</w:t>
            </w:r>
            <w:r>
              <w:t>，系统</w:t>
            </w:r>
            <w:r>
              <w:rPr>
                <w:rFonts w:hint="eastAsia"/>
              </w:rPr>
              <w:t>提示</w:t>
            </w:r>
            <w:r>
              <w:t>输入</w:t>
            </w:r>
          </w:p>
          <w:p>
            <w:pPr>
              <w:widowControl/>
              <w:jc w:val="left"/>
            </w:pPr>
            <w:r>
              <w:rPr>
                <w:rFonts w:hint="eastAsia"/>
              </w:rPr>
              <w:t>无效</w:t>
            </w:r>
          </w:p>
          <w:p>
            <w:pPr>
              <w:widowControl/>
              <w:jc w:val="left"/>
            </w:pPr>
            <w:r>
              <w:rPr>
                <w:rFonts w:hint="eastAsia"/>
              </w:rPr>
              <w:t>当</w:t>
            </w:r>
            <w:r>
              <w:t>总经理输入的特价包特价大于商品列表总原价</w:t>
            </w:r>
            <w:r>
              <w:rPr>
                <w:rFonts w:hint="eastAsia"/>
              </w:rPr>
              <w:t>或不</w:t>
            </w:r>
            <w:r>
              <w:t>大于等于0时，系统提示输入无效</w:t>
            </w:r>
          </w:p>
        </w:tc>
      </w:tr>
      <w:tr>
        <w:tblPrEx>
          <w:tblBorders>
            <w:top w:val="double" w:color="auto" w:sz="12" w:space="0"/>
            <w:left w:val="none" w:color="auto" w:sz="0" w:space="0"/>
            <w:bottom w:val="none" w:color="auto" w:sz="0" w:space="0"/>
            <w:right w:val="none" w:color="auto" w:sz="0" w:space="0"/>
            <w:insideH w:val="none" w:color="auto" w:sz="0" w:space="0"/>
            <w:insideV w:val="none" w:color="auto" w:sz="0" w:space="0"/>
          </w:tblBorders>
          <w:tblLayout w:type="fixed"/>
        </w:tblPrEx>
        <w:trPr>
          <w:trHeight w:val="301" w:hRule="atLeast"/>
        </w:trPr>
        <w:tc>
          <w:tcPr>
            <w:tcW w:w="1797" w:type="dxa"/>
            <w:tcBorders>
              <w:top w:val="single" w:color="auto" w:sz="4" w:space="0"/>
              <w:bottom w:val="single" w:color="auto" w:sz="4" w:space="0"/>
              <w:right w:val="single" w:color="auto" w:sz="4" w:space="0"/>
            </w:tcBorders>
            <w:vAlign w:val="top"/>
          </w:tcPr>
          <w:p>
            <w:r>
              <w:rPr>
                <w:rFonts w:hint="eastAsia"/>
              </w:rPr>
              <w:t>Promotion.Select.</w:t>
            </w:r>
          </w:p>
          <w:p>
            <w:r>
              <w:t>Type</w:t>
            </w:r>
          </w:p>
          <w:p>
            <w:r>
              <w:rPr>
                <w:rFonts w:hint="eastAsia"/>
              </w:rPr>
              <w:t>Promotion.Select.</w:t>
            </w:r>
          </w:p>
          <w:p>
            <w:r>
              <w:t>Null</w:t>
            </w:r>
          </w:p>
          <w:p>
            <w:r>
              <w:rPr>
                <w:rFonts w:hint="eastAsia"/>
              </w:rPr>
              <w:t>Promotion.</w:t>
            </w:r>
            <w:r>
              <w:t>Select.</w:t>
            </w:r>
          </w:p>
          <w:p>
            <w:pPr>
              <w:ind w:left="2520" w:hanging="2520" w:hangingChars="1200"/>
            </w:pPr>
            <w:r>
              <w:t>Goods</w:t>
            </w:r>
          </w:p>
        </w:tc>
        <w:tc>
          <w:tcPr>
            <w:tcW w:w="5760" w:type="dxa"/>
            <w:tcBorders>
              <w:top w:val="single" w:color="auto" w:sz="4" w:space="0"/>
              <w:left w:val="single" w:color="auto" w:sz="4" w:space="0"/>
              <w:bottom w:val="single" w:color="auto" w:sz="4" w:space="0"/>
            </w:tcBorders>
            <w:vAlign w:val="top"/>
          </w:tcPr>
          <w:p>
            <w:r>
              <w:rPr>
                <w:rFonts w:hint="eastAsia"/>
              </w:rPr>
              <w:t>总经理</w:t>
            </w:r>
            <w:r>
              <w:t>选择了促销类型</w:t>
            </w:r>
            <w:r>
              <w:rPr>
                <w:rFonts w:hint="eastAsia"/>
              </w:rPr>
              <w:t>类型后，</w:t>
            </w:r>
            <w:r>
              <w:t>系统显示该促销类型需编辑的相关属性</w:t>
            </w:r>
          </w:p>
          <w:p>
            <w:r>
              <w:rPr>
                <w:rFonts w:hint="eastAsia"/>
              </w:rPr>
              <w:t>当</w:t>
            </w:r>
            <w:r>
              <w:t>总经理没有选择任何商品或</w:t>
            </w:r>
            <w:r>
              <w:rPr>
                <w:rFonts w:hint="eastAsia"/>
              </w:rPr>
              <w:t>促销</w:t>
            </w:r>
            <w:r>
              <w:t>类型</w:t>
            </w:r>
            <w:r>
              <w:rPr>
                <w:rFonts w:hint="eastAsia"/>
              </w:rPr>
              <w:t>时</w:t>
            </w:r>
            <w:r>
              <w:t>，系统不进行其他操作</w:t>
            </w:r>
          </w:p>
          <w:p>
            <w:r>
              <w:rPr>
                <w:rFonts w:hint="eastAsia"/>
              </w:rPr>
              <w:t>系统</w:t>
            </w:r>
            <w:r>
              <w:t>显示库存商品列表后</w:t>
            </w:r>
            <w:r>
              <w:rPr>
                <w:rFonts w:hint="eastAsia"/>
              </w:rPr>
              <w:t>，</w:t>
            </w:r>
            <w:r>
              <w:t>总经理选择商品，</w:t>
            </w:r>
            <w:r>
              <w:rPr>
                <w:rFonts w:hint="eastAsia"/>
              </w:rPr>
              <w:t>系统</w:t>
            </w:r>
            <w:r>
              <w:t>自动</w:t>
            </w:r>
            <w:r>
              <w:rPr>
                <w:rFonts w:hint="eastAsia"/>
              </w:rPr>
              <w:t>合并商品</w:t>
            </w:r>
            <w:r>
              <w:t>信息到</w:t>
            </w:r>
            <w:r>
              <w:rPr>
                <w:rFonts w:hint="eastAsia"/>
              </w:rPr>
              <w:t>促销</w:t>
            </w:r>
            <w:r>
              <w:t>策略信息，包括商品名称，类别，类型，价格，数量</w:t>
            </w:r>
          </w:p>
        </w:tc>
      </w:tr>
      <w:tr>
        <w:tblPrEx>
          <w:tblBorders>
            <w:top w:val="double" w:color="auto" w:sz="12"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1" w:hRule="atLeast"/>
        </w:trPr>
        <w:tc>
          <w:tcPr>
            <w:tcW w:w="1797" w:type="dxa"/>
            <w:tcBorders>
              <w:top w:val="single" w:color="auto" w:sz="4" w:space="0"/>
              <w:bottom w:val="single" w:color="auto" w:sz="4" w:space="0"/>
              <w:right w:val="single" w:color="auto" w:sz="4" w:space="0"/>
            </w:tcBorders>
            <w:vAlign w:val="top"/>
          </w:tcPr>
          <w:p>
            <w:r>
              <w:rPr>
                <w:rFonts w:hint="eastAsia"/>
              </w:rPr>
              <w:t>Promotion</w:t>
            </w:r>
            <w:r>
              <w:t>.Gift.DelteGoods</w:t>
            </w:r>
            <w:r>
              <w:rPr>
                <w:rFonts w:hint="eastAsia"/>
              </w:rPr>
              <w:t>.</w:t>
            </w:r>
          </w:p>
        </w:tc>
        <w:tc>
          <w:tcPr>
            <w:tcW w:w="5760" w:type="dxa"/>
            <w:tcBorders>
              <w:top w:val="single" w:color="auto" w:sz="4" w:space="0"/>
              <w:left w:val="single" w:color="auto" w:sz="4" w:space="0"/>
              <w:bottom w:val="single" w:color="auto" w:sz="4" w:space="0"/>
            </w:tcBorders>
            <w:vAlign w:val="top"/>
          </w:tcPr>
          <w:p>
            <w:pPr>
              <w:jc w:val="left"/>
            </w:pPr>
            <w:r>
              <w:t>该筛选条件的商品列表</w:t>
            </w:r>
            <w:r>
              <w:rPr>
                <w:rFonts w:hint="eastAsia"/>
              </w:rPr>
              <w:t>总经理选择</w:t>
            </w:r>
            <w:r>
              <w:t>赠品列表中一</w:t>
            </w:r>
            <w:r>
              <w:rPr>
                <w:rFonts w:hint="eastAsia"/>
              </w:rPr>
              <w:t>行进行</w:t>
            </w:r>
            <w:r>
              <w:t>删除，</w:t>
            </w:r>
            <w:r>
              <w:rPr>
                <w:rFonts w:hint="eastAsia"/>
              </w:rPr>
              <w:t>系统</w:t>
            </w:r>
            <w:r>
              <w:t>删除</w:t>
            </w:r>
            <w:r>
              <w:rPr>
                <w:rFonts w:hint="eastAsia"/>
              </w:rPr>
              <w:t>该行</w:t>
            </w:r>
            <w:r>
              <w:t>信息，更新赠品列表</w:t>
            </w:r>
          </w:p>
        </w:tc>
      </w:tr>
      <w:tr>
        <w:tblPrEx>
          <w:tblBorders>
            <w:top w:val="double" w:color="auto" w:sz="12"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1" w:hRule="atLeast"/>
        </w:trPr>
        <w:tc>
          <w:tcPr>
            <w:tcW w:w="1797" w:type="dxa"/>
            <w:tcBorders>
              <w:top w:val="single" w:color="auto" w:sz="4" w:space="0"/>
              <w:bottom w:val="single" w:color="auto" w:sz="4" w:space="0"/>
              <w:right w:val="single" w:color="auto" w:sz="4" w:space="0"/>
            </w:tcBorders>
            <w:vAlign w:val="top"/>
          </w:tcPr>
          <w:p>
            <w:r>
              <w:rPr>
                <w:rFonts w:hint="eastAsia"/>
              </w:rPr>
              <w:t>Promotion.View</w:t>
            </w:r>
          </w:p>
        </w:tc>
        <w:tc>
          <w:tcPr>
            <w:tcW w:w="5760" w:type="dxa"/>
            <w:tcBorders>
              <w:top w:val="single" w:color="auto" w:sz="4" w:space="0"/>
              <w:left w:val="single" w:color="auto" w:sz="4" w:space="0"/>
              <w:bottom w:val="single" w:color="auto" w:sz="4" w:space="0"/>
            </w:tcBorders>
            <w:vAlign w:val="top"/>
          </w:tcPr>
          <w:p>
            <w:r>
              <w:rPr>
                <w:rFonts w:hint="eastAsia"/>
              </w:rPr>
              <w:t>总经理</w:t>
            </w:r>
            <w:r>
              <w:t>选择促销</w:t>
            </w:r>
            <w:r>
              <w:rPr>
                <w:rFonts w:hint="eastAsia"/>
              </w:rPr>
              <w:t>列表</w:t>
            </w:r>
            <w:r>
              <w:t>中一条策略</w:t>
            </w:r>
            <w:r>
              <w:rPr>
                <w:rFonts w:hint="eastAsia"/>
              </w:rPr>
              <w:t>查看</w:t>
            </w:r>
            <w:r>
              <w:t>详情，系统显示该策略详细信息</w:t>
            </w:r>
          </w:p>
        </w:tc>
      </w:tr>
      <w:tr>
        <w:tblPrEx>
          <w:tblBorders>
            <w:top w:val="double" w:color="auto" w:sz="12"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1" w:hRule="atLeast"/>
        </w:trPr>
        <w:tc>
          <w:tcPr>
            <w:tcW w:w="1797" w:type="dxa"/>
            <w:tcBorders>
              <w:top w:val="single" w:color="auto" w:sz="4" w:space="0"/>
              <w:bottom w:val="single" w:color="auto" w:sz="4" w:space="0"/>
              <w:right w:val="single" w:color="auto" w:sz="4" w:space="0"/>
            </w:tcBorders>
            <w:vAlign w:val="top"/>
          </w:tcPr>
          <w:p>
            <w:r>
              <w:rPr>
                <w:rFonts w:hint="eastAsia"/>
              </w:rPr>
              <w:t>Promotion</w:t>
            </w:r>
            <w:r>
              <w:t>.Delete.Valid</w:t>
            </w:r>
          </w:p>
          <w:p>
            <w:r>
              <w:t>Promotion</w:t>
            </w:r>
            <w:r>
              <w:rPr>
                <w:rFonts w:hint="eastAsia"/>
              </w:rPr>
              <w:t>.Delete.InValid</w:t>
            </w:r>
          </w:p>
        </w:tc>
        <w:tc>
          <w:tcPr>
            <w:tcW w:w="5760" w:type="dxa"/>
            <w:tcBorders>
              <w:top w:val="single" w:color="auto" w:sz="4" w:space="0"/>
              <w:left w:val="single" w:color="auto" w:sz="4" w:space="0"/>
              <w:bottom w:val="single" w:color="auto" w:sz="4" w:space="0"/>
            </w:tcBorders>
            <w:vAlign w:val="top"/>
          </w:tcPr>
          <w:p>
            <w:r>
              <w:rPr>
                <w:rFonts w:hint="eastAsia"/>
              </w:rPr>
              <w:t>总经理选择</w:t>
            </w:r>
            <w:r>
              <w:t>一条促销策略</w:t>
            </w:r>
            <w:r>
              <w:rPr>
                <w:rFonts w:hint="eastAsia"/>
              </w:rPr>
              <w:t>删除</w:t>
            </w:r>
            <w:r>
              <w:t>，系统</w:t>
            </w:r>
            <w:r>
              <w:rPr>
                <w:rFonts w:hint="eastAsia"/>
              </w:rPr>
              <w:t>提示</w:t>
            </w:r>
            <w:r>
              <w:t>删除成功，更新促销策略列表</w:t>
            </w:r>
          </w:p>
          <w:p>
            <w:r>
              <w:rPr>
                <w:rFonts w:hint="eastAsia"/>
              </w:rPr>
              <w:t>总经理</w:t>
            </w:r>
            <w:r>
              <w:t>选择</w:t>
            </w:r>
            <w:r>
              <w:rPr>
                <w:rFonts w:hint="eastAsia"/>
              </w:rPr>
              <w:t>一条</w:t>
            </w:r>
            <w:r>
              <w:t>促销策略进行删除，系统提示策略已</w:t>
            </w:r>
            <w:r>
              <w:rPr>
                <w:rFonts w:hint="eastAsia"/>
              </w:rPr>
              <w:t>有</w:t>
            </w:r>
            <w:r>
              <w:t>销售</w:t>
            </w:r>
            <w:r>
              <w:rPr>
                <w:rFonts w:hint="eastAsia"/>
              </w:rPr>
              <w:t>单</w:t>
            </w:r>
            <w:r>
              <w:t>匹配，</w:t>
            </w:r>
            <w:r>
              <w:rPr>
                <w:rFonts w:hint="eastAsia"/>
              </w:rPr>
              <w:t>暂</w:t>
            </w:r>
            <w:r>
              <w:t>不能删除</w:t>
            </w:r>
          </w:p>
        </w:tc>
      </w:tr>
      <w:tr>
        <w:tblPrEx>
          <w:tblBorders>
            <w:top w:val="double" w:color="auto" w:sz="12"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1" w:hRule="atLeast"/>
        </w:trPr>
        <w:tc>
          <w:tcPr>
            <w:tcW w:w="1797" w:type="dxa"/>
            <w:tcBorders>
              <w:top w:val="single" w:color="auto" w:sz="4" w:space="0"/>
              <w:bottom w:val="single" w:color="auto" w:sz="4" w:space="0"/>
              <w:right w:val="single" w:color="auto" w:sz="4" w:space="0"/>
            </w:tcBorders>
            <w:vAlign w:val="top"/>
          </w:tcPr>
          <w:p>
            <w:r>
              <w:rPr>
                <w:rFonts w:hint="eastAsia"/>
              </w:rPr>
              <w:t>Promotion.</w:t>
            </w:r>
            <w:r>
              <w:t>Submit</w:t>
            </w:r>
          </w:p>
        </w:tc>
        <w:tc>
          <w:tcPr>
            <w:tcW w:w="5760" w:type="dxa"/>
            <w:tcBorders>
              <w:top w:val="single" w:color="auto" w:sz="4" w:space="0"/>
              <w:left w:val="single" w:color="auto" w:sz="4" w:space="0"/>
              <w:bottom w:val="single" w:color="auto" w:sz="4" w:space="0"/>
            </w:tcBorders>
            <w:vAlign w:val="top"/>
          </w:tcPr>
          <w:p>
            <w:r>
              <w:rPr>
                <w:rFonts w:hint="eastAsia"/>
              </w:rPr>
              <w:t>当总经理</w:t>
            </w:r>
            <w:r>
              <w:t>提交</w:t>
            </w:r>
            <w:r>
              <w:rPr>
                <w:rFonts w:hint="eastAsia"/>
              </w:rPr>
              <w:t>促销</w:t>
            </w:r>
            <w:r>
              <w:t>策略</w:t>
            </w:r>
            <w:r>
              <w:rPr>
                <w:rFonts w:hint="eastAsia"/>
              </w:rPr>
              <w:t>时</w:t>
            </w:r>
            <w:r>
              <w:t>，系统</w:t>
            </w:r>
            <w:r>
              <w:rPr>
                <w:rFonts w:hint="eastAsia"/>
              </w:rPr>
              <w:t>弹出</w:t>
            </w:r>
            <w:r>
              <w:t>确认信息提示</w:t>
            </w:r>
          </w:p>
        </w:tc>
      </w:tr>
      <w:tr>
        <w:tblPrEx>
          <w:tblBorders>
            <w:top w:val="double" w:color="auto" w:sz="12"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1" w:hRule="atLeast"/>
        </w:trPr>
        <w:tc>
          <w:tcPr>
            <w:tcW w:w="1797" w:type="dxa"/>
            <w:tcBorders>
              <w:top w:val="single" w:color="auto" w:sz="4" w:space="0"/>
              <w:bottom w:val="single" w:color="auto" w:sz="4" w:space="0"/>
              <w:right w:val="single" w:color="auto" w:sz="4" w:space="0"/>
            </w:tcBorders>
            <w:vAlign w:val="top"/>
          </w:tcPr>
          <w:p>
            <w:r>
              <w:rPr>
                <w:rFonts w:hint="eastAsia"/>
              </w:rPr>
              <w:t>Promotion.End</w:t>
            </w:r>
          </w:p>
        </w:tc>
        <w:tc>
          <w:tcPr>
            <w:tcW w:w="5760" w:type="dxa"/>
            <w:tcBorders>
              <w:top w:val="single" w:color="auto" w:sz="4" w:space="0"/>
              <w:left w:val="single" w:color="auto" w:sz="4" w:space="0"/>
              <w:bottom w:val="single" w:color="auto" w:sz="4" w:space="0"/>
            </w:tcBorders>
            <w:vAlign w:val="top"/>
          </w:tcPr>
          <w:p>
            <w:r>
              <w:rPr>
                <w:rFonts w:hint="eastAsia"/>
              </w:rPr>
              <w:t>系统</w:t>
            </w:r>
            <w:r>
              <w:t>应允许总经理</w:t>
            </w:r>
            <w:r>
              <w:rPr>
                <w:rFonts w:hint="eastAsia"/>
              </w:rPr>
              <w:t>结束促销</w:t>
            </w:r>
            <w:r>
              <w:t>策略</w:t>
            </w:r>
            <w:r>
              <w:rPr>
                <w:rFonts w:hint="eastAsia"/>
              </w:rPr>
              <w:t>制定</w:t>
            </w:r>
            <w:r>
              <w:t>任务</w:t>
            </w:r>
          </w:p>
        </w:tc>
      </w:tr>
      <w:tr>
        <w:tblPrEx>
          <w:tblBorders>
            <w:top w:val="double" w:color="auto" w:sz="12"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1" w:hRule="atLeast"/>
        </w:trPr>
        <w:tc>
          <w:tcPr>
            <w:tcW w:w="1797" w:type="dxa"/>
            <w:tcBorders>
              <w:top w:val="single" w:color="auto" w:sz="4" w:space="0"/>
              <w:bottom w:val="single" w:color="auto" w:sz="4" w:space="0"/>
              <w:right w:val="single" w:color="auto" w:sz="4" w:space="0"/>
            </w:tcBorders>
            <w:vAlign w:val="top"/>
          </w:tcPr>
          <w:p>
            <w:r>
              <w:rPr>
                <w:rFonts w:hint="eastAsia"/>
              </w:rPr>
              <w:t>Promotion.Close.</w:t>
            </w:r>
          </w:p>
          <w:p>
            <w:r>
              <w:t>Next</w:t>
            </w:r>
          </w:p>
        </w:tc>
        <w:tc>
          <w:tcPr>
            <w:tcW w:w="5760" w:type="dxa"/>
            <w:tcBorders>
              <w:top w:val="single" w:color="auto" w:sz="4" w:space="0"/>
              <w:left w:val="single" w:color="auto" w:sz="4" w:space="0"/>
              <w:bottom w:val="single" w:color="auto" w:sz="4" w:space="0"/>
            </w:tcBorders>
            <w:vAlign w:val="top"/>
          </w:tcPr>
          <w:p>
            <w:r>
              <w:rPr>
                <w:rFonts w:hint="eastAsia"/>
              </w:rPr>
              <w:t>系统</w:t>
            </w:r>
            <w:r>
              <w:t>关闭本次促销策略</w:t>
            </w:r>
            <w:r>
              <w:rPr>
                <w:rFonts w:hint="eastAsia"/>
              </w:rPr>
              <w:t>制定</w:t>
            </w:r>
            <w:r>
              <w:t>任务，开始下次策略</w:t>
            </w:r>
            <w:r>
              <w:rPr>
                <w:rFonts w:hint="eastAsia"/>
              </w:rPr>
              <w:t>制定</w:t>
            </w:r>
            <w:r>
              <w:t>任务</w:t>
            </w:r>
          </w:p>
        </w:tc>
      </w:tr>
    </w:tbl>
    <w:p>
      <w:pPr>
        <w:pStyle w:val="3"/>
      </w:pPr>
      <w:bookmarkStart w:id="53" w:name="_Toc19484"/>
      <w:r>
        <w:rPr>
          <w:rFonts w:hint="eastAsia"/>
        </w:rPr>
        <w:t>3.3非功能需求</w:t>
      </w:r>
      <w:bookmarkEnd w:id="53"/>
    </w:p>
    <w:p>
      <w:pPr>
        <w:pStyle w:val="4"/>
      </w:pPr>
      <w:bookmarkStart w:id="54" w:name="_Toc418"/>
      <w:r>
        <w:rPr>
          <w:rFonts w:hint="eastAsia"/>
        </w:rPr>
        <w:t>3.3.1安全性</w:t>
      </w:r>
      <w:bookmarkEnd w:id="54"/>
    </w:p>
    <w:p>
      <w:pPr>
        <w:rPr>
          <w:szCs w:val="21"/>
        </w:rPr>
      </w:pPr>
      <w:r>
        <w:rPr>
          <w:rFonts w:hint="eastAsia"/>
          <w:szCs w:val="21"/>
        </w:rPr>
        <w:t xml:space="preserve"> Safety1:系统应该只允许经过验证和授权的用户访问。</w:t>
      </w:r>
    </w:p>
    <w:p>
      <w:pPr>
        <w:rPr>
          <w:szCs w:val="21"/>
        </w:rPr>
      </w:pPr>
      <w:r>
        <w:rPr>
          <w:rFonts w:hint="eastAsia"/>
          <w:szCs w:val="21"/>
        </w:rPr>
        <w:t xml:space="preserve"> Safety2:系统应该按照用户身份验证用户的访问权限</w:t>
      </w:r>
    </w:p>
    <w:p>
      <w:pPr>
        <w:ind w:left="-141" w:leftChars="-67" w:right="-340" w:rightChars="-162"/>
        <w:rPr>
          <w:szCs w:val="21"/>
        </w:rPr>
      </w:pPr>
      <w:r>
        <w:rPr>
          <w:rFonts w:hint="eastAsia"/>
          <w:szCs w:val="21"/>
        </w:rPr>
        <w:t>库存管理人员、进货销售人员、财务人员、总经理、系统管理员具有访问权限</w:t>
      </w:r>
    </w:p>
    <w:p>
      <w:pPr>
        <w:ind w:left="-141" w:leftChars="-67" w:right="-340" w:rightChars="-162"/>
        <w:rPr>
          <w:szCs w:val="21"/>
        </w:rPr>
      </w:pPr>
      <w:r>
        <w:rPr>
          <w:rFonts w:hint="eastAsia"/>
          <w:szCs w:val="21"/>
        </w:rPr>
        <w:t>其他身份的用户没有访问权限</w:t>
      </w:r>
    </w:p>
    <w:p>
      <w:pPr>
        <w:ind w:left="-141" w:leftChars="-67" w:right="-340" w:rightChars="-162"/>
        <w:rPr>
          <w:szCs w:val="21"/>
        </w:rPr>
      </w:pPr>
      <w:r>
        <w:rPr>
          <w:rFonts w:hint="eastAsia"/>
          <w:szCs w:val="21"/>
        </w:rPr>
        <w:t xml:space="preserve">  Safety3:系统有一个默认的管理员账户，该账户只允许管理员用户修改口令</w:t>
      </w:r>
    </w:p>
    <w:p>
      <w:pPr>
        <w:pStyle w:val="4"/>
      </w:pPr>
      <w:bookmarkStart w:id="55" w:name="_Toc6306"/>
      <w:r>
        <w:rPr>
          <w:rFonts w:hint="eastAsia"/>
        </w:rPr>
        <w:t>3.3.2可维护性</w:t>
      </w:r>
      <w:bookmarkEnd w:id="55"/>
    </w:p>
    <w:p>
      <w:pPr>
        <w:ind w:right="-340" w:rightChars="-162"/>
        <w:rPr>
          <w:szCs w:val="21"/>
        </w:rPr>
      </w:pPr>
      <w:r>
        <w:rPr>
          <w:rFonts w:hint="eastAsia"/>
          <w:szCs w:val="21"/>
        </w:rPr>
        <w:t>Modifiability1:如果系统要增加新的商品，能够在0.25个人月内完成</w:t>
      </w:r>
    </w:p>
    <w:p>
      <w:pPr>
        <w:ind w:right="-340" w:rightChars="-162"/>
        <w:rPr>
          <w:szCs w:val="21"/>
        </w:rPr>
      </w:pPr>
      <w:r>
        <w:rPr>
          <w:rFonts w:hint="eastAsia"/>
          <w:szCs w:val="21"/>
        </w:rPr>
        <w:t>Modifiability2:如果系统要增加新的商品分支，能够在0.25个人月内完成</w:t>
      </w:r>
    </w:p>
    <w:p>
      <w:pPr>
        <w:ind w:right="-340" w:rightChars="-162" w:firstLine="210" w:firstLineChars="100"/>
        <w:rPr>
          <w:szCs w:val="21"/>
        </w:rPr>
      </w:pPr>
      <w:r>
        <w:rPr>
          <w:rFonts w:hint="eastAsia"/>
          <w:szCs w:val="21"/>
        </w:rPr>
        <w:t>Modifiability3:如果系统要增加新的客户，能够在0.25个人月内完成</w:t>
      </w:r>
    </w:p>
    <w:p>
      <w:pPr>
        <w:ind w:right="-340" w:rightChars="-162" w:firstLine="210" w:firstLineChars="100"/>
        <w:rPr>
          <w:szCs w:val="21"/>
        </w:rPr>
      </w:pPr>
      <w:r>
        <w:rPr>
          <w:rFonts w:hint="eastAsia"/>
          <w:szCs w:val="21"/>
        </w:rPr>
        <w:t>Modifiability4:如果系统要增加新的账户，能够在0.25个人月内完成</w:t>
      </w:r>
    </w:p>
    <w:p>
      <w:pPr>
        <w:ind w:right="-340" w:rightChars="-162"/>
        <w:rPr>
          <w:szCs w:val="21"/>
        </w:rPr>
      </w:pPr>
      <w:r>
        <w:rPr>
          <w:rFonts w:hint="eastAsia"/>
          <w:szCs w:val="21"/>
        </w:rPr>
        <w:t xml:space="preserve">  Modifiability5:如果系统要增加新的赠送类型，能够在0.25个人月内完成</w:t>
      </w:r>
    </w:p>
    <w:p>
      <w:pPr>
        <w:pStyle w:val="4"/>
      </w:pPr>
      <w:bookmarkStart w:id="56" w:name="_Toc21914"/>
      <w:r>
        <w:rPr>
          <w:rFonts w:hint="eastAsia"/>
        </w:rPr>
        <w:t>3.3.3易用性</w:t>
      </w:r>
      <w:bookmarkEnd w:id="56"/>
    </w:p>
    <w:p>
      <w:pPr>
        <w:ind w:left="-141" w:leftChars="-67" w:right="-340" w:rightChars="-162"/>
        <w:rPr>
          <w:szCs w:val="21"/>
        </w:rPr>
      </w:pPr>
      <w:r>
        <w:rPr>
          <w:rFonts w:hint="eastAsia"/>
          <w:szCs w:val="21"/>
        </w:rPr>
        <w:t xml:space="preserve"> Usability1:所有的信息筛选既可以手动输入，又可以选中条目，点击按钮完成</w:t>
      </w:r>
    </w:p>
    <w:p>
      <w:pPr>
        <w:ind w:left="1014" w:leftChars="-67" w:right="-340" w:rightChars="-162" w:hanging="1155" w:hangingChars="550"/>
        <w:rPr>
          <w:szCs w:val="21"/>
        </w:rPr>
      </w:pPr>
      <w:r>
        <w:rPr>
          <w:rFonts w:hint="eastAsia"/>
          <w:szCs w:val="21"/>
        </w:rPr>
        <w:t xml:space="preserve">  Usability2:使用系统1个月的进货销售人员处理一个进货或销售单据的操作不超过3分钟</w:t>
      </w:r>
    </w:p>
    <w:p>
      <w:pPr>
        <w:pStyle w:val="4"/>
      </w:pPr>
      <w:bookmarkStart w:id="57" w:name="_Toc24248"/>
      <w:r>
        <w:rPr>
          <w:rFonts w:hint="eastAsia"/>
        </w:rPr>
        <w:t>3.3.4可靠性</w:t>
      </w:r>
      <w:bookmarkEnd w:id="57"/>
    </w:p>
    <w:p>
      <w:pPr>
        <w:ind w:firstLine="105" w:firstLineChars="50"/>
        <w:rPr>
          <w:rFonts w:eastAsia="Times New Roman"/>
          <w:szCs w:val="21"/>
        </w:rPr>
      </w:pPr>
      <w:r>
        <w:rPr>
          <w:szCs w:val="21"/>
        </w:rPr>
        <w:t>Reliability6：在客户端与服务器通信时，如果网络故障，系统不能出现故障。</w:t>
      </w:r>
    </w:p>
    <w:p>
      <w:pPr>
        <w:ind w:firstLine="105" w:firstLineChars="50"/>
        <w:rPr>
          <w:rFonts w:eastAsia="Times New Roman"/>
          <w:szCs w:val="21"/>
        </w:rPr>
      </w:pPr>
      <w:r>
        <w:rPr>
          <w:szCs w:val="21"/>
        </w:rPr>
        <w:t>Reliability6.1：客户端应该检测到故障，并尝试重新连接网络3次，每次15秒</w:t>
      </w:r>
      <w:r>
        <w:rPr>
          <w:rFonts w:hint="eastAsia"/>
          <w:szCs w:val="21"/>
        </w:rPr>
        <w:t>。</w:t>
      </w:r>
    </w:p>
    <w:p>
      <w:pPr>
        <w:ind w:firstLine="105" w:firstLineChars="50"/>
        <w:rPr>
          <w:rFonts w:eastAsia="Times New Roman"/>
          <w:szCs w:val="21"/>
        </w:rPr>
      </w:pPr>
      <w:r>
        <w:rPr>
          <w:szCs w:val="21"/>
        </w:rPr>
        <w:t>Reliability6.1.1：重新连接后，客户端应该继续之前的工作</w:t>
      </w:r>
      <w:r>
        <w:rPr>
          <w:rFonts w:hint="eastAsia"/>
          <w:szCs w:val="21"/>
        </w:rPr>
        <w:t>。</w:t>
      </w:r>
    </w:p>
    <w:p>
      <w:pPr>
        <w:ind w:left="1485" w:leftChars="57" w:hanging="1365" w:hangingChars="650"/>
        <w:rPr>
          <w:rFonts w:eastAsia="Times New Roman"/>
          <w:szCs w:val="21"/>
        </w:rPr>
      </w:pPr>
      <w:r>
        <w:rPr>
          <w:szCs w:val="21"/>
        </w:rPr>
        <w:t>Reliability6.1.2：如果重新连接不成功，客户端应该等待5分钟后再次尝试重新连接</w:t>
      </w:r>
      <w:r>
        <w:rPr>
          <w:rFonts w:hint="eastAsia"/>
          <w:szCs w:val="21"/>
        </w:rPr>
        <w:t>。</w:t>
      </w:r>
    </w:p>
    <w:p>
      <w:pPr>
        <w:ind w:firstLine="105" w:firstLineChars="50"/>
        <w:rPr>
          <w:rFonts w:eastAsia="Times New Roman"/>
          <w:szCs w:val="21"/>
        </w:rPr>
      </w:pPr>
      <w:r>
        <w:rPr>
          <w:szCs w:val="21"/>
        </w:rPr>
        <w:t>Reliability6.1.2.1：重新连接后，客户端应该继续之前的工作</w:t>
      </w:r>
      <w:r>
        <w:rPr>
          <w:rFonts w:hint="eastAsia"/>
          <w:szCs w:val="21"/>
        </w:rPr>
        <w:t>。</w:t>
      </w:r>
    </w:p>
    <w:p>
      <w:pPr>
        <w:ind w:firstLine="105" w:firstLineChars="50"/>
        <w:rPr>
          <w:szCs w:val="21"/>
        </w:rPr>
      </w:pPr>
      <w:r>
        <w:rPr>
          <w:szCs w:val="21"/>
        </w:rPr>
        <w:t>Reliability6.1.2.2：如果重新连接仍然不成功，客户端报警</w:t>
      </w:r>
      <w:r>
        <w:rPr>
          <w:rFonts w:hint="eastAsia"/>
          <w:szCs w:val="21"/>
        </w:rPr>
        <w:t>。</w:t>
      </w:r>
    </w:p>
    <w:p>
      <w:pPr>
        <w:pStyle w:val="4"/>
      </w:pPr>
      <w:bookmarkStart w:id="58" w:name="_Toc29052"/>
      <w:r>
        <w:rPr>
          <w:rFonts w:hint="eastAsia"/>
        </w:rPr>
        <w:t>3.3.5业务规则</w:t>
      </w:r>
      <w:bookmarkEnd w:id="58"/>
    </w:p>
    <w:p>
      <w:pPr>
        <w:rPr>
          <w:b/>
        </w:rPr>
      </w:pPr>
      <w:r>
        <w:rPr>
          <w:rFonts w:hint="eastAsia"/>
          <w:b/>
        </w:rPr>
        <w:t>BR1：促销</w:t>
      </w:r>
      <w:r>
        <w:rPr>
          <w:b/>
        </w:rPr>
        <w:t>策略制定规则</w:t>
      </w:r>
    </w:p>
    <w:p>
      <w:pPr>
        <w:ind w:firstLine="420" w:firstLineChars="200"/>
      </w:pPr>
      <w:r>
        <w:rPr>
          <w:rFonts w:hint="eastAsia"/>
        </w:rPr>
        <w:t>1.促销策略</w:t>
      </w:r>
      <w:r>
        <w:t>以条为单位计算，促销策略之间不得发生矛盾，</w:t>
      </w:r>
      <w:r>
        <w:rPr>
          <w:rFonts w:hint="eastAsia"/>
        </w:rPr>
        <w:t>每条</w:t>
      </w:r>
      <w:r>
        <w:t>促销策略</w:t>
      </w:r>
      <w:r>
        <w:rPr>
          <w:rFonts w:hint="eastAsia"/>
        </w:rPr>
        <w:t>有</w:t>
      </w:r>
      <w:r>
        <w:t>独立的促销时段，不相关联。</w:t>
      </w:r>
    </w:p>
    <w:p>
      <w:pPr>
        <w:ind w:firstLine="420" w:firstLineChars="200"/>
      </w:pPr>
      <w:r>
        <w:t>2.</w:t>
      </w:r>
      <w:r>
        <w:rPr>
          <w:rFonts w:hint="eastAsia"/>
        </w:rPr>
        <w:t>促销策略</w:t>
      </w:r>
      <w:r>
        <w:t>分三种：</w:t>
      </w:r>
      <w:r>
        <w:rPr>
          <w:rFonts w:hint="eastAsia"/>
        </w:rPr>
        <w:t>推</w:t>
      </w:r>
      <w:r>
        <w:t>出特价商品</w:t>
      </w:r>
      <w:r>
        <w:rPr>
          <w:rFonts w:hint="eastAsia"/>
        </w:rPr>
        <w:t>包</w:t>
      </w:r>
      <w:r>
        <w:t>，</w:t>
      </w:r>
      <w:r>
        <w:rPr>
          <w:rFonts w:hint="eastAsia"/>
        </w:rPr>
        <w:t>赠品促销</w:t>
      </w:r>
      <w:r>
        <w:t>，打折促销</w:t>
      </w:r>
      <w:r>
        <w:rPr>
          <w:rFonts w:hint="eastAsia"/>
        </w:rPr>
        <w:t>。</w:t>
      </w:r>
      <w:r>
        <w:t>其中</w:t>
      </w:r>
      <w:r>
        <w:rPr>
          <w:rFonts w:hint="eastAsia"/>
        </w:rPr>
        <w:t>赠品</w:t>
      </w:r>
      <w:r>
        <w:t>又分为赠送商品和赠送代金券</w:t>
      </w:r>
      <w:r>
        <w:rPr>
          <w:rFonts w:hint="eastAsia"/>
        </w:rPr>
        <w:t>。</w:t>
      </w:r>
    </w:p>
    <w:p>
      <w:pPr>
        <w:ind w:firstLine="420" w:firstLineChars="200"/>
      </w:pPr>
      <w:r>
        <w:t>3.</w:t>
      </w:r>
      <w:r>
        <w:rPr>
          <w:rFonts w:hint="eastAsia"/>
        </w:rPr>
        <w:t>对于赠送</w:t>
      </w:r>
      <w:r>
        <w:t>商品，</w:t>
      </w:r>
      <w:r>
        <w:rPr>
          <w:rFonts w:hint="eastAsia"/>
        </w:rPr>
        <w:t>可以设置“</w:t>
      </w:r>
      <w:r>
        <w:t>满</w:t>
      </w:r>
      <w:r>
        <w:rPr>
          <w:rFonts w:hint="eastAsia"/>
        </w:rPr>
        <w:t>额度</w:t>
      </w:r>
      <w:r>
        <w:t>A送商品甲n件，满额度B</w:t>
      </w:r>
      <w:r>
        <w:rPr>
          <w:rFonts w:hint="eastAsia"/>
        </w:rPr>
        <w:t>(</w:t>
      </w:r>
      <w:r>
        <w:t>A&lt;B</w:t>
      </w:r>
      <w:r>
        <w:rPr>
          <w:rFonts w:hint="eastAsia"/>
        </w:rPr>
        <w:t>)</w:t>
      </w:r>
      <w:r>
        <w:t>送商品乙m件</w:t>
      </w:r>
      <w:r>
        <w:rPr>
          <w:rFonts w:hint="eastAsia"/>
        </w:rPr>
        <w:t>”</w:t>
      </w:r>
      <w:r>
        <w:t>形式的规则</w:t>
      </w:r>
      <w:r>
        <w:rPr>
          <w:rFonts w:hint="eastAsia"/>
        </w:rPr>
        <w:t>。当</w:t>
      </w:r>
      <w:r>
        <w:t>满额度B时，应获得商品乙m件而不是商品甲</w:t>
      </w:r>
      <w:r>
        <w:rPr>
          <w:rFonts w:hint="eastAsia"/>
        </w:rPr>
        <w:t>n件，</w:t>
      </w:r>
      <w:r>
        <w:t>更不能</w:t>
      </w:r>
      <w:r>
        <w:rPr>
          <w:rFonts w:hint="eastAsia"/>
        </w:rPr>
        <w:t>两份</w:t>
      </w:r>
      <w:r>
        <w:t>都送。</w:t>
      </w:r>
    </w:p>
    <w:p>
      <w:pPr>
        <w:ind w:firstLine="420" w:firstLineChars="200"/>
        <w:rPr>
          <w:rFonts w:ascii="宋体" w:hAnsi="宋体"/>
        </w:rPr>
      </w:pPr>
      <w:r>
        <w:t>4.</w:t>
      </w:r>
      <w:r>
        <w:rPr>
          <w:rFonts w:hint="eastAsia"/>
        </w:rPr>
        <w:t>对于</w:t>
      </w:r>
      <w:r>
        <w:t>赠送代金券，可以设置代金券与消费金额的兑换比例</w:t>
      </w:r>
      <w:r>
        <w:rPr>
          <w:rFonts w:hint="eastAsia"/>
        </w:rPr>
        <w:t>，</w:t>
      </w:r>
      <w:r>
        <w:t>还可以设置代金券有效期。</w:t>
      </w:r>
      <w:r>
        <w:rPr>
          <w:rFonts w:hint="eastAsia"/>
        </w:rPr>
        <w:t>注意</w:t>
      </w:r>
      <w:r>
        <w:t>，</w:t>
      </w:r>
      <w:r>
        <w:rPr>
          <w:rFonts w:hint="eastAsia"/>
        </w:rPr>
        <w:t>“</w:t>
      </w:r>
      <w:r>
        <w:t>消费金额</w:t>
      </w:r>
      <w:r>
        <w:rPr>
          <w:rFonts w:hint="eastAsia"/>
        </w:rPr>
        <w:t>”</w:t>
      </w:r>
      <w:r>
        <w:t>指</w:t>
      </w:r>
      <w:r>
        <w:rPr>
          <w:rFonts w:hint="eastAsia"/>
        </w:rPr>
        <w:t>“</w:t>
      </w:r>
      <w:r>
        <w:rPr>
          <w:rFonts w:hint="eastAsia" w:ascii="宋体" w:hAnsi="宋体"/>
        </w:rPr>
        <w:t>客户</w:t>
      </w:r>
      <w:r>
        <w:rPr>
          <w:rFonts w:ascii="宋体" w:hAnsi="宋体"/>
        </w:rPr>
        <w:t>应付总价”</w:t>
      </w:r>
      <w:r>
        <w:rPr>
          <w:rFonts w:hint="eastAsia" w:ascii="宋体" w:hAnsi="宋体"/>
        </w:rPr>
        <w:t>（见</w:t>
      </w:r>
      <w:r>
        <w:rPr>
          <w:rFonts w:ascii="宋体" w:hAnsi="宋体"/>
        </w:rPr>
        <w:t>BR2</w:t>
      </w:r>
      <w:r>
        <w:rPr>
          <w:rFonts w:hint="eastAsia" w:ascii="宋体" w:hAnsi="宋体"/>
        </w:rPr>
        <w:t>）。</w:t>
      </w:r>
    </w:p>
    <w:p>
      <w:pPr>
        <w:ind w:firstLine="420" w:firstLineChars="200"/>
      </w:pPr>
      <w:r>
        <w:t>5.</w:t>
      </w:r>
      <w:r>
        <w:rPr>
          <w:rFonts w:hint="eastAsia"/>
        </w:rPr>
        <w:t>客户</w:t>
      </w:r>
      <w:r>
        <w:t>只能在“</w:t>
      </w:r>
      <w:r>
        <w:rPr>
          <w:rFonts w:hint="eastAsia"/>
        </w:rPr>
        <w:t>赠品促销</w:t>
      </w:r>
      <w:r>
        <w:t>”</w:t>
      </w:r>
      <w:r>
        <w:rPr>
          <w:rFonts w:hint="eastAsia"/>
        </w:rPr>
        <w:t>和</w:t>
      </w:r>
      <w:r>
        <w:t>“</w:t>
      </w:r>
      <w:r>
        <w:rPr>
          <w:rFonts w:hint="eastAsia"/>
        </w:rPr>
        <w:t>打折</w:t>
      </w:r>
      <w:r>
        <w:t>促销”</w:t>
      </w:r>
      <w:r>
        <w:rPr>
          <w:rFonts w:hint="eastAsia"/>
        </w:rPr>
        <w:t>中</w:t>
      </w:r>
      <w:r>
        <w:t>选择一个，只能在“</w:t>
      </w:r>
      <w:r>
        <w:rPr>
          <w:rFonts w:hint="eastAsia"/>
        </w:rPr>
        <w:t>赠送</w:t>
      </w:r>
      <w:r>
        <w:t>商品”</w:t>
      </w:r>
      <w:r>
        <w:rPr>
          <w:rFonts w:hint="eastAsia"/>
        </w:rPr>
        <w:t>和</w:t>
      </w:r>
      <w:r>
        <w:t>“</w:t>
      </w:r>
      <w:r>
        <w:rPr>
          <w:rFonts w:hint="eastAsia"/>
        </w:rPr>
        <w:t>赠送</w:t>
      </w:r>
      <w:r>
        <w:t>代金券”</w:t>
      </w:r>
      <w:r>
        <w:rPr>
          <w:rFonts w:hint="eastAsia"/>
        </w:rPr>
        <w:t>中</w:t>
      </w:r>
      <w:r>
        <w:t>选择一个。</w:t>
      </w:r>
    </w:p>
    <w:p>
      <w:pPr>
        <w:ind w:firstLine="420" w:firstLineChars="200"/>
      </w:pPr>
      <w:r>
        <w:t>6.</w:t>
      </w:r>
      <w:r>
        <w:rPr>
          <w:rFonts w:hint="eastAsia"/>
        </w:rPr>
        <w:t>一笔</w:t>
      </w:r>
      <w:r>
        <w:t>销售交易中，为保障公司利益，</w:t>
      </w:r>
      <w:r>
        <w:rPr>
          <w:rFonts w:hint="eastAsia"/>
        </w:rPr>
        <w:t>若符合</w:t>
      </w:r>
      <w:r>
        <w:t>多条促销策略，仅允许</w:t>
      </w:r>
      <w:r>
        <w:rPr>
          <w:rFonts w:hint="eastAsia"/>
        </w:rPr>
        <w:t>匹配</w:t>
      </w:r>
      <w:r>
        <w:t>执行一条，</w:t>
      </w:r>
      <w:r>
        <w:rPr>
          <w:rFonts w:hint="eastAsia"/>
        </w:rPr>
        <w:t>优先匹配</w:t>
      </w:r>
      <w:r>
        <w:t>序列为</w:t>
      </w:r>
      <w:r>
        <w:rPr>
          <w:rFonts w:hint="eastAsia"/>
        </w:rPr>
        <w:t>商品</w:t>
      </w:r>
      <w:r>
        <w:t>赠送促销</w:t>
      </w:r>
      <w:r>
        <w:rPr>
          <w:rFonts w:hint="eastAsia"/>
        </w:rPr>
        <w:t>&gt;代金券</w:t>
      </w:r>
      <w:r>
        <w:t>赠送促销</w:t>
      </w:r>
      <w:r>
        <w:rPr>
          <w:rFonts w:hint="eastAsia"/>
        </w:rPr>
        <w:t>&gt;打折</w:t>
      </w:r>
      <w:r>
        <w:t>赠品促销&gt;</w:t>
      </w:r>
      <w:r>
        <w:rPr>
          <w:rFonts w:hint="eastAsia"/>
        </w:rPr>
        <w:t>特价包</w:t>
      </w:r>
      <w:r>
        <w:t>赠品促销</w:t>
      </w:r>
    </w:p>
    <w:p>
      <w:pPr>
        <w:rPr>
          <w:b/>
        </w:rPr>
      </w:pPr>
      <w:r>
        <w:rPr>
          <w:rFonts w:hint="eastAsia"/>
          <w:b/>
        </w:rPr>
        <w:t>BR2：价格计算规则</w:t>
      </w:r>
    </w:p>
    <w:p>
      <w:pPr>
        <w:ind w:firstLine="420" w:firstLineChars="200"/>
      </w:pPr>
      <w:r>
        <w:rPr>
          <w:rFonts w:hint="eastAsia"/>
        </w:rPr>
        <w:t>1.</w:t>
      </w:r>
      <w:r>
        <w:t>totalOrigin</w:t>
      </w:r>
      <w:r>
        <w:rPr>
          <w:rFonts w:hint="eastAsia"/>
        </w:rPr>
        <w:t>原初</w:t>
      </w:r>
      <w:r>
        <w:t>总价=商品</w:t>
      </w:r>
      <w:r>
        <w:rPr>
          <w:rFonts w:hint="eastAsia"/>
        </w:rPr>
        <w:t>1单价*商品1数量+</w:t>
      </w:r>
      <w:r>
        <w:t>商品2</w:t>
      </w:r>
      <w:r>
        <w:rPr>
          <w:rFonts w:hint="eastAsia"/>
        </w:rPr>
        <w:t>单价*商品</w:t>
      </w:r>
      <w:r>
        <w:t>2</w:t>
      </w:r>
      <w:r>
        <w:rPr>
          <w:rFonts w:hint="eastAsia"/>
        </w:rPr>
        <w:t>数量+……</w:t>
      </w:r>
    </w:p>
    <w:p>
      <w:pPr>
        <w:ind w:firstLine="420" w:firstLineChars="200"/>
      </w:pPr>
      <w:r>
        <w:t>2.totalProDiscount</w:t>
      </w:r>
      <w:r>
        <w:rPr>
          <w:rFonts w:hint="eastAsia"/>
        </w:rPr>
        <w:t>促销</w:t>
      </w:r>
      <w:r>
        <w:t>折</w:t>
      </w:r>
      <w:r>
        <w:rPr>
          <w:rFonts w:hint="eastAsia"/>
        </w:rPr>
        <w:t>后</w:t>
      </w:r>
      <w:r>
        <w:t>总价</w:t>
      </w:r>
      <w:r>
        <w:rPr>
          <w:rFonts w:hint="eastAsia"/>
        </w:rPr>
        <w:t>=</w:t>
      </w:r>
      <w:r>
        <w:t>商品</w:t>
      </w:r>
      <w:r>
        <w:rPr>
          <w:rFonts w:hint="eastAsia"/>
        </w:rPr>
        <w:t>1单价*促销</w:t>
      </w:r>
      <w:r>
        <w:t>商品</w:t>
      </w:r>
      <w:r>
        <w:rPr>
          <w:rFonts w:hint="eastAsia"/>
        </w:rPr>
        <w:t>1折扣*商品1数量+</w:t>
      </w:r>
      <w:r>
        <w:t>商品2</w:t>
      </w:r>
      <w:r>
        <w:rPr>
          <w:rFonts w:hint="eastAsia"/>
        </w:rPr>
        <w:t>单价*促销</w:t>
      </w:r>
      <w:r>
        <w:t>商品2</w:t>
      </w:r>
      <w:r>
        <w:rPr>
          <w:rFonts w:hint="eastAsia"/>
        </w:rPr>
        <w:t>折扣*商品</w:t>
      </w:r>
      <w:r>
        <w:t>2</w:t>
      </w:r>
      <w:r>
        <w:rPr>
          <w:rFonts w:hint="eastAsia"/>
        </w:rPr>
        <w:t>数量+……</w:t>
      </w:r>
    </w:p>
    <w:p>
      <w:pPr>
        <w:ind w:firstLine="420" w:firstLineChars="200"/>
      </w:pPr>
      <w:r>
        <w:rPr>
          <w:rFonts w:hint="eastAsia"/>
        </w:rPr>
        <w:t>3.</w:t>
      </w:r>
      <w:r>
        <w:t>totalFinDiscount</w:t>
      </w:r>
      <w:r>
        <w:rPr>
          <w:rFonts w:hint="eastAsia"/>
        </w:rPr>
        <w:t>最终折后</w:t>
      </w:r>
      <w:r>
        <w:t>总价=</w:t>
      </w:r>
      <w:r>
        <w:rPr>
          <w:rFonts w:hint="eastAsia"/>
        </w:rPr>
        <w:t>促销</w:t>
      </w:r>
      <w:r>
        <w:t>折</w:t>
      </w:r>
      <w:r>
        <w:rPr>
          <w:rFonts w:hint="eastAsia"/>
        </w:rPr>
        <w:t>后</w:t>
      </w:r>
      <w:r>
        <w:t>总价</w:t>
      </w:r>
      <w:r>
        <w:rPr>
          <w:rFonts w:hint="eastAsia"/>
        </w:rPr>
        <w:t>*等级</w:t>
      </w:r>
      <w:r>
        <w:t>折扣</w:t>
      </w:r>
      <w:r>
        <w:rPr>
          <w:rFonts w:hint="eastAsia"/>
        </w:rPr>
        <w:t>-折让</w:t>
      </w:r>
    </w:p>
    <w:p>
      <w:pPr>
        <w:ind w:firstLine="420" w:firstLineChars="200"/>
      </w:pPr>
      <w:r>
        <w:t>4.totalToPay</w:t>
      </w:r>
      <w:r>
        <w:rPr>
          <w:rFonts w:hint="eastAsia"/>
        </w:rPr>
        <w:t>客户应付</w:t>
      </w:r>
      <w:r>
        <w:t>总价=折后总价</w:t>
      </w:r>
      <w:r>
        <w:rPr>
          <w:rFonts w:hint="eastAsia"/>
        </w:rPr>
        <w:t>-代金券</w:t>
      </w:r>
      <w:r>
        <w:t>金额</w:t>
      </w:r>
    </w:p>
    <w:p>
      <w:pPr>
        <w:rPr>
          <w:b/>
        </w:rPr>
      </w:pPr>
      <w:r>
        <w:rPr>
          <w:rFonts w:hint="eastAsia"/>
          <w:b/>
        </w:rPr>
        <w:t>BR3：代金券使用规则</w:t>
      </w:r>
    </w:p>
    <w:p>
      <w:pPr>
        <w:ind w:firstLine="420" w:firstLineChars="200"/>
      </w:pPr>
      <w:r>
        <w:rPr>
          <w:rFonts w:hint="eastAsia"/>
        </w:rPr>
        <w:t>1.在一笔交易中</w:t>
      </w:r>
      <w:r>
        <w:t>，只能使用一张</w:t>
      </w:r>
      <w:r>
        <w:rPr>
          <w:rFonts w:hint="eastAsia"/>
        </w:rPr>
        <w:t>代金券。</w:t>
      </w:r>
    </w:p>
    <w:p>
      <w:pPr>
        <w:ind w:firstLine="420" w:firstLineChars="200"/>
      </w:pPr>
      <w:r>
        <w:t>2.</w:t>
      </w:r>
      <w:r>
        <w:rPr>
          <w:rFonts w:hint="eastAsia"/>
        </w:rPr>
        <w:t>代金券</w:t>
      </w:r>
      <w:r>
        <w:t>不找零。</w:t>
      </w:r>
    </w:p>
    <w:p>
      <w:pPr>
        <w:rPr>
          <w:b/>
        </w:rPr>
      </w:pPr>
      <w:r>
        <w:rPr>
          <w:rFonts w:hint="eastAsia"/>
          <w:b/>
        </w:rPr>
        <w:t>BR</w:t>
      </w:r>
      <w:r>
        <w:rPr>
          <w:b/>
        </w:rPr>
        <w:t>4</w:t>
      </w:r>
      <w:r>
        <w:rPr>
          <w:rFonts w:hint="eastAsia"/>
          <w:b/>
        </w:rPr>
        <w:t>：客户</w:t>
      </w:r>
      <w:r>
        <w:rPr>
          <w:b/>
        </w:rPr>
        <w:t>积分</w:t>
      </w:r>
      <w:r>
        <w:rPr>
          <w:rFonts w:hint="eastAsia"/>
          <w:b/>
        </w:rPr>
        <w:t>等级</w:t>
      </w:r>
      <w:r>
        <w:rPr>
          <w:b/>
        </w:rPr>
        <w:t>规则</w:t>
      </w:r>
    </w:p>
    <w:p>
      <w:pPr>
        <w:ind w:firstLine="420" w:firstLineChars="200"/>
      </w:pPr>
      <w:r>
        <w:rPr>
          <w:rFonts w:hint="eastAsia"/>
        </w:rPr>
        <w:t>1.客户</w:t>
      </w:r>
      <w:r>
        <w:t>通过消费可以获得积分，积分</w:t>
      </w:r>
      <w:r>
        <w:rPr>
          <w:rFonts w:hint="eastAsia"/>
        </w:rPr>
        <w:t>所</w:t>
      </w:r>
      <w:r>
        <w:t>在区间决定客户等级</w:t>
      </w:r>
      <w:r>
        <w:rPr>
          <w:rFonts w:hint="eastAsia"/>
        </w:rPr>
        <w:t>。</w:t>
      </w:r>
      <w:r>
        <w:t>客户</w:t>
      </w:r>
      <w:r>
        <w:rPr>
          <w:rFonts w:hint="eastAsia"/>
        </w:rPr>
        <w:t>等级</w:t>
      </w:r>
      <w:r>
        <w:t>与应收额度及等级折扣有关。新</w:t>
      </w:r>
      <w:r>
        <w:rPr>
          <w:rFonts w:hint="eastAsia"/>
        </w:rPr>
        <w:t>增加</w:t>
      </w:r>
      <w:r>
        <w:t>的客户，默认为</w:t>
      </w:r>
      <w:r>
        <w:rPr>
          <w:rFonts w:hint="eastAsia"/>
        </w:rPr>
        <w:t>0分</w:t>
      </w:r>
      <w:r>
        <w:t>，一级。</w:t>
      </w:r>
    </w:p>
    <w:p>
      <w:pPr>
        <w:ind w:firstLine="420" w:firstLineChars="200"/>
      </w:pPr>
      <w:r>
        <w:rPr>
          <w:rFonts w:hint="eastAsia"/>
        </w:rPr>
        <w:t>2.消费100元</w:t>
      </w:r>
      <w:r>
        <w:t>=1</w:t>
      </w:r>
      <w:r>
        <w:rPr>
          <w:rFonts w:hint="eastAsia"/>
        </w:rPr>
        <w:t>积分</w:t>
      </w:r>
      <w:r>
        <w:t>。</w:t>
      </w:r>
    </w:p>
    <w:p>
      <w:pPr>
        <w:ind w:firstLine="420" w:firstLineChars="200"/>
      </w:pPr>
      <w:r>
        <w:rPr>
          <w:rFonts w:hint="eastAsia"/>
        </w:rPr>
        <w:t>3.积分区间</w:t>
      </w:r>
      <w:r>
        <w:t>与等级特权关系表</w:t>
      </w:r>
    </w:p>
    <w:tbl>
      <w:tblPr>
        <w:tblStyle w:val="20"/>
        <w:tblW w:w="852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2145"/>
        <w:gridCol w:w="2145"/>
        <w:gridCol w:w="2087"/>
        <w:gridCol w:w="214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c>
          <w:tcPr>
            <w:tcW w:w="2145" w:type="dxa"/>
            <w:vAlign w:val="top"/>
          </w:tcPr>
          <w:p>
            <w:pPr>
              <w:jc w:val="center"/>
              <w:rPr>
                <w:b/>
              </w:rPr>
            </w:pPr>
            <w:r>
              <w:rPr>
                <w:rFonts w:hint="eastAsia"/>
                <w:b/>
              </w:rPr>
              <w:t>积分</w:t>
            </w:r>
            <w:r>
              <w:rPr>
                <w:b/>
              </w:rPr>
              <w:t>范围</w:t>
            </w:r>
          </w:p>
        </w:tc>
        <w:tc>
          <w:tcPr>
            <w:tcW w:w="2145" w:type="dxa"/>
            <w:vAlign w:val="top"/>
          </w:tcPr>
          <w:p>
            <w:pPr>
              <w:jc w:val="center"/>
              <w:rPr>
                <w:b/>
              </w:rPr>
            </w:pPr>
            <w:r>
              <w:rPr>
                <w:rFonts w:hint="eastAsia"/>
                <w:b/>
              </w:rPr>
              <w:t>等级</w:t>
            </w:r>
          </w:p>
        </w:tc>
        <w:tc>
          <w:tcPr>
            <w:tcW w:w="2087" w:type="dxa"/>
            <w:vAlign w:val="top"/>
          </w:tcPr>
          <w:p>
            <w:pPr>
              <w:jc w:val="center"/>
              <w:rPr>
                <w:b/>
              </w:rPr>
            </w:pPr>
            <w:r>
              <w:rPr>
                <w:rFonts w:hint="eastAsia"/>
                <w:b/>
              </w:rPr>
              <w:t>应收</w:t>
            </w:r>
            <w:r>
              <w:rPr>
                <w:b/>
              </w:rPr>
              <w:t>额度</w:t>
            </w:r>
          </w:p>
        </w:tc>
        <w:tc>
          <w:tcPr>
            <w:tcW w:w="2145" w:type="dxa"/>
            <w:vAlign w:val="top"/>
          </w:tcPr>
          <w:p>
            <w:pPr>
              <w:jc w:val="center"/>
              <w:rPr>
                <w:b/>
              </w:rPr>
            </w:pPr>
            <w:r>
              <w:rPr>
                <w:rFonts w:hint="eastAsia"/>
                <w:b/>
              </w:rPr>
              <w:t>折扣</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c>
          <w:tcPr>
            <w:tcW w:w="2145" w:type="dxa"/>
            <w:vAlign w:val="top"/>
          </w:tcPr>
          <w:p>
            <w:pPr>
              <w:jc w:val="center"/>
            </w:pPr>
            <w:r>
              <w:rPr>
                <w:rFonts w:hint="eastAsia"/>
              </w:rPr>
              <w:t>0-5000</w:t>
            </w:r>
          </w:p>
        </w:tc>
        <w:tc>
          <w:tcPr>
            <w:tcW w:w="2145" w:type="dxa"/>
            <w:vAlign w:val="top"/>
          </w:tcPr>
          <w:p>
            <w:pPr>
              <w:jc w:val="center"/>
            </w:pPr>
            <w:r>
              <w:rPr>
                <w:rFonts w:hint="eastAsia"/>
              </w:rPr>
              <w:t>1</w:t>
            </w:r>
          </w:p>
        </w:tc>
        <w:tc>
          <w:tcPr>
            <w:tcW w:w="2087" w:type="dxa"/>
            <w:vAlign w:val="top"/>
          </w:tcPr>
          <w:p>
            <w:pPr>
              <w:jc w:val="center"/>
            </w:pPr>
            <w:r>
              <w:rPr>
                <w:rFonts w:hint="eastAsia"/>
              </w:rPr>
              <w:t>100万</w:t>
            </w:r>
            <w:r>
              <w:t>元</w:t>
            </w:r>
          </w:p>
        </w:tc>
        <w:tc>
          <w:tcPr>
            <w:tcW w:w="2145" w:type="dxa"/>
            <w:vAlign w:val="top"/>
          </w:tcPr>
          <w:p>
            <w:pPr>
              <w:jc w:val="center"/>
            </w:pPr>
            <w:r>
              <w:rPr>
                <w:rFonts w:hint="eastAsia"/>
              </w:rPr>
              <w:t>不打折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c>
          <w:tcPr>
            <w:tcW w:w="2145" w:type="dxa"/>
            <w:vAlign w:val="top"/>
          </w:tcPr>
          <w:p>
            <w:pPr>
              <w:jc w:val="center"/>
            </w:pPr>
            <w:r>
              <w:rPr>
                <w:rFonts w:hint="eastAsia"/>
              </w:rPr>
              <w:t>5001-15000</w:t>
            </w:r>
          </w:p>
        </w:tc>
        <w:tc>
          <w:tcPr>
            <w:tcW w:w="2145" w:type="dxa"/>
            <w:vAlign w:val="top"/>
          </w:tcPr>
          <w:p>
            <w:pPr>
              <w:jc w:val="center"/>
            </w:pPr>
            <w:r>
              <w:rPr>
                <w:rFonts w:hint="eastAsia"/>
              </w:rPr>
              <w:t>2</w:t>
            </w:r>
          </w:p>
        </w:tc>
        <w:tc>
          <w:tcPr>
            <w:tcW w:w="2087" w:type="dxa"/>
            <w:vAlign w:val="top"/>
          </w:tcPr>
          <w:p>
            <w:pPr>
              <w:jc w:val="center"/>
            </w:pPr>
            <w:r>
              <w:rPr>
                <w:rFonts w:hint="eastAsia"/>
              </w:rPr>
              <w:t>300万</w:t>
            </w:r>
            <w:r>
              <w:t>元</w:t>
            </w:r>
          </w:p>
        </w:tc>
        <w:tc>
          <w:tcPr>
            <w:tcW w:w="2145" w:type="dxa"/>
            <w:vAlign w:val="top"/>
          </w:tcPr>
          <w:p>
            <w:pPr>
              <w:jc w:val="center"/>
            </w:pPr>
            <w:r>
              <w:rPr>
                <w:rFonts w:hint="eastAsia"/>
              </w:rPr>
              <w:t>98折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c>
          <w:tcPr>
            <w:tcW w:w="2145" w:type="dxa"/>
            <w:vAlign w:val="top"/>
          </w:tcPr>
          <w:p>
            <w:pPr>
              <w:jc w:val="center"/>
            </w:pPr>
            <w:r>
              <w:rPr>
                <w:rFonts w:hint="eastAsia"/>
              </w:rPr>
              <w:t>15001-30000</w:t>
            </w:r>
          </w:p>
        </w:tc>
        <w:tc>
          <w:tcPr>
            <w:tcW w:w="2145" w:type="dxa"/>
            <w:vAlign w:val="top"/>
          </w:tcPr>
          <w:p>
            <w:pPr>
              <w:jc w:val="center"/>
            </w:pPr>
            <w:r>
              <w:rPr>
                <w:rFonts w:hint="eastAsia"/>
              </w:rPr>
              <w:t>3</w:t>
            </w:r>
          </w:p>
        </w:tc>
        <w:tc>
          <w:tcPr>
            <w:tcW w:w="2087" w:type="dxa"/>
            <w:vAlign w:val="top"/>
          </w:tcPr>
          <w:p>
            <w:pPr>
              <w:jc w:val="center"/>
            </w:pPr>
            <w:r>
              <w:rPr>
                <w:rFonts w:hint="eastAsia"/>
              </w:rPr>
              <w:t>600万</w:t>
            </w:r>
            <w:r>
              <w:t>元</w:t>
            </w:r>
          </w:p>
        </w:tc>
        <w:tc>
          <w:tcPr>
            <w:tcW w:w="2145" w:type="dxa"/>
            <w:vAlign w:val="top"/>
          </w:tcPr>
          <w:p>
            <w:pPr>
              <w:jc w:val="center"/>
            </w:pPr>
            <w:r>
              <w:rPr>
                <w:rFonts w:hint="eastAsia"/>
              </w:rPr>
              <w:t>95折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c>
          <w:tcPr>
            <w:tcW w:w="2145" w:type="dxa"/>
            <w:vAlign w:val="top"/>
          </w:tcPr>
          <w:p>
            <w:pPr>
              <w:jc w:val="center"/>
            </w:pPr>
            <w:r>
              <w:rPr>
                <w:rFonts w:hint="eastAsia"/>
              </w:rPr>
              <w:t>30001-50000</w:t>
            </w:r>
          </w:p>
        </w:tc>
        <w:tc>
          <w:tcPr>
            <w:tcW w:w="2145" w:type="dxa"/>
            <w:vAlign w:val="top"/>
          </w:tcPr>
          <w:p>
            <w:pPr>
              <w:jc w:val="center"/>
            </w:pPr>
            <w:r>
              <w:rPr>
                <w:rFonts w:hint="eastAsia"/>
              </w:rPr>
              <w:t>4</w:t>
            </w:r>
          </w:p>
        </w:tc>
        <w:tc>
          <w:tcPr>
            <w:tcW w:w="2087" w:type="dxa"/>
            <w:vAlign w:val="top"/>
          </w:tcPr>
          <w:p>
            <w:pPr>
              <w:jc w:val="center"/>
            </w:pPr>
            <w:r>
              <w:rPr>
                <w:rFonts w:hint="eastAsia"/>
              </w:rPr>
              <w:t>800万元</w:t>
            </w:r>
          </w:p>
        </w:tc>
        <w:tc>
          <w:tcPr>
            <w:tcW w:w="2145" w:type="dxa"/>
            <w:vAlign w:val="top"/>
          </w:tcPr>
          <w:p>
            <w:pPr>
              <w:jc w:val="center"/>
            </w:pPr>
            <w:r>
              <w:rPr>
                <w:rFonts w:hint="eastAsia"/>
              </w:rPr>
              <w:t>9折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c>
          <w:tcPr>
            <w:tcW w:w="2145" w:type="dxa"/>
            <w:vAlign w:val="top"/>
          </w:tcPr>
          <w:p>
            <w:pPr>
              <w:jc w:val="center"/>
            </w:pPr>
            <w:r>
              <w:rPr>
                <w:rFonts w:hint="eastAsia"/>
              </w:rPr>
              <w:t>50001以上</w:t>
            </w:r>
          </w:p>
        </w:tc>
        <w:tc>
          <w:tcPr>
            <w:tcW w:w="2145" w:type="dxa"/>
            <w:vAlign w:val="top"/>
          </w:tcPr>
          <w:p>
            <w:pPr>
              <w:jc w:val="center"/>
            </w:pPr>
            <w:r>
              <w:rPr>
                <w:rFonts w:hint="eastAsia"/>
              </w:rPr>
              <w:t>5</w:t>
            </w:r>
          </w:p>
        </w:tc>
        <w:tc>
          <w:tcPr>
            <w:tcW w:w="2087" w:type="dxa"/>
            <w:vAlign w:val="top"/>
          </w:tcPr>
          <w:p>
            <w:pPr>
              <w:jc w:val="center"/>
            </w:pPr>
            <w:r>
              <w:rPr>
                <w:rFonts w:hint="eastAsia"/>
              </w:rPr>
              <w:t>1000万</w:t>
            </w:r>
            <w:r>
              <w:t>元</w:t>
            </w:r>
          </w:p>
        </w:tc>
        <w:tc>
          <w:tcPr>
            <w:tcW w:w="2145" w:type="dxa"/>
            <w:vAlign w:val="top"/>
          </w:tcPr>
          <w:p>
            <w:pPr>
              <w:jc w:val="center"/>
            </w:pPr>
            <w:r>
              <w:rPr>
                <w:rFonts w:hint="eastAsia"/>
              </w:rPr>
              <w:t>88折</w:t>
            </w:r>
          </w:p>
        </w:tc>
      </w:tr>
    </w:tbl>
    <w:p>
      <w:pPr>
        <w:ind w:firstLine="420" w:firstLineChars="200"/>
      </w:pPr>
    </w:p>
    <w:p>
      <w:pPr>
        <w:rPr>
          <w:b/>
        </w:rPr>
      </w:pPr>
      <w:r>
        <w:rPr>
          <w:rFonts w:hint="eastAsia"/>
          <w:b/>
        </w:rPr>
        <w:t>BR5: 报溢报损规则</w:t>
      </w:r>
    </w:p>
    <w:p>
      <w:pPr>
        <w:ind w:firstLine="420" w:firstLineChars="200"/>
      </w:pPr>
      <w:r>
        <w:rPr>
          <w:rFonts w:hint="eastAsia"/>
        </w:rPr>
        <w:t>库存报溢：实际库房中的商品数量比系统中的多</w:t>
      </w:r>
    </w:p>
    <w:p>
      <w:pPr>
        <w:ind w:firstLine="420" w:firstLineChars="200"/>
      </w:pPr>
      <w:r>
        <w:rPr>
          <w:rFonts w:hint="eastAsia"/>
        </w:rPr>
        <w:t>库存报损：实际库房中的商品数量比系统中的少</w:t>
      </w:r>
    </w:p>
    <w:p>
      <w:pPr>
        <w:rPr>
          <w:b/>
        </w:rPr>
      </w:pPr>
      <w:r>
        <w:rPr>
          <w:rFonts w:hint="eastAsia"/>
          <w:b/>
        </w:rPr>
        <w:t>BR</w:t>
      </w:r>
      <w:r>
        <w:rPr>
          <w:b/>
        </w:rPr>
        <w:t>6</w:t>
      </w:r>
      <w:r>
        <w:rPr>
          <w:rFonts w:hint="eastAsia"/>
          <w:b/>
        </w:rPr>
        <w:t>：</w:t>
      </w:r>
      <w:r>
        <w:rPr>
          <w:b/>
        </w:rPr>
        <w:t>“</w:t>
      </w:r>
      <w:r>
        <w:rPr>
          <w:rFonts w:hint="eastAsia"/>
          <w:b/>
        </w:rPr>
        <w:t>应收</w:t>
      </w:r>
      <w:r>
        <w:rPr>
          <w:b/>
        </w:rPr>
        <w:t>应付”</w:t>
      </w:r>
      <w:r>
        <w:rPr>
          <w:rFonts w:hint="eastAsia"/>
          <w:b/>
        </w:rPr>
        <w:t>的</w:t>
      </w:r>
      <w:r>
        <w:rPr>
          <w:b/>
        </w:rPr>
        <w:t>理解</w:t>
      </w:r>
    </w:p>
    <w:p>
      <w:pPr>
        <w:ind w:firstLine="420" w:firstLineChars="200"/>
      </w:pPr>
      <w:r>
        <w:rPr>
          <w:rFonts w:hint="eastAsia"/>
        </w:rPr>
        <w:t>本系统</w:t>
      </w:r>
      <w:r>
        <w:t>中的应收、应付均从公司角度出发。文档</w:t>
      </w:r>
      <w:r>
        <w:rPr>
          <w:rFonts w:hint="eastAsia"/>
        </w:rPr>
        <w:t>中</w:t>
      </w:r>
      <w:r>
        <w:t>“</w:t>
      </w:r>
      <w:r>
        <w:rPr>
          <w:rFonts w:hint="eastAsia"/>
        </w:rPr>
        <w:t>客户</w:t>
      </w:r>
      <w:r>
        <w:t>应收应付”</w:t>
      </w:r>
      <w:r>
        <w:rPr>
          <w:rFonts w:hint="eastAsia"/>
        </w:rPr>
        <w:t>为</w:t>
      </w:r>
      <w:r>
        <w:t>便于客户理解而</w:t>
      </w:r>
      <w:r>
        <w:rPr>
          <w:rFonts w:hint="eastAsia"/>
        </w:rPr>
        <w:t>使用</w:t>
      </w:r>
      <w:r>
        <w:t>的说法</w:t>
      </w:r>
      <w:r>
        <w:rPr>
          <w:rFonts w:hint="eastAsia"/>
        </w:rPr>
        <w:t>。</w:t>
      </w:r>
    </w:p>
    <w:p>
      <w:pPr>
        <w:pStyle w:val="4"/>
      </w:pPr>
      <w:bookmarkStart w:id="59" w:name="_Toc9285"/>
      <w:r>
        <w:rPr>
          <w:rFonts w:hint="eastAsia"/>
        </w:rPr>
        <w:t>3.3.6约束</w:t>
      </w:r>
      <w:bookmarkEnd w:id="59"/>
    </w:p>
    <w:p>
      <w:pPr>
        <w:rPr>
          <w:szCs w:val="21"/>
        </w:rPr>
      </w:pPr>
      <w:r>
        <w:rPr>
          <w:rFonts w:hint="eastAsia"/>
          <w:szCs w:val="21"/>
        </w:rPr>
        <w:t>IC1：</w:t>
      </w:r>
      <w:r>
        <w:rPr>
          <w:szCs w:val="21"/>
        </w:rPr>
        <w:t>在开发过程中缺少高端服务器，需要在普通计算机上搭建服务器。</w:t>
      </w:r>
    </w:p>
    <w:p>
      <w:pPr>
        <w:rPr>
          <w:szCs w:val="21"/>
        </w:rPr>
      </w:pPr>
      <w:r>
        <w:rPr>
          <w:szCs w:val="21"/>
        </w:rPr>
        <w:t>IC2：系统要求在网络上分布为一个服务器和多个客户端。</w:t>
      </w:r>
    </w:p>
    <w:p>
      <w:pPr>
        <w:rPr>
          <w:szCs w:val="21"/>
        </w:rPr>
      </w:pPr>
      <w:r>
        <w:rPr>
          <w:szCs w:val="21"/>
        </w:rPr>
        <w:t>IC3：系统需要用JAVA语言开发</w:t>
      </w:r>
    </w:p>
    <w:p>
      <w:pPr>
        <w:pStyle w:val="3"/>
      </w:pPr>
      <w:bookmarkStart w:id="60" w:name="_Toc10844"/>
      <w:r>
        <w:rPr>
          <w:rFonts w:hint="eastAsia"/>
        </w:rPr>
        <w:t>3.4数据需求</w:t>
      </w:r>
      <w:bookmarkEnd w:id="60"/>
    </w:p>
    <w:p>
      <w:pPr>
        <w:pStyle w:val="4"/>
      </w:pPr>
      <w:bookmarkStart w:id="61" w:name="_Toc23982"/>
      <w:r>
        <w:rPr>
          <w:rFonts w:hint="eastAsia"/>
        </w:rPr>
        <w:t>3.4.1数据定义</w:t>
      </w:r>
      <w:bookmarkEnd w:id="61"/>
    </w:p>
    <w:p>
      <w:pPr>
        <w:rPr>
          <w:szCs w:val="21"/>
        </w:rPr>
      </w:pPr>
      <w:r>
        <w:rPr>
          <w:szCs w:val="21"/>
        </w:rPr>
        <w:t>DR1：系统需要存储所有</w:t>
      </w:r>
      <w:r>
        <w:rPr>
          <w:rFonts w:hint="eastAsia"/>
          <w:szCs w:val="21"/>
        </w:rPr>
        <w:t>商品记录</w:t>
      </w:r>
    </w:p>
    <w:p>
      <w:pPr>
        <w:rPr>
          <w:szCs w:val="21"/>
        </w:rPr>
      </w:pPr>
      <w:r>
        <w:rPr>
          <w:szCs w:val="21"/>
        </w:rPr>
        <w:t>DR</w:t>
      </w:r>
      <w:r>
        <w:rPr>
          <w:rFonts w:hint="eastAsia"/>
          <w:szCs w:val="21"/>
        </w:rPr>
        <w:t>2</w:t>
      </w:r>
      <w:r>
        <w:rPr>
          <w:szCs w:val="21"/>
        </w:rPr>
        <w:t>：系统需要存储所有</w:t>
      </w:r>
      <w:r>
        <w:rPr>
          <w:rFonts w:hint="eastAsia"/>
          <w:szCs w:val="21"/>
        </w:rPr>
        <w:t>进货单，进货退货单记录</w:t>
      </w:r>
    </w:p>
    <w:p>
      <w:pPr>
        <w:rPr>
          <w:szCs w:val="21"/>
        </w:rPr>
      </w:pPr>
      <w:r>
        <w:rPr>
          <w:szCs w:val="21"/>
        </w:rPr>
        <w:t>DR</w:t>
      </w:r>
      <w:r>
        <w:rPr>
          <w:rFonts w:hint="eastAsia"/>
          <w:szCs w:val="21"/>
        </w:rPr>
        <w:t>3</w:t>
      </w:r>
      <w:r>
        <w:rPr>
          <w:szCs w:val="21"/>
        </w:rPr>
        <w:t>：系统需要存储所有</w:t>
      </w:r>
      <w:r>
        <w:rPr>
          <w:rFonts w:hint="eastAsia"/>
          <w:szCs w:val="21"/>
        </w:rPr>
        <w:t>销售单，销售退货单记录</w:t>
      </w:r>
    </w:p>
    <w:p>
      <w:pPr>
        <w:rPr>
          <w:szCs w:val="21"/>
        </w:rPr>
      </w:pPr>
      <w:r>
        <w:rPr>
          <w:szCs w:val="21"/>
        </w:rPr>
        <w:t>DR</w:t>
      </w:r>
      <w:r>
        <w:rPr>
          <w:rFonts w:hint="eastAsia"/>
          <w:szCs w:val="21"/>
        </w:rPr>
        <w:t>4</w:t>
      </w:r>
      <w:r>
        <w:rPr>
          <w:szCs w:val="21"/>
        </w:rPr>
        <w:t>：系统需要存储所有</w:t>
      </w:r>
      <w:r>
        <w:rPr>
          <w:rFonts w:hint="eastAsia"/>
          <w:szCs w:val="21"/>
        </w:rPr>
        <w:t>账户信息</w:t>
      </w:r>
    </w:p>
    <w:p>
      <w:pPr>
        <w:rPr>
          <w:szCs w:val="21"/>
        </w:rPr>
      </w:pPr>
      <w:r>
        <w:rPr>
          <w:szCs w:val="21"/>
        </w:rPr>
        <w:t>DR</w:t>
      </w:r>
      <w:r>
        <w:rPr>
          <w:rFonts w:hint="eastAsia"/>
          <w:szCs w:val="21"/>
        </w:rPr>
        <w:t>5</w:t>
      </w:r>
      <w:r>
        <w:rPr>
          <w:szCs w:val="21"/>
        </w:rPr>
        <w:t>：系统需要存储所有</w:t>
      </w:r>
      <w:r>
        <w:rPr>
          <w:rFonts w:hint="eastAsia"/>
          <w:szCs w:val="21"/>
        </w:rPr>
        <w:t>客户信息</w:t>
      </w:r>
    </w:p>
    <w:p>
      <w:pPr>
        <w:rPr>
          <w:szCs w:val="21"/>
        </w:rPr>
      </w:pPr>
      <w:r>
        <w:rPr>
          <w:szCs w:val="21"/>
        </w:rPr>
        <w:t>DR</w:t>
      </w:r>
      <w:r>
        <w:rPr>
          <w:rFonts w:hint="eastAsia"/>
          <w:szCs w:val="21"/>
        </w:rPr>
        <w:t>6</w:t>
      </w:r>
      <w:r>
        <w:rPr>
          <w:szCs w:val="21"/>
        </w:rPr>
        <w:t>：系统需要存储所有</w:t>
      </w:r>
      <w:r>
        <w:rPr>
          <w:rFonts w:hint="eastAsia"/>
          <w:szCs w:val="21"/>
        </w:rPr>
        <w:t>收款单，付款单记录</w:t>
      </w:r>
    </w:p>
    <w:p>
      <w:pPr>
        <w:rPr>
          <w:szCs w:val="21"/>
        </w:rPr>
      </w:pPr>
      <w:r>
        <w:rPr>
          <w:szCs w:val="21"/>
        </w:rPr>
        <w:t>DR</w:t>
      </w:r>
      <w:r>
        <w:rPr>
          <w:rFonts w:hint="eastAsia"/>
          <w:szCs w:val="21"/>
        </w:rPr>
        <w:t>7</w:t>
      </w:r>
      <w:r>
        <w:rPr>
          <w:szCs w:val="21"/>
        </w:rPr>
        <w:t>：系统删除后的</w:t>
      </w:r>
      <w:r>
        <w:rPr>
          <w:rFonts w:hint="eastAsia"/>
          <w:szCs w:val="21"/>
        </w:rPr>
        <w:t>商品</w:t>
      </w:r>
      <w:r>
        <w:rPr>
          <w:szCs w:val="21"/>
        </w:rPr>
        <w:t>记录</w:t>
      </w:r>
      <w:r>
        <w:rPr>
          <w:rFonts w:hint="eastAsia"/>
          <w:szCs w:val="21"/>
        </w:rPr>
        <w:t>、客</w:t>
      </w:r>
      <w:r>
        <w:rPr>
          <w:szCs w:val="21"/>
        </w:rPr>
        <w:t>户</w:t>
      </w:r>
      <w:r>
        <w:rPr>
          <w:rFonts w:hint="eastAsia"/>
          <w:szCs w:val="21"/>
        </w:rPr>
        <w:t>、账户和单据</w:t>
      </w:r>
      <w:r>
        <w:rPr>
          <w:szCs w:val="21"/>
        </w:rPr>
        <w:t>数据不再保留</w:t>
      </w:r>
    </w:p>
    <w:p>
      <w:pPr>
        <w:pStyle w:val="4"/>
      </w:pPr>
      <w:bookmarkStart w:id="62" w:name="_Toc20519"/>
      <w:r>
        <w:t>3.4.2 默认数据</w:t>
      </w:r>
      <w:bookmarkEnd w:id="62"/>
    </w:p>
    <w:p>
      <w:r>
        <w:t>Default1:新用户的初始密码为工号</w:t>
      </w:r>
    </w:p>
    <w:p>
      <w:r>
        <w:t>Default2:系统管理员的用户名和密码为admin</w:t>
      </w:r>
    </w:p>
    <w:p>
      <w:r>
        <w:t>Default3:新加入</w:t>
      </w:r>
      <w:r>
        <w:rPr>
          <w:rFonts w:hint="eastAsia"/>
        </w:rPr>
        <w:t>账户的余额初始化</w:t>
      </w:r>
      <w:r>
        <w:t>为0</w:t>
      </w:r>
    </w:p>
    <w:p>
      <w:r>
        <w:t>Default</w:t>
      </w:r>
      <w:r>
        <w:rPr>
          <w:rFonts w:hint="eastAsia"/>
        </w:rPr>
        <w:t>4</w:t>
      </w:r>
      <w:r>
        <w:t>:新加入</w:t>
      </w:r>
      <w:r>
        <w:rPr>
          <w:rFonts w:hint="eastAsia"/>
        </w:rPr>
        <w:t>商品的最近进价和最近零售价默认为0</w:t>
      </w:r>
    </w:p>
    <w:p>
      <w:r>
        <w:t>Default</w:t>
      </w:r>
      <w:r>
        <w:rPr>
          <w:rFonts w:hint="eastAsia"/>
        </w:rPr>
        <w:t>5</w:t>
      </w:r>
      <w:r>
        <w:t>:新加入</w:t>
      </w:r>
      <w:r>
        <w:rPr>
          <w:rFonts w:hint="eastAsia"/>
        </w:rPr>
        <w:t>客户应收额和应付额默认为0</w:t>
      </w:r>
    </w:p>
    <w:p>
      <w:pPr>
        <w:pStyle w:val="4"/>
      </w:pPr>
      <w:bookmarkStart w:id="63" w:name="_Toc31711"/>
      <w:r>
        <w:rPr>
          <w:rFonts w:hint="eastAsia"/>
        </w:rPr>
        <w:t>3.4.3 数据格式要求</w:t>
      </w:r>
      <w:bookmarkEnd w:id="63"/>
    </w:p>
    <w:p>
      <w:pPr>
        <w:ind w:left="69" w:leftChars="-17" w:right="-340" w:rightChars="-162" w:hanging="105" w:hangingChars="50"/>
        <w:rPr>
          <w:color w:val="FF0000"/>
          <w:szCs w:val="21"/>
        </w:rPr>
      </w:pPr>
      <w:r>
        <w:rPr>
          <w:color w:val="FF0000"/>
          <w:szCs w:val="21"/>
        </w:rPr>
        <w:t xml:space="preserve">Format </w:t>
      </w:r>
      <w:r>
        <w:rPr>
          <w:rFonts w:hint="eastAsia"/>
          <w:color w:val="FF0000"/>
          <w:szCs w:val="21"/>
        </w:rPr>
        <w:t>1</w:t>
      </w:r>
      <w:r>
        <w:rPr>
          <w:color w:val="FF0000"/>
          <w:szCs w:val="21"/>
        </w:rPr>
        <w:t>:</w:t>
      </w:r>
      <w:r>
        <w:rPr>
          <w:rFonts w:hint="eastAsia"/>
          <w:color w:val="FF0000"/>
          <w:szCs w:val="21"/>
        </w:rPr>
        <w:t>进货单据</w:t>
      </w:r>
      <w:r>
        <w:rPr>
          <w:color w:val="FF0000"/>
          <w:szCs w:val="21"/>
        </w:rPr>
        <w:t>编号格式</w:t>
      </w:r>
      <w:r>
        <w:rPr>
          <w:rFonts w:hint="eastAsia"/>
          <w:color w:val="FF0000"/>
          <w:szCs w:val="21"/>
        </w:rPr>
        <w:t>为：JHD-yyyyMMdd-xxxxx，后五位每天从1开始编号，单据编号为单据的唯一标识。</w:t>
      </w:r>
    </w:p>
    <w:p>
      <w:pPr>
        <w:ind w:left="69" w:leftChars="-17" w:right="-340" w:rightChars="-162" w:hanging="105" w:hangingChars="50"/>
        <w:rPr>
          <w:szCs w:val="21"/>
        </w:rPr>
      </w:pPr>
      <w:r>
        <w:rPr>
          <w:szCs w:val="21"/>
        </w:rPr>
        <w:t xml:space="preserve">Format </w:t>
      </w:r>
      <w:r>
        <w:rPr>
          <w:rFonts w:hint="eastAsia"/>
          <w:szCs w:val="21"/>
        </w:rPr>
        <w:t>2</w:t>
      </w:r>
      <w:r>
        <w:rPr>
          <w:szCs w:val="21"/>
        </w:rPr>
        <w:t>:</w:t>
      </w:r>
      <w:r>
        <w:rPr>
          <w:rFonts w:hint="eastAsia"/>
          <w:szCs w:val="21"/>
        </w:rPr>
        <w:t>进货退货单据</w:t>
      </w:r>
      <w:r>
        <w:rPr>
          <w:szCs w:val="21"/>
        </w:rPr>
        <w:t>编号格式</w:t>
      </w:r>
      <w:r>
        <w:rPr>
          <w:rFonts w:hint="eastAsia"/>
          <w:szCs w:val="21"/>
        </w:rPr>
        <w:t>为：JHTHD-yyyyMMdd-xxxxx，后五位每天从1开始编号，单据编号为单据的唯一标识。</w:t>
      </w:r>
    </w:p>
    <w:p>
      <w:pPr>
        <w:ind w:left="69" w:leftChars="-17" w:right="-340" w:rightChars="-162" w:hanging="105" w:hangingChars="50"/>
        <w:rPr>
          <w:color w:val="FF0000"/>
          <w:szCs w:val="21"/>
        </w:rPr>
      </w:pPr>
      <w:r>
        <w:rPr>
          <w:color w:val="FF0000"/>
          <w:szCs w:val="21"/>
        </w:rPr>
        <w:t xml:space="preserve">Format </w:t>
      </w:r>
      <w:r>
        <w:rPr>
          <w:rFonts w:hint="eastAsia"/>
          <w:color w:val="FF0000"/>
          <w:szCs w:val="21"/>
        </w:rPr>
        <w:t>3</w:t>
      </w:r>
      <w:r>
        <w:rPr>
          <w:color w:val="FF0000"/>
          <w:szCs w:val="21"/>
        </w:rPr>
        <w:t>:</w:t>
      </w:r>
      <w:r>
        <w:rPr>
          <w:rFonts w:hint="eastAsia"/>
          <w:color w:val="FF0000"/>
          <w:szCs w:val="21"/>
        </w:rPr>
        <w:t>销售单据</w:t>
      </w:r>
      <w:r>
        <w:rPr>
          <w:color w:val="FF0000"/>
          <w:szCs w:val="21"/>
        </w:rPr>
        <w:t>编号格式</w:t>
      </w:r>
      <w:r>
        <w:rPr>
          <w:rFonts w:hint="eastAsia"/>
          <w:color w:val="FF0000"/>
          <w:szCs w:val="21"/>
        </w:rPr>
        <w:t>为：XSD-yyyyMMdd-xxxxx，后五位每天从1开始编号，单据编号为单据的唯一标识。</w:t>
      </w:r>
    </w:p>
    <w:p>
      <w:pPr>
        <w:ind w:left="69" w:leftChars="-17" w:right="-340" w:rightChars="-162" w:hanging="105" w:hangingChars="50"/>
        <w:rPr>
          <w:szCs w:val="21"/>
        </w:rPr>
      </w:pPr>
      <w:r>
        <w:rPr>
          <w:szCs w:val="21"/>
        </w:rPr>
        <w:t xml:space="preserve">Format </w:t>
      </w:r>
      <w:r>
        <w:rPr>
          <w:rFonts w:hint="eastAsia"/>
          <w:szCs w:val="21"/>
        </w:rPr>
        <w:t>4</w:t>
      </w:r>
      <w:r>
        <w:rPr>
          <w:szCs w:val="21"/>
        </w:rPr>
        <w:t>:</w:t>
      </w:r>
      <w:r>
        <w:rPr>
          <w:rFonts w:hint="eastAsia"/>
          <w:szCs w:val="21"/>
        </w:rPr>
        <w:t>销售退货单据</w:t>
      </w:r>
      <w:r>
        <w:rPr>
          <w:szCs w:val="21"/>
        </w:rPr>
        <w:t>编号格式</w:t>
      </w:r>
      <w:r>
        <w:rPr>
          <w:rFonts w:hint="eastAsia"/>
          <w:szCs w:val="21"/>
        </w:rPr>
        <w:t>为：XSTHD-yyyyMMdd-xxxxx，后五位每天从1开始编号，单据编号为单据的唯一标识。</w:t>
      </w:r>
    </w:p>
    <w:p>
      <w:pPr>
        <w:ind w:left="69" w:leftChars="-17" w:right="-340" w:rightChars="-162" w:hanging="105" w:hangingChars="50"/>
        <w:rPr>
          <w:color w:val="FF0000"/>
          <w:szCs w:val="21"/>
        </w:rPr>
      </w:pPr>
      <w:bookmarkStart w:id="66" w:name="_GoBack"/>
      <w:r>
        <w:rPr>
          <w:color w:val="FF0000"/>
          <w:szCs w:val="21"/>
        </w:rPr>
        <w:t xml:space="preserve">Format </w:t>
      </w:r>
      <w:r>
        <w:rPr>
          <w:rFonts w:hint="eastAsia"/>
          <w:color w:val="FF0000"/>
          <w:szCs w:val="21"/>
        </w:rPr>
        <w:t>5</w:t>
      </w:r>
      <w:r>
        <w:rPr>
          <w:color w:val="FF0000"/>
          <w:szCs w:val="21"/>
        </w:rPr>
        <w:t>:</w:t>
      </w:r>
      <w:r>
        <w:rPr>
          <w:rFonts w:hint="eastAsia"/>
          <w:color w:val="FF0000"/>
          <w:szCs w:val="21"/>
        </w:rPr>
        <w:t>收款单据</w:t>
      </w:r>
      <w:r>
        <w:rPr>
          <w:color w:val="FF0000"/>
          <w:szCs w:val="21"/>
        </w:rPr>
        <w:t>编号格式</w:t>
      </w:r>
      <w:r>
        <w:rPr>
          <w:rFonts w:hint="eastAsia"/>
          <w:color w:val="FF0000"/>
          <w:szCs w:val="21"/>
        </w:rPr>
        <w:t>为：SKD-yyyyMMdd-xxxxx，后五位每天从1开始编号，单据编号为单据的唯一标识。</w:t>
      </w:r>
    </w:p>
    <w:p>
      <w:pPr>
        <w:ind w:left="69" w:leftChars="-17" w:right="-340" w:rightChars="-162" w:hanging="105" w:hangingChars="50"/>
        <w:rPr>
          <w:szCs w:val="21"/>
        </w:rPr>
      </w:pPr>
      <w:r>
        <w:rPr>
          <w:color w:val="FF0000"/>
          <w:szCs w:val="21"/>
        </w:rPr>
        <w:t xml:space="preserve">Format </w:t>
      </w:r>
      <w:r>
        <w:rPr>
          <w:rFonts w:hint="eastAsia"/>
          <w:color w:val="FF0000"/>
          <w:szCs w:val="21"/>
        </w:rPr>
        <w:t>6</w:t>
      </w:r>
      <w:r>
        <w:rPr>
          <w:color w:val="FF0000"/>
          <w:szCs w:val="21"/>
        </w:rPr>
        <w:t>:</w:t>
      </w:r>
      <w:r>
        <w:rPr>
          <w:rFonts w:hint="eastAsia"/>
          <w:color w:val="FF0000"/>
          <w:szCs w:val="21"/>
        </w:rPr>
        <w:t>付款单据</w:t>
      </w:r>
      <w:r>
        <w:rPr>
          <w:color w:val="FF0000"/>
          <w:szCs w:val="21"/>
        </w:rPr>
        <w:t>编号格式</w:t>
      </w:r>
      <w:r>
        <w:rPr>
          <w:rFonts w:hint="eastAsia"/>
          <w:color w:val="FF0000"/>
          <w:szCs w:val="21"/>
        </w:rPr>
        <w:t>为：FKD-yyyyMMdd-xxxxx，后五位每天从1开始编号，单据编号为单据的唯一标识。</w:t>
      </w:r>
      <w:bookmarkEnd w:id="66"/>
    </w:p>
    <w:p>
      <w:pPr>
        <w:ind w:left="69" w:leftChars="-17" w:right="-340" w:rightChars="-162" w:hanging="105" w:hangingChars="50"/>
        <w:rPr>
          <w:szCs w:val="21"/>
        </w:rPr>
      </w:pPr>
      <w:r>
        <w:rPr>
          <w:szCs w:val="21"/>
        </w:rPr>
        <w:t xml:space="preserve">Format </w:t>
      </w:r>
      <w:r>
        <w:rPr>
          <w:rFonts w:hint="eastAsia"/>
          <w:szCs w:val="21"/>
        </w:rPr>
        <w:t>7</w:t>
      </w:r>
      <w:r>
        <w:rPr>
          <w:szCs w:val="21"/>
        </w:rPr>
        <w:t>:</w:t>
      </w:r>
      <w:r>
        <w:rPr>
          <w:rFonts w:hint="eastAsia"/>
          <w:szCs w:val="21"/>
        </w:rPr>
        <w:t>现金费用单据</w:t>
      </w:r>
      <w:r>
        <w:rPr>
          <w:szCs w:val="21"/>
        </w:rPr>
        <w:t>编号格式</w:t>
      </w:r>
      <w:r>
        <w:rPr>
          <w:rFonts w:hint="eastAsia"/>
          <w:szCs w:val="21"/>
        </w:rPr>
        <w:t>为：XJFYD-yyyyMMdd-xxxxx，后五位每天从1开始编号，单据编号为单据的唯一标识。</w:t>
      </w:r>
    </w:p>
    <w:p>
      <w:pPr>
        <w:ind w:left="69" w:leftChars="-17" w:right="-340" w:rightChars="-162" w:hanging="105" w:hangingChars="50"/>
      </w:pPr>
      <w:r>
        <w:rPr>
          <w:szCs w:val="21"/>
        </w:rPr>
        <w:t>F</w:t>
      </w:r>
      <w:r>
        <w:rPr>
          <w:rFonts w:hint="eastAsia"/>
          <w:szCs w:val="21"/>
        </w:rPr>
        <w:t>ormat</w:t>
      </w:r>
      <w:r>
        <w:rPr>
          <w:szCs w:val="21"/>
        </w:rPr>
        <w:t xml:space="preserve"> 8</w:t>
      </w:r>
      <w:r>
        <w:rPr>
          <w:rFonts w:hint="eastAsia"/>
          <w:szCs w:val="21"/>
        </w:rPr>
        <w:t>:客户</w:t>
      </w:r>
      <w:r>
        <w:rPr>
          <w:szCs w:val="21"/>
        </w:rPr>
        <w:t>编号格式：</w:t>
      </w:r>
      <w:r>
        <w:rPr>
          <w:rFonts w:hint="eastAsia"/>
        </w:rPr>
        <w:t xml:space="preserve"> JHS-XXXXX</w:t>
      </w:r>
      <w:r>
        <w:t>X</w:t>
      </w:r>
      <w:r>
        <w:rPr>
          <w:rFonts w:hint="eastAsia"/>
        </w:rPr>
        <w:t>X</w:t>
      </w:r>
      <w:r>
        <w:t>(</w:t>
      </w:r>
      <w:r>
        <w:rPr>
          <w:rFonts w:hint="eastAsia"/>
        </w:rPr>
        <w:t>进货商</w:t>
      </w:r>
      <w:r>
        <w:t>，从</w:t>
      </w:r>
      <w:r>
        <w:rPr>
          <w:rFonts w:hint="eastAsia"/>
        </w:rPr>
        <w:t>0开始</w:t>
      </w:r>
      <w:r>
        <w:t>编号)</w:t>
      </w:r>
      <w:r>
        <w:rPr>
          <w:rFonts w:hint="eastAsia"/>
        </w:rPr>
        <w:t>，XSS-XXX</w:t>
      </w:r>
      <w:r>
        <w:t>X</w:t>
      </w:r>
      <w:r>
        <w:rPr>
          <w:rFonts w:hint="eastAsia"/>
        </w:rPr>
        <w:t>XXX(销售商</w:t>
      </w:r>
      <w:r>
        <w:t>，从</w:t>
      </w:r>
      <w:r>
        <w:rPr>
          <w:rFonts w:hint="eastAsia"/>
        </w:rPr>
        <w:t>0开始</w:t>
      </w:r>
      <w:r>
        <w:t>编号</w:t>
      </w:r>
      <w:r>
        <w:rPr>
          <w:rFonts w:hint="eastAsia"/>
        </w:rPr>
        <w:t>)</w:t>
      </w:r>
    </w:p>
    <w:p>
      <w:pPr>
        <w:ind w:left="69" w:leftChars="-17" w:right="-340" w:rightChars="-162" w:hanging="105" w:hangingChars="50"/>
      </w:pPr>
      <w:r>
        <w:t>Format 9:</w:t>
      </w:r>
      <w:r>
        <w:rPr>
          <w:rFonts w:hint="eastAsia"/>
        </w:rPr>
        <w:t>用户</w:t>
      </w:r>
      <w:r>
        <w:t>编号格式：XS-XXXXX(</w:t>
      </w:r>
      <w:r>
        <w:rPr>
          <w:rFonts w:hint="eastAsia"/>
        </w:rPr>
        <w:t>销售</w:t>
      </w:r>
      <w:r>
        <w:t>人员，从0开始编号),CW-XXXXX(</w:t>
      </w:r>
      <w:r>
        <w:rPr>
          <w:rFonts w:hint="eastAsia"/>
        </w:rPr>
        <w:t>财务人员</w:t>
      </w:r>
      <w:r>
        <w:t>，从0开始编号)</w:t>
      </w:r>
      <w:r>
        <w:rPr>
          <w:rFonts w:hint="eastAsia"/>
        </w:rPr>
        <w:t>，KC-XXXXX(库存</w:t>
      </w:r>
      <w:r>
        <w:t>人员，</w:t>
      </w:r>
      <w:r>
        <w:rPr>
          <w:rFonts w:hint="eastAsia"/>
        </w:rPr>
        <w:t>从</w:t>
      </w:r>
      <w:r>
        <w:t>0开始编号</w:t>
      </w:r>
      <w:r>
        <w:rPr>
          <w:rFonts w:hint="eastAsia"/>
        </w:rPr>
        <w:t>)</w:t>
      </w:r>
      <w:r>
        <w:t>,JL-XXXXX(</w:t>
      </w:r>
      <w:r>
        <w:rPr>
          <w:rFonts w:hint="eastAsia"/>
        </w:rPr>
        <w:t>公司</w:t>
      </w:r>
      <w:r>
        <w:t>高层，从0</w:t>
      </w:r>
      <w:r>
        <w:rPr>
          <w:rFonts w:hint="eastAsia"/>
        </w:rPr>
        <w:t>开始</w:t>
      </w:r>
      <w:r>
        <w:t>编号)</w:t>
      </w:r>
      <w:r>
        <w:rPr>
          <w:rFonts w:hint="eastAsia"/>
        </w:rPr>
        <w:t>，</w:t>
      </w:r>
      <w:r>
        <w:t>字母表示</w:t>
      </w:r>
      <w:r>
        <w:rPr>
          <w:rFonts w:hint="eastAsia"/>
        </w:rPr>
        <w:t>部门</w:t>
      </w:r>
      <w:r>
        <w:t>；</w:t>
      </w:r>
    </w:p>
    <w:p>
      <w:pPr>
        <w:ind w:left="69" w:leftChars="-17" w:right="-340" w:rightChars="-162" w:hanging="105" w:hangingChars="50"/>
      </w:pPr>
      <w:r>
        <w:t>Format 10:</w:t>
      </w:r>
      <w:r>
        <w:rPr>
          <w:rFonts w:hint="eastAsia"/>
        </w:rPr>
        <w:t>商品编号</w:t>
      </w:r>
      <w:r>
        <w:t>：</w:t>
      </w:r>
      <w:r>
        <w:rPr>
          <w:rFonts w:hint="eastAsia"/>
        </w:rPr>
        <w:t>XXXX-XXX</w:t>
      </w:r>
      <w:r>
        <w:t>-</w:t>
      </w:r>
      <w:r>
        <w:rPr>
          <w:rFonts w:hint="eastAsia"/>
        </w:rPr>
        <w:t>XXXX(商品分类</w:t>
      </w:r>
      <w:r>
        <w:t>-型号-</w:t>
      </w:r>
      <w:r>
        <w:rPr>
          <w:rFonts w:hint="eastAsia"/>
        </w:rPr>
        <w:t>商品</w:t>
      </w:r>
      <w:r>
        <w:t>在本</w:t>
      </w:r>
      <w:r>
        <w:rPr>
          <w:rFonts w:hint="eastAsia"/>
        </w:rPr>
        <w:t>分类的</w:t>
      </w:r>
      <w:r>
        <w:t>入库次序，从0</w:t>
      </w:r>
      <w:r>
        <w:rPr>
          <w:rFonts w:hint="eastAsia"/>
        </w:rPr>
        <w:t>开始</w:t>
      </w:r>
      <w:r>
        <w:t>编号</w:t>
      </w:r>
      <w:r>
        <w:rPr>
          <w:rFonts w:hint="eastAsia"/>
        </w:rPr>
        <w:t>)</w:t>
      </w:r>
    </w:p>
    <w:p>
      <w:pPr>
        <w:ind w:left="69" w:leftChars="-17" w:right="-340" w:rightChars="-162" w:hanging="105" w:hangingChars="50"/>
        <w:rPr>
          <w:szCs w:val="21"/>
        </w:rPr>
      </w:pPr>
      <w:r>
        <w:rPr>
          <w:szCs w:val="21"/>
        </w:rPr>
        <w:t xml:space="preserve">Format </w:t>
      </w:r>
      <w:r>
        <w:rPr>
          <w:rFonts w:hint="eastAsia"/>
          <w:szCs w:val="21"/>
        </w:rPr>
        <w:t>11</w:t>
      </w:r>
      <w:r>
        <w:rPr>
          <w:szCs w:val="21"/>
        </w:rPr>
        <w:t>:</w:t>
      </w:r>
      <w:r>
        <w:rPr>
          <w:rFonts w:hint="eastAsia"/>
          <w:szCs w:val="21"/>
        </w:rPr>
        <w:t>库存报溢单据</w:t>
      </w:r>
      <w:r>
        <w:rPr>
          <w:szCs w:val="21"/>
        </w:rPr>
        <w:t>编号格式</w:t>
      </w:r>
      <w:r>
        <w:rPr>
          <w:rFonts w:hint="eastAsia"/>
          <w:szCs w:val="21"/>
        </w:rPr>
        <w:t>为：KCBYD-yyyyMMdd-xxxxx，后五位每天从1开始编号，单据编号为单据的唯一标识。</w:t>
      </w:r>
    </w:p>
    <w:p>
      <w:pPr>
        <w:ind w:left="69" w:leftChars="-17" w:right="-340" w:rightChars="-162" w:hanging="105" w:hangingChars="50"/>
        <w:rPr>
          <w:szCs w:val="21"/>
        </w:rPr>
      </w:pPr>
      <w:r>
        <w:rPr>
          <w:szCs w:val="21"/>
        </w:rPr>
        <w:t xml:space="preserve">Format </w:t>
      </w:r>
      <w:r>
        <w:rPr>
          <w:rFonts w:hint="eastAsia"/>
          <w:szCs w:val="21"/>
        </w:rPr>
        <w:t>12</w:t>
      </w:r>
      <w:r>
        <w:rPr>
          <w:szCs w:val="21"/>
        </w:rPr>
        <w:t>:</w:t>
      </w:r>
      <w:r>
        <w:rPr>
          <w:rFonts w:hint="eastAsia"/>
          <w:szCs w:val="21"/>
        </w:rPr>
        <w:t>库存报损单据</w:t>
      </w:r>
      <w:r>
        <w:rPr>
          <w:szCs w:val="21"/>
        </w:rPr>
        <w:t>编号格式</w:t>
      </w:r>
      <w:r>
        <w:rPr>
          <w:rFonts w:hint="eastAsia"/>
          <w:szCs w:val="21"/>
        </w:rPr>
        <w:t>为：KCBSD-yyyyMMdd-xxxxx，后五位每天从1开始编号，单据编号为单据的唯一标识。</w:t>
      </w:r>
    </w:p>
    <w:p>
      <w:pPr>
        <w:ind w:left="69" w:leftChars="-17" w:right="-340" w:rightChars="-162" w:hanging="105" w:hangingChars="50"/>
        <w:rPr>
          <w:szCs w:val="21"/>
        </w:rPr>
      </w:pPr>
      <w:r>
        <w:rPr>
          <w:szCs w:val="21"/>
        </w:rPr>
        <w:t xml:space="preserve">Format </w:t>
      </w:r>
      <w:r>
        <w:rPr>
          <w:rFonts w:hint="eastAsia"/>
          <w:szCs w:val="21"/>
        </w:rPr>
        <w:t>13</w:t>
      </w:r>
      <w:r>
        <w:rPr>
          <w:szCs w:val="21"/>
        </w:rPr>
        <w:t>:</w:t>
      </w:r>
      <w:r>
        <w:rPr>
          <w:rFonts w:hint="eastAsia"/>
          <w:szCs w:val="21"/>
        </w:rPr>
        <w:t>库存赠送单据</w:t>
      </w:r>
      <w:r>
        <w:rPr>
          <w:szCs w:val="21"/>
        </w:rPr>
        <w:t>编号格式</w:t>
      </w:r>
      <w:r>
        <w:rPr>
          <w:rFonts w:hint="eastAsia"/>
          <w:szCs w:val="21"/>
        </w:rPr>
        <w:t>为：KCZSD-yyyyMMdd-xxxxx，后五位每天从1开始编号，单据编号为单据的唯一标识。</w:t>
      </w:r>
    </w:p>
    <w:p>
      <w:pPr>
        <w:ind w:left="69" w:leftChars="-17" w:right="-340" w:rightChars="-162" w:hanging="105" w:hangingChars="50"/>
      </w:pPr>
    </w:p>
    <w:p>
      <w:pPr>
        <w:ind w:left="69" w:leftChars="-17" w:right="-340" w:rightChars="-162" w:hanging="105" w:hangingChars="50"/>
        <w:rPr>
          <w:szCs w:val="21"/>
        </w:rPr>
      </w:pPr>
    </w:p>
    <w:p>
      <w:pPr>
        <w:pStyle w:val="3"/>
        <w:ind w:firstLine="1"/>
      </w:pPr>
      <w:bookmarkStart w:id="64" w:name="_Toc13825"/>
      <w:r>
        <w:rPr>
          <w:rFonts w:hint="eastAsia"/>
        </w:rPr>
        <w:t>3.5其他需求</w:t>
      </w:r>
      <w:bookmarkEnd w:id="64"/>
    </w:p>
    <w:p>
      <w:pPr>
        <w:ind w:left="-141" w:leftChars="-67" w:right="-340" w:rightChars="-162" w:firstLine="105" w:firstLineChars="50"/>
        <w:rPr>
          <w:szCs w:val="21"/>
        </w:rPr>
      </w:pPr>
      <w:r>
        <w:rPr>
          <w:rFonts w:hint="eastAsia"/>
          <w:szCs w:val="21"/>
        </w:rPr>
        <w:t>安装需求</w:t>
      </w:r>
    </w:p>
    <w:p>
      <w:pPr>
        <w:rPr>
          <w:szCs w:val="21"/>
        </w:rPr>
      </w:pPr>
      <w:r>
        <w:rPr>
          <w:szCs w:val="21"/>
        </w:rPr>
        <w:t>Install1:在安装系统时，要初始化用户、</w:t>
      </w:r>
      <w:r>
        <w:rPr>
          <w:rFonts w:hint="eastAsia"/>
          <w:szCs w:val="21"/>
        </w:rPr>
        <w:t>商品库存</w:t>
      </w:r>
      <w:r>
        <w:rPr>
          <w:szCs w:val="21"/>
        </w:rPr>
        <w:t>等重要数据</w:t>
      </w:r>
    </w:p>
    <w:p>
      <w:pPr>
        <w:rPr>
          <w:szCs w:val="21"/>
        </w:rPr>
      </w:pPr>
      <w:r>
        <w:rPr>
          <w:szCs w:val="21"/>
        </w:rPr>
        <w:t>Install2:在系统投入使用时，需要对用户进行一天的集中培训</w:t>
      </w:r>
    </w:p>
    <w:p>
      <w:pPr>
        <w:pStyle w:val="3"/>
      </w:pPr>
      <w:bookmarkStart w:id="65" w:name="_Toc15275"/>
      <w:r>
        <w:rPr>
          <w:rFonts w:hint="eastAsia"/>
        </w:rPr>
        <w:t>附录</w:t>
      </w:r>
      <w:bookmarkEnd w:id="65"/>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621456"/>
    <w:rsid w:val="0000249D"/>
    <w:rsid w:val="000041F7"/>
    <w:rsid w:val="00041867"/>
    <w:rsid w:val="0008077A"/>
    <w:rsid w:val="00094429"/>
    <w:rsid w:val="000C1647"/>
    <w:rsid w:val="000F30AD"/>
    <w:rsid w:val="000F7EAD"/>
    <w:rsid w:val="0010736A"/>
    <w:rsid w:val="00121577"/>
    <w:rsid w:val="00132D71"/>
    <w:rsid w:val="00162040"/>
    <w:rsid w:val="00186390"/>
    <w:rsid w:val="001B6628"/>
    <w:rsid w:val="002077B2"/>
    <w:rsid w:val="002309B9"/>
    <w:rsid w:val="00235CC9"/>
    <w:rsid w:val="002514C7"/>
    <w:rsid w:val="00255D98"/>
    <w:rsid w:val="00261BB5"/>
    <w:rsid w:val="00272681"/>
    <w:rsid w:val="0027331E"/>
    <w:rsid w:val="00273BAC"/>
    <w:rsid w:val="002758C3"/>
    <w:rsid w:val="00292806"/>
    <w:rsid w:val="002B0855"/>
    <w:rsid w:val="002E39E3"/>
    <w:rsid w:val="002F0B8E"/>
    <w:rsid w:val="002F6D94"/>
    <w:rsid w:val="00316F32"/>
    <w:rsid w:val="0033287C"/>
    <w:rsid w:val="00337E13"/>
    <w:rsid w:val="0034300C"/>
    <w:rsid w:val="00366518"/>
    <w:rsid w:val="003D5342"/>
    <w:rsid w:val="003F1B47"/>
    <w:rsid w:val="00427B4E"/>
    <w:rsid w:val="004758BF"/>
    <w:rsid w:val="00486F41"/>
    <w:rsid w:val="004C1189"/>
    <w:rsid w:val="004F4035"/>
    <w:rsid w:val="0052350A"/>
    <w:rsid w:val="005431CB"/>
    <w:rsid w:val="00551EAD"/>
    <w:rsid w:val="00577C66"/>
    <w:rsid w:val="00585778"/>
    <w:rsid w:val="005A62B7"/>
    <w:rsid w:val="005E5F33"/>
    <w:rsid w:val="00621456"/>
    <w:rsid w:val="00625747"/>
    <w:rsid w:val="006402B8"/>
    <w:rsid w:val="006447EE"/>
    <w:rsid w:val="00652171"/>
    <w:rsid w:val="00672646"/>
    <w:rsid w:val="00703B6B"/>
    <w:rsid w:val="007054C7"/>
    <w:rsid w:val="00750F5C"/>
    <w:rsid w:val="007715C1"/>
    <w:rsid w:val="0078335A"/>
    <w:rsid w:val="007920CB"/>
    <w:rsid w:val="00794232"/>
    <w:rsid w:val="007F532C"/>
    <w:rsid w:val="00835400"/>
    <w:rsid w:val="00835B43"/>
    <w:rsid w:val="008B1C38"/>
    <w:rsid w:val="009352D7"/>
    <w:rsid w:val="00941D80"/>
    <w:rsid w:val="00992D54"/>
    <w:rsid w:val="00993826"/>
    <w:rsid w:val="009B0B5A"/>
    <w:rsid w:val="009B257C"/>
    <w:rsid w:val="00A36F81"/>
    <w:rsid w:val="00A40826"/>
    <w:rsid w:val="00A44F49"/>
    <w:rsid w:val="00A74D57"/>
    <w:rsid w:val="00A95220"/>
    <w:rsid w:val="00AB5F0E"/>
    <w:rsid w:val="00AD27F9"/>
    <w:rsid w:val="00B074E9"/>
    <w:rsid w:val="00B53950"/>
    <w:rsid w:val="00B645D9"/>
    <w:rsid w:val="00BD35E3"/>
    <w:rsid w:val="00C23613"/>
    <w:rsid w:val="00C26D85"/>
    <w:rsid w:val="00C5571F"/>
    <w:rsid w:val="00C65A3A"/>
    <w:rsid w:val="00C818F8"/>
    <w:rsid w:val="00CC0327"/>
    <w:rsid w:val="00CD23A5"/>
    <w:rsid w:val="00CD31D5"/>
    <w:rsid w:val="00CE0108"/>
    <w:rsid w:val="00D1312D"/>
    <w:rsid w:val="00D31AFF"/>
    <w:rsid w:val="00D33105"/>
    <w:rsid w:val="00D8442B"/>
    <w:rsid w:val="00DA4FC7"/>
    <w:rsid w:val="00DA71B5"/>
    <w:rsid w:val="00E04AAD"/>
    <w:rsid w:val="00E257D9"/>
    <w:rsid w:val="00E36F61"/>
    <w:rsid w:val="00E71635"/>
    <w:rsid w:val="00E9576F"/>
    <w:rsid w:val="00EA1599"/>
    <w:rsid w:val="00EC017E"/>
    <w:rsid w:val="00EC2C7C"/>
    <w:rsid w:val="00F17285"/>
    <w:rsid w:val="00F44292"/>
    <w:rsid w:val="00F97969"/>
    <w:rsid w:val="00FA30C7"/>
    <w:rsid w:val="00FE2A51"/>
    <w:rsid w:val="00FF0824"/>
    <w:rsid w:val="0AAF5A1F"/>
    <w:rsid w:val="1DB15D94"/>
    <w:rsid w:val="3F14330B"/>
    <w:rsid w:val="494A4CDE"/>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99"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6"/>
    <w:qFormat/>
    <w:uiPriority w:val="9"/>
    <w:pPr>
      <w:keepNext/>
      <w:keepLines/>
      <w:spacing w:before="340" w:after="330" w:line="578" w:lineRule="auto"/>
      <w:outlineLvl w:val="0"/>
    </w:pPr>
    <w:rPr>
      <w:rFonts w:ascii="Times New Roman" w:hAnsi="Times New Roman"/>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Calibri Light" w:hAnsi="Calibri Light"/>
      <w:b/>
      <w:bCs/>
      <w:kern w:val="0"/>
      <w:sz w:val="32"/>
      <w:szCs w:val="32"/>
    </w:rPr>
  </w:style>
  <w:style w:type="paragraph" w:styleId="4">
    <w:name w:val="heading 3"/>
    <w:basedOn w:val="1"/>
    <w:next w:val="1"/>
    <w:link w:val="28"/>
    <w:unhideWhenUsed/>
    <w:qFormat/>
    <w:uiPriority w:val="9"/>
    <w:pPr>
      <w:keepNext/>
      <w:keepLines/>
      <w:spacing w:before="260" w:after="260" w:line="416" w:lineRule="auto"/>
      <w:outlineLvl w:val="2"/>
    </w:pPr>
    <w:rPr>
      <w:rFonts w:ascii="Times New Roman" w:hAnsi="Times New Roman"/>
      <w:b/>
      <w:bCs/>
      <w:kern w:val="0"/>
      <w:sz w:val="32"/>
      <w:szCs w:val="32"/>
    </w:rPr>
  </w:style>
  <w:style w:type="paragraph" w:styleId="5">
    <w:name w:val="heading 4"/>
    <w:basedOn w:val="1"/>
    <w:next w:val="1"/>
    <w:link w:val="30"/>
    <w:unhideWhenUsed/>
    <w:qFormat/>
    <w:uiPriority w:val="9"/>
    <w:pPr>
      <w:keepNext/>
      <w:keepLines/>
      <w:spacing w:before="280" w:after="290" w:line="376" w:lineRule="auto"/>
      <w:outlineLvl w:val="3"/>
    </w:pPr>
    <w:rPr>
      <w:rFonts w:ascii="Calibri Light" w:hAnsi="Calibri Light"/>
      <w:b/>
      <w:bCs/>
      <w:kern w:val="0"/>
      <w:sz w:val="28"/>
      <w:szCs w:val="28"/>
    </w:rPr>
  </w:style>
  <w:style w:type="character" w:default="1" w:styleId="19">
    <w:name w:val="Default Paragraph Font"/>
    <w:unhideWhenUsed/>
    <w:uiPriority w:val="1"/>
  </w:style>
  <w:style w:type="table" w:default="1" w:styleId="20">
    <w:name w:val="Normal Table"/>
    <w:unhideWhenUsed/>
    <w:uiPriority w:val="99"/>
    <w:tblPr>
      <w:tblStyle w:val="20"/>
      <w:tblLayout w:type="fixed"/>
      <w:tblCellMar>
        <w:top w:w="0" w:type="dxa"/>
        <w:left w:w="108" w:type="dxa"/>
        <w:bottom w:w="0" w:type="dxa"/>
        <w:right w:w="108" w:type="dxa"/>
      </w:tblCellMar>
    </w:tblPr>
    <w:tcPr>
      <w:textDirection w:val="lrTb"/>
    </w:tcPr>
  </w:style>
  <w:style w:type="paragraph" w:styleId="6">
    <w:name w:val="toc 7"/>
    <w:basedOn w:val="1"/>
    <w:next w:val="1"/>
    <w:unhideWhenUsed/>
    <w:uiPriority w:val="39"/>
    <w:pPr>
      <w:ind w:left="2520" w:leftChars="1200"/>
    </w:pPr>
  </w:style>
  <w:style w:type="paragraph" w:styleId="7">
    <w:name w:val="toc 5"/>
    <w:basedOn w:val="1"/>
    <w:next w:val="1"/>
    <w:unhideWhenUsed/>
    <w:uiPriority w:val="39"/>
    <w:pPr>
      <w:ind w:left="1680" w:leftChars="800"/>
    </w:pPr>
  </w:style>
  <w:style w:type="paragraph" w:styleId="8">
    <w:name w:val="toc 3"/>
    <w:basedOn w:val="1"/>
    <w:next w:val="1"/>
    <w:unhideWhenUsed/>
    <w:uiPriority w:val="39"/>
    <w:pPr>
      <w:ind w:left="840" w:leftChars="400"/>
    </w:pPr>
  </w:style>
  <w:style w:type="paragraph" w:styleId="9">
    <w:name w:val="toc 8"/>
    <w:basedOn w:val="1"/>
    <w:next w:val="1"/>
    <w:unhideWhenUsed/>
    <w:uiPriority w:val="39"/>
    <w:pPr>
      <w:ind w:left="2940" w:leftChars="1400"/>
    </w:pPr>
  </w:style>
  <w:style w:type="paragraph" w:styleId="10">
    <w:name w:val="Date"/>
    <w:basedOn w:val="1"/>
    <w:next w:val="1"/>
    <w:link w:val="25"/>
    <w:unhideWhenUsed/>
    <w:uiPriority w:val="99"/>
    <w:pPr>
      <w:ind w:left="100" w:leftChars="2500"/>
    </w:pPr>
  </w:style>
  <w:style w:type="paragraph" w:styleId="11">
    <w:name w:val="Balloon Text"/>
    <w:basedOn w:val="1"/>
    <w:link w:val="29"/>
    <w:unhideWhenUsed/>
    <w:uiPriority w:val="99"/>
    <w:rPr>
      <w:rFonts w:ascii="Times New Roman" w:hAnsi="Times New Roman"/>
      <w:kern w:val="0"/>
      <w:sz w:val="18"/>
      <w:szCs w:val="18"/>
    </w:rPr>
  </w:style>
  <w:style w:type="paragraph" w:styleId="12">
    <w:name w:val="footer"/>
    <w:basedOn w:val="1"/>
    <w:link w:val="24"/>
    <w:unhideWhenUsed/>
    <w:uiPriority w:val="99"/>
    <w:pPr>
      <w:tabs>
        <w:tab w:val="center" w:pos="4153"/>
        <w:tab w:val="right" w:pos="8306"/>
      </w:tabs>
      <w:snapToGrid w:val="0"/>
      <w:jc w:val="left"/>
    </w:pPr>
    <w:rPr>
      <w:rFonts w:ascii="Times New Roman" w:hAnsi="Times New Roman"/>
      <w:kern w:val="0"/>
      <w:sz w:val="18"/>
      <w:szCs w:val="18"/>
    </w:rPr>
  </w:style>
  <w:style w:type="paragraph" w:styleId="13">
    <w:name w:val="header"/>
    <w:basedOn w:val="1"/>
    <w:link w:val="23"/>
    <w:unhideWhenUsed/>
    <w:uiPriority w:val="99"/>
    <w:pPr>
      <w:pBdr>
        <w:bottom w:val="single" w:color="auto" w:sz="6" w:space="1"/>
      </w:pBdr>
      <w:tabs>
        <w:tab w:val="center" w:pos="4153"/>
        <w:tab w:val="right" w:pos="8306"/>
      </w:tabs>
      <w:snapToGrid w:val="0"/>
      <w:jc w:val="center"/>
    </w:pPr>
    <w:rPr>
      <w:rFonts w:ascii="Times New Roman" w:hAnsi="Times New Roman"/>
      <w:kern w:val="0"/>
      <w:sz w:val="18"/>
      <w:szCs w:val="18"/>
    </w:rPr>
  </w:style>
  <w:style w:type="paragraph" w:styleId="14">
    <w:name w:val="toc 1"/>
    <w:basedOn w:val="1"/>
    <w:next w:val="1"/>
    <w:unhideWhenUsed/>
    <w:uiPriority w:val="39"/>
  </w:style>
  <w:style w:type="paragraph" w:styleId="15">
    <w:name w:val="toc 4"/>
    <w:basedOn w:val="1"/>
    <w:next w:val="1"/>
    <w:unhideWhenUsed/>
    <w:uiPriority w:val="39"/>
    <w:pPr>
      <w:ind w:left="1260" w:leftChars="600"/>
    </w:pPr>
  </w:style>
  <w:style w:type="paragraph" w:styleId="16">
    <w:name w:val="toc 6"/>
    <w:basedOn w:val="1"/>
    <w:next w:val="1"/>
    <w:unhideWhenUsed/>
    <w:uiPriority w:val="39"/>
    <w:pPr>
      <w:ind w:left="2100" w:leftChars="1000"/>
    </w:pPr>
  </w:style>
  <w:style w:type="paragraph" w:styleId="17">
    <w:name w:val="toc 2"/>
    <w:basedOn w:val="1"/>
    <w:next w:val="1"/>
    <w:unhideWhenUsed/>
    <w:uiPriority w:val="39"/>
    <w:pPr>
      <w:ind w:left="420" w:leftChars="200"/>
    </w:pPr>
  </w:style>
  <w:style w:type="paragraph" w:styleId="18">
    <w:name w:val="toc 9"/>
    <w:basedOn w:val="1"/>
    <w:next w:val="1"/>
    <w:unhideWhenUsed/>
    <w:uiPriority w:val="39"/>
    <w:pPr>
      <w:ind w:left="3360" w:leftChars="1600"/>
    </w:pPr>
  </w:style>
  <w:style w:type="table" w:styleId="21">
    <w:name w:val="Table Grid"/>
    <w:basedOn w:val="20"/>
    <w:uiPriority w:val="39"/>
    <w:pPr/>
    <w:tblPr>
      <w:tblStyle w:val="20"/>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2">
    <w:name w:val="列出段落1"/>
    <w:basedOn w:val="1"/>
    <w:qFormat/>
    <w:uiPriority w:val="34"/>
    <w:pPr>
      <w:ind w:firstLine="420" w:firstLineChars="200"/>
    </w:pPr>
  </w:style>
  <w:style w:type="character" w:customStyle="1" w:styleId="23">
    <w:name w:val="页眉 Char"/>
    <w:link w:val="13"/>
    <w:uiPriority w:val="99"/>
    <w:rPr>
      <w:sz w:val="18"/>
      <w:szCs w:val="18"/>
    </w:rPr>
  </w:style>
  <w:style w:type="character" w:customStyle="1" w:styleId="24">
    <w:name w:val="页脚 Char"/>
    <w:link w:val="12"/>
    <w:uiPriority w:val="99"/>
    <w:rPr>
      <w:sz w:val="18"/>
      <w:szCs w:val="18"/>
    </w:rPr>
  </w:style>
  <w:style w:type="character" w:customStyle="1" w:styleId="25">
    <w:name w:val="日期 Char"/>
    <w:basedOn w:val="19"/>
    <w:link w:val="10"/>
    <w:semiHidden/>
    <w:uiPriority w:val="99"/>
    <w:rPr/>
  </w:style>
  <w:style w:type="character" w:customStyle="1" w:styleId="26">
    <w:name w:val="标题 1 Char"/>
    <w:link w:val="2"/>
    <w:uiPriority w:val="9"/>
    <w:rPr>
      <w:b/>
      <w:bCs/>
      <w:kern w:val="44"/>
      <w:sz w:val="44"/>
      <w:szCs w:val="44"/>
    </w:rPr>
  </w:style>
  <w:style w:type="character" w:customStyle="1" w:styleId="27">
    <w:name w:val="标题 2 Char"/>
    <w:link w:val="3"/>
    <w:uiPriority w:val="9"/>
    <w:rPr>
      <w:rFonts w:ascii="Calibri Light" w:hAnsi="Calibri Light" w:eastAsia="宋体"/>
      <w:b/>
      <w:bCs/>
      <w:sz w:val="32"/>
      <w:szCs w:val="32"/>
    </w:rPr>
  </w:style>
  <w:style w:type="character" w:customStyle="1" w:styleId="28">
    <w:name w:val="标题 3 Char"/>
    <w:link w:val="4"/>
    <w:uiPriority w:val="9"/>
    <w:rPr>
      <w:b/>
      <w:bCs/>
      <w:sz w:val="32"/>
      <w:szCs w:val="32"/>
    </w:rPr>
  </w:style>
  <w:style w:type="character" w:customStyle="1" w:styleId="29">
    <w:name w:val="批注框文本 Char"/>
    <w:link w:val="11"/>
    <w:semiHidden/>
    <w:uiPriority w:val="99"/>
    <w:rPr>
      <w:sz w:val="18"/>
      <w:szCs w:val="18"/>
    </w:rPr>
  </w:style>
  <w:style w:type="character" w:customStyle="1" w:styleId="30">
    <w:name w:val="标题 4 Char"/>
    <w:link w:val="5"/>
    <w:uiPriority w:val="9"/>
    <w:rPr>
      <w:rFonts w:ascii="Calibri Light" w:hAnsi="Calibri Light" w:eastAsia="宋体"/>
      <w:b/>
      <w:bCs/>
      <w:sz w:val="28"/>
      <w:szCs w:val="28"/>
    </w:rPr>
  </w:style>
  <w:style w:type="table" w:customStyle="1" w:styleId="31">
    <w:name w:val="网格表 6 彩色 - 着色 51"/>
    <w:basedOn w:val="20"/>
    <w:uiPriority w:val="51"/>
    <w:pPr/>
    <w:rPr>
      <w:color w:val="2E5394"/>
    </w:rPr>
    <w:tblPr>
      <w:tblStyle w:val="20"/>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Pr>
    <w:tcPr>
      <w:textDirection w:val="lrTb"/>
    </w:tcPr>
    <w:tblStylePr w:type="firstRow">
      <w:rPr>
        <w:b/>
        <w:bCs/>
      </w:rPr>
      <w:tblPr>
        <w:tblStyle w:val="20"/>
        <w:tblLayout w:type="fixed"/>
      </w:tblPr>
      <w:tcPr>
        <w:tcBorders>
          <w:top w:val="nil"/>
          <w:left w:val="nil"/>
          <w:bottom w:val="single" w:color="8EAADB" w:sz="12" w:space="0"/>
          <w:right w:val="nil"/>
          <w:insideH w:val="nil"/>
          <w:insideV w:val="nil"/>
          <w:tl2br w:val="nil"/>
          <w:tr2bl w:val="nil"/>
        </w:tcBorders>
        <w:textDirection w:val="lrTb"/>
      </w:tcPr>
    </w:tblStylePr>
    <w:tblStylePr w:type="lastRow">
      <w:rPr>
        <w:b/>
        <w:bCs/>
      </w:rPr>
      <w:tblPr>
        <w:tblStyle w:val="20"/>
        <w:tblLayout w:type="fixed"/>
      </w:tblPr>
      <w:tcPr>
        <w:tcBorders>
          <w:top w:val="double" w:color="8EAADB" w:sz="4" w:space="0"/>
          <w:left w:val="nil"/>
          <w:bottom w:val="nil"/>
          <w:right w:val="nil"/>
          <w:insideH w:val="nil"/>
          <w:insideV w:val="nil"/>
          <w:tl2br w:val="nil"/>
          <w:tr2bl w:val="nil"/>
        </w:tcBorders>
        <w:textDirection w:val="lrTb"/>
      </w:tcPr>
    </w:tblStylePr>
    <w:tblStylePr w:type="firstCol">
      <w:rPr>
        <w:b/>
        <w:bCs/>
      </w:rPr>
      <w:tblPr>
        <w:tblStyle w:val="20"/>
        <w:tblLayout w:type="fixed"/>
      </w:tblPr>
      <w:tcPr>
        <w:textDirection w:val="lrTb"/>
      </w:tcPr>
    </w:tblStylePr>
    <w:tblStylePr w:type="lastCol">
      <w:rPr>
        <w:b/>
        <w:bCs/>
      </w:rPr>
      <w:tblPr>
        <w:tblStyle w:val="20"/>
        <w:tblLayout w:type="fixed"/>
      </w:tblPr>
      <w:tcPr>
        <w:textDirection w:val="lrTb"/>
      </w:tcPr>
    </w:tblStylePr>
    <w:tblStylePr w:type="band1Vert">
      <w:tblPr>
        <w:tblStyle w:val="20"/>
        <w:tblLayout w:type="fixed"/>
      </w:tblPr>
      <w:tcPr>
        <w:shd w:val="clear" w:color="auto" w:fill="D9E2F3"/>
        <w:textDirection w:val="lrTb"/>
      </w:tcPr>
    </w:tblStylePr>
    <w:tblStylePr w:type="band1Horz">
      <w:tblPr>
        <w:tblStyle w:val="20"/>
        <w:tblLayout w:type="fixed"/>
      </w:tblPr>
      <w:tcPr>
        <w:shd w:val="clear" w:color="auto" w:fill="D9E2F3"/>
        <w:textDirection w:val="lrTb"/>
      </w:tcPr>
    </w:tblStylePr>
  </w:style>
  <w:style w:type="table" w:customStyle="1" w:styleId="32">
    <w:name w:val="无格式表格 11"/>
    <w:basedOn w:val="20"/>
    <w:uiPriority w:val="41"/>
    <w:pPr/>
    <w:tblPr>
      <w:tblStyle w:val="20"/>
      <w:tblStyleRowBandSize w:val="1"/>
      <w:tblStyleColBandSize w:val="1"/>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Pr>
    <w:tcPr>
      <w:textDirection w:val="lrTb"/>
    </w:tcPr>
    <w:tblStylePr w:type="firstRow">
      <w:rPr>
        <w:b/>
        <w:bCs/>
      </w:rPr>
      <w:tblPr>
        <w:tblStyle w:val="20"/>
        <w:tblLayout w:type="fixed"/>
      </w:tblPr>
      <w:tcPr>
        <w:textDirection w:val="lrTb"/>
      </w:tcPr>
    </w:tblStylePr>
    <w:tblStylePr w:type="lastRow">
      <w:rPr>
        <w:b/>
        <w:bCs/>
      </w:rPr>
      <w:tblPr>
        <w:tblStyle w:val="20"/>
        <w:tblLayout w:type="fixed"/>
      </w:tblPr>
      <w:tcPr>
        <w:tcBorders>
          <w:top w:val="double" w:color="BFBFBF" w:sz="4" w:space="0"/>
          <w:left w:val="nil"/>
          <w:bottom w:val="nil"/>
          <w:right w:val="nil"/>
          <w:insideH w:val="nil"/>
          <w:insideV w:val="nil"/>
          <w:tl2br w:val="nil"/>
          <w:tr2bl w:val="nil"/>
        </w:tcBorders>
        <w:textDirection w:val="lrTb"/>
      </w:tcPr>
    </w:tblStylePr>
    <w:tblStylePr w:type="firstCol">
      <w:rPr>
        <w:b/>
        <w:bCs/>
      </w:rPr>
      <w:tblPr>
        <w:tblStyle w:val="20"/>
        <w:tblLayout w:type="fixed"/>
      </w:tblPr>
      <w:tcPr>
        <w:textDirection w:val="lrTb"/>
      </w:tcPr>
    </w:tblStylePr>
    <w:tblStylePr w:type="lastCol">
      <w:rPr>
        <w:b/>
        <w:bCs/>
      </w:rPr>
      <w:tblPr>
        <w:tblStyle w:val="20"/>
        <w:tblLayout w:type="fixed"/>
      </w:tblPr>
      <w:tcPr>
        <w:textDirection w:val="lrTb"/>
      </w:tcPr>
    </w:tblStylePr>
    <w:tblStylePr w:type="band1Vert">
      <w:tblPr>
        <w:tblStyle w:val="20"/>
        <w:tblLayout w:type="fixed"/>
      </w:tblPr>
      <w:tcPr>
        <w:shd w:val="clear" w:color="auto" w:fill="F2F2F2"/>
        <w:textDirection w:val="lrTb"/>
      </w:tcPr>
    </w:tblStylePr>
    <w:tblStylePr w:type="band1Horz">
      <w:tblPr>
        <w:tblStyle w:val="20"/>
        <w:tblLayout w:type="fixed"/>
      </w:tblPr>
      <w:tcPr>
        <w:shd w:val="clear" w:color="auto" w:fill="F2F2F2"/>
        <w:textDirection w:val="lrTb"/>
      </w:tcPr>
    </w:tblStylePr>
  </w:style>
  <w:style w:type="table" w:customStyle="1" w:styleId="33">
    <w:name w:val="网格型浅色1"/>
    <w:basedOn w:val="20"/>
    <w:uiPriority w:val="40"/>
    <w:pPr/>
    <w:tblPr>
      <w:tblStyle w:val="20"/>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customXml" Target="../customXml/item1.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37</Pages>
  <Words>4835</Words>
  <Characters>27566</Characters>
  <Lines>229</Lines>
  <Paragraphs>64</Paragraphs>
  <TotalTime>0</TotalTime>
  <ScaleCrop>false</ScaleCrop>
  <LinksUpToDate>false</LinksUpToDate>
  <CharactersWithSpaces>0</CharactersWithSpaces>
  <Application>WPS Office 个人版_9.1.0.4879_{F1E327BC-269C-435d-A152-05C5408002CA}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2014-09-24T01:57:00Z</dcterms:created>
  <dc:creator>王宁</dc:creator>
  <cp:lastModifiedBy>Administrator</cp:lastModifiedBy>
  <dcterms:modified xsi:type="dcterms:W3CDTF">2014-12-31T03:21:44Z</dcterms:modified>
  <dc:title>进销存系统</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