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DF994" w14:textId="77777777" w:rsidR="00D9484B" w:rsidRDefault="00D9484B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14:paraId="6B0C85AB" w14:textId="77777777" w:rsidR="00D9484B" w:rsidRDefault="00D9484B" w:rsidP="00D9484B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14:paraId="5A70E855" w14:textId="77777777" w:rsidR="00D9484B" w:rsidRDefault="000F0F80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体系结构设计</w:t>
      </w:r>
      <w:r w:rsidR="00D9484B">
        <w:rPr>
          <w:rFonts w:ascii="宋体" w:hAnsi="宋体" w:hint="eastAsia"/>
          <w:b/>
          <w:sz w:val="84"/>
          <w:szCs w:val="84"/>
        </w:rPr>
        <w:t>文档</w:t>
      </w:r>
    </w:p>
    <w:p w14:paraId="388DDE6B" w14:textId="77777777" w:rsidR="00D9484B" w:rsidRDefault="00D9484B" w:rsidP="00D9484B"/>
    <w:p w14:paraId="359A8B09" w14:textId="77777777" w:rsidR="00D9484B" w:rsidRDefault="00D9484B" w:rsidP="00D9484B"/>
    <w:p w14:paraId="04D49BC9" w14:textId="77777777" w:rsidR="00D9484B" w:rsidRDefault="00D9484B" w:rsidP="00D9484B">
      <w:r>
        <w:rPr>
          <w:noProof/>
        </w:rPr>
        <w:drawing>
          <wp:inline distT="0" distB="0" distL="0" distR="0" wp14:anchorId="53F36D1B" wp14:editId="3CAD8E88">
            <wp:extent cx="5270500" cy="3942080"/>
            <wp:effectExtent l="0" t="0" r="6350" b="127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1461" w14:textId="77777777" w:rsidR="00D9484B" w:rsidRDefault="00D9484B" w:rsidP="00D9484B">
      <w:pPr>
        <w:ind w:firstLineChars="1000" w:firstLine="2100"/>
      </w:pPr>
    </w:p>
    <w:p w14:paraId="393FCD71" w14:textId="77777777"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14:paraId="5FB939CC" w14:textId="77777777"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14:paraId="5FEB2777" w14:textId="77777777" w:rsidR="00D9484B" w:rsidRDefault="00D9484B" w:rsidP="00D9484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14:paraId="5B55F0B2" w14:textId="77777777" w:rsidR="00D9484B" w:rsidRDefault="00D9484B" w:rsidP="00D9484B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 w:rsidR="000238AA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26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14:paraId="0AFFCF28" w14:textId="77777777" w:rsidR="0084707D" w:rsidRDefault="001334BA"/>
    <w:p w14:paraId="12BAF9FD" w14:textId="77777777" w:rsidR="00BD1E9D" w:rsidRDefault="00536236" w:rsidP="004A2374">
      <w:pPr>
        <w:pStyle w:val="1"/>
        <w:ind w:left="360"/>
      </w:pPr>
      <w:r>
        <w:lastRenderedPageBreak/>
        <w:t>更新历史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2976"/>
        <w:gridCol w:w="1416"/>
        <w:gridCol w:w="1796"/>
        <w:gridCol w:w="2234"/>
      </w:tblGrid>
      <w:tr w:rsidR="004A2374" w:rsidRPr="00B35D78" w14:paraId="4DC49DA9" w14:textId="77777777" w:rsidTr="004A2374">
        <w:tc>
          <w:tcPr>
            <w:tcW w:w="2976" w:type="dxa"/>
          </w:tcPr>
          <w:p w14:paraId="2A152B30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修改人员</w:t>
            </w:r>
          </w:p>
        </w:tc>
        <w:tc>
          <w:tcPr>
            <w:tcW w:w="1290" w:type="dxa"/>
            <w:tcBorders>
              <w:right w:val="single" w:sz="4" w:space="0" w:color="002060"/>
            </w:tcBorders>
          </w:tcPr>
          <w:p w14:paraId="0926A6D5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日期</w:t>
            </w: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</w:tcPr>
          <w:p w14:paraId="2ADAFD6A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变更原因</w:t>
            </w:r>
          </w:p>
        </w:tc>
        <w:tc>
          <w:tcPr>
            <w:tcW w:w="2234" w:type="dxa"/>
            <w:tcBorders>
              <w:left w:val="single" w:sz="4" w:space="0" w:color="002060"/>
            </w:tcBorders>
          </w:tcPr>
          <w:p w14:paraId="2E38A2A7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版本号</w:t>
            </w:r>
          </w:p>
        </w:tc>
      </w:tr>
      <w:tr w:rsidR="004A2374" w:rsidRPr="00B35D78" w14:paraId="3A08583F" w14:textId="77777777" w:rsidTr="004A2374">
        <w:tc>
          <w:tcPr>
            <w:tcW w:w="2976" w:type="dxa"/>
            <w:shd w:val="clear" w:color="auto" w:fill="ACB9CA"/>
          </w:tcPr>
          <w:p w14:paraId="0AE130B1" w14:textId="044F3133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全体成员</w:t>
            </w:r>
          </w:p>
        </w:tc>
        <w:tc>
          <w:tcPr>
            <w:tcW w:w="1290" w:type="dxa"/>
            <w:tcBorders>
              <w:right w:val="single" w:sz="4" w:space="0" w:color="002060"/>
            </w:tcBorders>
            <w:shd w:val="clear" w:color="auto" w:fill="EAF9FA"/>
          </w:tcPr>
          <w:p w14:paraId="7C15B709" w14:textId="6D1F358F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2015.10.25</w:t>
            </w: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EAF9FA"/>
          </w:tcPr>
          <w:p w14:paraId="681BD212" w14:textId="5522C192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完成初稿</w:t>
            </w:r>
          </w:p>
        </w:tc>
        <w:tc>
          <w:tcPr>
            <w:tcW w:w="2234" w:type="dxa"/>
            <w:tcBorders>
              <w:left w:val="single" w:sz="4" w:space="0" w:color="002060"/>
            </w:tcBorders>
            <w:shd w:val="clear" w:color="auto" w:fill="EAF9FA"/>
          </w:tcPr>
          <w:p w14:paraId="0E56FBD8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A2374" w:rsidRPr="00B35D78" w14:paraId="316914F3" w14:textId="77777777" w:rsidTr="004A2374">
        <w:tc>
          <w:tcPr>
            <w:tcW w:w="2976" w:type="dxa"/>
            <w:shd w:val="clear" w:color="auto" w:fill="ACB9CA"/>
          </w:tcPr>
          <w:p w14:paraId="6D2E4D5D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002060"/>
            </w:tcBorders>
            <w:shd w:val="clear" w:color="auto" w:fill="EAF9FA"/>
          </w:tcPr>
          <w:p w14:paraId="245AD8E1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EAF9FA"/>
          </w:tcPr>
          <w:p w14:paraId="4C3EFF63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4" w:type="dxa"/>
            <w:tcBorders>
              <w:left w:val="single" w:sz="4" w:space="0" w:color="002060"/>
            </w:tcBorders>
            <w:shd w:val="clear" w:color="auto" w:fill="EAF9FA"/>
          </w:tcPr>
          <w:p w14:paraId="27D85607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7556FEB" w14:textId="77777777" w:rsidR="004A2374" w:rsidRPr="004A2374" w:rsidRDefault="004A2374" w:rsidP="004A2374"/>
    <w:p w14:paraId="13B34258" w14:textId="77777777" w:rsidR="00E108DF" w:rsidRDefault="00536236" w:rsidP="00536236">
      <w:pPr>
        <w:pStyle w:val="1"/>
      </w:pPr>
      <w:r>
        <w:rPr>
          <w:rFonts w:hint="eastAsia"/>
        </w:rPr>
        <w:t>1</w:t>
      </w:r>
      <w:r>
        <w:t>.</w:t>
      </w:r>
      <w:r w:rsidR="00E108DF">
        <w:rPr>
          <w:rFonts w:hint="eastAsia"/>
        </w:rPr>
        <w:t>引言</w:t>
      </w:r>
    </w:p>
    <w:p w14:paraId="5F04F7BE" w14:textId="77777777" w:rsidR="00820735" w:rsidRDefault="00820735" w:rsidP="004C6C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14:paraId="5CA122B1" w14:textId="77777777" w:rsidR="004A2374" w:rsidRPr="004A2374" w:rsidRDefault="004A2374" w:rsidP="004A2374">
      <w:pPr>
        <w:pStyle w:val="a8"/>
        <w:spacing w:line="276" w:lineRule="auto"/>
        <w:rPr>
          <w:rFonts w:ascii="微软雅黑" w:eastAsia="微软雅黑" w:hAnsi="微软雅黑"/>
        </w:rPr>
      </w:pPr>
      <w:bookmarkStart w:id="0" w:name="_Toc62968739"/>
      <w:bookmarkStart w:id="1" w:name="_Toc86901468"/>
      <w:bookmarkStart w:id="2" w:name="_Toc196292991"/>
      <w:bookmarkStart w:id="3" w:name="_Toc196293135"/>
      <w:r w:rsidRPr="004A2374">
        <w:rPr>
          <w:rFonts w:ascii="微软雅黑" w:eastAsia="微软雅黑" w:hAnsi="微软雅黑"/>
        </w:rPr>
        <w:t>本报告详细完成对</w:t>
      </w:r>
      <w:r w:rsidRPr="004A2374">
        <w:rPr>
          <w:rFonts w:ascii="微软雅黑" w:eastAsia="微软雅黑" w:hAnsi="微软雅黑" w:hint="eastAsia"/>
        </w:rPr>
        <w:t>进销存</w:t>
      </w:r>
      <w:r w:rsidRPr="004A2374">
        <w:rPr>
          <w:rFonts w:ascii="微软雅黑" w:eastAsia="微软雅黑" w:hAnsi="微软雅黑"/>
        </w:rPr>
        <w:t>系统的概要设计，达到指导详细设计和开发的目的，同时实现和测试人员及用户的沟通。</w:t>
      </w:r>
    </w:p>
    <w:p w14:paraId="2CBCC502" w14:textId="77777777" w:rsidR="004A2374" w:rsidRPr="004A2374" w:rsidRDefault="004A2374" w:rsidP="004A2374">
      <w:pPr>
        <w:spacing w:line="276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4A2374">
        <w:rPr>
          <w:rFonts w:ascii="微软雅黑" w:eastAsia="微软雅黑" w:hAnsi="微软雅黑"/>
          <w:sz w:val="24"/>
          <w:szCs w:val="24"/>
        </w:rPr>
        <w:t>本报告面向开发人员、测试人员及最终用户而编写，是了解系统的导航。</w:t>
      </w:r>
      <w:bookmarkEnd w:id="0"/>
      <w:bookmarkEnd w:id="1"/>
      <w:bookmarkEnd w:id="2"/>
      <w:bookmarkEnd w:id="3"/>
    </w:p>
    <w:p w14:paraId="60DE95FF" w14:textId="77777777" w:rsidR="00820735" w:rsidRDefault="00820735" w:rsidP="004C6C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1668"/>
        <w:gridCol w:w="4961"/>
        <w:gridCol w:w="1667"/>
      </w:tblGrid>
      <w:tr w:rsidR="004A2374" w:rsidRPr="00B35D78" w14:paraId="0B2A9DC5" w14:textId="77777777" w:rsidTr="00D149B3">
        <w:tc>
          <w:tcPr>
            <w:tcW w:w="1668" w:type="dxa"/>
          </w:tcPr>
          <w:p w14:paraId="562D4149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4961" w:type="dxa"/>
            <w:tcBorders>
              <w:right w:val="single" w:sz="4" w:space="0" w:color="002060"/>
            </w:tcBorders>
          </w:tcPr>
          <w:p w14:paraId="212E6BB5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词汇含义</w:t>
            </w:r>
          </w:p>
        </w:tc>
        <w:tc>
          <w:tcPr>
            <w:tcW w:w="1667" w:type="dxa"/>
            <w:tcBorders>
              <w:left w:val="single" w:sz="4" w:space="0" w:color="002060"/>
            </w:tcBorders>
          </w:tcPr>
          <w:p w14:paraId="0CE6BE99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备注</w:t>
            </w:r>
          </w:p>
        </w:tc>
      </w:tr>
      <w:tr w:rsidR="004A2374" w:rsidRPr="00B35D78" w14:paraId="02D84910" w14:textId="77777777" w:rsidTr="00D149B3">
        <w:tc>
          <w:tcPr>
            <w:tcW w:w="1668" w:type="dxa"/>
            <w:shd w:val="clear" w:color="auto" w:fill="ACB9CA"/>
          </w:tcPr>
          <w:p w14:paraId="7CF34C27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</w:t>
            </w:r>
          </w:p>
        </w:tc>
        <w:tc>
          <w:tcPr>
            <w:tcW w:w="4961" w:type="dxa"/>
            <w:tcBorders>
              <w:right w:val="single" w:sz="4" w:space="0" w:color="002060"/>
            </w:tcBorders>
            <w:shd w:val="clear" w:color="auto" w:fill="EAF9FA"/>
          </w:tcPr>
          <w:p w14:paraId="1CBD8036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快递物流系统</w:t>
            </w:r>
            <w:r w:rsidR="00D149B3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D149B3" w:rsidRPr="00D149B3">
              <w:rPr>
                <w:rFonts w:ascii="黑体" w:eastAsia="黑体" w:hAnsi="黑体"/>
                <w:sz w:val="24"/>
                <w:szCs w:val="24"/>
              </w:rPr>
              <w:t>Express Logistics System</w:t>
            </w:r>
            <w:r w:rsidR="00D149B3"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67" w:type="dxa"/>
            <w:tcBorders>
              <w:left w:val="single" w:sz="4" w:space="0" w:color="002060"/>
            </w:tcBorders>
            <w:shd w:val="clear" w:color="auto" w:fill="EAF9FA"/>
          </w:tcPr>
          <w:p w14:paraId="2CEC5DD4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4A2374" w:rsidRPr="00B35D78" w14:paraId="54E2E921" w14:textId="77777777" w:rsidTr="00D149B3">
        <w:tc>
          <w:tcPr>
            <w:tcW w:w="1668" w:type="dxa"/>
            <w:shd w:val="clear" w:color="auto" w:fill="ACB9CA"/>
          </w:tcPr>
          <w:p w14:paraId="3E77A362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BL</w:t>
            </w:r>
          </w:p>
        </w:tc>
        <w:tc>
          <w:tcPr>
            <w:tcW w:w="4961" w:type="dxa"/>
            <w:tcBorders>
              <w:right w:val="single" w:sz="4" w:space="0" w:color="002060"/>
            </w:tcBorders>
            <w:shd w:val="clear" w:color="auto" w:fill="EAF9FA"/>
          </w:tcPr>
          <w:p w14:paraId="0EC3C5C4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业务逻辑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BusinessLogic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67" w:type="dxa"/>
            <w:tcBorders>
              <w:left w:val="single" w:sz="4" w:space="0" w:color="002060"/>
            </w:tcBorders>
            <w:shd w:val="clear" w:color="auto" w:fill="EAF9FA"/>
          </w:tcPr>
          <w:p w14:paraId="0786AE8C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14:paraId="201680A4" w14:textId="77777777" w:rsidR="00536236" w:rsidRDefault="00820735" w:rsidP="004C6CB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1A51CB67" w14:textId="77777777" w:rsidR="00C256F2" w:rsidRDefault="00C256F2" w:rsidP="00C256F2">
      <w:r w:rsidRPr="00C256F2">
        <w:rPr>
          <w:rFonts w:ascii="微软雅黑" w:eastAsia="微软雅黑" w:hAnsi="微软雅黑"/>
          <w:sz w:val="24"/>
          <w:szCs w:val="24"/>
        </w:rPr>
        <w:t>[IEEE1471-2000]</w:t>
      </w:r>
    </w:p>
    <w:p w14:paraId="4EF4EE42" w14:textId="77777777" w:rsidR="00512C6A" w:rsidRDefault="00C256F2" w:rsidP="00512C6A">
      <w:pPr>
        <w:rPr>
          <w:rFonts w:ascii="微软雅黑" w:eastAsia="微软雅黑" w:hAnsi="微软雅黑"/>
          <w:sz w:val="24"/>
          <w:szCs w:val="24"/>
        </w:rPr>
      </w:pPr>
      <w:r w:rsidRPr="00512C6A">
        <w:rPr>
          <w:rFonts w:ascii="微软雅黑" w:eastAsia="微软雅黑" w:hAnsi="微软雅黑" w:hint="eastAsia"/>
          <w:sz w:val="24"/>
          <w:szCs w:val="24"/>
        </w:rPr>
        <w:t>快递物流系统用例文档和快递物流系统</w:t>
      </w:r>
      <w:r w:rsidR="00512C6A">
        <w:rPr>
          <w:rFonts w:ascii="微软雅黑" w:eastAsia="微软雅黑" w:hAnsi="微软雅黑" w:hint="eastAsia"/>
          <w:sz w:val="24"/>
          <w:szCs w:val="24"/>
        </w:rPr>
        <w:t>需求规格说明</w:t>
      </w:r>
    </w:p>
    <w:p w14:paraId="25652A87" w14:textId="77777777" w:rsidR="00E108DF" w:rsidRDefault="00E108DF" w:rsidP="00512C6A">
      <w:pPr>
        <w:pStyle w:val="1"/>
      </w:pPr>
      <w:r>
        <w:rPr>
          <w:rFonts w:hint="eastAsia"/>
        </w:rPr>
        <w:t>2.</w:t>
      </w:r>
      <w:r w:rsidR="003F5711">
        <w:rPr>
          <w:rFonts w:hint="eastAsia"/>
        </w:rPr>
        <w:t>产品概述</w:t>
      </w:r>
    </w:p>
    <w:p w14:paraId="351D3AA3" w14:textId="77777777" w:rsidR="006B2675" w:rsidRDefault="006B2675" w:rsidP="006B2675">
      <w:pPr>
        <w:rPr>
          <w:rFonts w:ascii="微软雅黑" w:eastAsia="微软雅黑" w:hAnsi="微软雅黑"/>
          <w:sz w:val="24"/>
          <w:szCs w:val="24"/>
        </w:rPr>
      </w:pPr>
      <w:r w:rsidRPr="006B2675">
        <w:rPr>
          <w:rFonts w:ascii="微软雅黑" w:eastAsia="微软雅黑" w:hAnsi="微软雅黑" w:hint="eastAsia"/>
          <w:sz w:val="24"/>
          <w:szCs w:val="24"/>
        </w:rPr>
        <w:t>参考</w:t>
      </w:r>
      <w:r w:rsidRPr="00512C6A">
        <w:rPr>
          <w:rFonts w:ascii="微软雅黑" w:eastAsia="微软雅黑" w:hAnsi="微软雅黑" w:hint="eastAsia"/>
          <w:sz w:val="24"/>
          <w:szCs w:val="24"/>
        </w:rPr>
        <w:t>快递物流系统用例文档和快递物流系统</w:t>
      </w:r>
      <w:r>
        <w:rPr>
          <w:rFonts w:ascii="微软雅黑" w:eastAsia="微软雅黑" w:hAnsi="微软雅黑" w:hint="eastAsia"/>
          <w:sz w:val="24"/>
          <w:szCs w:val="24"/>
        </w:rPr>
        <w:t>需求规格说明对产品的概括描述。</w:t>
      </w:r>
    </w:p>
    <w:p w14:paraId="3D5F3E88" w14:textId="77777777" w:rsidR="006B2675" w:rsidRPr="006B2675" w:rsidRDefault="006B2675" w:rsidP="006B2675"/>
    <w:p w14:paraId="09EEAD8B" w14:textId="77777777" w:rsidR="00E108DF" w:rsidRDefault="00E108DF" w:rsidP="00E108D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逻辑视角</w:t>
      </w:r>
    </w:p>
    <w:p w14:paraId="24846193" w14:textId="77777777" w:rsidR="0016506E" w:rsidRDefault="0016506E" w:rsidP="001650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</w:t>
      </w:r>
      <w:proofErr w:type="gramStart"/>
      <w:r>
        <w:rPr>
          <w:rFonts w:ascii="微软雅黑" w:eastAsia="微软雅黑" w:hAnsi="微软雅黑"/>
          <w:sz w:val="24"/>
          <w:szCs w:val="24"/>
        </w:rPr>
        <w:t>层负责</w:t>
      </w:r>
      <w:proofErr w:type="gramEnd"/>
      <w:r>
        <w:rPr>
          <w:rFonts w:ascii="微软雅黑" w:eastAsia="微软雅黑" w:hAnsi="微软雅黑"/>
          <w:sz w:val="24"/>
          <w:szCs w:val="24"/>
        </w:rPr>
        <w:t>数据的持久化和访问。分层体系结构的逻辑视角和逻辑设计方案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1和图2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14:paraId="05A00119" w14:textId="77777777" w:rsidR="00B23877" w:rsidRDefault="00B23877" w:rsidP="00B23877">
      <w:pPr>
        <w:ind w:firstLineChars="600" w:firstLine="1260"/>
      </w:pPr>
      <w:r>
        <w:rPr>
          <w:noProof/>
        </w:rPr>
        <w:drawing>
          <wp:inline distT="0" distB="0" distL="0" distR="0" wp14:anchorId="6941DC8F" wp14:editId="1EB73C08">
            <wp:extent cx="3352800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D480" w14:textId="77777777"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14:paraId="2C232A16" w14:textId="77777777" w:rsidR="00B23877" w:rsidRDefault="004C185A" w:rsidP="00B23877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7686CFD3" wp14:editId="2CDFD873">
            <wp:extent cx="5274310" cy="406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系结构设计逻辑方案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3EF" w14:textId="77777777" w:rsidR="0016506E" w:rsidRPr="002104B8" w:rsidRDefault="00B23877" w:rsidP="002104B8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包图表达逻辑视角</w:t>
      </w:r>
    </w:p>
    <w:p w14:paraId="4890AEC7" w14:textId="77777777" w:rsidR="00E108DF" w:rsidRDefault="00E108DF" w:rsidP="00E108D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14:paraId="718DD1CC" w14:textId="77777777" w:rsidR="00E108DF" w:rsidRDefault="00E108DF" w:rsidP="00E108D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14:paraId="68B66037" w14:textId="77777777" w:rsidR="00FF0204" w:rsidRDefault="00FF0204" w:rsidP="00FF0204">
      <w:pPr>
        <w:rPr>
          <w:rFonts w:ascii="微软雅黑" w:eastAsia="微软雅黑" w:hAnsi="微软雅黑"/>
          <w:sz w:val="24"/>
          <w:szCs w:val="24"/>
        </w:rPr>
      </w:pPr>
      <w:r w:rsidRPr="00FF0204">
        <w:rPr>
          <w:rFonts w:ascii="微软雅黑" w:eastAsia="微软雅黑" w:hAnsi="微软雅黑" w:hint="eastAsia"/>
          <w:sz w:val="24"/>
          <w:szCs w:val="24"/>
        </w:rPr>
        <w:t>快递物流系统的最终开发包设计如表1所示</w:t>
      </w:r>
      <w:r w:rsidR="002104B8">
        <w:rPr>
          <w:rFonts w:ascii="微软雅黑" w:eastAsia="微软雅黑" w:hAnsi="微软雅黑" w:hint="eastAsia"/>
          <w:sz w:val="24"/>
          <w:szCs w:val="24"/>
        </w:rPr>
        <w:t>（</w:t>
      </w:r>
      <w:commentRangeStart w:id="4"/>
      <w:r w:rsidR="002104B8" w:rsidRPr="002104B8">
        <w:rPr>
          <w:rFonts w:ascii="微软雅黑" w:eastAsia="微软雅黑" w:hAnsi="微软雅黑" w:hint="eastAsia"/>
          <w:sz w:val="24"/>
          <w:szCs w:val="24"/>
          <w:highlight w:val="yellow"/>
        </w:rPr>
        <w:t>依赖关系没写全！！</w:t>
      </w:r>
      <w:commentRangeEnd w:id="4"/>
      <w:r w:rsidR="002B2CB0">
        <w:rPr>
          <w:rStyle w:val="a9"/>
        </w:rPr>
        <w:commentReference w:id="4"/>
      </w:r>
      <w:r w:rsidR="002104B8">
        <w:rPr>
          <w:rFonts w:ascii="微软雅黑" w:eastAsia="微软雅黑" w:hAnsi="微软雅黑" w:hint="eastAsia"/>
          <w:sz w:val="24"/>
          <w:szCs w:val="24"/>
        </w:rPr>
        <w:t>）</w:t>
      </w:r>
    </w:p>
    <w:p w14:paraId="37960768" w14:textId="77777777" w:rsidR="00FF0204" w:rsidRPr="00FF0204" w:rsidRDefault="00FF0204" w:rsidP="00FF0204">
      <w:pPr>
        <w:jc w:val="center"/>
        <w:rPr>
          <w:rFonts w:ascii="黑体" w:eastAsia="黑体" w:hAnsi="黑体"/>
          <w:b/>
          <w:szCs w:val="21"/>
        </w:rPr>
      </w:pPr>
      <w:r w:rsidRPr="00FF0204">
        <w:rPr>
          <w:rFonts w:ascii="黑体" w:eastAsia="黑体" w:hAnsi="黑体" w:hint="eastAsia"/>
          <w:b/>
          <w:szCs w:val="21"/>
        </w:rPr>
        <w:t>表1 快递物流系统的最终开发包设计</w:t>
      </w:r>
    </w:p>
    <w:tbl>
      <w:tblPr>
        <w:tblStyle w:val="style"/>
        <w:tblW w:w="8897" w:type="dxa"/>
        <w:tblLayout w:type="fixed"/>
        <w:tblLook w:val="04A0" w:firstRow="1" w:lastRow="0" w:firstColumn="1" w:lastColumn="0" w:noHBand="0" w:noVBand="1"/>
      </w:tblPr>
      <w:tblGrid>
        <w:gridCol w:w="2802"/>
        <w:gridCol w:w="6095"/>
      </w:tblGrid>
      <w:tr w:rsidR="00FF0204" w14:paraId="5DCE4CE0" w14:textId="77777777" w:rsidTr="00473941">
        <w:tc>
          <w:tcPr>
            <w:tcW w:w="2802" w:type="dxa"/>
          </w:tcPr>
          <w:p w14:paraId="11A6EA10" w14:textId="77777777"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</w:tcPr>
          <w:p w14:paraId="4B6E3404" w14:textId="77777777"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依赖的其他开发包</w:t>
            </w:r>
          </w:p>
        </w:tc>
      </w:tr>
      <w:tr w:rsidR="00FF0204" w14:paraId="0BC8FBE2" w14:textId="77777777" w:rsidTr="00473941">
        <w:tc>
          <w:tcPr>
            <w:tcW w:w="2802" w:type="dxa"/>
            <w:shd w:val="clear" w:color="auto" w:fill="ACB9CA"/>
          </w:tcPr>
          <w:p w14:paraId="4E681BE5" w14:textId="77777777" w:rsidR="00FF0204" w:rsidRPr="00B35D78" w:rsidRDefault="00FF0204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B02F6F6" w14:textId="6ABCFA8A" w:rsidR="00FF0204" w:rsidRPr="00B35D78" w:rsidRDefault="004F5E9B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inquireui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3A6202"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B651C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3D3E30" w14:paraId="4599291A" w14:textId="77777777" w:rsidTr="00473941">
        <w:tc>
          <w:tcPr>
            <w:tcW w:w="2802" w:type="dxa"/>
            <w:shd w:val="clear" w:color="auto" w:fill="ACB9CA"/>
          </w:tcPr>
          <w:p w14:paraId="3873CFA4" w14:textId="77777777" w:rsidR="003D3E30" w:rsidRPr="00B35D78" w:rsidRDefault="007B3187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</w:t>
            </w:r>
            <w:r w:rsidR="003D3E30"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DF18571" w14:textId="4D41EA41" w:rsidR="003D3E30" w:rsidRPr="00B35D78" w:rsidRDefault="00F63FDE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3A6202"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B651C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AC09C1" w14:paraId="72D47636" w14:textId="77777777" w:rsidTr="00473941">
        <w:tc>
          <w:tcPr>
            <w:tcW w:w="2802" w:type="dxa"/>
            <w:shd w:val="clear" w:color="auto" w:fill="ACB9CA"/>
          </w:tcPr>
          <w:p w14:paraId="1FCA974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A192CB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19BDEE9C" w14:textId="77777777" w:rsidTr="00473941">
        <w:tc>
          <w:tcPr>
            <w:tcW w:w="2802" w:type="dxa"/>
            <w:shd w:val="clear" w:color="auto" w:fill="ACB9CA"/>
          </w:tcPr>
          <w:p w14:paraId="5BC7F5B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12B6B3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9982C40" w14:textId="77777777" w:rsidTr="00473941">
        <w:tc>
          <w:tcPr>
            <w:tcW w:w="2802" w:type="dxa"/>
            <w:shd w:val="clear" w:color="auto" w:fill="ACB9CA"/>
          </w:tcPr>
          <w:p w14:paraId="26779C48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5B3462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</w:p>
        </w:tc>
      </w:tr>
      <w:tr w:rsidR="00AC09C1" w14:paraId="3FFA018B" w14:textId="77777777" w:rsidTr="00473941">
        <w:tc>
          <w:tcPr>
            <w:tcW w:w="2802" w:type="dxa"/>
            <w:shd w:val="clear" w:color="auto" w:fill="ACB9CA"/>
          </w:tcPr>
          <w:p w14:paraId="3DE66F6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C4CF90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24CFF18D" w14:textId="77777777" w:rsidTr="00473941">
        <w:tc>
          <w:tcPr>
            <w:tcW w:w="2802" w:type="dxa"/>
            <w:shd w:val="clear" w:color="auto" w:fill="ACB9CA"/>
          </w:tcPr>
          <w:p w14:paraId="751A0B5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331B3E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atabaseutility,po</w:t>
            </w:r>
            <w:proofErr w:type="spellEnd"/>
          </w:p>
        </w:tc>
      </w:tr>
      <w:tr w:rsidR="00AC09C1" w14:paraId="7B4AB452" w14:textId="77777777" w:rsidTr="00473941">
        <w:tc>
          <w:tcPr>
            <w:tcW w:w="2802" w:type="dxa"/>
            <w:shd w:val="clear" w:color="auto" w:fill="ACB9CA"/>
          </w:tcPr>
          <w:p w14:paraId="5872640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77414B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0F3FBEB" w14:textId="77777777" w:rsidTr="00473941">
        <w:tc>
          <w:tcPr>
            <w:tcW w:w="2802" w:type="dxa"/>
            <w:shd w:val="clear" w:color="auto" w:fill="ACB9CA"/>
          </w:tcPr>
          <w:p w14:paraId="7BF4AED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lastRenderedPageBreak/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4E359A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A84D9F5" w14:textId="77777777" w:rsidTr="00473941">
        <w:tc>
          <w:tcPr>
            <w:tcW w:w="2802" w:type="dxa"/>
            <w:shd w:val="clear" w:color="auto" w:fill="ACB9CA"/>
          </w:tcPr>
          <w:p w14:paraId="3B14378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1A2B84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7AA0BDD9" w14:textId="77777777" w:rsidTr="00473941">
        <w:tc>
          <w:tcPr>
            <w:tcW w:w="2802" w:type="dxa"/>
            <w:shd w:val="clear" w:color="auto" w:fill="ACB9CA"/>
          </w:tcPr>
          <w:p w14:paraId="45AA552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290DDF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EA575B4" w14:textId="77777777" w:rsidTr="00473941">
        <w:tc>
          <w:tcPr>
            <w:tcW w:w="2802" w:type="dxa"/>
            <w:shd w:val="clear" w:color="auto" w:fill="ACB9CA"/>
          </w:tcPr>
          <w:p w14:paraId="03A01B9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04FC0D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61F29B97" w14:textId="77777777" w:rsidTr="00473941">
        <w:tc>
          <w:tcPr>
            <w:tcW w:w="2802" w:type="dxa"/>
            <w:shd w:val="clear" w:color="auto" w:fill="ACB9CA"/>
          </w:tcPr>
          <w:p w14:paraId="2CA181C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AFCDE8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D2C021C" w14:textId="77777777" w:rsidTr="00473941">
        <w:tc>
          <w:tcPr>
            <w:tcW w:w="2802" w:type="dxa"/>
            <w:shd w:val="clear" w:color="auto" w:fill="ACB9CA"/>
          </w:tcPr>
          <w:p w14:paraId="3347DDE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719A06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33C6F79C" w14:textId="77777777" w:rsidTr="00473941">
        <w:tc>
          <w:tcPr>
            <w:tcW w:w="2802" w:type="dxa"/>
            <w:shd w:val="clear" w:color="auto" w:fill="ACB9CA"/>
          </w:tcPr>
          <w:p w14:paraId="7C59D2D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CF9BCA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22877B10" w14:textId="77777777" w:rsidTr="00473941">
        <w:tc>
          <w:tcPr>
            <w:tcW w:w="2802" w:type="dxa"/>
            <w:shd w:val="clear" w:color="auto" w:fill="ACB9CA"/>
          </w:tcPr>
          <w:p w14:paraId="7315E43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9E0722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5A0C6418" w14:textId="77777777" w:rsidTr="00473941">
        <w:tc>
          <w:tcPr>
            <w:tcW w:w="2802" w:type="dxa"/>
            <w:shd w:val="clear" w:color="auto" w:fill="ACB9CA"/>
          </w:tcPr>
          <w:p w14:paraId="4288E03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80D874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0CCD18AC" w14:textId="77777777" w:rsidTr="00473941">
        <w:tc>
          <w:tcPr>
            <w:tcW w:w="2802" w:type="dxa"/>
            <w:shd w:val="clear" w:color="auto" w:fill="ACB9CA"/>
          </w:tcPr>
          <w:p w14:paraId="2868E5B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B41F7D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228B8479" w14:textId="77777777" w:rsidTr="00473941">
        <w:tc>
          <w:tcPr>
            <w:tcW w:w="2802" w:type="dxa"/>
            <w:shd w:val="clear" w:color="auto" w:fill="ACB9CA"/>
          </w:tcPr>
          <w:p w14:paraId="333828B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C7FEBF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F24B842" w14:textId="77777777" w:rsidTr="00473941">
        <w:tc>
          <w:tcPr>
            <w:tcW w:w="2802" w:type="dxa"/>
            <w:shd w:val="clear" w:color="auto" w:fill="ACB9CA"/>
          </w:tcPr>
          <w:p w14:paraId="5D65DC7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7C7982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r w:rsidR="00F60791">
              <w:rPr>
                <w:rFonts w:ascii="黑体" w:eastAsia="黑体" w:hAnsi="黑体" w:hint="eastAsia"/>
                <w:sz w:val="24"/>
                <w:szCs w:val="24"/>
              </w:rPr>
              <w:t>,receiptbl</w:t>
            </w:r>
            <w:proofErr w:type="spellEnd"/>
          </w:p>
        </w:tc>
      </w:tr>
      <w:tr w:rsidR="00AC09C1" w14:paraId="026D5702" w14:textId="77777777" w:rsidTr="00473941">
        <w:tc>
          <w:tcPr>
            <w:tcW w:w="2802" w:type="dxa"/>
            <w:shd w:val="clear" w:color="auto" w:fill="ACB9CA"/>
          </w:tcPr>
          <w:p w14:paraId="2EBD764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56F1B0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31C732E3" w14:textId="77777777" w:rsidTr="00473941">
        <w:tc>
          <w:tcPr>
            <w:tcW w:w="2802" w:type="dxa"/>
            <w:shd w:val="clear" w:color="auto" w:fill="ACB9CA"/>
          </w:tcPr>
          <w:p w14:paraId="37AF8B5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48086F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12159A3B" w14:textId="77777777" w:rsidTr="00473941">
        <w:tc>
          <w:tcPr>
            <w:tcW w:w="2802" w:type="dxa"/>
            <w:shd w:val="clear" w:color="auto" w:fill="ACB9CA"/>
          </w:tcPr>
          <w:p w14:paraId="41F7F0E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FE2925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4C776268" w14:textId="77777777" w:rsidTr="00473941">
        <w:tc>
          <w:tcPr>
            <w:tcW w:w="2802" w:type="dxa"/>
            <w:shd w:val="clear" w:color="auto" w:fill="ACB9CA"/>
          </w:tcPr>
          <w:p w14:paraId="61CA95DC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3E3FD4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5EFBC8E" w14:textId="77777777" w:rsidTr="00473941">
        <w:tc>
          <w:tcPr>
            <w:tcW w:w="2802" w:type="dxa"/>
            <w:shd w:val="clear" w:color="auto" w:fill="ACB9CA"/>
          </w:tcPr>
          <w:p w14:paraId="1B0707A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7BE2DC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0AE63F88" w14:textId="77777777" w:rsidTr="00473941">
        <w:tc>
          <w:tcPr>
            <w:tcW w:w="2802" w:type="dxa"/>
            <w:shd w:val="clear" w:color="auto" w:fill="ACB9CA"/>
          </w:tcPr>
          <w:p w14:paraId="69217E8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4FF22C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45D3E595" w14:textId="77777777" w:rsidTr="00473941">
        <w:tc>
          <w:tcPr>
            <w:tcW w:w="2802" w:type="dxa"/>
            <w:shd w:val="clear" w:color="auto" w:fill="ACB9CA"/>
          </w:tcPr>
          <w:p w14:paraId="3E1FF4F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B054FD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0D930BD1" w14:textId="77777777" w:rsidTr="00473941">
        <w:tc>
          <w:tcPr>
            <w:tcW w:w="2802" w:type="dxa"/>
            <w:shd w:val="clear" w:color="auto" w:fill="ACB9CA"/>
          </w:tcPr>
          <w:p w14:paraId="6D1B6B41" w14:textId="339C1BB2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FEE8C8E" w14:textId="3EFD1D43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 w:rsidR="00AC09C1"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661C7DA8" w14:textId="77777777" w:rsidTr="00473941">
        <w:tc>
          <w:tcPr>
            <w:tcW w:w="2802" w:type="dxa"/>
            <w:shd w:val="clear" w:color="auto" w:fill="ACB9CA"/>
          </w:tcPr>
          <w:p w14:paraId="5D38F770" w14:textId="4E950D0E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D796B7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424775B2" w14:textId="77777777" w:rsidTr="00473941">
        <w:tc>
          <w:tcPr>
            <w:tcW w:w="2802" w:type="dxa"/>
            <w:shd w:val="clear" w:color="auto" w:fill="ACB9CA"/>
          </w:tcPr>
          <w:p w14:paraId="6E0D9688" w14:textId="7739E956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A54CCF4" w14:textId="16919370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r w:rsidR="00AC09C1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3B3DC695" w14:textId="77777777" w:rsidTr="00473941">
        <w:tc>
          <w:tcPr>
            <w:tcW w:w="2802" w:type="dxa"/>
            <w:shd w:val="clear" w:color="auto" w:fill="ACB9CA"/>
          </w:tcPr>
          <w:p w14:paraId="4A7B0B53" w14:textId="361E1BBF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D6E4AF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1D1F7A8" w14:textId="77777777" w:rsidTr="00473941">
        <w:tc>
          <w:tcPr>
            <w:tcW w:w="2802" w:type="dxa"/>
            <w:shd w:val="clear" w:color="auto" w:fill="ACB9CA"/>
          </w:tcPr>
          <w:p w14:paraId="4BF82376" w14:textId="7D1C1156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9753DD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291A1C3F" w14:textId="77777777" w:rsidTr="001A1454">
        <w:trPr>
          <w:trHeight w:val="317"/>
        </w:trPr>
        <w:tc>
          <w:tcPr>
            <w:tcW w:w="2802" w:type="dxa"/>
            <w:shd w:val="clear" w:color="auto" w:fill="ACB9CA"/>
          </w:tcPr>
          <w:p w14:paraId="1F16DBB9" w14:textId="56BF06AD" w:rsidR="00AC09C1" w:rsidRPr="00B35D78" w:rsidRDefault="002D08D7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AF80D11" w14:textId="0FE4FFC2" w:rsidR="00AC09C1" w:rsidRPr="00B35D78" w:rsidRDefault="002F7FEA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 w:rsidR="00AC09C1"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22F5F2D" w14:textId="77777777" w:rsidTr="00473941">
        <w:tc>
          <w:tcPr>
            <w:tcW w:w="2802" w:type="dxa"/>
            <w:shd w:val="clear" w:color="auto" w:fill="ACB9CA"/>
          </w:tcPr>
          <w:p w14:paraId="69BA52E8" w14:textId="14129CD4" w:rsidR="00AC09C1" w:rsidRPr="00B35D78" w:rsidRDefault="002D08D7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C0B8D1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6BA789FE" w14:textId="77777777" w:rsidTr="00473941">
        <w:tc>
          <w:tcPr>
            <w:tcW w:w="2802" w:type="dxa"/>
            <w:shd w:val="clear" w:color="auto" w:fill="ACB9CA"/>
          </w:tcPr>
          <w:p w14:paraId="7E631C4F" w14:textId="5A8ED974" w:rsidR="00AC09C1" w:rsidRPr="00B35D78" w:rsidRDefault="00B06DC9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B41F02C" w14:textId="2A1F420E" w:rsidR="00AC09C1" w:rsidRPr="00B35D78" w:rsidRDefault="002F7FEA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12FD9C3F" w14:textId="77777777" w:rsidTr="00473941">
        <w:tc>
          <w:tcPr>
            <w:tcW w:w="2802" w:type="dxa"/>
            <w:shd w:val="clear" w:color="auto" w:fill="ACB9CA"/>
          </w:tcPr>
          <w:p w14:paraId="1565D674" w14:textId="0FCFB97B" w:rsidR="00AC09C1" w:rsidRPr="00B35D78" w:rsidRDefault="006F549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EE0D94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12126885" w14:textId="77777777" w:rsidTr="00473941">
        <w:tc>
          <w:tcPr>
            <w:tcW w:w="2802" w:type="dxa"/>
            <w:shd w:val="clear" w:color="auto" w:fill="ACB9CA"/>
          </w:tcPr>
          <w:p w14:paraId="265FC9C5" w14:textId="6299E05D" w:rsidR="00AC09C1" w:rsidRPr="00B35D78" w:rsidRDefault="006F549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3CC5CD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,po,databaseutility</w:t>
            </w:r>
            <w:proofErr w:type="spellEnd"/>
          </w:p>
        </w:tc>
      </w:tr>
      <w:tr w:rsidR="00AC09C1" w14:paraId="1A232757" w14:textId="77777777" w:rsidTr="00473941">
        <w:tc>
          <w:tcPr>
            <w:tcW w:w="2802" w:type="dxa"/>
            <w:shd w:val="clear" w:color="auto" w:fill="ACB9CA"/>
          </w:tcPr>
          <w:p w14:paraId="6740639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C38CD2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3B8148B4" w14:textId="77777777" w:rsidTr="00473941">
        <w:tc>
          <w:tcPr>
            <w:tcW w:w="2802" w:type="dxa"/>
            <w:shd w:val="clear" w:color="auto" w:fill="ACB9CA"/>
          </w:tcPr>
          <w:p w14:paraId="51A8E3BC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73586C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D4513E0" w14:textId="77777777" w:rsidTr="00473941">
        <w:tc>
          <w:tcPr>
            <w:tcW w:w="2802" w:type="dxa"/>
            <w:shd w:val="clear" w:color="auto" w:fill="ACB9CA"/>
          </w:tcPr>
          <w:p w14:paraId="69CF003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5496F7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0257615D" w14:textId="77777777" w:rsidTr="00473941">
        <w:tc>
          <w:tcPr>
            <w:tcW w:w="2802" w:type="dxa"/>
            <w:shd w:val="clear" w:color="auto" w:fill="ACB9CA"/>
          </w:tcPr>
          <w:p w14:paraId="4E18395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25C849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A03C7FC" w14:textId="77777777" w:rsidTr="00473941">
        <w:tc>
          <w:tcPr>
            <w:tcW w:w="2802" w:type="dxa"/>
            <w:shd w:val="clear" w:color="auto" w:fill="ACB9CA"/>
          </w:tcPr>
          <w:p w14:paraId="6D3ECB5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D0C401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 RMI,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po,databaseutility</w:t>
            </w:r>
            <w:proofErr w:type="spellEnd"/>
          </w:p>
        </w:tc>
      </w:tr>
      <w:tr w:rsidR="00AC09C1" w14:paraId="2ADE0A76" w14:textId="77777777" w:rsidTr="00473941">
        <w:tc>
          <w:tcPr>
            <w:tcW w:w="2802" w:type="dxa"/>
            <w:shd w:val="clear" w:color="auto" w:fill="ACB9CA"/>
          </w:tcPr>
          <w:p w14:paraId="7E1C04A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3EA9EE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409A496" w14:textId="77777777" w:rsidTr="00473941">
        <w:tc>
          <w:tcPr>
            <w:tcW w:w="2802" w:type="dxa"/>
            <w:shd w:val="clear" w:color="auto" w:fill="ACB9CA"/>
          </w:tcPr>
          <w:p w14:paraId="234419D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6A0708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6CF99C9F" w14:textId="77777777" w:rsidTr="00473941">
        <w:tc>
          <w:tcPr>
            <w:tcW w:w="2802" w:type="dxa"/>
            <w:shd w:val="clear" w:color="auto" w:fill="ACB9CA"/>
          </w:tcPr>
          <w:p w14:paraId="10FBFB84" w14:textId="77777777" w:rsidR="00AC09C1" w:rsidRPr="00B35D78" w:rsidRDefault="00AC09C1" w:rsidP="00AC09C1">
            <w:pPr>
              <w:ind w:right="48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uitilitybl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DECB57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7A395FBE" w14:textId="77777777" w:rsidTr="00473941">
        <w:tc>
          <w:tcPr>
            <w:tcW w:w="2802" w:type="dxa"/>
            <w:shd w:val="clear" w:color="auto" w:fill="ACB9CA"/>
          </w:tcPr>
          <w:p w14:paraId="3EFA612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6095" w:type="dxa"/>
            <w:shd w:val="clear" w:color="auto" w:fill="EAF9FA"/>
          </w:tcPr>
          <w:p w14:paraId="266E8D8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15F54600" w14:textId="77777777" w:rsidTr="00473941">
        <w:tc>
          <w:tcPr>
            <w:tcW w:w="2802" w:type="dxa"/>
            <w:shd w:val="clear" w:color="auto" w:fill="ACB9CA"/>
          </w:tcPr>
          <w:p w14:paraId="061AF01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RMI</w:t>
            </w:r>
          </w:p>
        </w:tc>
        <w:tc>
          <w:tcPr>
            <w:tcW w:w="6095" w:type="dxa"/>
            <w:shd w:val="clear" w:color="auto" w:fill="EAF9FA"/>
          </w:tcPr>
          <w:p w14:paraId="527963C4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34E88F60" w14:textId="77777777" w:rsidTr="00473941">
        <w:tc>
          <w:tcPr>
            <w:tcW w:w="2802" w:type="dxa"/>
            <w:shd w:val="clear" w:color="auto" w:fill="ACB9CA"/>
          </w:tcPr>
          <w:p w14:paraId="7D8B21C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D9B967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JDBC</w:t>
            </w:r>
            <w:r>
              <w:rPr>
                <w:rFonts w:ascii="黑体" w:eastAsia="黑体" w:hAnsi="黑体"/>
                <w:sz w:val="24"/>
                <w:szCs w:val="24"/>
              </w:rPr>
              <w:t>,io</w:t>
            </w:r>
            <w:proofErr w:type="spellEnd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</w:tbl>
    <w:p w14:paraId="58D13389" w14:textId="77777777" w:rsidR="001D6DDB" w:rsidRDefault="001D6DDB" w:rsidP="00FF0204">
      <w:pPr>
        <w:rPr>
          <w:rFonts w:ascii="微软雅黑" w:eastAsia="微软雅黑" w:hAnsi="微软雅黑"/>
          <w:sz w:val="24"/>
          <w:szCs w:val="24"/>
        </w:rPr>
      </w:pPr>
    </w:p>
    <w:p w14:paraId="6CB2EA8E" w14:textId="77777777" w:rsidR="00FF0204" w:rsidRDefault="003A6C7E" w:rsidP="00FF0204">
      <w:pPr>
        <w:rPr>
          <w:rFonts w:ascii="微软雅黑" w:eastAsia="微软雅黑" w:hAnsi="微软雅黑"/>
          <w:sz w:val="24"/>
          <w:szCs w:val="24"/>
        </w:rPr>
      </w:pPr>
      <w:r w:rsidRPr="003A6C7E">
        <w:rPr>
          <w:rFonts w:ascii="微软雅黑" w:eastAsia="微软雅黑" w:hAnsi="微软雅黑" w:hint="eastAsia"/>
          <w:sz w:val="24"/>
          <w:szCs w:val="24"/>
        </w:rPr>
        <w:lastRenderedPageBreak/>
        <w:t>快递物流系统客户端开发包图如图3所示，服务器端开发包图如图4所示</w:t>
      </w:r>
    </w:p>
    <w:p w14:paraId="26DD36FC" w14:textId="77777777" w:rsidR="003A6C7E" w:rsidRDefault="003A6C7E" w:rsidP="00FF02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27F84ED" wp14:editId="111B4713">
            <wp:extent cx="5276215" cy="3533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31C85" w14:textId="77777777" w:rsidR="003A6C7E" w:rsidRDefault="003A6C7E" w:rsidP="003A6C7E">
      <w:pPr>
        <w:jc w:val="center"/>
        <w:rPr>
          <w:rFonts w:ascii="黑体" w:eastAsia="黑体" w:hAnsi="黑体"/>
          <w:b/>
          <w:szCs w:val="21"/>
        </w:rPr>
      </w:pPr>
      <w:r w:rsidRPr="003A6C7E">
        <w:rPr>
          <w:rFonts w:ascii="黑体" w:eastAsia="黑体" w:hAnsi="黑体"/>
          <w:b/>
          <w:szCs w:val="21"/>
        </w:rPr>
        <w:t>图</w:t>
      </w:r>
      <w:r w:rsidRPr="003A6C7E">
        <w:rPr>
          <w:rFonts w:ascii="黑体" w:eastAsia="黑体" w:hAnsi="黑体" w:hint="eastAsia"/>
          <w:b/>
          <w:szCs w:val="21"/>
        </w:rPr>
        <w:t>3 快递物流系统客户端开发包图</w:t>
      </w:r>
    </w:p>
    <w:p w14:paraId="19B9CBEC" w14:textId="77777777" w:rsidR="003A6C7E" w:rsidRDefault="003A6C7E" w:rsidP="003A6C7E">
      <w:pPr>
        <w:jc w:val="center"/>
        <w:rPr>
          <w:rFonts w:ascii="黑体" w:eastAsia="黑体" w:hAnsi="黑体"/>
          <w:b/>
          <w:szCs w:val="21"/>
        </w:rPr>
      </w:pPr>
      <w:r>
        <w:rPr>
          <w:noProof/>
        </w:rPr>
        <w:drawing>
          <wp:inline distT="0" distB="0" distL="0" distR="0" wp14:anchorId="5E82689C" wp14:editId="4BF4182A">
            <wp:extent cx="5267325" cy="3524250"/>
            <wp:effectExtent l="0" t="0" r="0" b="0"/>
            <wp:docPr id="5" name="图片 5" descr="服务器端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服务器端开发包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D9A8" w14:textId="77777777" w:rsidR="001D6DDB" w:rsidRDefault="003A6C7E" w:rsidP="001D6DDB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4 快递物流系统</w:t>
      </w:r>
      <w:r w:rsidR="00FA6292">
        <w:rPr>
          <w:rFonts w:ascii="黑体" w:eastAsia="黑体" w:hAnsi="黑体" w:hint="eastAsia"/>
          <w:b/>
          <w:szCs w:val="21"/>
        </w:rPr>
        <w:t>服务器端开发包图</w:t>
      </w:r>
    </w:p>
    <w:p w14:paraId="723AA8FE" w14:textId="77777777" w:rsidR="00E108DF" w:rsidRDefault="00E108DF" w:rsidP="001D6DDB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运行时进程</w:t>
      </w:r>
    </w:p>
    <w:p w14:paraId="4F72037F" w14:textId="77777777" w:rsidR="002235C2" w:rsidRDefault="002235C2" w:rsidP="002235C2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系统中，会有多个客户端进程和一个服务器端进程，其进程图如图5所示。结合部署图，客户端进程是在客户端机器上运行，服务器</w:t>
      </w:r>
      <w:proofErr w:type="gramStart"/>
      <w:r>
        <w:rPr>
          <w:rFonts w:ascii="微软雅黑" w:eastAsia="微软雅黑" w:hAnsi="微软雅黑"/>
          <w:sz w:val="24"/>
          <w:szCs w:val="24"/>
        </w:rPr>
        <w:t>端进程</w:t>
      </w:r>
      <w:proofErr w:type="gramEnd"/>
      <w:r>
        <w:rPr>
          <w:rFonts w:ascii="微软雅黑" w:eastAsia="微软雅黑" w:hAnsi="微软雅黑"/>
          <w:sz w:val="24"/>
          <w:szCs w:val="24"/>
        </w:rPr>
        <w:t>在服务器端机器上运行。</w:t>
      </w:r>
      <w:r>
        <w:rPr>
          <w:rFonts w:ascii="微软雅黑" w:eastAsia="微软雅黑" w:hAnsi="微软雅黑" w:hint="eastAsia"/>
          <w:sz w:val="24"/>
          <w:szCs w:val="24"/>
        </w:rPr>
        <w:t>进程图如图7所示。</w:t>
      </w:r>
    </w:p>
    <w:p w14:paraId="63FCF647" w14:textId="77777777" w:rsidR="002235C2" w:rsidRPr="002235C2" w:rsidRDefault="002235C2" w:rsidP="002235C2"/>
    <w:p w14:paraId="7A80E525" w14:textId="77777777" w:rsidR="002235C2" w:rsidRDefault="002235C2" w:rsidP="002235C2">
      <w:r>
        <w:rPr>
          <w:noProof/>
        </w:rPr>
        <w:drawing>
          <wp:inline distT="0" distB="0" distL="0" distR="0" wp14:anchorId="6E4FE7E2" wp14:editId="0A7FC722">
            <wp:extent cx="5267325" cy="6029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B719" w14:textId="77777777" w:rsidR="00AF493E" w:rsidRPr="00AF493E" w:rsidRDefault="00AF493E" w:rsidP="00AF493E">
      <w:pPr>
        <w:jc w:val="center"/>
        <w:rPr>
          <w:rFonts w:ascii="黑体" w:eastAsia="黑体" w:hAnsi="黑体"/>
          <w:b/>
          <w:szCs w:val="21"/>
        </w:rPr>
      </w:pPr>
      <w:r w:rsidRPr="00AF493E">
        <w:rPr>
          <w:rFonts w:ascii="黑体" w:eastAsia="黑体" w:hAnsi="黑体"/>
          <w:b/>
          <w:szCs w:val="21"/>
        </w:rPr>
        <w:t>图</w:t>
      </w:r>
      <w:r w:rsidRPr="00AF493E">
        <w:rPr>
          <w:rFonts w:ascii="黑体" w:eastAsia="黑体" w:hAnsi="黑体" w:hint="eastAsia"/>
          <w:b/>
          <w:szCs w:val="21"/>
        </w:rPr>
        <w:t>5 快递物流系统进程图</w:t>
      </w:r>
    </w:p>
    <w:p w14:paraId="63F42142" w14:textId="77777777" w:rsidR="00E108DF" w:rsidRDefault="00E108DF" w:rsidP="00E108DF">
      <w:pPr>
        <w:pStyle w:val="2"/>
      </w:pPr>
      <w:r>
        <w:rPr>
          <w:rFonts w:hint="eastAsia"/>
        </w:rPr>
        <w:lastRenderedPageBreak/>
        <w:t>4.3</w:t>
      </w:r>
      <w:r>
        <w:rPr>
          <w:rFonts w:hint="eastAsia"/>
        </w:rPr>
        <w:t>物理部署</w:t>
      </w:r>
    </w:p>
    <w:p w14:paraId="27ACBF63" w14:textId="77777777" w:rsidR="00343631" w:rsidRDefault="00343631" w:rsidP="003436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</w:t>
      </w:r>
      <w:proofErr w:type="spellStart"/>
      <w:r>
        <w:rPr>
          <w:rFonts w:ascii="微软雅黑" w:eastAsia="微软雅黑" w:hAnsi="微软雅黑"/>
          <w:sz w:val="24"/>
          <w:szCs w:val="24"/>
        </w:rPr>
        <w:t>RMIStub</w:t>
      </w:r>
      <w:proofErr w:type="spellEnd"/>
      <w:r>
        <w:rPr>
          <w:rFonts w:ascii="微软雅黑" w:eastAsia="微软雅黑" w:hAnsi="微软雅黑"/>
          <w:sz w:val="24"/>
          <w:szCs w:val="24"/>
        </w:rPr>
        <w:t>构件。由于Java RMI构件属于JDK6.0的一部分。所以，在系统JDK环境已经设置好的情况下，不需要再独立部署。部署图如图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14:paraId="29370DB6" w14:textId="77777777" w:rsidR="00343631" w:rsidRDefault="00343631" w:rsidP="003436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3072AE8" wp14:editId="2505F208">
            <wp:extent cx="5267325" cy="3114675"/>
            <wp:effectExtent l="0" t="0" r="0" b="0"/>
            <wp:docPr id="7" name="图片 7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部署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34D" w14:textId="77777777" w:rsidR="002B2CB0" w:rsidRPr="002B2CB0" w:rsidRDefault="002B2CB0" w:rsidP="002B2CB0">
      <w:pPr>
        <w:jc w:val="center"/>
        <w:rPr>
          <w:rFonts w:ascii="黑体" w:eastAsia="黑体" w:hAnsi="黑体"/>
          <w:b/>
          <w:szCs w:val="21"/>
        </w:rPr>
      </w:pPr>
      <w:r w:rsidRPr="002B2CB0">
        <w:rPr>
          <w:rFonts w:ascii="黑体" w:eastAsia="黑体" w:hAnsi="黑体"/>
          <w:b/>
          <w:szCs w:val="21"/>
        </w:rPr>
        <w:t>图</w:t>
      </w:r>
      <w:r w:rsidRPr="002B2CB0">
        <w:rPr>
          <w:rFonts w:ascii="黑体" w:eastAsia="黑体" w:hAnsi="黑体" w:hint="eastAsia"/>
          <w:b/>
          <w:szCs w:val="21"/>
        </w:rPr>
        <w:t>6 快递物流系统部署图</w:t>
      </w:r>
    </w:p>
    <w:p w14:paraId="1DF2460E" w14:textId="77777777" w:rsidR="00E108DF" w:rsidRDefault="00E108DF" w:rsidP="00E108D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．接口视角</w:t>
      </w:r>
    </w:p>
    <w:p w14:paraId="72763BD5" w14:textId="77777777" w:rsidR="00E108DF" w:rsidRDefault="00E108DF" w:rsidP="004D3F8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模块的职责</w:t>
      </w:r>
    </w:p>
    <w:p w14:paraId="17768D26" w14:textId="0C15DE68" w:rsidR="009968EA" w:rsidRPr="009968EA" w:rsidRDefault="009968EA" w:rsidP="009968E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968EA">
        <w:rPr>
          <w:rFonts w:ascii="微软雅黑" w:eastAsia="微软雅黑" w:hAnsi="微软雅黑"/>
          <w:sz w:val="24"/>
          <w:szCs w:val="24"/>
        </w:rPr>
        <w:t>客户端模块和服务器模块视图分别如图7和图8所示。客户端各层和服务器端各层的职责</w:t>
      </w:r>
      <w:proofErr w:type="gramStart"/>
      <w:r w:rsidRPr="009968EA">
        <w:rPr>
          <w:rFonts w:ascii="微软雅黑" w:eastAsia="微软雅黑" w:hAnsi="微软雅黑"/>
          <w:sz w:val="24"/>
          <w:szCs w:val="24"/>
        </w:rPr>
        <w:t>分别如</w:t>
      </w:r>
      <w:proofErr w:type="gramEnd"/>
      <w:r w:rsidRPr="009968EA">
        <w:rPr>
          <w:rFonts w:ascii="微软雅黑" w:eastAsia="微软雅黑" w:hAnsi="微软雅黑"/>
          <w:sz w:val="24"/>
          <w:szCs w:val="24"/>
        </w:rPr>
        <w:t>表2和表3所示。</w:t>
      </w:r>
    </w:p>
    <w:p w14:paraId="3CE255C9" w14:textId="77777777" w:rsidR="002B2CB0" w:rsidRDefault="002B2CB0" w:rsidP="002B2CB0">
      <w:commentRangeStart w:id="5"/>
      <w:r w:rsidRPr="002B2CB0">
        <w:rPr>
          <w:highlight w:val="yellow"/>
        </w:rPr>
        <w:t>这里少两个图</w:t>
      </w:r>
      <w:commentRangeEnd w:id="5"/>
      <w:r>
        <w:rPr>
          <w:rStyle w:val="a9"/>
        </w:rPr>
        <w:commentReference w:id="5"/>
      </w:r>
    </w:p>
    <w:p w14:paraId="5201E027" w14:textId="36F66763" w:rsidR="002B2CB0" w:rsidRPr="00297C74" w:rsidRDefault="00257373" w:rsidP="00297C74">
      <w:pPr>
        <w:jc w:val="center"/>
        <w:rPr>
          <w:rFonts w:ascii="黑体" w:eastAsia="黑体" w:hAnsi="黑体"/>
          <w:b/>
          <w:szCs w:val="21"/>
        </w:rPr>
      </w:pPr>
      <w:r w:rsidRPr="00297C74">
        <w:rPr>
          <w:rFonts w:ascii="黑体" w:eastAsia="黑体" w:hAnsi="黑体" w:hint="eastAsia"/>
          <w:b/>
          <w:szCs w:val="21"/>
        </w:rPr>
        <w:t>表2 客户端各层的职责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56"/>
        <w:gridCol w:w="5840"/>
      </w:tblGrid>
      <w:tr w:rsidR="00297C74" w14:paraId="54500748" w14:textId="77777777" w:rsidTr="00297C74">
        <w:trPr>
          <w:trHeight w:val="409"/>
        </w:trPr>
        <w:tc>
          <w:tcPr>
            <w:tcW w:w="2456" w:type="dxa"/>
          </w:tcPr>
          <w:p w14:paraId="45FD5BCD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  <w:tc>
          <w:tcPr>
            <w:tcW w:w="5840" w:type="dxa"/>
          </w:tcPr>
          <w:p w14:paraId="23B7915B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职责</w:t>
            </w:r>
          </w:p>
        </w:tc>
      </w:tr>
      <w:tr w:rsidR="00297C74" w14:paraId="7952FF69" w14:textId="77777777" w:rsidTr="00297C74">
        <w:tc>
          <w:tcPr>
            <w:tcW w:w="2456" w:type="dxa"/>
            <w:shd w:val="clear" w:color="auto" w:fill="ACB9CA"/>
          </w:tcPr>
          <w:p w14:paraId="1D3429FA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启动模块</w:t>
            </w:r>
          </w:p>
        </w:tc>
        <w:tc>
          <w:tcPr>
            <w:tcW w:w="5840" w:type="dxa"/>
            <w:shd w:val="clear" w:color="auto" w:fill="EAF9FA"/>
          </w:tcPr>
          <w:p w14:paraId="753B26F8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负责初始化网络通信机制，启动用户界面</w:t>
            </w:r>
          </w:p>
        </w:tc>
      </w:tr>
      <w:tr w:rsidR="00297C74" w14:paraId="534CEC00" w14:textId="77777777" w:rsidTr="00297C74">
        <w:tc>
          <w:tcPr>
            <w:tcW w:w="2456" w:type="dxa"/>
            <w:shd w:val="clear" w:color="auto" w:fill="ACB9CA"/>
          </w:tcPr>
          <w:p w14:paraId="001D6126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用户界面层</w:t>
            </w:r>
          </w:p>
        </w:tc>
        <w:tc>
          <w:tcPr>
            <w:tcW w:w="5840" w:type="dxa"/>
            <w:shd w:val="clear" w:color="auto" w:fill="EAF9FA"/>
          </w:tcPr>
          <w:p w14:paraId="0224A7FB" w14:textId="5FA97C4F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基于窗口的</w:t>
            </w:r>
            <w:r w:rsidR="001A1454">
              <w:rPr>
                <w:rFonts w:ascii="黑体" w:eastAsia="黑体" w:hAnsi="黑体" w:hint="eastAsia"/>
                <w:sz w:val="24"/>
                <w:szCs w:val="24"/>
              </w:rPr>
              <w:t>快递物流系统</w:t>
            </w:r>
            <w:r w:rsidRPr="001A1454">
              <w:rPr>
                <w:rFonts w:ascii="黑体" w:eastAsia="黑体" w:hAnsi="黑体"/>
                <w:sz w:val="24"/>
                <w:szCs w:val="24"/>
              </w:rPr>
              <w:t>客户端用户界面</w:t>
            </w:r>
          </w:p>
        </w:tc>
      </w:tr>
      <w:tr w:rsidR="00297C74" w14:paraId="65DAC50B" w14:textId="77777777" w:rsidTr="00297C74">
        <w:tc>
          <w:tcPr>
            <w:tcW w:w="2456" w:type="dxa"/>
            <w:shd w:val="clear" w:color="auto" w:fill="ACB9CA"/>
          </w:tcPr>
          <w:p w14:paraId="49069D78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lastRenderedPageBreak/>
              <w:t>业务逻辑层</w:t>
            </w:r>
          </w:p>
        </w:tc>
        <w:tc>
          <w:tcPr>
            <w:tcW w:w="5840" w:type="dxa"/>
            <w:shd w:val="clear" w:color="auto" w:fill="EAF9FA"/>
          </w:tcPr>
          <w:p w14:paraId="1DD3EA93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对于用户界面的输入进行响应并进行业务处理逻辑</w:t>
            </w:r>
          </w:p>
        </w:tc>
      </w:tr>
      <w:tr w:rsidR="00297C74" w14:paraId="57F3DA18" w14:textId="77777777" w:rsidTr="00297C74">
        <w:tc>
          <w:tcPr>
            <w:tcW w:w="2456" w:type="dxa"/>
            <w:shd w:val="clear" w:color="auto" w:fill="ACB9CA"/>
          </w:tcPr>
          <w:p w14:paraId="14C62751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客户端网络模块</w:t>
            </w:r>
          </w:p>
        </w:tc>
        <w:tc>
          <w:tcPr>
            <w:tcW w:w="5840" w:type="dxa"/>
            <w:shd w:val="clear" w:color="auto" w:fill="EAF9FA"/>
          </w:tcPr>
          <w:p w14:paraId="10DF0C9F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利用Java RMI机制查找RMI服务</w:t>
            </w:r>
          </w:p>
        </w:tc>
      </w:tr>
    </w:tbl>
    <w:p w14:paraId="6A89DD58" w14:textId="77777777" w:rsidR="00297C74" w:rsidRDefault="00297C74" w:rsidP="002B2CB0"/>
    <w:p w14:paraId="25E90201" w14:textId="4A520B7F" w:rsidR="00257373" w:rsidRDefault="00257373" w:rsidP="00297C74">
      <w:pPr>
        <w:jc w:val="center"/>
        <w:rPr>
          <w:rFonts w:ascii="黑体" w:eastAsia="黑体" w:hAnsi="黑体"/>
          <w:b/>
          <w:szCs w:val="21"/>
        </w:rPr>
      </w:pPr>
      <w:r w:rsidRPr="00297C74">
        <w:rPr>
          <w:rFonts w:ascii="黑体" w:eastAsia="黑体" w:hAnsi="黑体"/>
          <w:b/>
          <w:szCs w:val="21"/>
        </w:rPr>
        <w:t>表</w:t>
      </w:r>
      <w:r w:rsidRPr="00297C74">
        <w:rPr>
          <w:rFonts w:ascii="黑体" w:eastAsia="黑体" w:hAnsi="黑体" w:hint="eastAsia"/>
          <w:b/>
          <w:szCs w:val="21"/>
        </w:rPr>
        <w:t>3 服务器端各层的职责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56"/>
        <w:gridCol w:w="5840"/>
      </w:tblGrid>
      <w:tr w:rsidR="00DE1F12" w14:paraId="4630B5B5" w14:textId="77777777" w:rsidTr="00DE1F12">
        <w:trPr>
          <w:trHeight w:val="409"/>
        </w:trPr>
        <w:tc>
          <w:tcPr>
            <w:tcW w:w="2456" w:type="dxa"/>
          </w:tcPr>
          <w:p w14:paraId="40383FC8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  <w:tc>
          <w:tcPr>
            <w:tcW w:w="5840" w:type="dxa"/>
          </w:tcPr>
          <w:p w14:paraId="48F3A5E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职责</w:t>
            </w:r>
          </w:p>
        </w:tc>
      </w:tr>
      <w:tr w:rsidR="00DE1F12" w14:paraId="320297A2" w14:textId="77777777" w:rsidTr="00DE1F12">
        <w:tc>
          <w:tcPr>
            <w:tcW w:w="2456" w:type="dxa"/>
            <w:shd w:val="clear" w:color="auto" w:fill="ACB9CA"/>
          </w:tcPr>
          <w:p w14:paraId="55B7C754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启动模块</w:t>
            </w:r>
          </w:p>
        </w:tc>
        <w:tc>
          <w:tcPr>
            <w:tcW w:w="5840" w:type="dxa"/>
            <w:shd w:val="clear" w:color="auto" w:fill="EAF9FA"/>
          </w:tcPr>
          <w:p w14:paraId="0666D4E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负责初始化网络通信机制，启动用户界面</w:t>
            </w:r>
          </w:p>
        </w:tc>
      </w:tr>
      <w:tr w:rsidR="00DE1F12" w14:paraId="24B3C1D2" w14:textId="77777777" w:rsidTr="00DE1F12">
        <w:tc>
          <w:tcPr>
            <w:tcW w:w="2456" w:type="dxa"/>
            <w:shd w:val="clear" w:color="auto" w:fill="ACB9CA"/>
          </w:tcPr>
          <w:p w14:paraId="287FE30A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数据层</w:t>
            </w:r>
          </w:p>
        </w:tc>
        <w:tc>
          <w:tcPr>
            <w:tcW w:w="5840" w:type="dxa"/>
            <w:shd w:val="clear" w:color="auto" w:fill="EAF9FA"/>
          </w:tcPr>
          <w:p w14:paraId="4D35D185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负责数据的持久化及数据访问接口</w:t>
            </w:r>
          </w:p>
        </w:tc>
      </w:tr>
      <w:tr w:rsidR="00DE1F12" w14:paraId="508FF7A6" w14:textId="77777777" w:rsidTr="00DE1F12">
        <w:tc>
          <w:tcPr>
            <w:tcW w:w="2456" w:type="dxa"/>
            <w:shd w:val="clear" w:color="auto" w:fill="ACB9CA"/>
          </w:tcPr>
          <w:p w14:paraId="1F1F5B5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服务器端网络模块</w:t>
            </w:r>
          </w:p>
        </w:tc>
        <w:tc>
          <w:tcPr>
            <w:tcW w:w="5840" w:type="dxa"/>
            <w:shd w:val="clear" w:color="auto" w:fill="EAF9FA"/>
          </w:tcPr>
          <w:p w14:paraId="110038CE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利用Java RMI机制开启RMI服务，注册RMI服务</w:t>
            </w:r>
          </w:p>
        </w:tc>
      </w:tr>
    </w:tbl>
    <w:p w14:paraId="03117475" w14:textId="77777777" w:rsidR="00B9267E" w:rsidRDefault="00B9267E" w:rsidP="00B9267E">
      <w:pPr>
        <w:jc w:val="center"/>
        <w:rPr>
          <w:rFonts w:ascii="黑体" w:eastAsia="黑体" w:hAnsi="黑体"/>
          <w:b/>
          <w:szCs w:val="21"/>
        </w:rPr>
      </w:pPr>
    </w:p>
    <w:p w14:paraId="4FAD4BC0" w14:textId="19D2A07A" w:rsidR="00B9267E" w:rsidRPr="00B9267E" w:rsidRDefault="00B9267E" w:rsidP="00B9267E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B9267E">
        <w:rPr>
          <w:rFonts w:ascii="微软雅黑" w:eastAsia="微软雅黑" w:hAnsi="微软雅黑"/>
          <w:sz w:val="24"/>
          <w:szCs w:val="24"/>
        </w:rPr>
        <w:t>每一层只是使用下方直接接触的层。层与层之间仅仅是通过接口的调用来完成的。层之间调用的接口如表4所示。</w:t>
      </w:r>
    </w:p>
    <w:p w14:paraId="36221C73" w14:textId="525AB080" w:rsidR="00B9267E" w:rsidRDefault="00B9267E" w:rsidP="00B9267E">
      <w:pPr>
        <w:jc w:val="center"/>
        <w:rPr>
          <w:rFonts w:ascii="黑体" w:eastAsia="黑体" w:hAnsi="黑体"/>
          <w:b/>
          <w:szCs w:val="21"/>
        </w:rPr>
      </w:pPr>
      <w:r w:rsidRPr="00B9267E">
        <w:rPr>
          <w:rFonts w:ascii="黑体" w:eastAsia="黑体" w:hAnsi="黑体" w:hint="eastAsia"/>
          <w:b/>
          <w:szCs w:val="21"/>
        </w:rPr>
        <w:t>表4 层之间调用的接口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2551"/>
        <w:gridCol w:w="2943"/>
      </w:tblGrid>
      <w:tr w:rsidR="00151456" w:rsidRPr="00DE1F12" w14:paraId="42BF2E8F" w14:textId="5B09E261" w:rsidTr="0023342E">
        <w:trPr>
          <w:trHeight w:val="409"/>
        </w:trPr>
        <w:tc>
          <w:tcPr>
            <w:tcW w:w="2802" w:type="dxa"/>
          </w:tcPr>
          <w:p w14:paraId="518E20F8" w14:textId="5A4EE564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接口</w:t>
            </w:r>
          </w:p>
        </w:tc>
        <w:tc>
          <w:tcPr>
            <w:tcW w:w="2551" w:type="dxa"/>
          </w:tcPr>
          <w:p w14:paraId="5493BCCF" w14:textId="0A016927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服务调用方</w:t>
            </w:r>
          </w:p>
        </w:tc>
        <w:tc>
          <w:tcPr>
            <w:tcW w:w="2943" w:type="dxa"/>
          </w:tcPr>
          <w:p w14:paraId="253E8BA2" w14:textId="70DC1C50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服务提供方</w:t>
            </w:r>
          </w:p>
        </w:tc>
      </w:tr>
      <w:tr w:rsidR="00151456" w:rsidRPr="00DE1F12" w14:paraId="09C99C54" w14:textId="1E255330" w:rsidTr="0023342E">
        <w:tc>
          <w:tcPr>
            <w:tcW w:w="2802" w:type="dxa"/>
            <w:shd w:val="clear" w:color="auto" w:fill="ACB9CA"/>
          </w:tcPr>
          <w:p w14:paraId="58381FFB" w14:textId="392D6D71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ExpressBLService</w:t>
            </w:r>
            <w:proofErr w:type="spellEnd"/>
          </w:p>
          <w:p w14:paraId="6B48CF35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BusinessBLService</w:t>
            </w:r>
            <w:proofErr w:type="spellEnd"/>
          </w:p>
          <w:p w14:paraId="2DB1F6DF" w14:textId="25164642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IntermediaBLService</w:t>
            </w:r>
            <w:proofErr w:type="spellEnd"/>
          </w:p>
          <w:p w14:paraId="1E794753" w14:textId="210E2533" w:rsidR="005B713F" w:rsidRDefault="0054594D" w:rsidP="005B713F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5B713F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  <w:p w14:paraId="325236D2" w14:textId="0A9B8EF2" w:rsidR="00E979DA" w:rsidRDefault="00E979DA" w:rsidP="005B713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  <w:p w14:paraId="04B2DBC5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FinanceBLService</w:t>
            </w:r>
            <w:proofErr w:type="spellEnd"/>
          </w:p>
          <w:p w14:paraId="5C68BD27" w14:textId="73DDBDB8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ip</w:t>
            </w:r>
            <w:r>
              <w:rPr>
                <w:rFonts w:ascii="黑体" w:eastAsia="黑体" w:hAnsi="黑体"/>
                <w:sz w:val="24"/>
                <w:szCs w:val="24"/>
              </w:rPr>
              <w:t>tBLService</w:t>
            </w:r>
            <w:proofErr w:type="spellEnd"/>
          </w:p>
          <w:p w14:paraId="3B6A0A3A" w14:textId="1ECC4D96" w:rsidR="005B713F" w:rsidRPr="00DE1F12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E979DA">
              <w:rPr>
                <w:rFonts w:ascii="黑体" w:eastAsia="黑体" w:hAnsi="黑体"/>
                <w:sz w:val="24"/>
                <w:szCs w:val="24"/>
              </w:rPr>
              <w:t>RepertoryBLService</w:t>
            </w:r>
            <w:proofErr w:type="spellEnd"/>
          </w:p>
        </w:tc>
        <w:tc>
          <w:tcPr>
            <w:tcW w:w="2551" w:type="dxa"/>
            <w:shd w:val="clear" w:color="auto" w:fill="EAF9FA"/>
          </w:tcPr>
          <w:p w14:paraId="1CEE688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012D21AC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3B71650E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E172A96" w14:textId="669F5301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客户端展示层</w:t>
            </w:r>
          </w:p>
        </w:tc>
        <w:tc>
          <w:tcPr>
            <w:tcW w:w="2943" w:type="dxa"/>
            <w:shd w:val="clear" w:color="auto" w:fill="EAF9FA"/>
          </w:tcPr>
          <w:p w14:paraId="083E8BF4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28BC19E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268FAA2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18F51CA0" w14:textId="02FAE4B4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客户端业务逻辑层</w:t>
            </w:r>
          </w:p>
        </w:tc>
      </w:tr>
      <w:tr w:rsidR="00151456" w:rsidRPr="00DE1F12" w14:paraId="5EBE0D5F" w14:textId="01181CEE" w:rsidTr="0023342E">
        <w:tc>
          <w:tcPr>
            <w:tcW w:w="2802" w:type="dxa"/>
            <w:shd w:val="clear" w:color="auto" w:fill="ACB9CA"/>
          </w:tcPr>
          <w:p w14:paraId="602E51BA" w14:textId="76B1D4DF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ExpressDataService</w:t>
            </w:r>
            <w:proofErr w:type="spellEnd"/>
          </w:p>
          <w:p w14:paraId="6C023DEF" w14:textId="1093D9BD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BusinessDat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Service</w:t>
            </w:r>
            <w:proofErr w:type="spellEnd"/>
          </w:p>
          <w:p w14:paraId="2D0EF336" w14:textId="20DFEE22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IntermediaDat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Service</w:t>
            </w:r>
            <w:proofErr w:type="spellEnd"/>
          </w:p>
          <w:p w14:paraId="31951BFC" w14:textId="4AA6242B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>
              <w:rPr>
                <w:rFonts w:ascii="黑体" w:eastAsia="黑体" w:hAnsi="黑体"/>
                <w:sz w:val="24"/>
                <w:szCs w:val="24"/>
              </w:rPr>
              <w:t>Dat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Service</w:t>
            </w:r>
            <w:proofErr w:type="spellEnd"/>
          </w:p>
          <w:p w14:paraId="7A977AE6" w14:textId="67907875" w:rsidR="00E979DA" w:rsidRPr="00E979DA" w:rsidRDefault="00E979DA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E979DA">
              <w:rPr>
                <w:rFonts w:ascii="黑体" w:eastAsia="黑体" w:hAnsi="黑体"/>
                <w:sz w:val="24"/>
                <w:szCs w:val="24"/>
              </w:rPr>
              <w:t>Manage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r w:rsidRPr="00E979DA">
              <w:rPr>
                <w:rFonts w:ascii="黑体" w:eastAsia="黑体" w:hAnsi="黑体"/>
                <w:sz w:val="24"/>
                <w:szCs w:val="24"/>
              </w:rPr>
              <w:t>Service</w:t>
            </w:r>
            <w:proofErr w:type="spellEnd"/>
          </w:p>
          <w:p w14:paraId="405F6352" w14:textId="6FD8BD12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Data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Service</w:t>
            </w:r>
            <w:proofErr w:type="spellEnd"/>
          </w:p>
          <w:p w14:paraId="26721349" w14:textId="19DDA85B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ip</w:t>
            </w:r>
            <w:r>
              <w:rPr>
                <w:rFonts w:ascii="黑体" w:eastAsia="黑体" w:hAnsi="黑体"/>
                <w:sz w:val="24"/>
                <w:szCs w:val="24"/>
              </w:rPr>
              <w:t>t</w:t>
            </w:r>
            <w:r w:rsidR="00E979DA">
              <w:rPr>
                <w:rFonts w:ascii="黑体" w:eastAsia="黑体" w:hAnsi="黑体"/>
                <w:sz w:val="24"/>
                <w:szCs w:val="24"/>
              </w:rPr>
              <w:t>Data</w:t>
            </w:r>
            <w:r>
              <w:rPr>
                <w:rFonts w:ascii="黑体" w:eastAsia="黑体" w:hAnsi="黑体"/>
                <w:sz w:val="24"/>
                <w:szCs w:val="24"/>
              </w:rPr>
              <w:t>Service</w:t>
            </w:r>
            <w:proofErr w:type="spellEnd"/>
          </w:p>
          <w:p w14:paraId="167F0248" w14:textId="263DB138" w:rsidR="005B713F" w:rsidRPr="00DE1F12" w:rsidRDefault="0054594D" w:rsidP="00E979D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E979D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E979DA" w:rsidRPr="00E979DA">
              <w:rPr>
                <w:rFonts w:ascii="黑体" w:eastAsia="黑体" w:hAnsi="黑体"/>
                <w:sz w:val="24"/>
                <w:szCs w:val="24"/>
              </w:rPr>
              <w:t>Data</w:t>
            </w:r>
            <w:r w:rsidRPr="00E979DA">
              <w:rPr>
                <w:rFonts w:ascii="黑体" w:eastAsia="黑体" w:hAnsi="黑体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2551" w:type="dxa"/>
            <w:shd w:val="clear" w:color="auto" w:fill="EAF9FA"/>
          </w:tcPr>
          <w:p w14:paraId="707F9F9D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B1B3721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21874DBD" w14:textId="40CD44ED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客户端业务逻辑层</w:t>
            </w:r>
          </w:p>
        </w:tc>
        <w:tc>
          <w:tcPr>
            <w:tcW w:w="2943" w:type="dxa"/>
            <w:shd w:val="clear" w:color="auto" w:fill="EAF9FA"/>
          </w:tcPr>
          <w:p w14:paraId="0E1ED8D0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507065B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151A7449" w14:textId="6178D82A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服务器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端数据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</w:tr>
    </w:tbl>
    <w:p w14:paraId="337DFAF6" w14:textId="77777777" w:rsidR="00B9267E" w:rsidRPr="00B9267E" w:rsidRDefault="00B9267E" w:rsidP="0018431C">
      <w:pPr>
        <w:rPr>
          <w:rFonts w:ascii="黑体" w:eastAsia="黑体" w:hAnsi="黑体"/>
          <w:b/>
          <w:szCs w:val="21"/>
        </w:rPr>
      </w:pPr>
    </w:p>
    <w:p w14:paraId="463D7ABB" w14:textId="77777777" w:rsidR="003A6202" w:rsidRDefault="00E108DF" w:rsidP="003A620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用户界面层的分解</w:t>
      </w:r>
    </w:p>
    <w:p w14:paraId="6788EC08" w14:textId="3F9A23E9" w:rsidR="003A6202" w:rsidRPr="003A6202" w:rsidRDefault="003A6202" w:rsidP="003A620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A6202">
        <w:rPr>
          <w:rFonts w:ascii="微软雅黑" w:eastAsia="微软雅黑" w:hAnsi="微软雅黑" w:hint="eastAsia"/>
          <w:sz w:val="24"/>
          <w:szCs w:val="24"/>
        </w:rPr>
        <w:t>根据需求，系统存在共4</w:t>
      </w:r>
      <w:r w:rsidRPr="003A6202">
        <w:rPr>
          <w:rFonts w:ascii="微软雅黑" w:eastAsia="微软雅黑" w:hAnsi="微软雅黑"/>
          <w:sz w:val="24"/>
          <w:szCs w:val="24"/>
        </w:rPr>
        <w:t>0个</w:t>
      </w:r>
      <w:r w:rsidRPr="003A6202">
        <w:rPr>
          <w:rFonts w:ascii="微软雅黑" w:eastAsia="微软雅黑" w:hAnsi="微软雅黑" w:hint="eastAsia"/>
          <w:sz w:val="24"/>
          <w:szCs w:val="24"/>
        </w:rPr>
        <w:t>界面：ELS系统主页界面、物流信息查询界面、ELS系统登录界面、总经理主页界面、机构管理界面、单据审批界面、人员管理界面、经营表格查看界面、基础数据修改界面、基础工资修改界面、</w:t>
      </w:r>
      <w:bookmarkStart w:id="6" w:name="_GoBack"/>
      <w:r w:rsidRPr="003A6202">
        <w:rPr>
          <w:rFonts w:ascii="微软雅黑" w:eastAsia="微软雅黑" w:hAnsi="微软雅黑" w:hint="eastAsia"/>
          <w:sz w:val="24"/>
          <w:szCs w:val="24"/>
        </w:rPr>
        <w:t>提成策略修改界面、城市运费修改界面、城市距离修改界面、管理人员主页界面、</w:t>
      </w:r>
      <w:bookmarkEnd w:id="6"/>
      <w:r w:rsidRPr="003A6202">
        <w:rPr>
          <w:rFonts w:ascii="微软雅黑" w:eastAsia="微软雅黑" w:hAnsi="微软雅黑" w:hint="eastAsia"/>
          <w:sz w:val="24"/>
          <w:szCs w:val="24"/>
        </w:rPr>
        <w:t>用户管理</w:t>
      </w:r>
      <w:r w:rsidRPr="003A6202">
        <w:rPr>
          <w:rFonts w:ascii="微软雅黑" w:eastAsia="微软雅黑" w:hAnsi="微软雅黑" w:hint="eastAsia"/>
          <w:sz w:val="24"/>
          <w:szCs w:val="24"/>
        </w:rPr>
        <w:lastRenderedPageBreak/>
        <w:t>界面、财务人员主页界面、经营表格查看界面、期初建账界面、账户管理界面、表单新建界面、成本收益表新建界面、付款单新建界面、入款单新建界面、快递员主页界面、收费信息界面、物流信息查询界面、订单新建界面、订单收件界面、营业厅业务员主页界面、司机信息管理界面、车辆信息管理界面、</w:t>
      </w:r>
      <w:proofErr w:type="gramStart"/>
      <w:r w:rsidRPr="003A6202">
        <w:rPr>
          <w:rFonts w:ascii="微软雅黑" w:eastAsia="微软雅黑" w:hAnsi="微软雅黑" w:hint="eastAsia"/>
          <w:sz w:val="24"/>
          <w:szCs w:val="24"/>
        </w:rPr>
        <w:t>派件界面</w:t>
      </w:r>
      <w:proofErr w:type="gramEnd"/>
      <w:r w:rsidRPr="003A6202">
        <w:rPr>
          <w:rFonts w:ascii="微软雅黑" w:eastAsia="微软雅黑" w:hAnsi="微软雅黑" w:hint="eastAsia"/>
          <w:sz w:val="24"/>
          <w:szCs w:val="24"/>
        </w:rPr>
        <w:t>、快件接收界面、车辆装车管理界面、收款汇总界面、中转中心业务员主页界面、汽车装运管理界面、火车装运管理界面、飞机装运管理界面、中转接收界面。界面跳转图如图9所示。</w:t>
      </w:r>
    </w:p>
    <w:p w14:paraId="0AD3D184" w14:textId="77777777" w:rsidR="003A6202" w:rsidRDefault="003A6202" w:rsidP="003A620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2E7A752" wp14:editId="2C0ABFCB">
            <wp:extent cx="5274310" cy="3994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界面跳转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9ED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图9 用户界面跳转图</w:t>
      </w:r>
    </w:p>
    <w:p w14:paraId="1901930D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</w:p>
    <w:p w14:paraId="13E8398C" w14:textId="0EFD0D28" w:rsidR="003A6202" w:rsidRPr="003A6202" w:rsidRDefault="003A6202" w:rsidP="003A6202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3A6202">
        <w:rPr>
          <w:rFonts w:ascii="微软雅黑" w:eastAsia="微软雅黑" w:hAnsi="微软雅黑"/>
          <w:sz w:val="24"/>
          <w:szCs w:val="24"/>
        </w:rPr>
        <w:t>服务器端和客户端的用户界面设计接口是一致的，只是具体的页面不一样。用户界面类如图10所示。</w:t>
      </w:r>
    </w:p>
    <w:p w14:paraId="4EF479D0" w14:textId="77777777" w:rsidR="003A6202" w:rsidRDefault="003A6202" w:rsidP="003A6202">
      <w:pPr>
        <w:ind w:firstLineChars="1250" w:firstLine="2750"/>
        <w:rPr>
          <w:rFonts w:cs="Yuanti SC Regular"/>
          <w:sz w:val="22"/>
        </w:rPr>
      </w:pPr>
      <w:r>
        <w:rPr>
          <w:rFonts w:cs="Yuanti SC Regular"/>
          <w:noProof/>
          <w:sz w:val="22"/>
        </w:rPr>
        <w:lastRenderedPageBreak/>
        <w:drawing>
          <wp:inline distT="0" distB="0" distL="0" distR="0" wp14:anchorId="336CA1C5" wp14:editId="6986BFEE">
            <wp:extent cx="1794510" cy="15182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051F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图10 用户界面类</w:t>
      </w:r>
    </w:p>
    <w:p w14:paraId="46BB2099" w14:textId="77777777" w:rsidR="003A6202" w:rsidRDefault="003A6202" w:rsidP="003A6202">
      <w:pPr>
        <w:ind w:firstLine="420"/>
        <w:jc w:val="left"/>
        <w:rPr>
          <w:rFonts w:cs="Yuanti SC Regular"/>
          <w:sz w:val="22"/>
        </w:rPr>
      </w:pPr>
    </w:p>
    <w:p w14:paraId="13DE591D" w14:textId="77777777" w:rsidR="003A6202" w:rsidRDefault="003A6202" w:rsidP="00230F08">
      <w:pPr>
        <w:pStyle w:val="3"/>
      </w:pPr>
      <w:r>
        <w:t>5.2.1</w:t>
      </w:r>
      <w:r>
        <w:t>用户界面模块的职责</w:t>
      </w:r>
    </w:p>
    <w:p w14:paraId="20D97B8E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表5 用户界面层模块的职责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73"/>
        <w:gridCol w:w="5823"/>
      </w:tblGrid>
      <w:tr w:rsidR="003A6202" w14:paraId="495118DC" w14:textId="77777777" w:rsidTr="00C533A7">
        <w:tc>
          <w:tcPr>
            <w:tcW w:w="2473" w:type="dxa"/>
          </w:tcPr>
          <w:p w14:paraId="5265C9FB" w14:textId="77777777" w:rsidR="003A6202" w:rsidRPr="00C533A7" w:rsidRDefault="003A6202" w:rsidP="00D965FA">
            <w:pPr>
              <w:jc w:val="center"/>
              <w:rPr>
                <w:rFonts w:ascii="黑体" w:eastAsia="黑体" w:hAnsi="黑体" w:cs="Yuanti SC Regular"/>
                <w:sz w:val="24"/>
                <w:szCs w:val="24"/>
              </w:rPr>
            </w:pPr>
            <w:r w:rsidRPr="00C533A7">
              <w:rPr>
                <w:rFonts w:ascii="黑体" w:eastAsia="黑体" w:hAnsi="黑体" w:cs="Yuanti SC Regular"/>
                <w:sz w:val="24"/>
                <w:szCs w:val="24"/>
              </w:rPr>
              <w:t>模块</w:t>
            </w:r>
          </w:p>
        </w:tc>
        <w:tc>
          <w:tcPr>
            <w:tcW w:w="5823" w:type="dxa"/>
          </w:tcPr>
          <w:p w14:paraId="26028265" w14:textId="77777777" w:rsidR="003A6202" w:rsidRPr="00C533A7" w:rsidRDefault="003A6202" w:rsidP="00D965FA">
            <w:pPr>
              <w:jc w:val="center"/>
              <w:rPr>
                <w:rFonts w:ascii="黑体" w:eastAsia="黑体" w:hAnsi="黑体" w:cs="Yuanti SC Regular"/>
                <w:sz w:val="24"/>
                <w:szCs w:val="24"/>
              </w:rPr>
            </w:pPr>
            <w:r w:rsidRPr="00C533A7">
              <w:rPr>
                <w:rFonts w:ascii="黑体" w:eastAsia="黑体" w:hAnsi="黑体" w:cs="Yuanti SC Regular"/>
                <w:sz w:val="24"/>
                <w:szCs w:val="24"/>
              </w:rPr>
              <w:t>职责</w:t>
            </w:r>
          </w:p>
        </w:tc>
      </w:tr>
      <w:tr w:rsidR="003A6202" w14:paraId="6F697BF5" w14:textId="77777777" w:rsidTr="00C533A7">
        <w:tc>
          <w:tcPr>
            <w:tcW w:w="2473" w:type="dxa"/>
            <w:shd w:val="clear" w:color="auto" w:fill="ACB9CA"/>
          </w:tcPr>
          <w:p w14:paraId="4733844B" w14:textId="09E9AEA5" w:rsidR="003A6202" w:rsidRPr="00C533A7" w:rsidRDefault="00927D2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="003A6202" w:rsidRPr="00C533A7">
              <w:rPr>
                <w:rFonts w:ascii="黑体" w:eastAsia="黑体" w:hAnsi="黑体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5823" w:type="dxa"/>
            <w:shd w:val="clear" w:color="auto" w:fill="EAF9FA"/>
          </w:tcPr>
          <w:p w14:paraId="1E66F8F4" w14:textId="77777777" w:rsidR="003A6202" w:rsidRPr="00C533A7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33A7">
              <w:rPr>
                <w:rFonts w:ascii="黑体" w:eastAsia="黑体" w:hAnsi="黑体" w:hint="eastAsia"/>
                <w:sz w:val="24"/>
                <w:szCs w:val="24"/>
              </w:rPr>
              <w:t>主界面框架</w:t>
            </w:r>
            <w:r w:rsidRPr="00C533A7">
              <w:rPr>
                <w:rFonts w:ascii="黑体" w:eastAsia="黑体" w:hAnsi="黑体"/>
                <w:sz w:val="24"/>
                <w:szCs w:val="24"/>
              </w:rPr>
              <w:t>，负责界面的显示和界面跳转</w:t>
            </w:r>
          </w:p>
        </w:tc>
      </w:tr>
    </w:tbl>
    <w:p w14:paraId="7BD7D208" w14:textId="77777777" w:rsidR="003A6202" w:rsidRDefault="003A6202" w:rsidP="00230F08">
      <w:pPr>
        <w:pStyle w:val="3"/>
      </w:pPr>
      <w:r>
        <w:t>5.2.2</w:t>
      </w:r>
      <w:r>
        <w:t>用户界面模块的接口规范</w:t>
      </w:r>
    </w:p>
    <w:p w14:paraId="3048FAC8" w14:textId="5A0B13CE" w:rsidR="00840F89" w:rsidRPr="00840F89" w:rsidRDefault="00840F89" w:rsidP="00840F89">
      <w:pPr>
        <w:rPr>
          <w:rFonts w:ascii="微软雅黑" w:eastAsia="微软雅黑" w:hAnsi="微软雅黑"/>
          <w:sz w:val="24"/>
          <w:szCs w:val="24"/>
        </w:rPr>
      </w:pPr>
      <w:r w:rsidRPr="00840F89">
        <w:rPr>
          <w:rFonts w:ascii="微软雅黑" w:eastAsia="微软雅黑" w:hAnsi="微软雅黑"/>
          <w:sz w:val="24"/>
          <w:szCs w:val="24"/>
        </w:rPr>
        <w:t>用户界面层模块的接口规范</w:t>
      </w:r>
    </w:p>
    <w:p w14:paraId="4B748B0E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表6 用户界面层模块的接口规范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627"/>
        <w:gridCol w:w="4051"/>
      </w:tblGrid>
      <w:tr w:rsidR="003A6202" w14:paraId="0804F244" w14:textId="77777777" w:rsidTr="000F2603">
        <w:trPr>
          <w:trHeight w:val="365"/>
        </w:trPr>
        <w:tc>
          <w:tcPr>
            <w:tcW w:w="2618" w:type="dxa"/>
            <w:vMerge w:val="restart"/>
            <w:shd w:val="clear" w:color="auto" w:fill="ACB9CA"/>
          </w:tcPr>
          <w:p w14:paraId="585A0234" w14:textId="77777777" w:rsidR="000F2603" w:rsidRDefault="000F2603" w:rsidP="000F260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510767F5" w14:textId="0F932991" w:rsidR="003A6202" w:rsidRPr="000F2603" w:rsidRDefault="00927D22" w:rsidP="000F260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="003A6202" w:rsidRPr="000F2603">
              <w:rPr>
                <w:rFonts w:ascii="黑体" w:eastAsia="黑体" w:hAnsi="黑体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1627" w:type="dxa"/>
            <w:shd w:val="clear" w:color="auto" w:fill="ACB9CA"/>
          </w:tcPr>
          <w:p w14:paraId="242C13F9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051" w:type="dxa"/>
            <w:shd w:val="clear" w:color="auto" w:fill="EAF9FA"/>
          </w:tcPr>
          <w:p w14:paraId="4A06F57F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main (</w:t>
            </w:r>
            <w:proofErr w:type="spellStart"/>
            <w:r w:rsidRPr="000F2603">
              <w:rPr>
                <w:rFonts w:ascii="黑体" w:eastAsia="黑体" w:hAnsi="黑体"/>
                <w:sz w:val="24"/>
                <w:szCs w:val="24"/>
              </w:rPr>
              <w:t>args:String</w:t>
            </w:r>
            <w:proofErr w:type="spellEnd"/>
            <w:r w:rsidRPr="000F2603">
              <w:rPr>
                <w:rFonts w:ascii="黑体" w:eastAsia="黑体" w:hAnsi="黑体"/>
                <w:sz w:val="24"/>
                <w:szCs w:val="24"/>
              </w:rPr>
              <w:t>[])</w:t>
            </w:r>
          </w:p>
        </w:tc>
      </w:tr>
      <w:tr w:rsidR="003A6202" w14:paraId="380FD213" w14:textId="77777777" w:rsidTr="000F2603">
        <w:tc>
          <w:tcPr>
            <w:tcW w:w="2618" w:type="dxa"/>
            <w:vMerge/>
            <w:shd w:val="clear" w:color="auto" w:fill="ACB9CA"/>
          </w:tcPr>
          <w:p w14:paraId="40CEC81C" w14:textId="77777777" w:rsidR="003A6202" w:rsidRPr="000F2603" w:rsidRDefault="003A6202" w:rsidP="00D965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ACB9CA"/>
          </w:tcPr>
          <w:p w14:paraId="57DFB6DB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051" w:type="dxa"/>
            <w:shd w:val="clear" w:color="auto" w:fill="EAF9FA"/>
          </w:tcPr>
          <w:p w14:paraId="3C76E3D9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A6202" w14:paraId="31919269" w14:textId="77777777" w:rsidTr="000F2603">
        <w:trPr>
          <w:trHeight w:val="84"/>
        </w:trPr>
        <w:tc>
          <w:tcPr>
            <w:tcW w:w="2618" w:type="dxa"/>
            <w:vMerge/>
            <w:shd w:val="clear" w:color="auto" w:fill="ACB9CA"/>
          </w:tcPr>
          <w:p w14:paraId="51FAFF5D" w14:textId="77777777" w:rsidR="003A6202" w:rsidRPr="000F2603" w:rsidRDefault="003A6202" w:rsidP="00D965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ACB9CA"/>
          </w:tcPr>
          <w:p w14:paraId="2523722C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051" w:type="dxa"/>
            <w:shd w:val="clear" w:color="auto" w:fill="EAF9FA"/>
          </w:tcPr>
          <w:p w14:paraId="5BDFBE3A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显示Frame以及</w:t>
            </w:r>
            <w:proofErr w:type="spellStart"/>
            <w:r w:rsidRPr="000F2603">
              <w:rPr>
                <w:rFonts w:ascii="黑体" w:eastAsia="黑体" w:hAnsi="黑体"/>
                <w:sz w:val="24"/>
                <w:szCs w:val="24"/>
              </w:rPr>
              <w:t>ELSmainPanel</w:t>
            </w:r>
            <w:proofErr w:type="spellEnd"/>
          </w:p>
        </w:tc>
      </w:tr>
    </w:tbl>
    <w:p w14:paraId="38AA89BB" w14:textId="77777777" w:rsidR="003A6202" w:rsidRDefault="003A6202" w:rsidP="003A6202">
      <w:pPr>
        <w:ind w:firstLine="420"/>
        <w:jc w:val="left"/>
        <w:rPr>
          <w:rFonts w:cs="Yuanti SC Regular"/>
          <w:sz w:val="22"/>
        </w:rPr>
      </w:pPr>
    </w:p>
    <w:p w14:paraId="01729EA2" w14:textId="10949DF8" w:rsidR="003A6202" w:rsidRPr="00840F89" w:rsidRDefault="00840F89" w:rsidP="00840F8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用户界面层需要的服务接口</w:t>
      </w:r>
    </w:p>
    <w:p w14:paraId="09BB58A8" w14:textId="33F60282" w:rsidR="0043768B" w:rsidRPr="0043768B" w:rsidRDefault="0043768B" w:rsidP="0043768B">
      <w:pPr>
        <w:jc w:val="center"/>
        <w:rPr>
          <w:rFonts w:ascii="黑体" w:eastAsia="黑体" w:hAnsi="黑体" w:cs="Yuanti SC Regular"/>
          <w:b/>
          <w:sz w:val="22"/>
        </w:rPr>
      </w:pPr>
      <w:commentRangeStart w:id="7"/>
      <w:r w:rsidRPr="0043768B">
        <w:rPr>
          <w:rFonts w:ascii="黑体" w:eastAsia="黑体" w:hAnsi="黑体" w:cs="Yuanti SC Regular"/>
          <w:b/>
          <w:sz w:val="22"/>
        </w:rPr>
        <w:t>表</w:t>
      </w:r>
      <w:r w:rsidRPr="0043768B">
        <w:rPr>
          <w:rFonts w:ascii="黑体" w:eastAsia="黑体" w:hAnsi="黑体" w:cs="Yuanti SC Regular" w:hint="eastAsia"/>
          <w:b/>
          <w:sz w:val="22"/>
        </w:rPr>
        <w:t>7 用户界面层模块需要的服务接口</w:t>
      </w:r>
      <w:commentRangeEnd w:id="7"/>
      <w:r w:rsidR="00D479C0">
        <w:rPr>
          <w:rStyle w:val="a9"/>
        </w:rPr>
        <w:commentReference w:id="7"/>
      </w:r>
    </w:p>
    <w:tbl>
      <w:tblPr>
        <w:tblStyle w:val="style"/>
        <w:tblW w:w="8506" w:type="dxa"/>
        <w:tblLayout w:type="fixed"/>
        <w:tblLook w:val="04A0" w:firstRow="1" w:lastRow="0" w:firstColumn="1" w:lastColumn="0" w:noHBand="0" w:noVBand="1"/>
      </w:tblPr>
      <w:tblGrid>
        <w:gridCol w:w="3970"/>
        <w:gridCol w:w="4536"/>
      </w:tblGrid>
      <w:tr w:rsidR="003A6202" w14:paraId="76E57E57" w14:textId="77777777" w:rsidTr="002E00BA">
        <w:tc>
          <w:tcPr>
            <w:tcW w:w="3970" w:type="dxa"/>
          </w:tcPr>
          <w:p w14:paraId="253C5C35" w14:textId="77777777" w:rsidR="003A6202" w:rsidRPr="002E00BA" w:rsidRDefault="003A6202" w:rsidP="00D965FA">
            <w:pPr>
              <w:jc w:val="center"/>
              <w:rPr>
                <w:rFonts w:ascii="黑体" w:eastAsia="黑体" w:hAnsi="黑体" w:cs="Yuanti SC Regular"/>
                <w:b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b/>
                <w:sz w:val="24"/>
                <w:szCs w:val="24"/>
              </w:rPr>
              <w:t>服务名</w:t>
            </w:r>
          </w:p>
        </w:tc>
        <w:tc>
          <w:tcPr>
            <w:tcW w:w="4536" w:type="dxa"/>
          </w:tcPr>
          <w:p w14:paraId="17AA2F4E" w14:textId="77777777" w:rsidR="003A6202" w:rsidRPr="002E00BA" w:rsidRDefault="003A6202" w:rsidP="00D965FA">
            <w:pPr>
              <w:jc w:val="center"/>
              <w:rPr>
                <w:rFonts w:ascii="黑体" w:eastAsia="黑体" w:hAnsi="黑体" w:cs="Yuanti SC Regular"/>
                <w:b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b/>
                <w:sz w:val="24"/>
                <w:szCs w:val="24"/>
              </w:rPr>
              <w:t>服务</w:t>
            </w:r>
          </w:p>
        </w:tc>
      </w:tr>
      <w:tr w:rsidR="003A6202" w14:paraId="0E6B5523" w14:textId="77777777" w:rsidTr="002E00BA">
        <w:tc>
          <w:tcPr>
            <w:tcW w:w="3970" w:type="dxa"/>
            <w:shd w:val="clear" w:color="auto" w:fill="ACB9CA"/>
          </w:tcPr>
          <w:p w14:paraId="5D2CBE3C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businesslogicservice.userblservice.loginblservice</w:t>
            </w:r>
            <w:proofErr w:type="spellEnd"/>
          </w:p>
          <w:p w14:paraId="188AF850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businesslogicservice.userblservice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2664D9D9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登录界面的业</w:t>
            </w:r>
            <w:r w:rsidRPr="002E00BA">
              <w:rPr>
                <w:rFonts w:ascii="黑体" w:eastAsia="黑体" w:hAnsi="黑体" w:cs="Yuanti SC Regular" w:hint="eastAsia"/>
                <w:sz w:val="24"/>
                <w:szCs w:val="24"/>
              </w:rPr>
              <w:t>务</w:t>
            </w: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逻辑（身份验证）接口</w:t>
            </w:r>
          </w:p>
          <w:p w14:paraId="060629EF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5836FF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 w:hint="eastAsia"/>
                <w:sz w:val="24"/>
                <w:szCs w:val="24"/>
              </w:rPr>
              <w:t>用户的个人账户信息管理操作的业务逻辑接口</w:t>
            </w:r>
          </w:p>
        </w:tc>
      </w:tr>
      <w:tr w:rsidR="003A6202" w14:paraId="4ACD69F5" w14:textId="77777777" w:rsidTr="002E00BA">
        <w:trPr>
          <w:trHeight w:val="120"/>
        </w:trPr>
        <w:tc>
          <w:tcPr>
            <w:tcW w:w="3970" w:type="dxa"/>
            <w:shd w:val="clear" w:color="auto" w:fill="ACB9CA"/>
          </w:tcPr>
          <w:p w14:paraId="343C3FF7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businesslogicservice.businessblservice.drivermanageblservice</w:t>
            </w:r>
            <w:proofErr w:type="spellEnd"/>
          </w:p>
          <w:p w14:paraId="066EAE84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businesslogicservice.businessblservice.vehiclemanageblservice</w:t>
            </w:r>
            <w:proofErr w:type="spellEnd"/>
          </w:p>
          <w:p w14:paraId="5F29B1E0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businesslogicservice.businessblservice.envehicleblservice</w:t>
            </w:r>
            <w:proofErr w:type="spellEnd"/>
          </w:p>
          <w:p w14:paraId="5D99D9DB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businesslogicservice.businessblservice.gatherblservice</w:t>
            </w:r>
            <w:proofErr w:type="spellEnd"/>
          </w:p>
          <w:p w14:paraId="72478D95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lastRenderedPageBreak/>
              <w:t>businesslogicservice.businessblservice.deliverblservice</w:t>
            </w:r>
            <w:proofErr w:type="spellEnd"/>
          </w:p>
          <w:p w14:paraId="3E0F83F7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businesslogicservice.businessblservice.consigneeblservice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744677DD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lastRenderedPageBreak/>
              <w:t>营业厅司机信息的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4E715105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C3E10D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营业厅车辆信息的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24191B1E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7232100F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营业厅车辆装车安排及装车单的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059EF834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lastRenderedPageBreak/>
              <w:t>营业厅每日收款单列表的增删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改查以及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提交的业务逻辑接口</w:t>
            </w:r>
          </w:p>
          <w:p w14:paraId="3EA493F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营业厅派件的增删改查的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</w:tc>
      </w:tr>
      <w:tr w:rsidR="00D479C0" w14:paraId="5AEAB8D9" w14:textId="77777777" w:rsidTr="002E00BA">
        <w:trPr>
          <w:trHeight w:val="120"/>
        </w:trPr>
        <w:tc>
          <w:tcPr>
            <w:tcW w:w="3970" w:type="dxa"/>
            <w:shd w:val="clear" w:color="auto" w:fill="ACB9CA"/>
          </w:tcPr>
          <w:p w14:paraId="79C24BB9" w14:textId="781E946A" w:rsidR="00D479C0" w:rsidRDefault="00525F79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businesslogicservice.financebls</w:t>
            </w:r>
            <w:r w:rsidR="00D479C0"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 w:rsidR="00A26EE6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A26EE6">
              <w:rPr>
                <w:rFonts w:ascii="黑体" w:eastAsia="黑体" w:hAnsi="黑体"/>
                <w:sz w:val="24"/>
                <w:szCs w:val="24"/>
              </w:rPr>
              <w:t>CollectionReceiptBLService</w:t>
            </w:r>
          </w:p>
          <w:p w14:paraId="2DDFF1D1" w14:textId="6445CBE1" w:rsidR="00D479C0" w:rsidRDefault="00A26EE6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.PaymentReceiptBLService</w:t>
            </w:r>
            <w:proofErr w:type="spellEnd"/>
          </w:p>
          <w:p w14:paraId="7496F462" w14:textId="77777777" w:rsidR="00D479C0" w:rsidRDefault="00A26EE6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.CostIncomeReceiptBLService</w:t>
            </w:r>
          </w:p>
          <w:p w14:paraId="091F1682" w14:textId="77777777" w:rsidR="00CE48F0" w:rsidRDefault="00CE48F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.BusinessstatementReceiptService</w:t>
            </w:r>
          </w:p>
          <w:p w14:paraId="42E2949E" w14:textId="77777777" w:rsidR="009E091F" w:rsidRDefault="009E091F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.Init</w:t>
            </w:r>
            <w:r w:rsidR="003E3DD7">
              <w:rPr>
                <w:rFonts w:ascii="黑体" w:eastAsia="黑体" w:hAnsi="黑体" w:hint="eastAsia"/>
                <w:sz w:val="24"/>
                <w:szCs w:val="24"/>
              </w:rPr>
              <w:t>ial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Stock</w:t>
            </w:r>
            <w:r w:rsidR="000D6410">
              <w:rPr>
                <w:rFonts w:ascii="黑体" w:eastAsia="黑体" w:hAnsi="黑体" w:hint="eastAsia"/>
                <w:sz w:val="24"/>
                <w:szCs w:val="24"/>
              </w:rPr>
              <w:t>BLS</w:t>
            </w:r>
            <w:r w:rsidR="003E3DD7">
              <w:rPr>
                <w:rFonts w:ascii="黑体" w:eastAsia="黑体" w:hAnsi="黑体" w:hint="eastAsia"/>
                <w:sz w:val="24"/>
                <w:szCs w:val="24"/>
              </w:rPr>
              <w:t>ervice</w:t>
            </w:r>
            <w:proofErr w:type="spellEnd"/>
          </w:p>
          <w:p w14:paraId="67DB420F" w14:textId="4EACCE07" w:rsidR="009D2817" w:rsidRPr="002E00BA" w:rsidRDefault="009D2817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.AccountBLService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64AB646E" w14:textId="77777777" w:rsidR="00A26EE6" w:rsidRDefault="00D479C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结算</w:t>
            </w:r>
            <w:r w:rsidR="005E4F3F">
              <w:rPr>
                <w:rFonts w:ascii="黑体" w:eastAsia="黑体" w:hAnsi="黑体" w:cs="Yuanti SC Regular"/>
                <w:sz w:val="24"/>
                <w:szCs w:val="24"/>
              </w:rPr>
              <w:t>管理</w:t>
            </w:r>
            <w:r w:rsidR="00A26EE6">
              <w:rPr>
                <w:rFonts w:ascii="黑体" w:eastAsia="黑体" w:hAnsi="黑体" w:cs="Yuanti SC Regular" w:hint="eastAsia"/>
                <w:sz w:val="24"/>
                <w:szCs w:val="24"/>
              </w:rPr>
              <w:t>的业务逻辑接口</w:t>
            </w:r>
          </w:p>
          <w:p w14:paraId="1E38CD2B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0423B21B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4933B828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新建付款单的业务逻辑接口</w:t>
            </w:r>
          </w:p>
          <w:p w14:paraId="602CACC6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2CED0465" w14:textId="4ECB9EC6" w:rsidR="00A26EE6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新建成本收益表的业务逻辑接口</w:t>
            </w:r>
          </w:p>
          <w:p w14:paraId="786C479D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D0440B4" w14:textId="77777777" w:rsidR="00CE48F0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47ADCCF0" w14:textId="77777777" w:rsidR="00CE48F0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查看经营情况表</w:t>
            </w:r>
            <w:r w:rsidR="008E1F76">
              <w:rPr>
                <w:rFonts w:ascii="黑体" w:eastAsia="黑体" w:hAnsi="黑体" w:cs="Yuanti SC Regular"/>
                <w:sz w:val="24"/>
                <w:szCs w:val="24"/>
              </w:rPr>
              <w:t>的业务逻辑接口</w:t>
            </w:r>
          </w:p>
          <w:p w14:paraId="719BED40" w14:textId="77777777" w:rsidR="00A44E37" w:rsidRDefault="00A44E37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05E996D5" w14:textId="77777777" w:rsidR="00A44E37" w:rsidRDefault="00A44E37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FAF597B" w14:textId="77777777" w:rsidR="00A44E37" w:rsidRDefault="0010238B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期初建账的业务逻辑接口</w:t>
            </w:r>
          </w:p>
          <w:p w14:paraId="4508882B" w14:textId="77777777" w:rsidR="000E0603" w:rsidRDefault="000E0603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18232FB" w14:textId="54CDF050" w:rsidR="000E0603" w:rsidRPr="002E00BA" w:rsidRDefault="000E0603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账户的增删改查的逻辑接口</w:t>
            </w:r>
          </w:p>
        </w:tc>
      </w:tr>
      <w:tr w:rsidR="00DB6280" w14:paraId="39AA26A5" w14:textId="77777777" w:rsidTr="00DB6280">
        <w:trPr>
          <w:trHeight w:val="698"/>
        </w:trPr>
        <w:tc>
          <w:tcPr>
            <w:tcW w:w="3970" w:type="dxa"/>
            <w:shd w:val="clear" w:color="auto" w:fill="ACB9CA"/>
          </w:tcPr>
          <w:p w14:paraId="4B04D8F7" w14:textId="77777777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businesslogicservice.intermediateblservice.EnplaningBLService</w:t>
            </w:r>
            <w:proofErr w:type="spellEnd"/>
          </w:p>
          <w:p w14:paraId="2F9558E0" w14:textId="77777777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businesslogicservice.intermediateblservice.EntrainingBLService</w:t>
            </w:r>
            <w:proofErr w:type="spellEnd"/>
          </w:p>
          <w:p w14:paraId="0AD4212A" w14:textId="77777777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businesslogicservice.intermediateblservice.EntruckingBLService</w:t>
            </w:r>
            <w:proofErr w:type="spellEnd"/>
          </w:p>
          <w:p w14:paraId="6CE54080" w14:textId="49C154C2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businesslogicservice.intermediateblservice.TransferingBLService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737105BF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飞机装运管理的业务逻辑接口</w:t>
            </w:r>
          </w:p>
          <w:p w14:paraId="51F66DE4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512C4A3E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火车装运管理的业务逻辑接口</w:t>
            </w:r>
          </w:p>
          <w:p w14:paraId="2B28FFC6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7A968E52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汽车装运管理的业务逻辑接口</w:t>
            </w:r>
          </w:p>
          <w:p w14:paraId="7CDECFBB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1E858F9" w14:textId="4199623F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中转接收的业务逻辑接口</w:t>
            </w:r>
          </w:p>
        </w:tc>
      </w:tr>
    </w:tbl>
    <w:p w14:paraId="73D7F7A1" w14:textId="473D0517" w:rsidR="003A6202" w:rsidRDefault="000F2603" w:rsidP="00230F08">
      <w:pPr>
        <w:pStyle w:val="3"/>
      </w:pPr>
      <w:r>
        <w:t>5</w:t>
      </w:r>
      <w:r w:rsidR="003A6202">
        <w:t>.2.3</w:t>
      </w:r>
      <w:r w:rsidR="003A6202">
        <w:t>用户界面模块设计原理</w:t>
      </w:r>
    </w:p>
    <w:p w14:paraId="51D02788" w14:textId="700F6366" w:rsidR="003A6202" w:rsidRPr="000F2603" w:rsidRDefault="003A6202" w:rsidP="00D479C0">
      <w:pPr>
        <w:jc w:val="left"/>
        <w:rPr>
          <w:rFonts w:ascii="微软雅黑" w:eastAsia="微软雅黑" w:hAnsi="微软雅黑"/>
          <w:sz w:val="24"/>
          <w:szCs w:val="24"/>
        </w:rPr>
      </w:pPr>
      <w:r w:rsidRPr="000F2603">
        <w:rPr>
          <w:rFonts w:ascii="微软雅黑" w:eastAsia="微软雅黑" w:hAnsi="微软雅黑"/>
          <w:sz w:val="24"/>
          <w:szCs w:val="24"/>
        </w:rPr>
        <w:t>用户界面利用Java的Swing和AWT库来实现。</w:t>
      </w:r>
    </w:p>
    <w:p w14:paraId="1D5EC56D" w14:textId="77777777" w:rsidR="00E108DF" w:rsidRDefault="00E108DF" w:rsidP="004D3F8A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业务逻辑层的分解</w:t>
      </w:r>
    </w:p>
    <w:p w14:paraId="711C015F" w14:textId="412D3F97" w:rsidR="008A778F" w:rsidRDefault="008A778F" w:rsidP="008A778F">
      <w:pPr>
        <w:jc w:val="left"/>
        <w:rPr>
          <w:rFonts w:ascii="微软雅黑" w:eastAsia="微软雅黑" w:hAnsi="微软雅黑"/>
          <w:sz w:val="24"/>
          <w:szCs w:val="24"/>
        </w:rPr>
      </w:pPr>
      <w:r w:rsidRPr="008A778F">
        <w:rPr>
          <w:rFonts w:ascii="微软雅黑" w:eastAsia="微软雅黑" w:hAnsi="微软雅黑" w:cs="Yuanti SC Regular"/>
          <w:sz w:val="24"/>
          <w:szCs w:val="24"/>
        </w:rPr>
        <w:t>业务逻辑层包括多个针对界面的业务逻辑处理对象。</w:t>
      </w:r>
      <w:r w:rsidRPr="008A778F">
        <w:rPr>
          <w:rFonts w:ascii="微软雅黑" w:eastAsia="微软雅黑" w:hAnsi="微软雅黑"/>
          <w:sz w:val="24"/>
          <w:szCs w:val="24"/>
        </w:rPr>
        <w:t>例如，</w:t>
      </w:r>
      <w:proofErr w:type="spellStart"/>
      <w:r w:rsidRPr="008A778F">
        <w:rPr>
          <w:rFonts w:ascii="微软雅黑" w:eastAsia="微软雅黑" w:hAnsi="微软雅黑" w:hint="eastAsia"/>
          <w:sz w:val="24"/>
          <w:szCs w:val="24"/>
        </w:rPr>
        <w:t>u</w:t>
      </w:r>
      <w:r w:rsidRPr="008A778F">
        <w:rPr>
          <w:rFonts w:ascii="微软雅黑" w:eastAsia="微软雅黑" w:hAnsi="微软雅黑"/>
          <w:sz w:val="24"/>
          <w:szCs w:val="24"/>
        </w:rPr>
        <w:t>serbl</w:t>
      </w:r>
      <w:proofErr w:type="spellEnd"/>
      <w:r w:rsidRPr="008A778F">
        <w:rPr>
          <w:rFonts w:ascii="微软雅黑" w:eastAsia="微软雅黑" w:hAnsi="微软雅黑"/>
          <w:sz w:val="24"/>
          <w:szCs w:val="24"/>
        </w:rPr>
        <w:t>模块负责处理登录界面的业务逻辑，</w:t>
      </w:r>
      <w:proofErr w:type="spellStart"/>
      <w:r>
        <w:rPr>
          <w:rFonts w:ascii="微软雅黑" w:eastAsia="微软雅黑" w:hAnsi="微软雅黑"/>
          <w:sz w:val="24"/>
          <w:szCs w:val="24"/>
        </w:rPr>
        <w:t>financebl</w:t>
      </w:r>
      <w:proofErr w:type="spellEnd"/>
      <w:r w:rsidRPr="008A778F">
        <w:rPr>
          <w:rFonts w:ascii="微软雅黑" w:eastAsia="微软雅黑" w:hAnsi="微软雅黑"/>
          <w:sz w:val="24"/>
          <w:szCs w:val="24"/>
        </w:rPr>
        <w:t>负责处理</w:t>
      </w:r>
      <w:r>
        <w:rPr>
          <w:rFonts w:ascii="微软雅黑" w:eastAsia="微软雅黑" w:hAnsi="微软雅黑"/>
          <w:sz w:val="24"/>
          <w:szCs w:val="24"/>
        </w:rPr>
        <w:t>与财务管理相关的界面</w:t>
      </w:r>
      <w:r w:rsidRPr="008A778F">
        <w:rPr>
          <w:rFonts w:ascii="微软雅黑" w:eastAsia="微软雅黑" w:hAnsi="微软雅黑"/>
          <w:sz w:val="24"/>
          <w:szCs w:val="24"/>
        </w:rPr>
        <w:t>业务逻辑。</w:t>
      </w:r>
      <w:r w:rsidRPr="00C60FF3">
        <w:rPr>
          <w:rFonts w:ascii="微软雅黑" w:eastAsia="微软雅黑" w:hAnsi="微软雅黑"/>
          <w:sz w:val="24"/>
          <w:szCs w:val="24"/>
          <w:highlight w:val="yellow"/>
        </w:rPr>
        <w:t>业务逻辑层的设计如图11</w:t>
      </w:r>
      <w:commentRangeStart w:id="8"/>
      <w:r w:rsidRPr="008A778F">
        <w:rPr>
          <w:rFonts w:ascii="微软雅黑" w:eastAsia="微软雅黑" w:hAnsi="微软雅黑"/>
          <w:sz w:val="24"/>
          <w:szCs w:val="24"/>
        </w:rPr>
        <w:t>所</w:t>
      </w:r>
      <w:commentRangeEnd w:id="8"/>
      <w:r w:rsidR="00C60FF3">
        <w:rPr>
          <w:rStyle w:val="a9"/>
        </w:rPr>
        <w:commentReference w:id="8"/>
      </w:r>
      <w:r w:rsidRPr="008A778F">
        <w:rPr>
          <w:rFonts w:ascii="微软雅黑" w:eastAsia="微软雅黑" w:hAnsi="微软雅黑"/>
          <w:sz w:val="24"/>
          <w:szCs w:val="24"/>
        </w:rPr>
        <w:t>示。</w:t>
      </w:r>
    </w:p>
    <w:p w14:paraId="4EBB74F3" w14:textId="4DB62075" w:rsidR="00BA628F" w:rsidRPr="008A778F" w:rsidRDefault="00BA628F" w:rsidP="008A778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5.3.1业务逻辑层模块的职责</w:t>
      </w:r>
    </w:p>
    <w:p w14:paraId="63DA3C84" w14:textId="77777777" w:rsidR="008A778F" w:rsidRPr="008A778F" w:rsidRDefault="008A778F" w:rsidP="008A778F">
      <w:pPr>
        <w:rPr>
          <w:rFonts w:ascii="微软雅黑" w:eastAsia="微软雅黑" w:hAnsi="微软雅黑"/>
          <w:sz w:val="24"/>
          <w:szCs w:val="24"/>
        </w:rPr>
      </w:pPr>
    </w:p>
    <w:p w14:paraId="5E5F2891" w14:textId="77777777" w:rsidR="004E5D79" w:rsidRPr="004E5D79" w:rsidRDefault="004E5D79" w:rsidP="004E5D79"/>
    <w:p w14:paraId="57C8ADEE" w14:textId="77777777" w:rsidR="00E108DF" w:rsidRDefault="00E108DF" w:rsidP="004D3F8A">
      <w:pPr>
        <w:pStyle w:val="2"/>
      </w:pPr>
      <w:r>
        <w:rPr>
          <w:rFonts w:hint="eastAsia"/>
        </w:rPr>
        <w:t>5.4</w:t>
      </w:r>
      <w:r w:rsidR="004D3F8A">
        <w:rPr>
          <w:rFonts w:hint="eastAsia"/>
        </w:rPr>
        <w:t>数据层的分解</w:t>
      </w:r>
    </w:p>
    <w:p w14:paraId="48C55A4D" w14:textId="77777777" w:rsidR="004D3F8A" w:rsidRDefault="004D3F8A" w:rsidP="004D3F8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信息视角</w:t>
      </w:r>
    </w:p>
    <w:p w14:paraId="562629D1" w14:textId="77777777" w:rsidR="004D3F8A" w:rsidRDefault="004D3F8A" w:rsidP="003E40C7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14:paraId="111F1BB5" w14:textId="77777777" w:rsidR="004D3F8A" w:rsidRDefault="004D3F8A" w:rsidP="003E40C7">
      <w:pPr>
        <w:pStyle w:val="2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14:paraId="7176ADFE" w14:textId="77777777" w:rsidR="004D3F8A" w:rsidRPr="004D3F8A" w:rsidRDefault="004D3F8A" w:rsidP="003E40C7">
      <w:pPr>
        <w:pStyle w:val="2"/>
      </w:pPr>
      <w:r>
        <w:rPr>
          <w:rFonts w:hint="eastAsia"/>
        </w:rPr>
        <w:t>6</w:t>
      </w:r>
      <w:r w:rsidR="003E40C7">
        <w:t>.3</w:t>
      </w:r>
      <w:r>
        <w:t>数据库表</w:t>
      </w:r>
    </w:p>
    <w:p w14:paraId="70FDCECC" w14:textId="77777777" w:rsidR="004D3F8A" w:rsidRPr="00E108DF" w:rsidRDefault="004D3F8A" w:rsidP="00E108DF"/>
    <w:sectPr w:rsidR="004D3F8A" w:rsidRPr="00E108DF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ell1" w:date="2015-10-25T16:54:00Z" w:initials="d">
    <w:p w14:paraId="7E432636" w14:textId="77777777" w:rsidR="002B2CB0" w:rsidRDefault="002B2CB0">
      <w:pPr>
        <w:pStyle w:val="aa"/>
      </w:pPr>
      <w:r>
        <w:rPr>
          <w:rStyle w:val="a9"/>
        </w:rPr>
        <w:annotationRef/>
      </w:r>
    </w:p>
  </w:comment>
  <w:comment w:id="5" w:author="dell1" w:date="2015-10-25T16:53:00Z" w:initials="d">
    <w:p w14:paraId="711DE212" w14:textId="77777777" w:rsidR="002B2CB0" w:rsidRDefault="002B2CB0">
      <w:pPr>
        <w:pStyle w:val="aa"/>
      </w:pPr>
      <w:r>
        <w:rPr>
          <w:rStyle w:val="a9"/>
        </w:rPr>
        <w:annotationRef/>
      </w:r>
    </w:p>
  </w:comment>
  <w:comment w:id="7" w:author="dell1" w:date="2015-10-25T18:33:00Z" w:initials="d">
    <w:p w14:paraId="10CD0B06" w14:textId="35FB0C83" w:rsidR="00D479C0" w:rsidRDefault="00D479C0">
      <w:pPr>
        <w:pStyle w:val="aa"/>
      </w:pPr>
      <w:r>
        <w:rPr>
          <w:rStyle w:val="a9"/>
          <w:rFonts w:hint="eastAsia"/>
        </w:rPr>
        <w:t>大家</w:t>
      </w:r>
      <w:r>
        <w:rPr>
          <w:rStyle w:val="a9"/>
        </w:rPr>
        <w:t>补上自己的吧</w:t>
      </w:r>
      <w:r>
        <w:rPr>
          <w:rStyle w:val="a9"/>
          <w:rFonts w:hint="eastAsia"/>
        </w:rPr>
        <w:t>，</w:t>
      </w:r>
      <w:r>
        <w:rPr>
          <w:rStyle w:val="a9"/>
        </w:rPr>
        <w:t>注意一下大小写</w:t>
      </w:r>
    </w:p>
  </w:comment>
  <w:comment w:id="8" w:author="dell1" w:date="2015-10-25T19:24:00Z" w:initials="d">
    <w:p w14:paraId="12E88D9D" w14:textId="21A42ECC" w:rsidR="00C60FF3" w:rsidRDefault="00C60FF3">
      <w:pPr>
        <w:pStyle w:val="aa"/>
      </w:pPr>
      <w:r>
        <w:rPr>
          <w:rStyle w:val="a9"/>
        </w:rPr>
        <w:annotationRef/>
      </w:r>
      <w:r>
        <w:t>少一张图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432636" w15:done="0"/>
  <w15:commentEx w15:paraId="711DE212" w15:done="0"/>
  <w15:commentEx w15:paraId="10CD0B06" w15:done="0"/>
  <w15:commentEx w15:paraId="12E88D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3675B" w14:textId="77777777" w:rsidR="001334BA" w:rsidRDefault="001334BA" w:rsidP="008642E2">
      <w:r>
        <w:separator/>
      </w:r>
    </w:p>
  </w:endnote>
  <w:endnote w:type="continuationSeparator" w:id="0">
    <w:p w14:paraId="221A07BE" w14:textId="77777777" w:rsidR="001334BA" w:rsidRDefault="001334BA" w:rsidP="0086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14014" w14:textId="77777777" w:rsidR="001334BA" w:rsidRDefault="001334BA" w:rsidP="008642E2">
      <w:r>
        <w:separator/>
      </w:r>
    </w:p>
  </w:footnote>
  <w:footnote w:type="continuationSeparator" w:id="0">
    <w:p w14:paraId="2569659B" w14:textId="77777777" w:rsidR="001334BA" w:rsidRDefault="001334BA" w:rsidP="00864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75E28" w14:textId="77777777" w:rsidR="008642E2" w:rsidRDefault="008642E2" w:rsidP="008642E2">
    <w:pPr>
      <w:pStyle w:val="a3"/>
      <w:jc w:val="both"/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 w:rsidR="004C185A">
      <w:t xml:space="preserve">    October 26</w:t>
    </w:r>
    <w:r>
      <w:t>,2015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4F9"/>
    <w:multiLevelType w:val="hybridMultilevel"/>
    <w:tmpl w:val="18D2AA66"/>
    <w:lvl w:ilvl="0" w:tplc="10BC7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511"/>
    <w:multiLevelType w:val="hybridMultilevel"/>
    <w:tmpl w:val="080E47D0"/>
    <w:lvl w:ilvl="0" w:tplc="7766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1">
    <w15:presenceInfo w15:providerId="None" w15:userId="dell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C5"/>
    <w:rsid w:val="00004F83"/>
    <w:rsid w:val="00007FC5"/>
    <w:rsid w:val="00017F63"/>
    <w:rsid w:val="00023752"/>
    <w:rsid w:val="000238AA"/>
    <w:rsid w:val="00043AAF"/>
    <w:rsid w:val="0006671A"/>
    <w:rsid w:val="00095B10"/>
    <w:rsid w:val="00097EEA"/>
    <w:rsid w:val="000A2FD4"/>
    <w:rsid w:val="000B4910"/>
    <w:rsid w:val="000B7FF5"/>
    <w:rsid w:val="000D6410"/>
    <w:rsid w:val="000E0603"/>
    <w:rsid w:val="000E59CA"/>
    <w:rsid w:val="000F0F80"/>
    <w:rsid w:val="000F2603"/>
    <w:rsid w:val="000F5A6B"/>
    <w:rsid w:val="001004C5"/>
    <w:rsid w:val="00101D74"/>
    <w:rsid w:val="0010238B"/>
    <w:rsid w:val="00133219"/>
    <w:rsid w:val="001334BA"/>
    <w:rsid w:val="00137D0F"/>
    <w:rsid w:val="001418B9"/>
    <w:rsid w:val="001425A7"/>
    <w:rsid w:val="00151456"/>
    <w:rsid w:val="00161C38"/>
    <w:rsid w:val="0016506E"/>
    <w:rsid w:val="001810A1"/>
    <w:rsid w:val="0018431C"/>
    <w:rsid w:val="001A1454"/>
    <w:rsid w:val="001B185F"/>
    <w:rsid w:val="001D6DDB"/>
    <w:rsid w:val="001F40D0"/>
    <w:rsid w:val="001F5820"/>
    <w:rsid w:val="0020116D"/>
    <w:rsid w:val="002074B5"/>
    <w:rsid w:val="002104B8"/>
    <w:rsid w:val="002235C2"/>
    <w:rsid w:val="002250BD"/>
    <w:rsid w:val="00230F08"/>
    <w:rsid w:val="0023342E"/>
    <w:rsid w:val="002555EC"/>
    <w:rsid w:val="00257373"/>
    <w:rsid w:val="00272AE3"/>
    <w:rsid w:val="002809A7"/>
    <w:rsid w:val="00297C74"/>
    <w:rsid w:val="002A07C0"/>
    <w:rsid w:val="002A3BF0"/>
    <w:rsid w:val="002B2CB0"/>
    <w:rsid w:val="002D08D7"/>
    <w:rsid w:val="002E00BA"/>
    <w:rsid w:val="002E404D"/>
    <w:rsid w:val="002F28B7"/>
    <w:rsid w:val="002F7FEA"/>
    <w:rsid w:val="00300826"/>
    <w:rsid w:val="003276B2"/>
    <w:rsid w:val="00343631"/>
    <w:rsid w:val="003A5F6A"/>
    <w:rsid w:val="003A6202"/>
    <w:rsid w:val="003A6C7E"/>
    <w:rsid w:val="003D3E30"/>
    <w:rsid w:val="003E3DD7"/>
    <w:rsid w:val="003E40C7"/>
    <w:rsid w:val="003F5711"/>
    <w:rsid w:val="0042321D"/>
    <w:rsid w:val="0043768B"/>
    <w:rsid w:val="00465789"/>
    <w:rsid w:val="004732D4"/>
    <w:rsid w:val="00473941"/>
    <w:rsid w:val="004A2374"/>
    <w:rsid w:val="004A25A8"/>
    <w:rsid w:val="004A376D"/>
    <w:rsid w:val="004C185A"/>
    <w:rsid w:val="004C6CBD"/>
    <w:rsid w:val="004D3D23"/>
    <w:rsid w:val="004D3F8A"/>
    <w:rsid w:val="004D5B9E"/>
    <w:rsid w:val="004E5D79"/>
    <w:rsid w:val="004F5E9B"/>
    <w:rsid w:val="00510F84"/>
    <w:rsid w:val="00512C6A"/>
    <w:rsid w:val="00525F79"/>
    <w:rsid w:val="00536236"/>
    <w:rsid w:val="0054594D"/>
    <w:rsid w:val="00557A7F"/>
    <w:rsid w:val="00557D73"/>
    <w:rsid w:val="005B3C18"/>
    <w:rsid w:val="005B713F"/>
    <w:rsid w:val="005D777B"/>
    <w:rsid w:val="005E4F3F"/>
    <w:rsid w:val="005F162C"/>
    <w:rsid w:val="00655C36"/>
    <w:rsid w:val="00657151"/>
    <w:rsid w:val="00677CDA"/>
    <w:rsid w:val="006972A6"/>
    <w:rsid w:val="006B2675"/>
    <w:rsid w:val="006B71C6"/>
    <w:rsid w:val="006B7292"/>
    <w:rsid w:val="006F5491"/>
    <w:rsid w:val="00731A27"/>
    <w:rsid w:val="00732F9E"/>
    <w:rsid w:val="007346B7"/>
    <w:rsid w:val="0075627B"/>
    <w:rsid w:val="007B3187"/>
    <w:rsid w:val="007D0B46"/>
    <w:rsid w:val="007E12E2"/>
    <w:rsid w:val="00811B45"/>
    <w:rsid w:val="008162FF"/>
    <w:rsid w:val="00820735"/>
    <w:rsid w:val="00822758"/>
    <w:rsid w:val="00840139"/>
    <w:rsid w:val="00840F89"/>
    <w:rsid w:val="008642E2"/>
    <w:rsid w:val="00871FDD"/>
    <w:rsid w:val="00877674"/>
    <w:rsid w:val="008807CB"/>
    <w:rsid w:val="008A1853"/>
    <w:rsid w:val="008A778F"/>
    <w:rsid w:val="008C1F60"/>
    <w:rsid w:val="008E1F76"/>
    <w:rsid w:val="008F0279"/>
    <w:rsid w:val="008F555C"/>
    <w:rsid w:val="00900F67"/>
    <w:rsid w:val="00916A0F"/>
    <w:rsid w:val="009269D7"/>
    <w:rsid w:val="00927D22"/>
    <w:rsid w:val="00982D23"/>
    <w:rsid w:val="00993DEF"/>
    <w:rsid w:val="009968EA"/>
    <w:rsid w:val="009D2817"/>
    <w:rsid w:val="009D78A5"/>
    <w:rsid w:val="009E091F"/>
    <w:rsid w:val="00A26EE6"/>
    <w:rsid w:val="00A44E37"/>
    <w:rsid w:val="00A45AC4"/>
    <w:rsid w:val="00A71F97"/>
    <w:rsid w:val="00AB27E5"/>
    <w:rsid w:val="00AC09C1"/>
    <w:rsid w:val="00AC4CA5"/>
    <w:rsid w:val="00AD0D2A"/>
    <w:rsid w:val="00AD7F13"/>
    <w:rsid w:val="00AE74A0"/>
    <w:rsid w:val="00AF493E"/>
    <w:rsid w:val="00B0525E"/>
    <w:rsid w:val="00B06DC9"/>
    <w:rsid w:val="00B1689D"/>
    <w:rsid w:val="00B23877"/>
    <w:rsid w:val="00B356E8"/>
    <w:rsid w:val="00B35D78"/>
    <w:rsid w:val="00B46BAC"/>
    <w:rsid w:val="00B4712C"/>
    <w:rsid w:val="00B54584"/>
    <w:rsid w:val="00B61CF7"/>
    <w:rsid w:val="00B9267E"/>
    <w:rsid w:val="00BA628F"/>
    <w:rsid w:val="00BB3811"/>
    <w:rsid w:val="00BC28AC"/>
    <w:rsid w:val="00BC4410"/>
    <w:rsid w:val="00BD0A67"/>
    <w:rsid w:val="00BD1E9D"/>
    <w:rsid w:val="00BD745D"/>
    <w:rsid w:val="00C256F2"/>
    <w:rsid w:val="00C533A7"/>
    <w:rsid w:val="00C549C6"/>
    <w:rsid w:val="00C573D4"/>
    <w:rsid w:val="00C60FF3"/>
    <w:rsid w:val="00C64306"/>
    <w:rsid w:val="00C8186A"/>
    <w:rsid w:val="00C84FAC"/>
    <w:rsid w:val="00C92A05"/>
    <w:rsid w:val="00C970D2"/>
    <w:rsid w:val="00CB36B7"/>
    <w:rsid w:val="00CB651C"/>
    <w:rsid w:val="00CC3B34"/>
    <w:rsid w:val="00CE48F0"/>
    <w:rsid w:val="00CE7D58"/>
    <w:rsid w:val="00D05302"/>
    <w:rsid w:val="00D149B3"/>
    <w:rsid w:val="00D27EB8"/>
    <w:rsid w:val="00D411BB"/>
    <w:rsid w:val="00D45E30"/>
    <w:rsid w:val="00D479C0"/>
    <w:rsid w:val="00D52D98"/>
    <w:rsid w:val="00D67090"/>
    <w:rsid w:val="00D670CB"/>
    <w:rsid w:val="00D72B68"/>
    <w:rsid w:val="00D7706D"/>
    <w:rsid w:val="00D806F6"/>
    <w:rsid w:val="00D9484B"/>
    <w:rsid w:val="00DB6280"/>
    <w:rsid w:val="00DD1AE2"/>
    <w:rsid w:val="00DE1F12"/>
    <w:rsid w:val="00DF7564"/>
    <w:rsid w:val="00E108DF"/>
    <w:rsid w:val="00E25D0C"/>
    <w:rsid w:val="00E31274"/>
    <w:rsid w:val="00E423DA"/>
    <w:rsid w:val="00E54463"/>
    <w:rsid w:val="00E55666"/>
    <w:rsid w:val="00E60CE4"/>
    <w:rsid w:val="00E6442B"/>
    <w:rsid w:val="00E979DA"/>
    <w:rsid w:val="00EB6F26"/>
    <w:rsid w:val="00ED06DC"/>
    <w:rsid w:val="00EE6DCA"/>
    <w:rsid w:val="00F02F29"/>
    <w:rsid w:val="00F33AD8"/>
    <w:rsid w:val="00F35E1D"/>
    <w:rsid w:val="00F5353A"/>
    <w:rsid w:val="00F5580B"/>
    <w:rsid w:val="00F60791"/>
    <w:rsid w:val="00F63FDE"/>
    <w:rsid w:val="00F70DF7"/>
    <w:rsid w:val="00F7148A"/>
    <w:rsid w:val="00F73404"/>
    <w:rsid w:val="00F80351"/>
    <w:rsid w:val="00F81542"/>
    <w:rsid w:val="00FA6292"/>
    <w:rsid w:val="00FA70B0"/>
    <w:rsid w:val="00FE2328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EE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C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85A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2"/>
    <w:rsid w:val="004A2374"/>
    <w:pPr>
      <w:spacing w:line="360" w:lineRule="auto"/>
      <w:ind w:firstLineChars="200" w:firstLine="480"/>
    </w:pPr>
    <w:rPr>
      <w:kern w:val="0"/>
      <w:sz w:val="24"/>
      <w:szCs w:val="24"/>
    </w:rPr>
  </w:style>
  <w:style w:type="character" w:customStyle="1" w:styleId="Char2">
    <w:name w:val="正文文本缩进 Char"/>
    <w:basedOn w:val="a0"/>
    <w:link w:val="a8"/>
    <w:rsid w:val="004A2374"/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B2CB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B2CB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B2CB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B2CB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B2CB0"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basedOn w:val="a0"/>
    <w:link w:val="3"/>
    <w:uiPriority w:val="9"/>
    <w:rsid w:val="00230F08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C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85A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2"/>
    <w:rsid w:val="004A2374"/>
    <w:pPr>
      <w:spacing w:line="360" w:lineRule="auto"/>
      <w:ind w:firstLineChars="200" w:firstLine="480"/>
    </w:pPr>
    <w:rPr>
      <w:kern w:val="0"/>
      <w:sz w:val="24"/>
      <w:szCs w:val="24"/>
    </w:rPr>
  </w:style>
  <w:style w:type="character" w:customStyle="1" w:styleId="Char2">
    <w:name w:val="正文文本缩进 Char"/>
    <w:basedOn w:val="a0"/>
    <w:link w:val="a8"/>
    <w:rsid w:val="004A2374"/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B2CB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B2CB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B2CB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B2CB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B2CB0"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basedOn w:val="a0"/>
    <w:link w:val="3"/>
    <w:uiPriority w:val="9"/>
    <w:rsid w:val="00230F0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魏彦淑</cp:lastModifiedBy>
  <cp:revision>154</cp:revision>
  <dcterms:created xsi:type="dcterms:W3CDTF">2015-10-22T01:04:00Z</dcterms:created>
  <dcterms:modified xsi:type="dcterms:W3CDTF">2015-10-25T12:15:00Z</dcterms:modified>
</cp:coreProperties>
</file>