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D86" w:rsidRDefault="00572D86" w:rsidP="00572D86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快递物流系统</w:t>
      </w:r>
    </w:p>
    <w:p w:rsidR="00572D86" w:rsidRDefault="00572D86" w:rsidP="00572D86">
      <w:pPr>
        <w:rPr>
          <w:b/>
          <w:sz w:val="72"/>
          <w:szCs w:val="72"/>
        </w:rPr>
      </w:pPr>
      <w:r>
        <w:rPr>
          <w:b/>
          <w:sz w:val="72"/>
          <w:szCs w:val="72"/>
        </w:rPr>
        <w:t>(Express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Logistics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System)</w:t>
      </w:r>
    </w:p>
    <w:p w:rsidR="00572D86" w:rsidRDefault="00572D86" w:rsidP="00572D86">
      <w:pPr>
        <w:ind w:firstLineChars="200" w:firstLine="1687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体系结构模型</w:t>
      </w:r>
    </w:p>
    <w:p w:rsidR="00572D86" w:rsidRDefault="00572D86" w:rsidP="00572D86">
      <w:pPr>
        <w:ind w:firstLineChars="100" w:firstLine="843"/>
        <w:rPr>
          <w:rFonts w:ascii="宋体" w:hAnsi="宋体"/>
          <w:b/>
          <w:sz w:val="84"/>
          <w:szCs w:val="84"/>
        </w:rPr>
      </w:pPr>
    </w:p>
    <w:p w:rsidR="00572D86" w:rsidRDefault="00572D86" w:rsidP="00572D86">
      <w:pPr>
        <w:ind w:firstLineChars="100" w:firstLine="210"/>
      </w:pPr>
      <w:r>
        <w:rPr>
          <w:noProof/>
        </w:rPr>
        <w:drawing>
          <wp:inline distT="0" distB="0" distL="0" distR="0">
            <wp:extent cx="5267325" cy="3943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86" w:rsidRDefault="00572D86" w:rsidP="00572D86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  <w:u w:val="single"/>
        </w:rPr>
      </w:pPr>
      <w:r>
        <w:rPr>
          <w:rFonts w:ascii="宋体" w:hAnsi="宋体" w:cs="宋体" w:hint="eastAsia"/>
          <w:b/>
          <w:sz w:val="32"/>
          <w:szCs w:val="32"/>
        </w:rPr>
        <w:t>学    院：</w:t>
      </w:r>
      <w:r>
        <w:rPr>
          <w:rFonts w:ascii="宋体" w:hAnsi="宋体" w:cs="宋体" w:hint="eastAsia"/>
          <w:b/>
          <w:sz w:val="32"/>
          <w:szCs w:val="32"/>
          <w:u w:val="single"/>
        </w:rPr>
        <w:t>南京大学软件学院</w:t>
      </w:r>
    </w:p>
    <w:p w:rsidR="00572D86" w:rsidRDefault="00572D86" w:rsidP="00572D86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团    队：</w:t>
      </w:r>
      <w:r>
        <w:rPr>
          <w:rFonts w:ascii="宋体" w:hAnsi="宋体" w:cs="宋体" w:hint="eastAsia"/>
          <w:b/>
          <w:sz w:val="32"/>
          <w:szCs w:val="32"/>
          <w:u w:val="single"/>
        </w:rPr>
        <w:t>伪装者W小组</w:t>
      </w:r>
    </w:p>
    <w:p w:rsidR="00572D86" w:rsidRDefault="00572D86" w:rsidP="00572D86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         成    员：</w:t>
      </w:r>
      <w:r>
        <w:rPr>
          <w:rFonts w:ascii="宋体" w:hAnsi="宋体" w:hint="eastAsia"/>
          <w:b/>
          <w:sz w:val="32"/>
          <w:szCs w:val="32"/>
          <w:u w:val="single"/>
        </w:rPr>
        <w:t>张词校 张家盛 王丽莉 魏彦淑</w:t>
      </w:r>
    </w:p>
    <w:p w:rsidR="00572D86" w:rsidRDefault="00572D86" w:rsidP="00572D86">
      <w:pPr>
        <w:spacing w:line="600" w:lineRule="auto"/>
        <w:jc w:val="left"/>
        <w:rPr>
          <w:rFonts w:ascii="宋体" w:hAnsi="宋体" w:cs="宋体"/>
          <w:b/>
          <w:color w:val="000000"/>
          <w:sz w:val="32"/>
          <w:szCs w:val="32"/>
        </w:rPr>
      </w:pPr>
      <w:r>
        <w:rPr>
          <w:rFonts w:ascii="宋体" w:hAnsi="宋体" w:cs="宋体" w:hint="eastAsia"/>
          <w:b/>
          <w:color w:val="000000"/>
          <w:sz w:val="32"/>
          <w:szCs w:val="32"/>
        </w:rPr>
        <w:t xml:space="preserve">            完成日期：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2015年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11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月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03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日</w:t>
      </w:r>
    </w:p>
    <w:p w:rsidR="0084707D" w:rsidRDefault="000E0587" w:rsidP="000E0587">
      <w:pPr>
        <w:pStyle w:val="1"/>
      </w:pPr>
      <w:r>
        <w:lastRenderedPageBreak/>
        <w:t>目录</w:t>
      </w:r>
    </w:p>
    <w:p w:rsidR="000E0587" w:rsidRDefault="000E0587" w:rsidP="000E0587">
      <w:pPr>
        <w:pStyle w:val="1"/>
      </w:pPr>
      <w:r>
        <w:rPr>
          <w:rFonts w:hint="eastAsia"/>
        </w:rPr>
        <w:t>更新历史</w:t>
      </w:r>
    </w:p>
    <w:p w:rsidR="000E0587" w:rsidRDefault="003C5310" w:rsidP="003C5310">
      <w:pPr>
        <w:pStyle w:val="1"/>
      </w:pPr>
      <w:r>
        <w:rPr>
          <w:rFonts w:hint="eastAsia"/>
        </w:rPr>
        <w:t>1.</w:t>
      </w:r>
      <w:r w:rsidR="000E0587">
        <w:rPr>
          <w:rFonts w:hint="eastAsia"/>
        </w:rPr>
        <w:t>引言</w:t>
      </w:r>
    </w:p>
    <w:p w:rsidR="000E0587" w:rsidRDefault="003C5310" w:rsidP="003C5310">
      <w:pPr>
        <w:pStyle w:val="1"/>
      </w:pPr>
      <w:r>
        <w:rPr>
          <w:rFonts w:hint="eastAsia"/>
        </w:rPr>
        <w:t>2.</w:t>
      </w:r>
      <w:r w:rsidR="000E0587">
        <w:t>人机交互过程</w:t>
      </w:r>
    </w:p>
    <w:p w:rsidR="003C5310" w:rsidRDefault="003C5310" w:rsidP="004372E8">
      <w:pPr>
        <w:pStyle w:val="2"/>
      </w:pPr>
      <w:r w:rsidRPr="00E13452">
        <w:rPr>
          <w:rFonts w:hint="eastAsia"/>
          <w:highlight w:val="yellow"/>
        </w:rPr>
        <w:t>2.1</w:t>
      </w:r>
      <w:r w:rsidRPr="00E13452">
        <w:rPr>
          <w:rFonts w:hint="eastAsia"/>
          <w:highlight w:val="yellow"/>
        </w:rPr>
        <w:t>选择登陆或查询的人机交互界面</w:t>
      </w:r>
    </w:p>
    <w:p w:rsidR="001221BB" w:rsidRPr="00E13452" w:rsidRDefault="001221BB" w:rsidP="004372E8">
      <w:pPr>
        <w:pStyle w:val="3"/>
        <w:rPr>
          <w:highlight w:val="yellow"/>
        </w:rPr>
      </w:pPr>
      <w:r w:rsidRPr="00E13452">
        <w:rPr>
          <w:rFonts w:hint="eastAsia"/>
          <w:highlight w:val="yellow"/>
        </w:rPr>
        <w:t>2.1.1</w:t>
      </w:r>
      <w:r w:rsidRPr="00E13452">
        <w:rPr>
          <w:rFonts w:hint="eastAsia"/>
          <w:highlight w:val="yellow"/>
        </w:rPr>
        <w:t>导航设计</w:t>
      </w:r>
    </w:p>
    <w:p w:rsidR="001221BB" w:rsidRPr="00E13452" w:rsidRDefault="001221BB" w:rsidP="004372E8">
      <w:pPr>
        <w:pStyle w:val="3"/>
        <w:rPr>
          <w:highlight w:val="yellow"/>
        </w:rPr>
      </w:pPr>
      <w:r w:rsidRPr="00E13452">
        <w:rPr>
          <w:rFonts w:hint="eastAsia"/>
          <w:highlight w:val="yellow"/>
        </w:rPr>
        <w:t>2.1.2</w:t>
      </w:r>
      <w:r w:rsidRPr="00E13452">
        <w:rPr>
          <w:rFonts w:hint="eastAsia"/>
          <w:highlight w:val="yellow"/>
        </w:rPr>
        <w:t>界面设计</w:t>
      </w:r>
    </w:p>
    <w:p w:rsidR="00D360EF" w:rsidRPr="00D360EF" w:rsidRDefault="001221BB" w:rsidP="00D360EF">
      <w:pPr>
        <w:pStyle w:val="3"/>
        <w:rPr>
          <w:rFonts w:hint="eastAsia"/>
        </w:rPr>
      </w:pPr>
      <w:r w:rsidRPr="00E13452">
        <w:rPr>
          <w:highlight w:val="yellow"/>
        </w:rPr>
        <w:t>2.1.3</w:t>
      </w:r>
      <w:r w:rsidRPr="00E13452">
        <w:rPr>
          <w:highlight w:val="yellow"/>
        </w:rPr>
        <w:t>界面原型化</w:t>
      </w:r>
      <w:r w:rsidR="00D360EF">
        <w:rPr>
          <w:rFonts w:hint="eastAsia"/>
          <w:highlight w:val="yellow"/>
        </w:rPr>
        <w:t>（）</w:t>
      </w:r>
      <w:bookmarkStart w:id="0" w:name="_GoBack"/>
      <w:bookmarkEnd w:id="0"/>
    </w:p>
    <w:p w:rsidR="00B42466" w:rsidRDefault="003C5310" w:rsidP="004372E8">
      <w:pPr>
        <w:pStyle w:val="2"/>
      </w:pPr>
      <w:r>
        <w:t>2</w:t>
      </w:r>
      <w:r>
        <w:rPr>
          <w:rFonts w:hint="eastAsia"/>
        </w:rPr>
        <w:t>.</w:t>
      </w:r>
      <w:r w:rsidR="00F46082">
        <w:t>0</w:t>
      </w:r>
      <w:r>
        <w:rPr>
          <w:rFonts w:hint="eastAsia"/>
        </w:rPr>
        <w:t>2</w:t>
      </w:r>
      <w:r w:rsidR="00B42466">
        <w:t>用户登录的人机交互设计</w:t>
      </w:r>
    </w:p>
    <w:p w:rsidR="003C5310" w:rsidRPr="00B42466" w:rsidRDefault="004A0ACD" w:rsidP="004372E8">
      <w:pPr>
        <w:pStyle w:val="2"/>
        <w:rPr>
          <w:rFonts w:hint="eastAsia"/>
        </w:rPr>
      </w:pPr>
      <w:r>
        <w:t>2.</w:t>
      </w:r>
      <w:r w:rsidR="00F46082">
        <w:t>0</w:t>
      </w:r>
      <w:r>
        <w:t>3</w:t>
      </w:r>
      <w:r w:rsidR="00B42466">
        <w:rPr>
          <w:rFonts w:hint="eastAsia"/>
        </w:rPr>
        <w:t>查询物流信息的人机交互设计</w:t>
      </w:r>
    </w:p>
    <w:p w:rsidR="003C5310" w:rsidRDefault="004A0ACD" w:rsidP="004372E8">
      <w:pPr>
        <w:pStyle w:val="2"/>
      </w:pPr>
      <w:r>
        <w:rPr>
          <w:rFonts w:hint="eastAsia"/>
        </w:rPr>
        <w:t>2.</w:t>
      </w:r>
      <w:r w:rsidR="00F46082">
        <w:t>0</w:t>
      </w:r>
      <w:r>
        <w:rPr>
          <w:rFonts w:hint="eastAsia"/>
        </w:rPr>
        <w:t>4</w:t>
      </w:r>
      <w:r w:rsidR="00B42466">
        <w:rPr>
          <w:rFonts w:hint="eastAsia"/>
        </w:rPr>
        <w:t>新建订单</w:t>
      </w:r>
      <w:r w:rsidR="00B42466">
        <w:rPr>
          <w:rFonts w:hint="eastAsia"/>
        </w:rPr>
        <w:t>的人机交互设计</w:t>
      </w:r>
    </w:p>
    <w:p w:rsidR="00B42466" w:rsidRDefault="00B42466" w:rsidP="004372E8">
      <w:pPr>
        <w:pStyle w:val="2"/>
      </w:pPr>
      <w:r>
        <w:rPr>
          <w:rFonts w:hint="eastAsia"/>
        </w:rPr>
        <w:t>2.</w:t>
      </w:r>
      <w:r w:rsidR="00F46082">
        <w:t>0</w:t>
      </w:r>
      <w:r>
        <w:rPr>
          <w:rFonts w:hint="eastAsia"/>
        </w:rPr>
        <w:t>5</w:t>
      </w:r>
      <w:r>
        <w:rPr>
          <w:rFonts w:hint="eastAsia"/>
        </w:rPr>
        <w:t>订单收件</w:t>
      </w:r>
      <w:r>
        <w:rPr>
          <w:rFonts w:hint="eastAsia"/>
        </w:rPr>
        <w:t>的人机交互设计</w:t>
      </w:r>
    </w:p>
    <w:p w:rsidR="00B42466" w:rsidRDefault="00B42466" w:rsidP="004372E8">
      <w:pPr>
        <w:pStyle w:val="2"/>
      </w:pPr>
      <w:r>
        <w:rPr>
          <w:rFonts w:hint="eastAsia"/>
        </w:rPr>
        <w:t>2.</w:t>
      </w:r>
      <w:r w:rsidR="00F46082">
        <w:t>0</w:t>
      </w:r>
      <w:r>
        <w:rPr>
          <w:rFonts w:hint="eastAsia"/>
        </w:rPr>
        <w:t>6</w:t>
      </w:r>
      <w:r>
        <w:rPr>
          <w:rFonts w:hint="eastAsia"/>
        </w:rPr>
        <w:t>收费信息</w:t>
      </w:r>
      <w:r>
        <w:rPr>
          <w:rFonts w:hint="eastAsia"/>
        </w:rPr>
        <w:t>的人机交互设计</w:t>
      </w:r>
    </w:p>
    <w:p w:rsidR="00B42466" w:rsidRDefault="00F46082" w:rsidP="004372E8">
      <w:pPr>
        <w:pStyle w:val="2"/>
      </w:pPr>
      <w:r>
        <w:rPr>
          <w:rFonts w:hint="eastAsia"/>
        </w:rPr>
        <w:t>2.</w:t>
      </w:r>
      <w:r>
        <w:t>0</w:t>
      </w:r>
      <w:r>
        <w:rPr>
          <w:rFonts w:hint="eastAsia"/>
        </w:rPr>
        <w:t>7</w:t>
      </w:r>
      <w:r>
        <w:rPr>
          <w:rFonts w:hint="eastAsia"/>
        </w:rPr>
        <w:t>派件</w:t>
      </w:r>
      <w:r>
        <w:rPr>
          <w:rFonts w:hint="eastAsia"/>
        </w:rPr>
        <w:t>的人机交互设计</w:t>
      </w:r>
    </w:p>
    <w:p w:rsidR="00F46082" w:rsidRDefault="00F46082" w:rsidP="004372E8">
      <w:pPr>
        <w:pStyle w:val="2"/>
        <w:rPr>
          <w:rFonts w:hint="eastAsia"/>
        </w:rPr>
      </w:pPr>
      <w:r>
        <w:rPr>
          <w:rFonts w:hint="eastAsia"/>
        </w:rPr>
        <w:t>2.</w:t>
      </w:r>
      <w:r>
        <w:t>0</w:t>
      </w:r>
      <w:r>
        <w:rPr>
          <w:rFonts w:hint="eastAsia"/>
        </w:rPr>
        <w:t>8</w:t>
      </w:r>
      <w:r w:rsidR="007B5E58">
        <w:rPr>
          <w:rFonts w:hint="eastAsia"/>
        </w:rPr>
        <w:t>快件接收</w:t>
      </w:r>
      <w:r w:rsidR="007B5E58">
        <w:rPr>
          <w:rFonts w:hint="eastAsia"/>
        </w:rPr>
        <w:t>的人机交互设计</w:t>
      </w:r>
    </w:p>
    <w:p w:rsidR="00F46082" w:rsidRDefault="00F46082" w:rsidP="004372E8">
      <w:pPr>
        <w:pStyle w:val="2"/>
      </w:pPr>
      <w:r>
        <w:lastRenderedPageBreak/>
        <w:t>2.09</w:t>
      </w:r>
      <w:r w:rsidR="007B5E58">
        <w:t>收款汇总</w:t>
      </w:r>
      <w:r w:rsidR="007B5E58">
        <w:rPr>
          <w:rFonts w:hint="eastAsia"/>
        </w:rPr>
        <w:t>的人机交互设计</w:t>
      </w:r>
    </w:p>
    <w:p w:rsidR="00F46082" w:rsidRDefault="00F46082" w:rsidP="004372E8">
      <w:pPr>
        <w:pStyle w:val="2"/>
      </w:pPr>
      <w:r>
        <w:t>2.10</w:t>
      </w:r>
      <w:r w:rsidR="007B5E58">
        <w:t>车辆装车管理</w:t>
      </w:r>
      <w:r w:rsidR="007B5E58">
        <w:rPr>
          <w:rFonts w:hint="eastAsia"/>
        </w:rPr>
        <w:t>的人机交互设计</w:t>
      </w:r>
    </w:p>
    <w:p w:rsidR="007B5E58" w:rsidRDefault="007B5E58" w:rsidP="004372E8">
      <w:pPr>
        <w:pStyle w:val="2"/>
        <w:rPr>
          <w:rFonts w:hint="eastAsia"/>
        </w:rPr>
      </w:pPr>
      <w:r>
        <w:rPr>
          <w:rFonts w:hint="eastAsia"/>
        </w:rPr>
        <w:t>2.11</w:t>
      </w:r>
      <w:r>
        <w:rPr>
          <w:rFonts w:hint="eastAsia"/>
        </w:rPr>
        <w:t>车辆信息管理</w:t>
      </w:r>
      <w:r>
        <w:rPr>
          <w:rFonts w:hint="eastAsia"/>
        </w:rPr>
        <w:t>的人机交互设计</w:t>
      </w:r>
    </w:p>
    <w:p w:rsidR="007B5E58" w:rsidRDefault="007B5E58" w:rsidP="004372E8">
      <w:pPr>
        <w:pStyle w:val="2"/>
      </w:pPr>
      <w:r>
        <w:t>2.12</w:t>
      </w:r>
      <w:r>
        <w:t>司机信息管理</w:t>
      </w:r>
      <w:r>
        <w:rPr>
          <w:rFonts w:hint="eastAsia"/>
        </w:rPr>
        <w:t>的人机交互设计</w:t>
      </w:r>
    </w:p>
    <w:p w:rsidR="007B5E58" w:rsidRDefault="007B5E58" w:rsidP="004372E8">
      <w:pPr>
        <w:pStyle w:val="2"/>
      </w:pPr>
      <w:r>
        <w:t>2.13</w:t>
      </w:r>
      <w:r>
        <w:t>中转接收</w:t>
      </w:r>
      <w:r>
        <w:rPr>
          <w:rFonts w:hint="eastAsia"/>
        </w:rPr>
        <w:t>的人机交互设计</w:t>
      </w:r>
    </w:p>
    <w:p w:rsidR="007B5E58" w:rsidRDefault="007B5E58" w:rsidP="004372E8">
      <w:pPr>
        <w:pStyle w:val="2"/>
      </w:pPr>
      <w:r>
        <w:t>2.14</w:t>
      </w:r>
      <w:r>
        <w:t>汽车装运管理</w:t>
      </w:r>
      <w:r>
        <w:rPr>
          <w:rFonts w:hint="eastAsia"/>
        </w:rPr>
        <w:t>的人机交互设计</w:t>
      </w:r>
    </w:p>
    <w:p w:rsidR="007B5E58" w:rsidRDefault="007B5E58" w:rsidP="004372E8">
      <w:pPr>
        <w:pStyle w:val="2"/>
        <w:rPr>
          <w:rFonts w:hint="eastAsia"/>
        </w:rPr>
      </w:pPr>
      <w:r>
        <w:t>2.15</w:t>
      </w:r>
      <w:r>
        <w:t>火车装运管理</w:t>
      </w:r>
      <w:r>
        <w:rPr>
          <w:rFonts w:hint="eastAsia"/>
        </w:rPr>
        <w:t>的人机交互设计</w:t>
      </w:r>
    </w:p>
    <w:p w:rsidR="007B5E58" w:rsidRDefault="007B5E58" w:rsidP="004372E8">
      <w:pPr>
        <w:pStyle w:val="2"/>
      </w:pPr>
      <w:r>
        <w:t>2.16</w:t>
      </w:r>
      <w:r>
        <w:t>飞机装运管理</w:t>
      </w:r>
      <w:r>
        <w:rPr>
          <w:rFonts w:hint="eastAsia"/>
        </w:rPr>
        <w:t>的人机交互设计</w:t>
      </w:r>
    </w:p>
    <w:p w:rsidR="007B5E58" w:rsidRDefault="007B5E58" w:rsidP="004372E8">
      <w:pPr>
        <w:pStyle w:val="2"/>
      </w:pPr>
      <w:r>
        <w:t>2.17</w:t>
      </w:r>
      <w:r>
        <w:t>新建入款单</w:t>
      </w:r>
      <w:r>
        <w:rPr>
          <w:rFonts w:hint="eastAsia"/>
        </w:rPr>
        <w:t>的人机交互设计</w:t>
      </w:r>
    </w:p>
    <w:p w:rsidR="007B5E58" w:rsidRDefault="007B5E58" w:rsidP="004372E8">
      <w:pPr>
        <w:pStyle w:val="2"/>
        <w:rPr>
          <w:rFonts w:hint="eastAsia"/>
        </w:rPr>
      </w:pPr>
      <w:r>
        <w:t>2.18</w:t>
      </w:r>
      <w:r>
        <w:t>新建付款单</w:t>
      </w:r>
      <w:r>
        <w:rPr>
          <w:rFonts w:hint="eastAsia"/>
        </w:rPr>
        <w:t>的人机交互设计</w:t>
      </w:r>
    </w:p>
    <w:p w:rsidR="007B5E58" w:rsidRDefault="007B5E58" w:rsidP="004372E8">
      <w:pPr>
        <w:pStyle w:val="2"/>
        <w:rPr>
          <w:rFonts w:hint="eastAsia"/>
        </w:rPr>
      </w:pPr>
      <w:r>
        <w:t>2.19</w:t>
      </w:r>
      <w:r>
        <w:t>新建成本收益表</w:t>
      </w:r>
      <w:r>
        <w:rPr>
          <w:rFonts w:hint="eastAsia"/>
        </w:rPr>
        <w:t>的人机交互设计</w:t>
      </w:r>
    </w:p>
    <w:p w:rsidR="007B5E58" w:rsidRDefault="007B5E58" w:rsidP="004372E8">
      <w:pPr>
        <w:pStyle w:val="2"/>
      </w:pPr>
      <w:r>
        <w:t>2.20</w:t>
      </w:r>
      <w:r>
        <w:t>查看经营情况表</w:t>
      </w:r>
      <w:r>
        <w:rPr>
          <w:rFonts w:hint="eastAsia"/>
        </w:rPr>
        <w:t>的人机交互设计</w:t>
      </w:r>
    </w:p>
    <w:p w:rsidR="007B5E58" w:rsidRDefault="007B5E58" w:rsidP="004372E8">
      <w:pPr>
        <w:pStyle w:val="2"/>
        <w:rPr>
          <w:rFonts w:hint="eastAsia"/>
        </w:rPr>
      </w:pPr>
      <w:r>
        <w:rPr>
          <w:rFonts w:hint="eastAsia"/>
        </w:rPr>
        <w:t>2.21</w:t>
      </w:r>
      <w:r>
        <w:rPr>
          <w:rFonts w:hint="eastAsia"/>
        </w:rPr>
        <w:t>期初建账</w:t>
      </w:r>
      <w:r>
        <w:rPr>
          <w:rFonts w:hint="eastAsia"/>
        </w:rPr>
        <w:t>的人机交互设计</w:t>
      </w:r>
    </w:p>
    <w:p w:rsidR="007B5E58" w:rsidRDefault="007B5E58" w:rsidP="004372E8">
      <w:pPr>
        <w:pStyle w:val="2"/>
      </w:pPr>
      <w:r>
        <w:t>2.22</w:t>
      </w:r>
      <w:r w:rsidR="00890A75">
        <w:t>人员管理</w:t>
      </w:r>
      <w:r w:rsidR="00890A75">
        <w:rPr>
          <w:rFonts w:hint="eastAsia"/>
        </w:rPr>
        <w:t>的人机交互设计</w:t>
      </w:r>
    </w:p>
    <w:p w:rsidR="007B5E58" w:rsidRDefault="007B5E58" w:rsidP="004372E8">
      <w:pPr>
        <w:pStyle w:val="2"/>
        <w:rPr>
          <w:rFonts w:hint="eastAsia"/>
        </w:rPr>
      </w:pPr>
      <w:r>
        <w:rPr>
          <w:rFonts w:hint="eastAsia"/>
        </w:rPr>
        <w:t>2.23</w:t>
      </w:r>
      <w:r w:rsidR="00890A75">
        <w:rPr>
          <w:rFonts w:hint="eastAsia"/>
        </w:rPr>
        <w:t>机构管理</w:t>
      </w:r>
      <w:r w:rsidR="00890A75">
        <w:rPr>
          <w:rFonts w:hint="eastAsia"/>
        </w:rPr>
        <w:t>的人机交互设计</w:t>
      </w:r>
    </w:p>
    <w:p w:rsidR="007B5E58" w:rsidRDefault="007B5E58" w:rsidP="004372E8">
      <w:pPr>
        <w:pStyle w:val="2"/>
      </w:pPr>
      <w:r>
        <w:t>2.24</w:t>
      </w:r>
      <w:r w:rsidR="00890A75">
        <w:t>单据审判</w:t>
      </w:r>
      <w:r w:rsidR="00890A75">
        <w:rPr>
          <w:rFonts w:hint="eastAsia"/>
        </w:rPr>
        <w:t>的人机交互设计</w:t>
      </w:r>
    </w:p>
    <w:p w:rsidR="007B5E58" w:rsidRDefault="007B5E58" w:rsidP="004372E8">
      <w:pPr>
        <w:pStyle w:val="2"/>
      </w:pPr>
      <w:r>
        <w:lastRenderedPageBreak/>
        <w:t>2.25</w:t>
      </w:r>
      <w:r w:rsidR="00890A75">
        <w:t>基础数据修改</w:t>
      </w:r>
      <w:r w:rsidR="004372E8">
        <w:rPr>
          <w:rFonts w:hint="eastAsia"/>
        </w:rPr>
        <w:t>的人机交互设计</w:t>
      </w:r>
    </w:p>
    <w:p w:rsidR="007B5E58" w:rsidRDefault="007B5E58" w:rsidP="003C5310">
      <w:pPr>
        <w:rPr>
          <w:rFonts w:hint="eastAsia"/>
        </w:rPr>
      </w:pPr>
    </w:p>
    <w:p w:rsidR="007B5E58" w:rsidRPr="003C5310" w:rsidRDefault="007B5E58" w:rsidP="003C5310">
      <w:pPr>
        <w:rPr>
          <w:rFonts w:hint="eastAsia"/>
        </w:rPr>
      </w:pPr>
    </w:p>
    <w:sectPr w:rsidR="007B5E58" w:rsidRPr="003C5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D0D" w:rsidRDefault="00E90D0D" w:rsidP="00572D86">
      <w:r>
        <w:separator/>
      </w:r>
    </w:p>
  </w:endnote>
  <w:endnote w:type="continuationSeparator" w:id="0">
    <w:p w:rsidR="00E90D0D" w:rsidRDefault="00E90D0D" w:rsidP="00572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D0D" w:rsidRDefault="00E90D0D" w:rsidP="00572D86">
      <w:r>
        <w:separator/>
      </w:r>
    </w:p>
  </w:footnote>
  <w:footnote w:type="continuationSeparator" w:id="0">
    <w:p w:rsidR="00E90D0D" w:rsidRDefault="00E90D0D" w:rsidP="00572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8076A"/>
    <w:multiLevelType w:val="hybridMultilevel"/>
    <w:tmpl w:val="2F38E6D8"/>
    <w:lvl w:ilvl="0" w:tplc="9D206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D5"/>
    <w:rsid w:val="00004F83"/>
    <w:rsid w:val="00023752"/>
    <w:rsid w:val="00043AAF"/>
    <w:rsid w:val="000E0587"/>
    <w:rsid w:val="000E59CA"/>
    <w:rsid w:val="000F5A6B"/>
    <w:rsid w:val="001004C5"/>
    <w:rsid w:val="00101D74"/>
    <w:rsid w:val="001221BB"/>
    <w:rsid w:val="00137D0F"/>
    <w:rsid w:val="001418B9"/>
    <w:rsid w:val="001F40D0"/>
    <w:rsid w:val="002074B5"/>
    <w:rsid w:val="002555EC"/>
    <w:rsid w:val="002809A7"/>
    <w:rsid w:val="002A07C0"/>
    <w:rsid w:val="002E404D"/>
    <w:rsid w:val="00300826"/>
    <w:rsid w:val="003A5F6A"/>
    <w:rsid w:val="003C5310"/>
    <w:rsid w:val="004200D5"/>
    <w:rsid w:val="0042321D"/>
    <w:rsid w:val="004372E8"/>
    <w:rsid w:val="00465789"/>
    <w:rsid w:val="004A0ACD"/>
    <w:rsid w:val="004A25A8"/>
    <w:rsid w:val="004A376D"/>
    <w:rsid w:val="00510F84"/>
    <w:rsid w:val="00557D73"/>
    <w:rsid w:val="00572D86"/>
    <w:rsid w:val="00677CDA"/>
    <w:rsid w:val="006972A6"/>
    <w:rsid w:val="006B7292"/>
    <w:rsid w:val="00731A27"/>
    <w:rsid w:val="00732F9E"/>
    <w:rsid w:val="007346B7"/>
    <w:rsid w:val="007B5E58"/>
    <w:rsid w:val="007E12E2"/>
    <w:rsid w:val="007F5E7A"/>
    <w:rsid w:val="00811B45"/>
    <w:rsid w:val="00877674"/>
    <w:rsid w:val="00890A75"/>
    <w:rsid w:val="00916A0F"/>
    <w:rsid w:val="00993DEF"/>
    <w:rsid w:val="00A71F97"/>
    <w:rsid w:val="00AC4CA5"/>
    <w:rsid w:val="00AD0D2A"/>
    <w:rsid w:val="00AD7F13"/>
    <w:rsid w:val="00B0525E"/>
    <w:rsid w:val="00B356E8"/>
    <w:rsid w:val="00B42466"/>
    <w:rsid w:val="00B46BAC"/>
    <w:rsid w:val="00B54584"/>
    <w:rsid w:val="00BC4410"/>
    <w:rsid w:val="00BD0A67"/>
    <w:rsid w:val="00C549C6"/>
    <w:rsid w:val="00C573D4"/>
    <w:rsid w:val="00C64306"/>
    <w:rsid w:val="00C84FAC"/>
    <w:rsid w:val="00C92A05"/>
    <w:rsid w:val="00C970D2"/>
    <w:rsid w:val="00D05302"/>
    <w:rsid w:val="00D27EB8"/>
    <w:rsid w:val="00D360EF"/>
    <w:rsid w:val="00D411BB"/>
    <w:rsid w:val="00D45E30"/>
    <w:rsid w:val="00D52D98"/>
    <w:rsid w:val="00D67090"/>
    <w:rsid w:val="00E13452"/>
    <w:rsid w:val="00E25D0C"/>
    <w:rsid w:val="00E50D6A"/>
    <w:rsid w:val="00E54463"/>
    <w:rsid w:val="00E55666"/>
    <w:rsid w:val="00E60CE4"/>
    <w:rsid w:val="00E6442B"/>
    <w:rsid w:val="00E90D0D"/>
    <w:rsid w:val="00EB6F26"/>
    <w:rsid w:val="00ED06DC"/>
    <w:rsid w:val="00F35E1D"/>
    <w:rsid w:val="00F46082"/>
    <w:rsid w:val="00F5353A"/>
    <w:rsid w:val="00F5580B"/>
    <w:rsid w:val="00F7148A"/>
    <w:rsid w:val="00F80351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03040F-3E39-4F4D-9472-218EBD91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D8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E05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2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72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">
    <w:name w:val="style"/>
    <w:basedOn w:val="a1"/>
    <w:uiPriority w:val="99"/>
    <w:rsid w:val="002A07C0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  <w:style w:type="table" w:customStyle="1" w:styleId="10">
    <w:name w:val="样式1"/>
    <w:basedOn w:val="a1"/>
    <w:uiPriority w:val="99"/>
    <w:rsid w:val="002A07C0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  <w:style w:type="paragraph" w:styleId="a3">
    <w:name w:val="header"/>
    <w:basedOn w:val="a"/>
    <w:link w:val="Char"/>
    <w:uiPriority w:val="99"/>
    <w:unhideWhenUsed/>
    <w:rsid w:val="00572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2D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2D8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2D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58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E058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72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72E8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15</cp:revision>
  <dcterms:created xsi:type="dcterms:W3CDTF">2015-10-29T02:51:00Z</dcterms:created>
  <dcterms:modified xsi:type="dcterms:W3CDTF">2015-10-29T03:31:00Z</dcterms:modified>
</cp:coreProperties>
</file>