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BF" w:rsidRDefault="00BD51F6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E378BF" w:rsidRDefault="00BD51F6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E378BF" w:rsidRDefault="00BC2D71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度量数据</w:t>
      </w:r>
      <w:r w:rsidR="00BD51F6">
        <w:rPr>
          <w:rFonts w:ascii="宋体" w:hAnsi="宋体" w:hint="eastAsia"/>
          <w:b/>
          <w:sz w:val="84"/>
          <w:szCs w:val="84"/>
        </w:rPr>
        <w:t>文档</w:t>
      </w:r>
    </w:p>
    <w:p w:rsidR="00BC2D71" w:rsidRPr="007B0943" w:rsidRDefault="00BC2D71">
      <w:pPr>
        <w:jc w:val="center"/>
        <w:rPr>
          <w:rFonts w:ascii="宋体" w:hAnsi="宋体"/>
          <w:b/>
          <w:sz w:val="52"/>
          <w:szCs w:val="52"/>
        </w:rPr>
      </w:pPr>
      <w:r w:rsidRPr="007B0943">
        <w:rPr>
          <w:rFonts w:ascii="宋体" w:hAnsi="宋体" w:hint="eastAsia"/>
          <w:b/>
          <w:sz w:val="52"/>
          <w:szCs w:val="52"/>
        </w:rPr>
        <w:t>(耦合与内聚部分)</w:t>
      </w:r>
    </w:p>
    <w:p w:rsidR="00E378BF" w:rsidRDefault="00E378BF"/>
    <w:p w:rsidR="00E378BF" w:rsidRDefault="00BD51F6" w:rsidP="00BC2D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310.4pt">
            <v:imagedata r:id="rId10" o:title=""/>
          </v:shape>
        </w:pict>
      </w:r>
    </w:p>
    <w:p w:rsidR="00E378BF" w:rsidRDefault="00BD51F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E378BF" w:rsidRDefault="00BD51F6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</w:t>
      </w:r>
      <w:r>
        <w:rPr>
          <w:rFonts w:ascii="宋体" w:hAnsi="宋体" w:cs="宋体" w:hint="eastAsia"/>
          <w:b/>
          <w:sz w:val="32"/>
          <w:szCs w:val="32"/>
          <w:u w:val="single"/>
        </w:rPr>
        <w:t>W</w:t>
      </w:r>
      <w:r>
        <w:rPr>
          <w:rFonts w:ascii="宋体" w:hAnsi="宋体" w:cs="宋体" w:hint="eastAsia"/>
          <w:b/>
          <w:sz w:val="32"/>
          <w:szCs w:val="32"/>
          <w:u w:val="single"/>
        </w:rPr>
        <w:t>小组</w:t>
      </w:r>
    </w:p>
    <w:p w:rsidR="00E378BF" w:rsidRDefault="00BD51F6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</w:t>
      </w:r>
      <w:r>
        <w:rPr>
          <w:rFonts w:ascii="宋体" w:hAnsi="宋体" w:cs="宋体" w:hint="eastAsia"/>
          <w:b/>
          <w:sz w:val="32"/>
          <w:szCs w:val="32"/>
        </w:rPr>
        <w:t>成</w:t>
      </w:r>
      <w:r>
        <w:rPr>
          <w:rFonts w:ascii="宋体" w:hAnsi="宋体" w:cs="宋体" w:hint="eastAsia"/>
          <w:b/>
          <w:sz w:val="32"/>
          <w:szCs w:val="32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张家盛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王丽莉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  <w:u w:val="single"/>
        </w:rPr>
        <w:t>魏彦淑</w:t>
      </w:r>
    </w:p>
    <w:p w:rsidR="007B0943" w:rsidRPr="007B0943" w:rsidRDefault="00BD51F6" w:rsidP="007B0943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</w:t>
      </w:r>
      <w:r>
        <w:rPr>
          <w:rFonts w:ascii="宋体" w:hAnsi="宋体" w:cs="宋体" w:hint="eastAsia"/>
          <w:b/>
          <w:color w:val="000000"/>
          <w:sz w:val="32"/>
          <w:szCs w:val="32"/>
        </w:rPr>
        <w:t>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年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</w:t>
      </w:r>
      <w:r w:rsidR="00BC2D71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 w:rsidR="00BC2D71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1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6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:rsidR="007B0943" w:rsidRDefault="007B0943">
      <w:pPr>
        <w:pStyle w:val="TOC"/>
      </w:pPr>
      <w:bookmarkStart w:id="0" w:name="_Toc435469164"/>
      <w:r>
        <w:rPr>
          <w:lang w:val="zh-CN"/>
        </w:rPr>
        <w:lastRenderedPageBreak/>
        <w:t>目录</w:t>
      </w:r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469334" w:history="1">
        <w:r w:rsidRPr="00AB02B9">
          <w:rPr>
            <w:rStyle w:val="aa"/>
            <w:rFonts w:hint="eastAsia"/>
            <w:noProof/>
          </w:rPr>
          <w:t>一、传入耦合</w:t>
        </w:r>
        <w:r w:rsidRPr="00AB02B9">
          <w:rPr>
            <w:rStyle w:val="aa"/>
            <w:noProof/>
          </w:rPr>
          <w:t>(Afferent Coupling)</w:t>
        </w:r>
        <w:r w:rsidRPr="00AB02B9">
          <w:rPr>
            <w:rStyle w:val="aa"/>
            <w:rFonts w:hint="eastAsia"/>
            <w:noProof/>
          </w:rPr>
          <w:t>的度量数据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5469335" w:history="1">
        <w:r w:rsidRPr="00AB02B9">
          <w:rPr>
            <w:rStyle w:val="aa"/>
            <w:rFonts w:hint="eastAsia"/>
            <w:noProof/>
          </w:rPr>
          <w:t>二、传出耦合</w:t>
        </w:r>
        <w:r w:rsidRPr="00AB02B9">
          <w:rPr>
            <w:rStyle w:val="aa"/>
            <w:noProof/>
          </w:rPr>
          <w:t>(Efferent Coupling)</w:t>
        </w:r>
        <w:r w:rsidRPr="00AB02B9">
          <w:rPr>
            <w:rStyle w:val="aa"/>
            <w:rFonts w:hint="eastAsia"/>
            <w:noProof/>
          </w:rPr>
          <w:t>的度量数据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5469336" w:history="1">
        <w:r w:rsidRPr="00AB02B9">
          <w:rPr>
            <w:rStyle w:val="aa"/>
            <w:rFonts w:hint="eastAsia"/>
            <w:noProof/>
          </w:rPr>
          <w:t>三、</w:t>
        </w:r>
        <w:r w:rsidRPr="00AB02B9">
          <w:rPr>
            <w:rStyle w:val="aa"/>
            <w:noProof/>
          </w:rPr>
          <w:t>Number of Children (NOC)</w:t>
        </w:r>
        <w:r w:rsidRPr="00AB02B9">
          <w:rPr>
            <w:rStyle w:val="aa"/>
            <w:rFonts w:hint="eastAsia"/>
            <w:noProof/>
          </w:rPr>
          <w:t>的度量数据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5469337" w:history="1">
        <w:r w:rsidRPr="00AB02B9">
          <w:rPr>
            <w:rStyle w:val="aa"/>
            <w:rFonts w:hint="eastAsia"/>
            <w:noProof/>
          </w:rPr>
          <w:t>四、</w:t>
        </w:r>
        <w:r w:rsidRPr="00AB02B9">
          <w:rPr>
            <w:rStyle w:val="aa"/>
            <w:noProof/>
          </w:rPr>
          <w:t>Depth of the Inheritance Tree(DIT)</w:t>
        </w:r>
        <w:r w:rsidRPr="00AB02B9">
          <w:rPr>
            <w:rStyle w:val="aa"/>
            <w:rFonts w:hint="eastAsia"/>
            <w:noProof/>
          </w:rPr>
          <w:t>的度量数据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5469338" w:history="1">
        <w:r w:rsidRPr="00AB02B9">
          <w:rPr>
            <w:rStyle w:val="aa"/>
            <w:rFonts w:hint="eastAsia"/>
            <w:noProof/>
          </w:rPr>
          <w:t>五、</w:t>
        </w:r>
        <w:r w:rsidRPr="00AB02B9">
          <w:rPr>
            <w:rStyle w:val="aa"/>
            <w:noProof/>
          </w:rPr>
          <w:t>Lack of cohesion in methods(LCOM)</w:t>
        </w:r>
        <w:r w:rsidRPr="00AB02B9">
          <w:rPr>
            <w:rStyle w:val="aa"/>
            <w:rFonts w:hint="eastAsia"/>
            <w:noProof/>
          </w:rPr>
          <w:t>的度量数据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0943" w:rsidRPr="007B0943" w:rsidRDefault="007B0943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35469339" w:history="1">
        <w:r w:rsidRPr="00AB02B9">
          <w:rPr>
            <w:rStyle w:val="aa"/>
            <w:rFonts w:hint="eastAsia"/>
            <w:noProof/>
          </w:rPr>
          <w:t>六、</w:t>
        </w:r>
        <w:r w:rsidRPr="00AB02B9">
          <w:rPr>
            <w:rStyle w:val="aa"/>
            <w:noProof/>
          </w:rPr>
          <w:t>Nested Block Depth</w:t>
        </w:r>
        <w:r w:rsidRPr="00AB02B9">
          <w:rPr>
            <w:rStyle w:val="aa"/>
            <w:rFonts w:hint="eastAsia"/>
            <w:noProof/>
          </w:rPr>
          <w:t>的测量数据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_Toc435469339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0943" w:rsidRDefault="007B0943">
      <w:r>
        <w:rPr>
          <w:b/>
          <w:bCs/>
          <w:lang w:val="zh-CN"/>
        </w:rPr>
        <w:fldChar w:fldCharType="end"/>
      </w:r>
      <w:bookmarkStart w:id="1" w:name="_GoBack"/>
      <w:bookmarkEnd w:id="1"/>
    </w:p>
    <w:p w:rsidR="00BC2D71" w:rsidRPr="00426A30" w:rsidRDefault="00BC2D71" w:rsidP="007B0943">
      <w:pPr>
        <w:pStyle w:val="1"/>
      </w:pPr>
      <w:bookmarkStart w:id="2" w:name="_Toc435469204"/>
      <w:bookmarkStart w:id="3" w:name="_Toc435469334"/>
      <w:r w:rsidRPr="00426A30">
        <w:rPr>
          <w:rFonts w:hint="eastAsia"/>
        </w:rPr>
        <w:t>一</w:t>
      </w:r>
      <w:r w:rsidRPr="00426A30">
        <w:t>、</w:t>
      </w:r>
      <w:r w:rsidRPr="00426A30">
        <w:rPr>
          <w:rFonts w:hint="eastAsia"/>
        </w:rPr>
        <w:t>传入</w:t>
      </w:r>
      <w:r w:rsidRPr="00426A30">
        <w:t>耦合</w:t>
      </w:r>
      <w:r w:rsidRPr="00426A30">
        <w:rPr>
          <w:rFonts w:hint="eastAsia"/>
        </w:rPr>
        <w:t>(Afferent</w:t>
      </w:r>
      <w:r w:rsidRPr="00426A30">
        <w:t xml:space="preserve"> Coupling)</w:t>
      </w:r>
      <w:r w:rsidRPr="00426A30">
        <w:rPr>
          <w:rFonts w:hint="eastAsia"/>
        </w:rPr>
        <w:t>的</w:t>
      </w:r>
      <w:r w:rsidRPr="00426A30">
        <w:t>度量数据</w:t>
      </w:r>
      <w:bookmarkEnd w:id="0"/>
      <w:bookmarkEnd w:id="2"/>
      <w:bookmarkEnd w:id="3"/>
    </w:p>
    <w:p w:rsidR="00BC2D71" w:rsidRDefault="00BC2D71" w:rsidP="00BC2D71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pict>
          <v:shape id="_x0000_i1026" type="#_x0000_t75" style="width:485.65pt;height:309.05pt">
            <v:imagedata r:id="rId11" o:title="A3"/>
          </v:shape>
        </w:pict>
      </w:r>
    </w:p>
    <w:p w:rsidR="00426A30" w:rsidRPr="007B0943" w:rsidRDefault="00BC2D71" w:rsidP="00BC2D71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pict>
          <v:shape id="_x0000_i1027" type="#_x0000_t75" style="width:485.65pt;height:135.15pt">
            <v:imagedata r:id="rId12" o:title="A4"/>
          </v:shape>
        </w:pict>
      </w:r>
    </w:p>
    <w:p w:rsidR="00BC2D71" w:rsidRPr="007B0943" w:rsidRDefault="00BC2D71" w:rsidP="007B0943">
      <w:pPr>
        <w:pStyle w:val="1"/>
      </w:pPr>
      <w:bookmarkStart w:id="4" w:name="_Toc435469165"/>
      <w:bookmarkStart w:id="5" w:name="_Toc435469205"/>
      <w:bookmarkStart w:id="6" w:name="_Toc435469335"/>
      <w:r w:rsidRPr="007B0943">
        <w:rPr>
          <w:rFonts w:hint="eastAsia"/>
        </w:rPr>
        <w:t>二</w:t>
      </w:r>
      <w:r w:rsidRPr="007B0943">
        <w:t>、</w:t>
      </w:r>
      <w:r w:rsidRPr="007B0943">
        <w:rPr>
          <w:rFonts w:hint="eastAsia"/>
        </w:rPr>
        <w:t>传出耦合</w:t>
      </w:r>
      <w:r w:rsidRPr="007B0943">
        <w:t>(Efferent Coupling)</w:t>
      </w:r>
      <w:r w:rsidRPr="007B0943">
        <w:rPr>
          <w:rFonts w:hint="eastAsia"/>
        </w:rPr>
        <w:t>的</w:t>
      </w:r>
      <w:r w:rsidRPr="007B0943">
        <w:t>度量数据</w:t>
      </w:r>
      <w:bookmarkEnd w:id="4"/>
      <w:bookmarkEnd w:id="5"/>
      <w:bookmarkEnd w:id="6"/>
    </w:p>
    <w:p w:rsidR="00BC2D71" w:rsidRDefault="00426A30" w:rsidP="00BC2D71">
      <w:pPr>
        <w:ind w:left="210" w:hangingChars="100" w:hanging="210"/>
        <w:jc w:val="left"/>
        <w:rPr>
          <w:szCs w:val="21"/>
        </w:rPr>
      </w:pPr>
      <w:r>
        <w:rPr>
          <w:szCs w:val="21"/>
        </w:rPr>
        <w:pict>
          <v:shape id="_x0000_i1028" type="#_x0000_t75" style="width:491.1pt;height:313.15pt">
            <v:imagedata r:id="rId13" o:title="E1"/>
          </v:shape>
        </w:pict>
      </w:r>
    </w:p>
    <w:p w:rsidR="00BC2D71" w:rsidRDefault="00426A30" w:rsidP="00BC2D71">
      <w:pPr>
        <w:jc w:val="left"/>
        <w:rPr>
          <w:szCs w:val="21"/>
        </w:rPr>
      </w:pPr>
      <w:r>
        <w:rPr>
          <w:szCs w:val="21"/>
        </w:rPr>
        <w:pict>
          <v:shape id="_x0000_i1029" type="#_x0000_t75" style="width:491.1pt;height:136.55pt">
            <v:imagedata r:id="rId14" o:title="E2"/>
          </v:shape>
        </w:pict>
      </w:r>
    </w:p>
    <w:p w:rsidR="00BC2D71" w:rsidRPr="007B0943" w:rsidRDefault="00BC2D71" w:rsidP="007B0943">
      <w:pPr>
        <w:pStyle w:val="1"/>
      </w:pPr>
      <w:bookmarkStart w:id="7" w:name="_Toc435469166"/>
      <w:bookmarkStart w:id="8" w:name="_Toc435469206"/>
      <w:bookmarkStart w:id="9" w:name="_Toc435469336"/>
      <w:r w:rsidRPr="007B0943">
        <w:rPr>
          <w:rFonts w:hint="eastAsia"/>
        </w:rPr>
        <w:lastRenderedPageBreak/>
        <w:t>三</w:t>
      </w:r>
      <w:r w:rsidRPr="007B0943">
        <w:t>、</w:t>
      </w:r>
      <w:r w:rsidRPr="007B0943">
        <w:t>Number of Children (NOC)</w:t>
      </w:r>
      <w:r w:rsidRPr="007B0943">
        <w:rPr>
          <w:rFonts w:hint="eastAsia"/>
        </w:rPr>
        <w:t>的</w:t>
      </w:r>
      <w:r w:rsidRPr="007B0943">
        <w:t>度量数据</w:t>
      </w:r>
      <w:bookmarkEnd w:id="7"/>
      <w:bookmarkEnd w:id="8"/>
      <w:bookmarkEnd w:id="9"/>
    </w:p>
    <w:p w:rsidR="00BC2D71" w:rsidRPr="00426A30" w:rsidRDefault="00426A30" w:rsidP="00BC2D71">
      <w:pPr>
        <w:jc w:val="left"/>
        <w:rPr>
          <w:b/>
          <w:szCs w:val="21"/>
        </w:rPr>
      </w:pPr>
      <w:r>
        <w:rPr>
          <w:b/>
          <w:szCs w:val="21"/>
        </w:rPr>
        <w:pict>
          <v:shape id="_x0000_i1030" type="#_x0000_t75" style="width:491.75pt;height:313.15pt">
            <v:imagedata r:id="rId15" o:title="C1"/>
          </v:shape>
        </w:pict>
      </w:r>
    </w:p>
    <w:p w:rsidR="007B0943" w:rsidRDefault="00426A30" w:rsidP="007B0943">
      <w:pPr>
        <w:jc w:val="left"/>
        <w:rPr>
          <w:rFonts w:hint="eastAsia"/>
          <w:szCs w:val="21"/>
        </w:rPr>
      </w:pPr>
      <w:r>
        <w:rPr>
          <w:szCs w:val="21"/>
        </w:rPr>
        <w:pict>
          <v:shape id="_x0000_i1031" type="#_x0000_t75" style="width:491.75pt;height:136.55pt">
            <v:imagedata r:id="rId16" o:title="C2"/>
          </v:shape>
        </w:pict>
      </w:r>
    </w:p>
    <w:p w:rsidR="007B0943" w:rsidRDefault="007B0943" w:rsidP="007B0943">
      <w:pPr>
        <w:jc w:val="left"/>
        <w:rPr>
          <w:rFonts w:hint="eastAsia"/>
          <w:szCs w:val="21"/>
        </w:rPr>
      </w:pPr>
    </w:p>
    <w:p w:rsidR="00BC2D71" w:rsidRPr="007B0943" w:rsidRDefault="00BC2D71" w:rsidP="007B0943">
      <w:pPr>
        <w:pStyle w:val="1"/>
        <w:rPr>
          <w:rStyle w:val="1Char"/>
        </w:rPr>
      </w:pPr>
      <w:bookmarkStart w:id="10" w:name="_Toc435469337"/>
      <w:r w:rsidRPr="007B0943">
        <w:rPr>
          <w:rStyle w:val="1Char"/>
          <w:rFonts w:hint="eastAsia"/>
        </w:rPr>
        <w:lastRenderedPageBreak/>
        <w:t>四、</w:t>
      </w:r>
      <w:r w:rsidRPr="007B0943">
        <w:rPr>
          <w:rStyle w:val="1Char"/>
        </w:rPr>
        <w:t>Depth</w:t>
      </w:r>
      <w:r w:rsidRPr="007B0943">
        <w:rPr>
          <w:rStyle w:val="1Char"/>
          <w:rFonts w:hint="eastAsia"/>
        </w:rPr>
        <w:t xml:space="preserve"> of the Inheritance Tree(</w:t>
      </w:r>
      <w:r w:rsidRPr="007B0943">
        <w:rPr>
          <w:rStyle w:val="1Char"/>
        </w:rPr>
        <w:t>DIT</w:t>
      </w:r>
      <w:r w:rsidRPr="007B0943">
        <w:rPr>
          <w:rStyle w:val="1Char"/>
          <w:rFonts w:hint="eastAsia"/>
        </w:rPr>
        <w:t>)</w:t>
      </w:r>
      <w:r w:rsidRPr="007B0943">
        <w:rPr>
          <w:rStyle w:val="1Char"/>
          <w:rFonts w:hint="eastAsia"/>
        </w:rPr>
        <w:t>的</w:t>
      </w:r>
      <w:r w:rsidRPr="007B0943">
        <w:rPr>
          <w:rStyle w:val="1Char"/>
        </w:rPr>
        <w:t>度量数据</w:t>
      </w:r>
      <w:bookmarkEnd w:id="10"/>
    </w:p>
    <w:p w:rsidR="00BC2D71" w:rsidRPr="0006304D" w:rsidRDefault="00426A30" w:rsidP="00BC2D71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2" type="#_x0000_t75" style="width:488.4pt;height:311.1pt">
            <v:imagedata r:id="rId17" o:title="D1"/>
          </v:shape>
        </w:pict>
      </w:r>
    </w:p>
    <w:p w:rsidR="007B0943" w:rsidRDefault="00426A30" w:rsidP="007B0943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88.4pt;height:135.15pt">
            <v:imagedata r:id="rId18" o:title="D2"/>
          </v:shape>
        </w:pict>
      </w:r>
    </w:p>
    <w:p w:rsidR="007B0943" w:rsidRDefault="007B0943" w:rsidP="007B0943">
      <w:pPr>
        <w:jc w:val="left"/>
        <w:rPr>
          <w:rFonts w:hint="eastAsia"/>
          <w:sz w:val="28"/>
          <w:szCs w:val="28"/>
        </w:rPr>
      </w:pPr>
    </w:p>
    <w:p w:rsidR="00BC2D71" w:rsidRPr="007B0943" w:rsidRDefault="00BC2D71" w:rsidP="007B0943">
      <w:pPr>
        <w:pStyle w:val="1"/>
        <w:rPr>
          <w:rStyle w:val="1Char"/>
        </w:rPr>
      </w:pPr>
      <w:bookmarkStart w:id="11" w:name="_Toc435469338"/>
      <w:r w:rsidRPr="007B0943">
        <w:rPr>
          <w:rStyle w:val="1Char"/>
          <w:rFonts w:hint="eastAsia"/>
        </w:rPr>
        <w:lastRenderedPageBreak/>
        <w:t>五</w:t>
      </w:r>
      <w:r w:rsidRPr="007B0943">
        <w:rPr>
          <w:rStyle w:val="1Char"/>
        </w:rPr>
        <w:t>、</w:t>
      </w:r>
      <w:r w:rsidRPr="007B0943">
        <w:rPr>
          <w:rStyle w:val="1Char"/>
          <w:rFonts w:hint="eastAsia"/>
        </w:rPr>
        <w:t>Lack of cohesion in methods(</w:t>
      </w:r>
      <w:r w:rsidRPr="007B0943">
        <w:rPr>
          <w:rStyle w:val="1Char"/>
        </w:rPr>
        <w:t>LCOM</w:t>
      </w:r>
      <w:r w:rsidRPr="007B0943">
        <w:rPr>
          <w:rStyle w:val="1Char"/>
          <w:rFonts w:hint="eastAsia"/>
        </w:rPr>
        <w:t>)</w:t>
      </w:r>
      <w:r w:rsidRPr="007B0943">
        <w:rPr>
          <w:rStyle w:val="1Char"/>
          <w:rFonts w:hint="eastAsia"/>
        </w:rPr>
        <w:t>的</w:t>
      </w:r>
      <w:r w:rsidRPr="007B0943">
        <w:rPr>
          <w:rStyle w:val="1Char"/>
        </w:rPr>
        <w:t>度量数据</w:t>
      </w:r>
      <w:bookmarkEnd w:id="11"/>
    </w:p>
    <w:p w:rsidR="00BC2D71" w:rsidRDefault="00426A30" w:rsidP="00BC2D71">
      <w:pPr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86.35pt;height:308.4pt">
            <v:imagedata r:id="rId19" o:title="L1"/>
          </v:shape>
        </w:pict>
      </w:r>
    </w:p>
    <w:p w:rsidR="007B0943" w:rsidRDefault="00426A30" w:rsidP="007B0943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86.35pt;height:135.85pt">
            <v:imagedata r:id="rId20" o:title="L2"/>
          </v:shape>
        </w:pict>
      </w:r>
    </w:p>
    <w:p w:rsidR="007B0943" w:rsidRDefault="007B0943" w:rsidP="007B0943">
      <w:pPr>
        <w:jc w:val="left"/>
        <w:rPr>
          <w:rFonts w:hint="eastAsia"/>
          <w:sz w:val="28"/>
          <w:szCs w:val="28"/>
        </w:rPr>
      </w:pPr>
    </w:p>
    <w:p w:rsidR="00BC2D71" w:rsidRPr="007B0943" w:rsidRDefault="007B0943" w:rsidP="007B0943">
      <w:pPr>
        <w:pStyle w:val="1"/>
        <w:rPr>
          <w:rStyle w:val="1Char"/>
        </w:rPr>
      </w:pPr>
      <w:bookmarkStart w:id="12" w:name="_Toc435469339"/>
      <w:r w:rsidRPr="007B0943">
        <w:rPr>
          <w:rStyle w:val="1Char"/>
          <w:rFonts w:hint="eastAsia"/>
        </w:rPr>
        <w:lastRenderedPageBreak/>
        <w:t>六</w:t>
      </w:r>
      <w:r w:rsidR="00BC2D71" w:rsidRPr="007B0943">
        <w:rPr>
          <w:rStyle w:val="1Char"/>
        </w:rPr>
        <w:t>、</w:t>
      </w:r>
      <w:r w:rsidR="00BC2D71" w:rsidRPr="007B0943">
        <w:rPr>
          <w:rStyle w:val="1Char"/>
        </w:rPr>
        <w:t>Nested Block Depth</w:t>
      </w:r>
      <w:r w:rsidR="00BC2D71" w:rsidRPr="007B0943">
        <w:rPr>
          <w:rStyle w:val="1Char"/>
          <w:rFonts w:hint="eastAsia"/>
        </w:rPr>
        <w:t>的测量数据</w:t>
      </w:r>
      <w:bookmarkEnd w:id="12"/>
    </w:p>
    <w:p w:rsidR="00BC2D71" w:rsidRDefault="007B0943" w:rsidP="00BC2D71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6" type="#_x0000_t75" style="width:493.15pt;height:263.55pt">
            <v:imagedata r:id="rId21" o:title="N1"/>
          </v:shape>
        </w:pict>
      </w:r>
    </w:p>
    <w:p w:rsidR="00E378BF" w:rsidRDefault="007B0943">
      <w:pPr>
        <w:rPr>
          <w:rFonts w:hint="eastAsia"/>
        </w:rPr>
      </w:pPr>
      <w:r>
        <w:rPr>
          <w:rFonts w:hint="eastAsia"/>
        </w:rPr>
        <w:pict>
          <v:shape id="_x0000_i1037" type="#_x0000_t75" style="width:493.15pt;height:115.45pt">
            <v:imagedata r:id="rId22" o:title="N2"/>
          </v:shape>
        </w:pict>
      </w:r>
    </w:p>
    <w:p w:rsidR="00BC2D71" w:rsidRDefault="00BC2D71"/>
    <w:sectPr w:rsidR="00BC2D71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1F6" w:rsidRDefault="00BD51F6">
      <w:r>
        <w:separator/>
      </w:r>
    </w:p>
  </w:endnote>
  <w:endnote w:type="continuationSeparator" w:id="0">
    <w:p w:rsidR="00BD51F6" w:rsidRDefault="00BD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1F6" w:rsidRDefault="00BD51F6">
      <w:r>
        <w:separator/>
      </w:r>
    </w:p>
  </w:footnote>
  <w:footnote w:type="continuationSeparator" w:id="0">
    <w:p w:rsidR="00BD51F6" w:rsidRDefault="00BD5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8BF" w:rsidRDefault="00BD51F6">
    <w:pPr>
      <w:pStyle w:val="a8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BC2D71">
      <w:t>November 16,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DCA74"/>
    <w:multiLevelType w:val="singleLevel"/>
    <w:tmpl w:val="562DCA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3"/>
    <w:rsid w:val="00007FC5"/>
    <w:rsid w:val="00017F63"/>
    <w:rsid w:val="00023752"/>
    <w:rsid w:val="000238AA"/>
    <w:rsid w:val="00043AAF"/>
    <w:rsid w:val="0006671A"/>
    <w:rsid w:val="00093A51"/>
    <w:rsid w:val="00095B10"/>
    <w:rsid w:val="00097EEA"/>
    <w:rsid w:val="000A2FD4"/>
    <w:rsid w:val="000B4910"/>
    <w:rsid w:val="000B7FF5"/>
    <w:rsid w:val="000D6410"/>
    <w:rsid w:val="000E0603"/>
    <w:rsid w:val="000E59CA"/>
    <w:rsid w:val="000F0F80"/>
    <w:rsid w:val="000F2603"/>
    <w:rsid w:val="000F5A6B"/>
    <w:rsid w:val="001004C5"/>
    <w:rsid w:val="00101D74"/>
    <w:rsid w:val="0010238B"/>
    <w:rsid w:val="001162E0"/>
    <w:rsid w:val="00133219"/>
    <w:rsid w:val="001334BA"/>
    <w:rsid w:val="00137D0F"/>
    <w:rsid w:val="001418B9"/>
    <w:rsid w:val="001425A7"/>
    <w:rsid w:val="00151456"/>
    <w:rsid w:val="00161C38"/>
    <w:rsid w:val="0016506E"/>
    <w:rsid w:val="00172A27"/>
    <w:rsid w:val="001810A1"/>
    <w:rsid w:val="0018431C"/>
    <w:rsid w:val="001A1454"/>
    <w:rsid w:val="001B185F"/>
    <w:rsid w:val="001D6DDB"/>
    <w:rsid w:val="001E1D68"/>
    <w:rsid w:val="001F16DC"/>
    <w:rsid w:val="001F40D0"/>
    <w:rsid w:val="001F5820"/>
    <w:rsid w:val="0020116D"/>
    <w:rsid w:val="002074B5"/>
    <w:rsid w:val="002104B8"/>
    <w:rsid w:val="002235C2"/>
    <w:rsid w:val="002250BD"/>
    <w:rsid w:val="00230F08"/>
    <w:rsid w:val="0023342E"/>
    <w:rsid w:val="002555EC"/>
    <w:rsid w:val="00257373"/>
    <w:rsid w:val="00272AE3"/>
    <w:rsid w:val="002809A7"/>
    <w:rsid w:val="00297C74"/>
    <w:rsid w:val="002A07C0"/>
    <w:rsid w:val="002A3BF0"/>
    <w:rsid w:val="002A543B"/>
    <w:rsid w:val="002B2CB0"/>
    <w:rsid w:val="002D08D7"/>
    <w:rsid w:val="002E00BA"/>
    <w:rsid w:val="002E404D"/>
    <w:rsid w:val="002F28B7"/>
    <w:rsid w:val="002F7FEA"/>
    <w:rsid w:val="0030061F"/>
    <w:rsid w:val="00300826"/>
    <w:rsid w:val="003276B2"/>
    <w:rsid w:val="00343631"/>
    <w:rsid w:val="003A5F6A"/>
    <w:rsid w:val="003A6202"/>
    <w:rsid w:val="003A6C7E"/>
    <w:rsid w:val="003D2B4F"/>
    <w:rsid w:val="003D3E30"/>
    <w:rsid w:val="003E3DD7"/>
    <w:rsid w:val="003E40C7"/>
    <w:rsid w:val="003F5711"/>
    <w:rsid w:val="0042321D"/>
    <w:rsid w:val="00426A30"/>
    <w:rsid w:val="0043768B"/>
    <w:rsid w:val="00465789"/>
    <w:rsid w:val="004732D4"/>
    <w:rsid w:val="00473941"/>
    <w:rsid w:val="004A2374"/>
    <w:rsid w:val="004A25A8"/>
    <w:rsid w:val="004A331C"/>
    <w:rsid w:val="004A376D"/>
    <w:rsid w:val="004B1619"/>
    <w:rsid w:val="004C185A"/>
    <w:rsid w:val="004C6CBD"/>
    <w:rsid w:val="004D3D23"/>
    <w:rsid w:val="004D3F8A"/>
    <w:rsid w:val="004D5B9E"/>
    <w:rsid w:val="004E5D79"/>
    <w:rsid w:val="004F5E9B"/>
    <w:rsid w:val="00510F84"/>
    <w:rsid w:val="00512C6A"/>
    <w:rsid w:val="00525F79"/>
    <w:rsid w:val="00536236"/>
    <w:rsid w:val="0054594D"/>
    <w:rsid w:val="00557A7F"/>
    <w:rsid w:val="00557D73"/>
    <w:rsid w:val="00571C56"/>
    <w:rsid w:val="0059405E"/>
    <w:rsid w:val="005B3C18"/>
    <w:rsid w:val="005B713F"/>
    <w:rsid w:val="005D2AEE"/>
    <w:rsid w:val="005D777B"/>
    <w:rsid w:val="005E4F3F"/>
    <w:rsid w:val="005F162C"/>
    <w:rsid w:val="00655C36"/>
    <w:rsid w:val="00657151"/>
    <w:rsid w:val="00677CDA"/>
    <w:rsid w:val="006972A6"/>
    <w:rsid w:val="006B2675"/>
    <w:rsid w:val="006B71C6"/>
    <w:rsid w:val="006B7292"/>
    <w:rsid w:val="006F5491"/>
    <w:rsid w:val="0071118E"/>
    <w:rsid w:val="00731A27"/>
    <w:rsid w:val="00732F9E"/>
    <w:rsid w:val="007346B7"/>
    <w:rsid w:val="0075627B"/>
    <w:rsid w:val="007B0943"/>
    <w:rsid w:val="007B3187"/>
    <w:rsid w:val="007D0B46"/>
    <w:rsid w:val="007E12E2"/>
    <w:rsid w:val="007F1DDF"/>
    <w:rsid w:val="0080167E"/>
    <w:rsid w:val="00811B45"/>
    <w:rsid w:val="008162FF"/>
    <w:rsid w:val="00820735"/>
    <w:rsid w:val="00822758"/>
    <w:rsid w:val="00840139"/>
    <w:rsid w:val="00840F89"/>
    <w:rsid w:val="008558F8"/>
    <w:rsid w:val="008642E2"/>
    <w:rsid w:val="00871FDD"/>
    <w:rsid w:val="00877674"/>
    <w:rsid w:val="008807CB"/>
    <w:rsid w:val="008A1853"/>
    <w:rsid w:val="008A778F"/>
    <w:rsid w:val="008B7B95"/>
    <w:rsid w:val="008C1F60"/>
    <w:rsid w:val="008D7968"/>
    <w:rsid w:val="008E1F76"/>
    <w:rsid w:val="008F0279"/>
    <w:rsid w:val="008F555C"/>
    <w:rsid w:val="00900F67"/>
    <w:rsid w:val="00916A0F"/>
    <w:rsid w:val="009269D7"/>
    <w:rsid w:val="00927D22"/>
    <w:rsid w:val="00981DFC"/>
    <w:rsid w:val="00982D23"/>
    <w:rsid w:val="00992E40"/>
    <w:rsid w:val="00993DEF"/>
    <w:rsid w:val="009968EA"/>
    <w:rsid w:val="009D2817"/>
    <w:rsid w:val="009D78A5"/>
    <w:rsid w:val="009E091F"/>
    <w:rsid w:val="00A26EE6"/>
    <w:rsid w:val="00A44E37"/>
    <w:rsid w:val="00A45AC4"/>
    <w:rsid w:val="00A52580"/>
    <w:rsid w:val="00A71F97"/>
    <w:rsid w:val="00AB27E5"/>
    <w:rsid w:val="00AC09C1"/>
    <w:rsid w:val="00AC4CA5"/>
    <w:rsid w:val="00AD0D2A"/>
    <w:rsid w:val="00AD7F13"/>
    <w:rsid w:val="00AE33FF"/>
    <w:rsid w:val="00AE613F"/>
    <w:rsid w:val="00AE74A0"/>
    <w:rsid w:val="00AF493E"/>
    <w:rsid w:val="00B03940"/>
    <w:rsid w:val="00B0525E"/>
    <w:rsid w:val="00B063B9"/>
    <w:rsid w:val="00B06DC9"/>
    <w:rsid w:val="00B1689D"/>
    <w:rsid w:val="00B23877"/>
    <w:rsid w:val="00B356E8"/>
    <w:rsid w:val="00B35D78"/>
    <w:rsid w:val="00B46BAC"/>
    <w:rsid w:val="00B4712C"/>
    <w:rsid w:val="00B54584"/>
    <w:rsid w:val="00B61CF7"/>
    <w:rsid w:val="00B9267E"/>
    <w:rsid w:val="00B95DE7"/>
    <w:rsid w:val="00BA628F"/>
    <w:rsid w:val="00BB3811"/>
    <w:rsid w:val="00BC28AC"/>
    <w:rsid w:val="00BC2D71"/>
    <w:rsid w:val="00BC4410"/>
    <w:rsid w:val="00BD0A67"/>
    <w:rsid w:val="00BD1E9D"/>
    <w:rsid w:val="00BD51F6"/>
    <w:rsid w:val="00BD51FD"/>
    <w:rsid w:val="00BD745D"/>
    <w:rsid w:val="00BE4C25"/>
    <w:rsid w:val="00C057DB"/>
    <w:rsid w:val="00C256F2"/>
    <w:rsid w:val="00C25C5D"/>
    <w:rsid w:val="00C448EF"/>
    <w:rsid w:val="00C533A7"/>
    <w:rsid w:val="00C549C6"/>
    <w:rsid w:val="00C573D4"/>
    <w:rsid w:val="00C60FF3"/>
    <w:rsid w:val="00C64306"/>
    <w:rsid w:val="00C8186A"/>
    <w:rsid w:val="00C84FAC"/>
    <w:rsid w:val="00C92A05"/>
    <w:rsid w:val="00C970D2"/>
    <w:rsid w:val="00CB36B7"/>
    <w:rsid w:val="00CB651C"/>
    <w:rsid w:val="00CC3B34"/>
    <w:rsid w:val="00CE48F0"/>
    <w:rsid w:val="00CE7D58"/>
    <w:rsid w:val="00D05302"/>
    <w:rsid w:val="00D066D0"/>
    <w:rsid w:val="00D149B3"/>
    <w:rsid w:val="00D17BB1"/>
    <w:rsid w:val="00D27EB8"/>
    <w:rsid w:val="00D411BB"/>
    <w:rsid w:val="00D45E30"/>
    <w:rsid w:val="00D479C0"/>
    <w:rsid w:val="00D52D98"/>
    <w:rsid w:val="00D67090"/>
    <w:rsid w:val="00D670CB"/>
    <w:rsid w:val="00D72B68"/>
    <w:rsid w:val="00D7706D"/>
    <w:rsid w:val="00D806F6"/>
    <w:rsid w:val="00D9484B"/>
    <w:rsid w:val="00DB6280"/>
    <w:rsid w:val="00DD1AE2"/>
    <w:rsid w:val="00DE1F12"/>
    <w:rsid w:val="00DF7564"/>
    <w:rsid w:val="00E108DF"/>
    <w:rsid w:val="00E25D0C"/>
    <w:rsid w:val="00E31274"/>
    <w:rsid w:val="00E378BF"/>
    <w:rsid w:val="00E423DA"/>
    <w:rsid w:val="00E54463"/>
    <w:rsid w:val="00E55666"/>
    <w:rsid w:val="00E60CE4"/>
    <w:rsid w:val="00E6442B"/>
    <w:rsid w:val="00E979DA"/>
    <w:rsid w:val="00EB6F26"/>
    <w:rsid w:val="00ED06DC"/>
    <w:rsid w:val="00ED54AB"/>
    <w:rsid w:val="00EE6DCA"/>
    <w:rsid w:val="00F02F29"/>
    <w:rsid w:val="00F33AD8"/>
    <w:rsid w:val="00F35E1D"/>
    <w:rsid w:val="00F5353A"/>
    <w:rsid w:val="00F5580B"/>
    <w:rsid w:val="00F60791"/>
    <w:rsid w:val="00F63FDE"/>
    <w:rsid w:val="00F670A6"/>
    <w:rsid w:val="00F70DF7"/>
    <w:rsid w:val="00F7148A"/>
    <w:rsid w:val="00F72532"/>
    <w:rsid w:val="00F73404"/>
    <w:rsid w:val="00F80351"/>
    <w:rsid w:val="00F81542"/>
    <w:rsid w:val="00FA3F16"/>
    <w:rsid w:val="00FA6292"/>
    <w:rsid w:val="00FA70B0"/>
    <w:rsid w:val="00FE2328"/>
    <w:rsid w:val="00FF0204"/>
    <w:rsid w:val="14596B6E"/>
    <w:rsid w:val="360836B2"/>
    <w:rsid w:val="446F0254"/>
    <w:rsid w:val="4B095EA9"/>
    <w:rsid w:val="68DC778F"/>
    <w:rsid w:val="6EFFBAC1"/>
    <w:rsid w:val="757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B094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" w:hAnsi="Calibri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Body Text Indent"/>
    <w:basedOn w:val="a"/>
    <w:link w:val="Char0"/>
    <w:pPr>
      <w:spacing w:line="360" w:lineRule="auto"/>
      <w:ind w:firstLineChars="200" w:firstLine="480"/>
    </w:pPr>
    <w:rPr>
      <w:kern w:val="0"/>
      <w:sz w:val="24"/>
      <w:szCs w:val="24"/>
    </w:rPr>
  </w:style>
  <w:style w:type="paragraph" w:styleId="a5">
    <w:name w:val="annotation text"/>
    <w:basedOn w:val="a"/>
    <w:link w:val="Char1"/>
    <w:uiPriority w:val="99"/>
    <w:unhideWhenUsed/>
    <w:pPr>
      <w:jc w:val="left"/>
    </w:pPr>
  </w:style>
  <w:style w:type="paragraph" w:styleId="a6">
    <w:name w:val="annotation subject"/>
    <w:basedOn w:val="a5"/>
    <w:next w:val="a5"/>
    <w:link w:val="Char2"/>
    <w:uiPriority w:val="99"/>
    <w:unhideWhenUsed/>
    <w:rPr>
      <w:b/>
      <w:bCs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character" w:styleId="aa">
    <w:name w:val="Hyperlink"/>
    <w:uiPriority w:val="99"/>
    <w:unhideWhenUsed/>
    <w:rPr>
      <w:color w:val="0563C1"/>
      <w:u w:val="single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mbria" w:eastAsia="宋体" w:hAnsi="Cambria" w:cs="黑体"/>
      <w:b w:val="0"/>
      <w:bCs w:val="0"/>
      <w:color w:val="365F90"/>
      <w:kern w:val="0"/>
      <w:sz w:val="32"/>
      <w:szCs w:val="3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sid w:val="007B0943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Pr>
      <w:rFonts w:ascii="Calibri" w:eastAsia="宋体" w:hAnsi="Calibri" w:cs="黑体"/>
      <w:b/>
      <w:bCs/>
      <w:sz w:val="32"/>
      <w:szCs w:val="32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正文文本缩进 Char"/>
    <w:link w:val="a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">
    <w:name w:val="批注文字 Char"/>
    <w:link w:val="a5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2">
    <w:name w:val="批注主题 Char"/>
    <w:link w:val="a6"/>
    <w:uiPriority w:val="99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">
    <w:name w:val="style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2">
    <w:name w:val="样式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style1">
    <w:name w:val="style1"/>
    <w:basedOn w:val="a1"/>
    <w:uiPriority w:val="99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TOC">
    <w:name w:val="TOC Heading"/>
    <w:basedOn w:val="1"/>
    <w:next w:val="a"/>
    <w:uiPriority w:val="39"/>
    <w:semiHidden/>
    <w:unhideWhenUsed/>
    <w:qFormat/>
    <w:rsid w:val="007B0943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007E-4DF8-434B-8DD0-0D698D8D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150</Words>
  <Characters>856</Characters>
  <Application>Microsoft Office Word</Application>
  <DocSecurity>0</DocSecurity>
  <Lines>7</Lines>
  <Paragraphs>2</Paragraphs>
  <ScaleCrop>false</ScaleCrop>
  <Company>南京大学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</dc:title>
  <dc:creator>魏彦淑</dc:creator>
  <cp:lastModifiedBy>魏彦淑</cp:lastModifiedBy>
  <cp:revision>1</cp:revision>
  <dcterms:created xsi:type="dcterms:W3CDTF">1970-01-01T15:59:00Z</dcterms:created>
  <dcterms:modified xsi:type="dcterms:W3CDTF">2015-11-16T12:33:00Z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