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F2" w:rsidRPr="00901FBE" w:rsidRDefault="007008F2" w:rsidP="007008F2">
      <w:pPr>
        <w:jc w:val="center"/>
        <w:rPr>
          <w:rFonts w:ascii="宋体" w:eastAsia="宋体" w:hAnsi="宋体" w:cs="Times New Roman"/>
          <w:b/>
          <w:bCs/>
          <w:sz w:val="84"/>
          <w:szCs w:val="84"/>
        </w:rPr>
      </w:pPr>
      <w:r w:rsidRPr="00901FBE">
        <w:rPr>
          <w:rFonts w:ascii="宋体" w:eastAsia="宋体" w:hAnsi="宋体" w:cs="Times New Roman" w:hint="eastAsia"/>
          <w:b/>
          <w:bCs/>
          <w:sz w:val="84"/>
          <w:szCs w:val="84"/>
        </w:rPr>
        <w:t>快递物流系统</w:t>
      </w:r>
    </w:p>
    <w:p w:rsidR="007008F2" w:rsidRPr="00901FBE" w:rsidRDefault="007008F2" w:rsidP="007008F2">
      <w:pPr>
        <w:rPr>
          <w:rFonts w:ascii="Times New Roman" w:eastAsia="宋体" w:hAnsi="Times New Roman" w:cs="Times New Roman"/>
          <w:b/>
          <w:bCs/>
          <w:sz w:val="72"/>
          <w:szCs w:val="72"/>
        </w:rPr>
      </w:pPr>
      <w:r w:rsidRPr="00901FBE">
        <w:rPr>
          <w:rFonts w:ascii="Times New Roman" w:eastAsia="宋体" w:hAnsi="Times New Roman" w:cs="Times New Roman"/>
          <w:b/>
          <w:bCs/>
          <w:sz w:val="72"/>
          <w:szCs w:val="72"/>
        </w:rPr>
        <w:t>(Express</w:t>
      </w:r>
      <w:r w:rsidRPr="00901FBE">
        <w:rPr>
          <w:rFonts w:ascii="宋体" w:eastAsia="宋体" w:hAnsi="宋体" w:cs="Times New Roman" w:hint="eastAsia"/>
          <w:b/>
          <w:bCs/>
          <w:sz w:val="72"/>
          <w:szCs w:val="72"/>
        </w:rPr>
        <w:t xml:space="preserve"> </w:t>
      </w:r>
      <w:r w:rsidRPr="00901FBE">
        <w:rPr>
          <w:rFonts w:ascii="Times New Roman" w:eastAsia="宋体" w:hAnsi="Times New Roman" w:cs="Times New Roman"/>
          <w:b/>
          <w:bCs/>
          <w:sz w:val="72"/>
          <w:szCs w:val="72"/>
        </w:rPr>
        <w:t>Logistics</w:t>
      </w:r>
      <w:r w:rsidRPr="00901FBE">
        <w:rPr>
          <w:rFonts w:ascii="宋体" w:eastAsia="宋体" w:hAnsi="宋体" w:cs="Times New Roman" w:hint="eastAsia"/>
          <w:b/>
          <w:bCs/>
          <w:sz w:val="72"/>
          <w:szCs w:val="72"/>
        </w:rPr>
        <w:t xml:space="preserve"> </w:t>
      </w:r>
      <w:r w:rsidRPr="00901FBE">
        <w:rPr>
          <w:rFonts w:ascii="Times New Roman" w:eastAsia="宋体" w:hAnsi="Times New Roman" w:cs="Times New Roman"/>
          <w:b/>
          <w:bCs/>
          <w:sz w:val="72"/>
          <w:szCs w:val="72"/>
        </w:rPr>
        <w:t>System)</w:t>
      </w:r>
    </w:p>
    <w:p w:rsidR="007008F2" w:rsidRPr="00901FBE" w:rsidRDefault="007008F2" w:rsidP="007008F2">
      <w:pPr>
        <w:jc w:val="center"/>
        <w:rPr>
          <w:rFonts w:ascii="宋体" w:eastAsia="宋体" w:hAnsi="宋体" w:cs="Times New Roman"/>
          <w:b/>
          <w:bCs/>
          <w:sz w:val="84"/>
          <w:szCs w:val="84"/>
        </w:rPr>
      </w:pPr>
      <w:r>
        <w:rPr>
          <w:rFonts w:ascii="宋体" w:eastAsia="宋体" w:hAnsi="宋体" w:cs="Times New Roman" w:hint="eastAsia"/>
          <w:b/>
          <w:bCs/>
          <w:sz w:val="84"/>
          <w:szCs w:val="84"/>
        </w:rPr>
        <w:t>测试</w:t>
      </w:r>
      <w:r w:rsidR="00782D54">
        <w:rPr>
          <w:rFonts w:ascii="宋体" w:eastAsia="宋体" w:hAnsi="宋体" w:cs="Times New Roman" w:hint="eastAsia"/>
          <w:b/>
          <w:bCs/>
          <w:sz w:val="84"/>
          <w:szCs w:val="84"/>
        </w:rPr>
        <w:t>报告</w:t>
      </w:r>
    </w:p>
    <w:p w:rsidR="007008F2" w:rsidRPr="00901FBE" w:rsidRDefault="007008F2" w:rsidP="007008F2">
      <w:pPr>
        <w:rPr>
          <w:rFonts w:ascii="宋体" w:eastAsia="宋体" w:hAnsi="宋体" w:cs="Times New Roman"/>
          <w:szCs w:val="21"/>
        </w:rPr>
      </w:pPr>
      <w:r w:rsidRPr="00901FBE">
        <w:rPr>
          <w:rFonts w:ascii="宋体" w:eastAsia="宋体" w:hAnsi="宋体" w:cs="Times New Roman" w:hint="eastAsia"/>
          <w:szCs w:val="21"/>
        </w:rPr>
        <w:t xml:space="preserve"> </w:t>
      </w:r>
    </w:p>
    <w:p w:rsidR="007008F2" w:rsidRPr="00901FBE" w:rsidRDefault="007008F2" w:rsidP="007008F2">
      <w:pPr>
        <w:rPr>
          <w:rFonts w:ascii="宋体" w:eastAsia="宋体" w:hAnsi="宋体" w:cs="Times New Roman"/>
          <w:szCs w:val="21"/>
        </w:rPr>
      </w:pPr>
      <w:r w:rsidRPr="00901FBE">
        <w:rPr>
          <w:rFonts w:ascii="宋体" w:eastAsia="宋体" w:hAnsi="宋体" w:cs="Times New Roman" w:hint="eastAsia"/>
          <w:szCs w:val="21"/>
        </w:rPr>
        <w:t xml:space="preserve"> </w:t>
      </w:r>
    </w:p>
    <w:p w:rsidR="007008F2" w:rsidRPr="00901FBE" w:rsidRDefault="007008F2" w:rsidP="007008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E3CFA61" wp14:editId="045E5F0B">
            <wp:extent cx="5279390" cy="3950970"/>
            <wp:effectExtent l="0" t="0" r="0" b="0"/>
            <wp:docPr id="29" name="图片 29" descr="C:\Users\dell\AppData\Local\Temp\ksohtml\wpsF8B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ksohtml\wpsF8B4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BE">
        <w:rPr>
          <w:rFonts w:ascii="Times New Roman" w:eastAsia="宋体" w:hAnsi="Times New Roman" w:cs="Times New Roman"/>
          <w:szCs w:val="21"/>
        </w:rPr>
        <w:t xml:space="preserve"> </w:t>
      </w:r>
    </w:p>
    <w:p w:rsidR="007008F2" w:rsidRPr="00901FBE" w:rsidRDefault="007008F2" w:rsidP="007008F2">
      <w:pPr>
        <w:ind w:firstLineChars="1000" w:firstLine="2100"/>
        <w:rPr>
          <w:rFonts w:ascii="Times New Roman" w:eastAsia="宋体" w:hAnsi="Times New Roman" w:cs="Times New Roman"/>
          <w:szCs w:val="21"/>
        </w:rPr>
      </w:pPr>
      <w:r w:rsidRPr="00901FBE">
        <w:rPr>
          <w:rFonts w:ascii="Times New Roman" w:eastAsia="宋体" w:hAnsi="Times New Roman" w:cs="Times New Roman"/>
          <w:szCs w:val="21"/>
        </w:rPr>
        <w:t xml:space="preserve"> </w:t>
      </w:r>
    </w:p>
    <w:p w:rsidR="007008F2" w:rsidRPr="00901FBE" w:rsidRDefault="007008F2" w:rsidP="007008F2">
      <w:pPr>
        <w:spacing w:line="600" w:lineRule="auto"/>
        <w:ind w:firstLineChars="600" w:firstLine="1928"/>
        <w:rPr>
          <w:rFonts w:ascii="宋体" w:eastAsia="宋体" w:hAnsi="宋体" w:cs="Times New Roman"/>
          <w:b/>
          <w:bCs/>
          <w:sz w:val="32"/>
          <w:szCs w:val="32"/>
          <w:u w:val="single"/>
        </w:rPr>
      </w:pPr>
      <w:r w:rsidRPr="00901FBE">
        <w:rPr>
          <w:rFonts w:ascii="宋体" w:eastAsia="宋体" w:hAnsi="宋体" w:cs="Times New Roman" w:hint="eastAsia"/>
          <w:b/>
          <w:bCs/>
          <w:sz w:val="32"/>
          <w:szCs w:val="32"/>
        </w:rPr>
        <w:t>学    院：</w:t>
      </w:r>
      <w:r w:rsidRPr="00901FBE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>南京大学软件学院</w:t>
      </w:r>
    </w:p>
    <w:p w:rsidR="007008F2" w:rsidRPr="00901FBE" w:rsidRDefault="007008F2" w:rsidP="007008F2">
      <w:pPr>
        <w:spacing w:line="600" w:lineRule="auto"/>
        <w:ind w:firstLineChars="600" w:firstLine="1928"/>
        <w:rPr>
          <w:rFonts w:ascii="宋体" w:eastAsia="宋体" w:hAnsi="宋体" w:cs="Times New Roman"/>
          <w:b/>
          <w:bCs/>
          <w:sz w:val="32"/>
          <w:szCs w:val="32"/>
        </w:rPr>
      </w:pPr>
      <w:r w:rsidRPr="00901FBE">
        <w:rPr>
          <w:rFonts w:ascii="宋体" w:eastAsia="宋体" w:hAnsi="宋体" w:cs="Times New Roman" w:hint="eastAsia"/>
          <w:b/>
          <w:bCs/>
          <w:sz w:val="32"/>
          <w:szCs w:val="32"/>
        </w:rPr>
        <w:t>团    队：</w:t>
      </w:r>
      <w:r w:rsidRPr="00901FBE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>伪装者W小组</w:t>
      </w:r>
    </w:p>
    <w:p w:rsidR="007008F2" w:rsidRPr="00901FBE" w:rsidRDefault="007008F2" w:rsidP="007008F2">
      <w:pPr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  <w:r w:rsidRPr="00901FBE"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         成    员：</w:t>
      </w:r>
      <w:r w:rsidRPr="00901FBE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>张词校 张家盛 王丽莉 魏彦淑</w:t>
      </w:r>
    </w:p>
    <w:p w:rsidR="007008F2" w:rsidRPr="00901FBE" w:rsidRDefault="007008F2" w:rsidP="007008F2">
      <w:pPr>
        <w:spacing w:line="600" w:lineRule="auto"/>
        <w:jc w:val="left"/>
        <w:rPr>
          <w:rFonts w:ascii="宋体" w:eastAsia="宋体" w:hAnsi="宋体" w:cs="Times New Roman"/>
          <w:b/>
          <w:bCs/>
          <w:color w:val="000000"/>
          <w:sz w:val="32"/>
          <w:szCs w:val="32"/>
        </w:rPr>
      </w:pPr>
      <w:r w:rsidRPr="00901FBE">
        <w:rPr>
          <w:rFonts w:ascii="宋体" w:eastAsia="宋体" w:hAnsi="宋体" w:cs="Times New Roman" w:hint="eastAsia"/>
          <w:b/>
          <w:bCs/>
          <w:color w:val="000000"/>
          <w:sz w:val="32"/>
          <w:szCs w:val="32"/>
        </w:rPr>
        <w:t xml:space="preserve">            完成日期：</w:t>
      </w:r>
      <w:r w:rsidRPr="00901FBE">
        <w:rPr>
          <w:rFonts w:ascii="宋体" w:eastAsia="宋体" w:hAnsi="宋体" w:cs="Times New Roman" w:hint="eastAsia"/>
          <w:b/>
          <w:bCs/>
          <w:color w:val="000000"/>
          <w:sz w:val="32"/>
          <w:szCs w:val="32"/>
          <w:u w:val="single"/>
        </w:rPr>
        <w:t>2015年</w:t>
      </w:r>
      <w:r w:rsidR="00A947B6">
        <w:rPr>
          <w:rFonts w:ascii="宋体" w:eastAsia="宋体" w:hAnsi="宋体" w:cs="Times New Roman" w:hint="eastAsia"/>
          <w:b/>
          <w:bCs/>
          <w:color w:val="000000"/>
          <w:sz w:val="32"/>
          <w:szCs w:val="32"/>
          <w:u w:val="single"/>
        </w:rPr>
        <w:t>12</w:t>
      </w:r>
      <w:bookmarkStart w:id="0" w:name="_GoBack"/>
      <w:bookmarkEnd w:id="0"/>
      <w:r w:rsidRPr="00901FBE">
        <w:rPr>
          <w:rFonts w:ascii="宋体" w:eastAsia="宋体" w:hAnsi="宋体" w:cs="Times New Roman" w:hint="eastAsia"/>
          <w:b/>
          <w:bCs/>
          <w:color w:val="000000"/>
          <w:sz w:val="32"/>
          <w:szCs w:val="32"/>
          <w:u w:val="single"/>
        </w:rPr>
        <w:t>月</w:t>
      </w:r>
      <w:r w:rsidR="00A947B6">
        <w:rPr>
          <w:rFonts w:ascii="宋体" w:eastAsia="宋体" w:hAnsi="宋体" w:cs="Times New Roman"/>
          <w:b/>
          <w:bCs/>
          <w:color w:val="000000"/>
          <w:sz w:val="32"/>
          <w:szCs w:val="32"/>
          <w:u w:val="single"/>
        </w:rPr>
        <w:t>20</w:t>
      </w:r>
      <w:r w:rsidRPr="00901FBE">
        <w:rPr>
          <w:rFonts w:ascii="宋体" w:eastAsia="宋体" w:hAnsi="宋体" w:cs="Times New Roman" w:hint="eastAsia"/>
          <w:b/>
          <w:bCs/>
          <w:color w:val="000000"/>
          <w:sz w:val="32"/>
          <w:szCs w:val="32"/>
          <w:u w:val="single"/>
        </w:rPr>
        <w:t>日</w:t>
      </w:r>
    </w:p>
    <w:p w:rsidR="007008F2" w:rsidRDefault="007008F2" w:rsidP="00B24446"/>
    <w:p w:rsidR="00F75B1A" w:rsidRDefault="00E8528A" w:rsidP="00B24446">
      <w:pPr>
        <w:pStyle w:val="2"/>
        <w:numPr>
          <w:ilvl w:val="0"/>
          <w:numId w:val="2"/>
        </w:numPr>
      </w:pPr>
      <w:r>
        <w:lastRenderedPageBreak/>
        <w:t>引言</w:t>
      </w:r>
    </w:p>
    <w:p w:rsidR="00B24446" w:rsidRDefault="00B24446" w:rsidP="003541C0">
      <w:pPr>
        <w:pStyle w:val="3"/>
        <w:rPr>
          <w:rFonts w:hint="eastAsia"/>
        </w:rPr>
      </w:pPr>
      <w:bookmarkStart w:id="1" w:name="_Toc279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B24446" w:rsidRPr="00B24446" w:rsidRDefault="00B24446" w:rsidP="00B24446">
      <w:pPr>
        <w:pStyle w:val="ac"/>
        <w:rPr>
          <w:rFonts w:ascii="微软雅黑" w:eastAsia="微软雅黑" w:hAnsi="微软雅黑" w:cs="宋体" w:hint="eastAsia"/>
          <w:szCs w:val="21"/>
        </w:rPr>
      </w:pPr>
      <w:r w:rsidRPr="00B24446">
        <w:rPr>
          <w:rFonts w:ascii="微软雅黑" w:eastAsia="微软雅黑" w:hAnsi="微软雅黑" w:cs="宋体" w:hint="eastAsia"/>
          <w:szCs w:val="21"/>
        </w:rPr>
        <w:t>本测试报告为</w:t>
      </w:r>
      <w:r w:rsidR="00330513">
        <w:rPr>
          <w:rFonts w:ascii="微软雅黑" w:eastAsia="微软雅黑" w:hAnsi="微软雅黑" w:cs="宋体" w:hint="eastAsia"/>
          <w:szCs w:val="21"/>
        </w:rPr>
        <w:t>快递物流</w:t>
      </w:r>
      <w:r w:rsidRPr="00B24446">
        <w:rPr>
          <w:rFonts w:ascii="微软雅黑" w:eastAsia="微软雅黑" w:hAnsi="微软雅黑" w:cs="宋体" w:hint="eastAsia"/>
          <w:szCs w:val="21"/>
        </w:rPr>
        <w:t>系统的测试报告，目的在于总结测试阶段的测试情况以及分析测试结果，描述系统是否符合用户需求，是否已达到用户预期的功能目标，并对测试质量进行分析。</w:t>
      </w:r>
    </w:p>
    <w:p w:rsidR="00B24446" w:rsidRPr="00B24446" w:rsidRDefault="00B24446" w:rsidP="00B24446">
      <w:pPr>
        <w:pStyle w:val="ac"/>
        <w:rPr>
          <w:rFonts w:ascii="微软雅黑" w:eastAsia="微软雅黑" w:hAnsi="微软雅黑" w:cs="宋体" w:hint="eastAsia"/>
          <w:szCs w:val="21"/>
        </w:rPr>
      </w:pPr>
      <w:r w:rsidRPr="00B24446">
        <w:rPr>
          <w:rFonts w:ascii="微软雅黑" w:eastAsia="微软雅黑" w:hAnsi="微软雅黑" w:cs="宋体" w:hint="eastAsia"/>
          <w:szCs w:val="21"/>
        </w:rPr>
        <w:t>测试报告参考文档提供给用户、测试人员、开发人员、项目管理者、其他管理人员和需要阅读本报告的高层经理阅读。</w:t>
      </w:r>
    </w:p>
    <w:p w:rsidR="00B24446" w:rsidRDefault="00B24446" w:rsidP="003541C0">
      <w:pPr>
        <w:pStyle w:val="3"/>
        <w:rPr>
          <w:rFonts w:hint="eastAsia"/>
        </w:rPr>
      </w:pPr>
      <w:bookmarkStart w:id="2" w:name="_Toc3813"/>
      <w:r>
        <w:rPr>
          <w:rFonts w:hint="eastAsia"/>
        </w:rPr>
        <w:t>1.2</w:t>
      </w:r>
      <w:r>
        <w:rPr>
          <w:rFonts w:hint="eastAsia"/>
        </w:rPr>
        <w:t>测试范围</w:t>
      </w:r>
      <w:bookmarkEnd w:id="2"/>
    </w:p>
    <w:p w:rsidR="00B24446" w:rsidRPr="00B24446" w:rsidRDefault="00B24446" w:rsidP="00B24446">
      <w:pPr>
        <w:pStyle w:val="ac"/>
        <w:rPr>
          <w:rFonts w:ascii="微软雅黑" w:eastAsia="微软雅黑" w:hAnsi="微软雅黑" w:cs="宋体" w:hint="eastAsia"/>
          <w:szCs w:val="21"/>
        </w:rPr>
      </w:pPr>
      <w:r w:rsidRPr="00B24446">
        <w:rPr>
          <w:rFonts w:ascii="微软雅黑" w:eastAsia="微软雅黑" w:hAnsi="微软雅黑" w:cs="宋体" w:hint="eastAsia"/>
          <w:szCs w:val="21"/>
        </w:rPr>
        <w:t>测试主要根据软件需求规格说明书以及相应的文档进行系统测试，系统测试以功能性为主。</w:t>
      </w:r>
    </w:p>
    <w:p w:rsidR="00B24446" w:rsidRPr="00B24446" w:rsidRDefault="00B24446" w:rsidP="00B24446">
      <w:pPr>
        <w:pStyle w:val="ac"/>
        <w:rPr>
          <w:rFonts w:ascii="微软雅黑" w:eastAsia="微软雅黑" w:hAnsi="微软雅黑" w:cs="宋体" w:hint="eastAsia"/>
          <w:szCs w:val="21"/>
        </w:rPr>
      </w:pPr>
      <w:r w:rsidRPr="00B24446">
        <w:rPr>
          <w:rFonts w:ascii="微软雅黑" w:eastAsia="微软雅黑" w:hAnsi="微软雅黑" w:cs="宋体" w:hint="eastAsia"/>
          <w:szCs w:val="21"/>
        </w:rPr>
        <w:t>主要功能参照</w:t>
      </w:r>
      <w:r>
        <w:rPr>
          <w:rFonts w:ascii="微软雅黑" w:eastAsia="微软雅黑" w:hAnsi="微软雅黑" w:cs="宋体" w:hint="eastAsia"/>
          <w:szCs w:val="21"/>
        </w:rPr>
        <w:t>快递物流</w:t>
      </w:r>
      <w:r w:rsidRPr="00B24446">
        <w:rPr>
          <w:rFonts w:ascii="微软雅黑" w:eastAsia="微软雅黑" w:hAnsi="微软雅黑" w:cs="宋体" w:hint="eastAsia"/>
          <w:szCs w:val="21"/>
        </w:rPr>
        <w:t>系统用例文档。</w:t>
      </w:r>
    </w:p>
    <w:p w:rsidR="00B24446" w:rsidRDefault="00B24446" w:rsidP="003541C0">
      <w:pPr>
        <w:pStyle w:val="3"/>
        <w:rPr>
          <w:rFonts w:hint="eastAsia"/>
        </w:rPr>
      </w:pPr>
      <w:bookmarkStart w:id="3" w:name="_Toc1716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3"/>
    </w:p>
    <w:p w:rsidR="00B24446" w:rsidRPr="00CB2EEB" w:rsidRDefault="005040F4" w:rsidP="00B24446">
      <w:pPr>
        <w:rPr>
          <w:rFonts w:ascii="微软雅黑" w:eastAsia="微软雅黑" w:hAnsi="微软雅黑" w:cs="宋体" w:hint="eastAsia"/>
          <w:szCs w:val="21"/>
        </w:rPr>
      </w:pPr>
      <w:r>
        <w:rPr>
          <w:rFonts w:ascii="微软雅黑" w:eastAsia="微软雅黑" w:hAnsi="微软雅黑" w:cs="宋体" w:hint="eastAsia"/>
          <w:szCs w:val="21"/>
        </w:rPr>
        <w:t>1</w:t>
      </w:r>
      <w:r w:rsidR="00B24446" w:rsidRPr="00CB2EEB">
        <w:rPr>
          <w:rFonts w:ascii="微软雅黑" w:eastAsia="微软雅黑" w:hAnsi="微软雅黑" w:cs="宋体" w:hint="eastAsia"/>
          <w:szCs w:val="21"/>
        </w:rPr>
        <w:t>.</w:t>
      </w:r>
      <w:r w:rsidR="00CB2EEB">
        <w:rPr>
          <w:rFonts w:ascii="微软雅黑" w:eastAsia="微软雅黑" w:hAnsi="微软雅黑" w:cs="宋体" w:hint="eastAsia"/>
          <w:szCs w:val="21"/>
        </w:rPr>
        <w:t>快递物流</w:t>
      </w:r>
      <w:r w:rsidR="00B24446" w:rsidRPr="00CB2EEB">
        <w:rPr>
          <w:rFonts w:ascii="微软雅黑" w:eastAsia="微软雅黑" w:hAnsi="微软雅黑" w:cs="宋体" w:hint="eastAsia"/>
          <w:szCs w:val="21"/>
        </w:rPr>
        <w:t>系统用例文档</w:t>
      </w:r>
    </w:p>
    <w:p w:rsidR="00B24446" w:rsidRPr="005325CB" w:rsidRDefault="005040F4" w:rsidP="00B24446">
      <w:pPr>
        <w:rPr>
          <w:rFonts w:ascii="微软雅黑" w:eastAsia="微软雅黑" w:hAnsi="微软雅黑" w:cs="宋体" w:hint="eastAsia"/>
          <w:szCs w:val="21"/>
        </w:rPr>
      </w:pPr>
      <w:r>
        <w:rPr>
          <w:rFonts w:ascii="微软雅黑" w:eastAsia="微软雅黑" w:hAnsi="微软雅黑" w:cs="宋体" w:hint="eastAsia"/>
          <w:szCs w:val="21"/>
        </w:rPr>
        <w:t>2</w:t>
      </w:r>
      <w:r w:rsidR="00B24446" w:rsidRPr="00CB2EEB">
        <w:rPr>
          <w:rFonts w:ascii="微软雅黑" w:eastAsia="微软雅黑" w:hAnsi="微软雅黑" w:cs="宋体" w:hint="eastAsia"/>
          <w:szCs w:val="21"/>
        </w:rPr>
        <w:t>.</w:t>
      </w:r>
      <w:r w:rsidR="00CB2EEB">
        <w:rPr>
          <w:rFonts w:ascii="微软雅黑" w:eastAsia="微软雅黑" w:hAnsi="微软雅黑" w:cs="宋体" w:hint="eastAsia"/>
          <w:szCs w:val="21"/>
        </w:rPr>
        <w:t>快递物流</w:t>
      </w:r>
      <w:r w:rsidR="00B24446" w:rsidRPr="00CB2EEB">
        <w:rPr>
          <w:rFonts w:ascii="微软雅黑" w:eastAsia="微软雅黑" w:hAnsi="微软雅黑" w:cs="宋体" w:hint="eastAsia"/>
          <w:szCs w:val="21"/>
        </w:rPr>
        <w:t>系统需求规格说明书</w:t>
      </w:r>
    </w:p>
    <w:p w:rsidR="00E8528A" w:rsidRDefault="00CF071D" w:rsidP="00CF071D">
      <w:pPr>
        <w:pStyle w:val="2"/>
      </w:pPr>
      <w:r>
        <w:t>2.</w:t>
      </w:r>
      <w:r w:rsidR="00E8528A">
        <w:t>详细情况</w:t>
      </w:r>
    </w:p>
    <w:p w:rsidR="00E8528A" w:rsidRDefault="00E8528A" w:rsidP="00CF071D">
      <w:pPr>
        <w:pStyle w:val="3"/>
      </w:pPr>
      <w:r>
        <w:t>2.1</w:t>
      </w:r>
      <w:r>
        <w:t>测试结果概述</w:t>
      </w:r>
    </w:p>
    <w:p w:rsidR="00881F2D" w:rsidRDefault="00881F2D" w:rsidP="00881F2D">
      <w:pPr>
        <w:pStyle w:val="4"/>
        <w:rPr>
          <w:rFonts w:hint="eastAsia"/>
        </w:rPr>
      </w:pPr>
      <w:bookmarkStart w:id="4" w:name="_Toc26261"/>
      <w:r>
        <w:rPr>
          <w:rFonts w:hint="eastAsia"/>
        </w:rPr>
        <w:t>2.1.1</w:t>
      </w:r>
      <w:r>
        <w:rPr>
          <w:rFonts w:hint="eastAsia"/>
        </w:rPr>
        <w:t>测试类型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72"/>
        <w:gridCol w:w="2880"/>
        <w:gridCol w:w="1458"/>
      </w:tblGrid>
      <w:tr w:rsidR="00881F2D" w:rsidTr="00027414">
        <w:trPr>
          <w:trHeight w:val="593"/>
        </w:trPr>
        <w:tc>
          <w:tcPr>
            <w:tcW w:w="1276" w:type="dxa"/>
            <w:shd w:val="clear" w:color="auto" w:fill="A6A6A6" w:themeFill="background1" w:themeFillShade="A6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测试类型</w:t>
            </w:r>
          </w:p>
        </w:tc>
        <w:tc>
          <w:tcPr>
            <w:tcW w:w="2972" w:type="dxa"/>
            <w:shd w:val="clear" w:color="auto" w:fill="A6A6A6" w:themeFill="background1" w:themeFillShade="A6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测试内容</w:t>
            </w:r>
          </w:p>
        </w:tc>
        <w:tc>
          <w:tcPr>
            <w:tcW w:w="2880" w:type="dxa"/>
            <w:shd w:val="clear" w:color="auto" w:fill="A6A6A6" w:themeFill="background1" w:themeFillShade="A6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458" w:type="dxa"/>
            <w:shd w:val="clear" w:color="auto" w:fill="A6A6A6" w:themeFill="background1" w:themeFillShade="A6"/>
          </w:tcPr>
          <w:p w:rsidR="00881F2D" w:rsidRPr="00930478" w:rsidRDefault="00881F2D" w:rsidP="0072487B">
            <w:pPr>
              <w:pStyle w:val="ac"/>
              <w:ind w:firstLineChars="0" w:firstLine="0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所用的测试工具和方法</w:t>
            </w:r>
          </w:p>
        </w:tc>
      </w:tr>
      <w:tr w:rsidR="00881F2D" w:rsidTr="00027414">
        <w:trPr>
          <w:trHeight w:val="1010"/>
        </w:trPr>
        <w:tc>
          <w:tcPr>
            <w:tcW w:w="1276" w:type="dxa"/>
            <w:shd w:val="clear" w:color="auto" w:fill="ACB9CA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功能测试</w:t>
            </w:r>
          </w:p>
        </w:tc>
        <w:tc>
          <w:tcPr>
            <w:tcW w:w="2972" w:type="dxa"/>
            <w:shd w:val="clear" w:color="auto" w:fill="EAF9FA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用户登录、个人设置、日志查看、表格查看</w:t>
            </w:r>
          </w:p>
          <w:p w:rsidR="00881F2D" w:rsidRPr="00930478" w:rsidRDefault="000D610E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快递员</w:t>
            </w:r>
            <w:r w:rsidR="00881F2D" w:rsidRPr="00930478">
              <w:rPr>
                <w:rFonts w:ascii="黑体" w:eastAsia="黑体" w:hAnsi="黑体" w:cs="微软雅黑" w:hint="eastAsia"/>
                <w:sz w:val="24"/>
                <w:szCs w:val="24"/>
              </w:rPr>
              <w:t>相关操作（包括</w:t>
            </w:r>
            <w:r w:rsidR="006D1AB5">
              <w:rPr>
                <w:rFonts w:ascii="黑体" w:eastAsia="黑体" w:hAnsi="黑体" w:cs="微软雅黑" w:hint="eastAsia"/>
                <w:sz w:val="24"/>
                <w:szCs w:val="24"/>
              </w:rPr>
              <w:t>物流查询、新增订单、收费信息输入、完成订单</w:t>
            </w:r>
            <w:r w:rsidR="00881F2D" w:rsidRPr="00930478">
              <w:rPr>
                <w:rFonts w:ascii="黑体" w:eastAsia="黑体" w:hAnsi="黑体" w:cs="微软雅黑" w:hint="eastAsia"/>
                <w:sz w:val="24"/>
                <w:szCs w:val="24"/>
              </w:rPr>
              <w:t>）</w:t>
            </w:r>
          </w:p>
          <w:p w:rsidR="004C1EDA" w:rsidRDefault="006D1AB5" w:rsidP="00930478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营业厅业务员</w:t>
            </w:r>
            <w:r w:rsidR="00881F2D" w:rsidRPr="00930478">
              <w:rPr>
                <w:rFonts w:ascii="黑体" w:eastAsia="黑体" w:hAnsi="黑体" w:cs="微软雅黑" w:hint="eastAsia"/>
                <w:sz w:val="24"/>
                <w:szCs w:val="24"/>
              </w:rPr>
              <w:t>相关操作（包括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车辆信息管理、收费信息汇总、派件、收款汇总、司机信息管理</w:t>
            </w:r>
            <w:r w:rsidR="00881F2D" w:rsidRPr="00930478">
              <w:rPr>
                <w:rFonts w:ascii="黑体" w:eastAsia="黑体" w:hAnsi="黑体" w:cs="微软雅黑" w:hint="eastAsia"/>
                <w:sz w:val="24"/>
                <w:szCs w:val="24"/>
              </w:rPr>
              <w:t>）</w:t>
            </w:r>
          </w:p>
          <w:p w:rsidR="00881F2D" w:rsidRPr="00930478" w:rsidRDefault="004C1EDA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中转中心业务员相关操作（包括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车辆装车管理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，飞机装运管理、火车装运管理、汽车装运管理、中转接收）</w:t>
            </w:r>
          </w:p>
          <w:p w:rsidR="00881F2D" w:rsidRDefault="00881F2D" w:rsidP="00930478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财务人员相关操作（包括账户管理、</w:t>
            </w:r>
            <w:r w:rsidR="004C1EDA">
              <w:rPr>
                <w:rFonts w:ascii="黑体" w:eastAsia="黑体" w:hAnsi="黑体" w:cs="微软雅黑" w:hint="eastAsia"/>
                <w:sz w:val="24"/>
                <w:szCs w:val="24"/>
              </w:rPr>
              <w:t>结算管理、新建付款单、新建成本收益表、查看经营情况表和</w:t>
            </w: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期初建账）</w:t>
            </w:r>
          </w:p>
          <w:p w:rsidR="004C1EDA" w:rsidRPr="004C1EDA" w:rsidRDefault="004C1EDA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仓库管理人员相关操作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（库存管理）</w:t>
            </w:r>
          </w:p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总经理相关操作（包括审批单据、</w:t>
            </w:r>
            <w:r w:rsidR="004C1EDA">
              <w:rPr>
                <w:rFonts w:ascii="黑体" w:eastAsia="黑体" w:hAnsi="黑体" w:cs="微软雅黑" w:hint="eastAsia"/>
                <w:sz w:val="24"/>
                <w:szCs w:val="24"/>
              </w:rPr>
              <w:t>机构管理、人员管理、基础数据设置、查看成本收益表</w:t>
            </w: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）</w:t>
            </w:r>
          </w:p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管理员的用户管理操作</w:t>
            </w:r>
          </w:p>
        </w:tc>
        <w:tc>
          <w:tcPr>
            <w:tcW w:w="2880" w:type="dxa"/>
            <w:shd w:val="clear" w:color="auto" w:fill="EAF9FA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 xml:space="preserve">  核实所有功能均已正常实现，即可按用户的需求使用系统</w:t>
            </w:r>
          </w:p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业务流程检验：各个业务流程能够满足用户需求，用户使用不会产生疑问</w:t>
            </w:r>
          </w:p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EAF9FA"/>
          </w:tcPr>
          <w:p w:rsidR="00881F2D" w:rsidRPr="00930478" w:rsidRDefault="00881F2D" w:rsidP="0072487B">
            <w:pPr>
              <w:pStyle w:val="ac"/>
              <w:ind w:firstLineChars="0" w:firstLine="0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 xml:space="preserve">  采用黑盒测试，使用边界值测试、等价类划分等测试方法，进行手工测试</w:t>
            </w:r>
          </w:p>
        </w:tc>
      </w:tr>
      <w:tr w:rsidR="00881F2D" w:rsidTr="00027414">
        <w:trPr>
          <w:trHeight w:val="1010"/>
        </w:trPr>
        <w:tc>
          <w:tcPr>
            <w:tcW w:w="1276" w:type="dxa"/>
            <w:shd w:val="clear" w:color="auto" w:fill="ACB9CA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用户界面测试</w:t>
            </w:r>
          </w:p>
        </w:tc>
        <w:tc>
          <w:tcPr>
            <w:tcW w:w="2972" w:type="dxa"/>
            <w:shd w:val="clear" w:color="auto" w:fill="EAF9FA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导航、链接、页面结构包括背景、颜色、字体、按钮、Title、提示信息的一致性等</w:t>
            </w:r>
          </w:p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EAF9FA"/>
          </w:tcPr>
          <w:p w:rsidR="00881F2D" w:rsidRPr="00930478" w:rsidRDefault="00881F2D" w:rsidP="00930478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 xml:space="preserve">  核实进销存系统风格符合可接受标准，能够保证用户界面友好性、易操作性，符合用户操作习惯</w:t>
            </w:r>
          </w:p>
        </w:tc>
        <w:tc>
          <w:tcPr>
            <w:tcW w:w="1458" w:type="dxa"/>
            <w:shd w:val="clear" w:color="auto" w:fill="EAF9FA"/>
          </w:tcPr>
          <w:p w:rsidR="00881F2D" w:rsidRPr="00930478" w:rsidRDefault="00881F2D" w:rsidP="0072487B">
            <w:pPr>
              <w:pStyle w:val="ac"/>
              <w:ind w:firstLineChars="0" w:firstLine="0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手工测试</w:t>
            </w:r>
          </w:p>
        </w:tc>
      </w:tr>
    </w:tbl>
    <w:p w:rsidR="00881F2D" w:rsidRDefault="00881F2D" w:rsidP="00881F2D">
      <w:pPr>
        <w:pStyle w:val="4"/>
        <w:rPr>
          <w:rFonts w:hint="eastAsia"/>
        </w:rPr>
      </w:pPr>
      <w:bookmarkStart w:id="5" w:name="_Toc25978"/>
      <w:r>
        <w:rPr>
          <w:rFonts w:hint="eastAsia"/>
        </w:rPr>
        <w:t>2.1.2</w:t>
      </w:r>
      <w:r>
        <w:rPr>
          <w:rFonts w:hint="eastAsia"/>
        </w:rPr>
        <w:t>测试环境与配置</w:t>
      </w:r>
      <w:bookmarkEnd w:id="5"/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81F2D" w:rsidTr="00027414">
        <w:tc>
          <w:tcPr>
            <w:tcW w:w="2840" w:type="dxa"/>
            <w:shd w:val="clear" w:color="auto" w:fill="A6A6A6" w:themeFill="background1" w:themeFillShade="A6"/>
          </w:tcPr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硬件环境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应用服务器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客户端</w:t>
            </w:r>
          </w:p>
        </w:tc>
      </w:tr>
      <w:tr w:rsidR="00881F2D" w:rsidTr="00027414">
        <w:tc>
          <w:tcPr>
            <w:tcW w:w="2840" w:type="dxa"/>
            <w:shd w:val="clear" w:color="auto" w:fill="ACB9CA"/>
          </w:tcPr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硬件配置</w:t>
            </w:r>
          </w:p>
        </w:tc>
        <w:tc>
          <w:tcPr>
            <w:tcW w:w="2841" w:type="dxa"/>
            <w:shd w:val="clear" w:color="auto" w:fill="EAF9FA"/>
          </w:tcPr>
          <w:p w:rsidR="00881F2D" w:rsidRPr="00930478" w:rsidRDefault="00881F2D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CPU:Intel 酷睿i5 2520M</w:t>
            </w:r>
          </w:p>
          <w:p w:rsidR="00881F2D" w:rsidRPr="00930478" w:rsidRDefault="00881F2D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CPU2.5GHZ stepping 01</w:t>
            </w:r>
          </w:p>
          <w:p w:rsidR="00881F2D" w:rsidRPr="00930478" w:rsidRDefault="00881F2D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Memory:4GB</w:t>
            </w:r>
          </w:p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HD:Intel GMA HD 3000</w:t>
            </w:r>
          </w:p>
        </w:tc>
        <w:tc>
          <w:tcPr>
            <w:tcW w:w="2841" w:type="dxa"/>
            <w:shd w:val="clear" w:color="auto" w:fill="EAF9FA"/>
          </w:tcPr>
          <w:p w:rsidR="00881F2D" w:rsidRPr="00930478" w:rsidRDefault="00881F2D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CPU:Intel 酷睿i5 2520M</w:t>
            </w:r>
          </w:p>
          <w:p w:rsidR="00881F2D" w:rsidRPr="00930478" w:rsidRDefault="00881F2D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CPU2.5GHZ stepping 01</w:t>
            </w:r>
          </w:p>
          <w:p w:rsidR="00881F2D" w:rsidRPr="00930478" w:rsidRDefault="00881F2D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Memory:4GB</w:t>
            </w:r>
          </w:p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HD:Intel GMA HD 3000</w:t>
            </w:r>
          </w:p>
        </w:tc>
      </w:tr>
      <w:tr w:rsidR="00881F2D" w:rsidTr="00027414">
        <w:tc>
          <w:tcPr>
            <w:tcW w:w="2840" w:type="dxa"/>
            <w:shd w:val="clear" w:color="auto" w:fill="ACB9CA"/>
          </w:tcPr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软件配置</w:t>
            </w:r>
          </w:p>
        </w:tc>
        <w:tc>
          <w:tcPr>
            <w:tcW w:w="2841" w:type="dxa"/>
            <w:shd w:val="clear" w:color="auto" w:fill="EAF9FA"/>
          </w:tcPr>
          <w:p w:rsidR="00881F2D" w:rsidRPr="00930478" w:rsidRDefault="00103A53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OS:windows8</w:t>
            </w:r>
            <w:r w:rsidR="00831677" w:rsidRPr="00930478">
              <w:rPr>
                <w:rFonts w:ascii="黑体" w:eastAsia="黑体" w:hAnsi="黑体" w:cs="微软雅黑" w:hint="eastAsia"/>
                <w:sz w:val="24"/>
                <w:szCs w:val="24"/>
              </w:rPr>
              <w:t xml:space="preserve"> </w:t>
            </w:r>
          </w:p>
          <w:p w:rsidR="00881F2D" w:rsidRPr="00930478" w:rsidRDefault="001B39F8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JDK: 1.8</w:t>
            </w:r>
          </w:p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Tomcat :7.0</w:t>
            </w:r>
          </w:p>
        </w:tc>
        <w:tc>
          <w:tcPr>
            <w:tcW w:w="2841" w:type="dxa"/>
            <w:shd w:val="clear" w:color="auto" w:fill="EAF9FA"/>
          </w:tcPr>
          <w:p w:rsidR="00881F2D" w:rsidRPr="00930478" w:rsidRDefault="00881F2D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OS:windows</w:t>
            </w:r>
            <w:r w:rsidR="00BC693D" w:rsidRPr="00930478">
              <w:rPr>
                <w:rFonts w:ascii="黑体" w:eastAsia="黑体" w:hAnsi="黑体" w:cs="微软雅黑"/>
                <w:sz w:val="24"/>
                <w:szCs w:val="24"/>
              </w:rPr>
              <w:t>8</w:t>
            </w:r>
            <w:r w:rsidR="00BC693D" w:rsidRPr="00930478">
              <w:rPr>
                <w:rFonts w:ascii="黑体" w:eastAsia="黑体" w:hAnsi="黑体" w:cs="微软雅黑" w:hint="eastAsia"/>
                <w:sz w:val="24"/>
                <w:szCs w:val="24"/>
              </w:rPr>
              <w:t xml:space="preserve"> </w:t>
            </w:r>
          </w:p>
          <w:p w:rsidR="00881F2D" w:rsidRPr="00930478" w:rsidRDefault="00881F2D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OS:Ubuntu12.1.3</w:t>
            </w:r>
          </w:p>
          <w:p w:rsidR="00881F2D" w:rsidRPr="00930478" w:rsidRDefault="001B39F8" w:rsidP="0072487B">
            <w:pPr>
              <w:tabs>
                <w:tab w:val="left" w:pos="420"/>
              </w:tabs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JDK: 1.8</w:t>
            </w:r>
          </w:p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JRE: 1.7</w:t>
            </w:r>
          </w:p>
        </w:tc>
      </w:tr>
      <w:tr w:rsidR="00881F2D" w:rsidTr="00027414">
        <w:tc>
          <w:tcPr>
            <w:tcW w:w="2840" w:type="dxa"/>
            <w:shd w:val="clear" w:color="auto" w:fill="ACB9CA"/>
          </w:tcPr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网络环境</w:t>
            </w:r>
          </w:p>
        </w:tc>
        <w:tc>
          <w:tcPr>
            <w:tcW w:w="2841" w:type="dxa"/>
            <w:shd w:val="clear" w:color="auto" w:fill="EAF9FA"/>
          </w:tcPr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10M LAN</w:t>
            </w:r>
          </w:p>
        </w:tc>
        <w:tc>
          <w:tcPr>
            <w:tcW w:w="2841" w:type="dxa"/>
            <w:shd w:val="clear" w:color="auto" w:fill="EAF9FA"/>
          </w:tcPr>
          <w:p w:rsidR="00881F2D" w:rsidRPr="00930478" w:rsidRDefault="00881F2D" w:rsidP="0072487B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930478">
              <w:rPr>
                <w:rFonts w:ascii="黑体" w:eastAsia="黑体" w:hAnsi="黑体" w:cs="微软雅黑" w:hint="eastAsia"/>
                <w:sz w:val="24"/>
                <w:szCs w:val="24"/>
              </w:rPr>
              <w:t>10M LAN</w:t>
            </w:r>
          </w:p>
        </w:tc>
      </w:tr>
    </w:tbl>
    <w:p w:rsidR="00881F2D" w:rsidRDefault="00881F2D" w:rsidP="00881F2D">
      <w:pPr>
        <w:pStyle w:val="4"/>
        <w:rPr>
          <w:rFonts w:hint="eastAsia"/>
        </w:rPr>
      </w:pPr>
      <w:bookmarkStart w:id="6" w:name="_Toc12019"/>
      <w:r>
        <w:rPr>
          <w:rFonts w:hint="eastAsia"/>
        </w:rPr>
        <w:t>2.1.3</w:t>
      </w:r>
      <w:r>
        <w:rPr>
          <w:rFonts w:hint="eastAsia"/>
        </w:rPr>
        <w:t>测试问题总结</w:t>
      </w:r>
      <w:bookmarkEnd w:id="6"/>
    </w:p>
    <w:p w:rsidR="00881F2D" w:rsidRPr="001A7B62" w:rsidRDefault="00881F2D" w:rsidP="001A7B62">
      <w:pPr>
        <w:ind w:firstLine="420"/>
        <w:rPr>
          <w:rFonts w:ascii="微软雅黑" w:eastAsia="微软雅黑" w:hAnsi="微软雅黑" w:cs="宋体" w:hint="eastAsia"/>
          <w:szCs w:val="21"/>
        </w:rPr>
      </w:pPr>
      <w:r w:rsidRPr="001A7B62">
        <w:rPr>
          <w:rFonts w:ascii="微软雅黑" w:eastAsia="微软雅黑" w:hAnsi="微软雅黑" w:cs="宋体" w:hint="eastAsia"/>
          <w:szCs w:val="21"/>
        </w:rPr>
        <w:t>在整个系统测试执行期间，项目组开发人员高效地及时解决测试人员提出的各种缺陷，在一定程度上较好的保证了测试执行的效率以及测试最终期限</w:t>
      </w:r>
      <w:r w:rsidR="001A7B62">
        <w:rPr>
          <w:rFonts w:ascii="微软雅黑" w:eastAsia="微软雅黑" w:hAnsi="微软雅黑" w:cs="宋体" w:hint="eastAsia"/>
          <w:szCs w:val="21"/>
        </w:rPr>
        <w:t>。</w:t>
      </w:r>
    </w:p>
    <w:p w:rsidR="00E8528A" w:rsidRDefault="00E8528A" w:rsidP="00CF071D">
      <w:pPr>
        <w:pStyle w:val="3"/>
      </w:pPr>
      <w:r>
        <w:t>2.2</w:t>
      </w:r>
      <w:r>
        <w:t>详细测试结果</w:t>
      </w:r>
    </w:p>
    <w:p w:rsidR="00CF071D" w:rsidRDefault="00CF071D" w:rsidP="00005455">
      <w:pPr>
        <w:pStyle w:val="4"/>
        <w:rPr>
          <w:rFonts w:hint="eastAsia"/>
        </w:rPr>
      </w:pPr>
      <w:r>
        <w:t xml:space="preserve">2.2.1 </w:t>
      </w:r>
      <w:r w:rsidR="00AB139A">
        <w:t>物流查询</w:t>
      </w:r>
    </w:p>
    <w:tbl>
      <w:tblPr>
        <w:tblW w:w="8995" w:type="dxa"/>
        <w:tblInd w:w="-1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893"/>
        <w:gridCol w:w="2795"/>
        <w:gridCol w:w="3368"/>
        <w:gridCol w:w="1939"/>
      </w:tblGrid>
      <w:tr w:rsidR="00C44A39" w:rsidTr="00C44A39">
        <w:trPr>
          <w:trHeight w:val="156"/>
        </w:trPr>
        <w:tc>
          <w:tcPr>
            <w:tcW w:w="893" w:type="dxa"/>
            <w:vMerge w:val="restart"/>
            <w:shd w:val="clear" w:color="auto" w:fill="A6A6A6"/>
          </w:tcPr>
          <w:p w:rsidR="00C44A39" w:rsidRDefault="00C44A39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795" w:type="dxa"/>
            <w:shd w:val="clear" w:color="auto" w:fill="A6A6A6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368" w:type="dxa"/>
            <w:vMerge w:val="restart"/>
            <w:shd w:val="clear" w:color="auto" w:fill="A6A6A6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939" w:type="dxa"/>
            <w:vMerge w:val="restart"/>
            <w:shd w:val="clear" w:color="auto" w:fill="A6A6A6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测试结果</w:t>
            </w:r>
          </w:p>
        </w:tc>
      </w:tr>
      <w:tr w:rsidR="00C44A39" w:rsidTr="00C44A39">
        <w:tc>
          <w:tcPr>
            <w:tcW w:w="893" w:type="dxa"/>
            <w:vMerge/>
            <w:shd w:val="clear" w:color="auto" w:fill="auto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6A6A6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订单号</w:t>
            </w:r>
          </w:p>
        </w:tc>
        <w:tc>
          <w:tcPr>
            <w:tcW w:w="3368" w:type="dxa"/>
            <w:vMerge/>
            <w:shd w:val="clear" w:color="auto" w:fill="A6A6A6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939" w:type="dxa"/>
            <w:vMerge/>
            <w:shd w:val="clear" w:color="auto" w:fill="A6A6A6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C44A39" w:rsidTr="00C44A39">
        <w:trPr>
          <w:trHeight w:val="712"/>
        </w:trPr>
        <w:tc>
          <w:tcPr>
            <w:tcW w:w="893" w:type="dxa"/>
            <w:shd w:val="clear" w:color="auto" w:fill="ACB9C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2795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368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系统不做分和处理，行为满足系统后置条件 </w:t>
            </w:r>
          </w:p>
        </w:tc>
        <w:tc>
          <w:tcPr>
            <w:tcW w:w="1939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C44A39" w:rsidTr="00F75B1A">
        <w:trPr>
          <w:trHeight w:val="712"/>
        </w:trPr>
        <w:tc>
          <w:tcPr>
            <w:tcW w:w="893" w:type="dxa"/>
            <w:shd w:val="clear" w:color="auto" w:fill="ACB9C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795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1234567890</w:t>
            </w:r>
          </w:p>
        </w:tc>
        <w:tc>
          <w:tcPr>
            <w:tcW w:w="3368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系统显示订单号不存在，行为满足系统后置条件</w:t>
            </w:r>
          </w:p>
        </w:tc>
        <w:tc>
          <w:tcPr>
            <w:tcW w:w="1939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C44A39" w:rsidTr="00F75B1A">
        <w:trPr>
          <w:trHeight w:val="712"/>
        </w:trPr>
        <w:tc>
          <w:tcPr>
            <w:tcW w:w="893" w:type="dxa"/>
            <w:shd w:val="clear" w:color="auto" w:fill="ACB9C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2795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0000000000</w:t>
            </w:r>
          </w:p>
        </w:tc>
        <w:tc>
          <w:tcPr>
            <w:tcW w:w="3368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系统显示货运信息和历史转运流程</w:t>
            </w:r>
          </w:p>
        </w:tc>
        <w:tc>
          <w:tcPr>
            <w:tcW w:w="1939" w:type="dxa"/>
            <w:shd w:val="clear" w:color="auto" w:fill="EAF9FA"/>
          </w:tcPr>
          <w:p w:rsidR="00C44A39" w:rsidRDefault="00C44A39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</w:tbl>
    <w:p w:rsidR="00E8528A" w:rsidRDefault="00AB139A" w:rsidP="00005455">
      <w:pPr>
        <w:pStyle w:val="4"/>
      </w:pPr>
      <w:r>
        <w:t>2.2.2</w:t>
      </w:r>
      <w:r>
        <w:t>新增订单</w:t>
      </w:r>
    </w:p>
    <w:tbl>
      <w:tblPr>
        <w:tblW w:w="8995" w:type="dxa"/>
        <w:tblInd w:w="-1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893"/>
        <w:gridCol w:w="2795"/>
        <w:gridCol w:w="3368"/>
        <w:gridCol w:w="1939"/>
      </w:tblGrid>
      <w:tr w:rsidR="00AB139A" w:rsidTr="00F75B1A">
        <w:tc>
          <w:tcPr>
            <w:tcW w:w="893" w:type="dxa"/>
            <w:vMerge w:val="restart"/>
            <w:shd w:val="clear" w:color="auto" w:fill="A6A6A6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795" w:type="dxa"/>
            <w:shd w:val="clear" w:color="auto" w:fill="A6A6A6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368" w:type="dxa"/>
            <w:vMerge w:val="restart"/>
            <w:shd w:val="clear" w:color="auto" w:fill="A6A6A6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939" w:type="dxa"/>
            <w:vMerge w:val="restart"/>
            <w:shd w:val="clear" w:color="auto" w:fill="A6A6A6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测试结果</w:t>
            </w:r>
          </w:p>
        </w:tc>
      </w:tr>
      <w:tr w:rsidR="00AB139A" w:rsidTr="00F75B1A">
        <w:tc>
          <w:tcPr>
            <w:tcW w:w="893" w:type="dxa"/>
            <w:vMerge/>
            <w:shd w:val="clear" w:color="auto" w:fill="auto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6A6A6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订单信息（包括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</w:t>
            </w:r>
            <w:r>
              <w:rPr>
                <w:rFonts w:ascii="黑体" w:eastAsia="黑体" w:hAnsi="黑体"/>
                <w:sz w:val="24"/>
                <w:szCs w:val="24"/>
              </w:rPr>
              <w:t>）</w:t>
            </w:r>
          </w:p>
        </w:tc>
        <w:tc>
          <w:tcPr>
            <w:tcW w:w="3368" w:type="dxa"/>
            <w:vMerge/>
            <w:shd w:val="clear" w:color="auto" w:fill="A6A6A6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939" w:type="dxa"/>
            <w:vMerge/>
            <w:shd w:val="clear" w:color="auto" w:fill="A6A6A6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AB139A" w:rsidTr="00F75B1A">
        <w:trPr>
          <w:trHeight w:val="712"/>
        </w:trPr>
        <w:tc>
          <w:tcPr>
            <w:tcW w:w="893" w:type="dxa"/>
            <w:shd w:val="clear" w:color="auto" w:fill="ACB9C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2795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368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系统不做任何处理，关闭销售任务，行为满足系统后置条件</w:t>
            </w:r>
          </w:p>
        </w:tc>
        <w:tc>
          <w:tcPr>
            <w:tcW w:w="1939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AB139A" w:rsidTr="00F75B1A">
        <w:trPr>
          <w:trHeight w:val="712"/>
        </w:trPr>
        <w:tc>
          <w:tcPr>
            <w:tcW w:w="893" w:type="dxa"/>
            <w:shd w:val="clear" w:color="auto" w:fill="ACB9C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</w:t>
            </w:r>
          </w:p>
        </w:tc>
        <w:tc>
          <w:tcPr>
            <w:tcW w:w="2795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368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系统提示信息为完全输入，行为满足系统后置条件</w:t>
            </w:r>
          </w:p>
        </w:tc>
        <w:tc>
          <w:tcPr>
            <w:tcW w:w="1939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fail</w:t>
            </w:r>
          </w:p>
        </w:tc>
      </w:tr>
      <w:tr w:rsidR="00AB139A" w:rsidTr="00F75B1A">
        <w:trPr>
          <w:trHeight w:val="712"/>
        </w:trPr>
        <w:tc>
          <w:tcPr>
            <w:tcW w:w="893" w:type="dxa"/>
            <w:shd w:val="clear" w:color="auto" w:fill="ACB9C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2795" w:type="dxa"/>
            <w:shd w:val="clear" w:color="auto" w:fill="EAF9FA"/>
          </w:tcPr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狗剩，仙林大道163号，南大，18888888，无；</w:t>
            </w:r>
          </w:p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狗剩，仙林大道163号，南大，188888888888，无</w:t>
            </w:r>
          </w:p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1,10，1,水杯</w:t>
            </w:r>
          </w:p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标准快递</w:t>
            </w:r>
          </w:p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纸箱</w:t>
            </w:r>
          </w:p>
        </w:tc>
        <w:tc>
          <w:tcPr>
            <w:tcW w:w="3368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系统提示寄件人号码有误，行为满足后置条件</w:t>
            </w:r>
          </w:p>
        </w:tc>
        <w:tc>
          <w:tcPr>
            <w:tcW w:w="1939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AB139A" w:rsidTr="00F75B1A">
        <w:trPr>
          <w:trHeight w:val="712"/>
        </w:trPr>
        <w:tc>
          <w:tcPr>
            <w:tcW w:w="893" w:type="dxa"/>
            <w:shd w:val="clear" w:color="auto" w:fill="ACB9C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TUS2-3</w:t>
            </w:r>
          </w:p>
        </w:tc>
        <w:tc>
          <w:tcPr>
            <w:tcW w:w="2795" w:type="dxa"/>
            <w:shd w:val="clear" w:color="auto" w:fill="EAF9FA"/>
          </w:tcPr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狗剩，仙林大道163号，南大，188888888888，无；</w:t>
            </w:r>
          </w:p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狗剩，仙林大道163号，南大，188888888888，无</w:t>
            </w:r>
          </w:p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1,10，1,水杯</w:t>
            </w:r>
          </w:p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标准快递</w:t>
            </w:r>
          </w:p>
          <w:p w:rsidR="00AB139A" w:rsidRDefault="00AB139A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纸箱</w:t>
            </w:r>
          </w:p>
        </w:tc>
        <w:tc>
          <w:tcPr>
            <w:tcW w:w="3368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系统补全订单信息，行为满足后置条件</w:t>
            </w:r>
          </w:p>
        </w:tc>
        <w:tc>
          <w:tcPr>
            <w:tcW w:w="1939" w:type="dxa"/>
            <w:shd w:val="clear" w:color="auto" w:fill="EAF9FA"/>
          </w:tcPr>
          <w:p w:rsidR="00AB139A" w:rsidRDefault="00AB139A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</w:tbl>
    <w:p w:rsidR="00AB139A" w:rsidRDefault="006345C7" w:rsidP="00005455">
      <w:pPr>
        <w:pStyle w:val="4"/>
      </w:pPr>
      <w:r>
        <w:t>2.2.3</w:t>
      </w:r>
      <w:r>
        <w:t>收费信息输入</w:t>
      </w:r>
    </w:p>
    <w:tbl>
      <w:tblPr>
        <w:tblW w:w="8988" w:type="dxa"/>
        <w:tblInd w:w="-1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2772"/>
        <w:gridCol w:w="3425"/>
        <w:gridCol w:w="1927"/>
        <w:gridCol w:w="11"/>
      </w:tblGrid>
      <w:tr w:rsidR="009F2C81" w:rsidTr="00F83ECE">
        <w:trPr>
          <w:gridAfter w:val="1"/>
          <w:wAfter w:w="11" w:type="dxa"/>
        </w:trPr>
        <w:tc>
          <w:tcPr>
            <w:tcW w:w="853" w:type="dxa"/>
            <w:vMerge w:val="restart"/>
            <w:shd w:val="clear" w:color="auto" w:fill="A6A6A6"/>
          </w:tcPr>
          <w:p w:rsidR="009F2C81" w:rsidRDefault="009F2C81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772" w:type="dxa"/>
            <w:shd w:val="clear" w:color="auto" w:fill="A6A6A6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425" w:type="dxa"/>
            <w:vMerge w:val="restart"/>
            <w:shd w:val="clear" w:color="auto" w:fill="A6A6A6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927" w:type="dxa"/>
            <w:vMerge w:val="restart"/>
            <w:shd w:val="clear" w:color="auto" w:fill="A6A6A6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测试结果</w:t>
            </w:r>
          </w:p>
        </w:tc>
      </w:tr>
      <w:tr w:rsidR="009F2C81" w:rsidTr="00F83ECE">
        <w:trPr>
          <w:gridAfter w:val="1"/>
          <w:wAfter w:w="11" w:type="dxa"/>
        </w:trPr>
        <w:tc>
          <w:tcPr>
            <w:tcW w:w="853" w:type="dxa"/>
            <w:vMerge/>
            <w:shd w:val="clear" w:color="auto" w:fill="auto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772" w:type="dxa"/>
            <w:shd w:val="clear" w:color="auto" w:fill="A6A6A6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金额</w:t>
            </w:r>
          </w:p>
        </w:tc>
        <w:tc>
          <w:tcPr>
            <w:tcW w:w="3425" w:type="dxa"/>
            <w:vMerge/>
            <w:shd w:val="clear" w:color="auto" w:fill="A6A6A6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927" w:type="dxa"/>
            <w:vMerge/>
            <w:shd w:val="clear" w:color="auto" w:fill="A6A6A6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F2C81" w:rsidTr="00F83ECE">
        <w:trPr>
          <w:gridAfter w:val="1"/>
          <w:wAfter w:w="11" w:type="dxa"/>
          <w:trHeight w:val="712"/>
        </w:trPr>
        <w:tc>
          <w:tcPr>
            <w:tcW w:w="853" w:type="dxa"/>
            <w:shd w:val="clear" w:color="auto" w:fill="ACB9C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772" w:type="dxa"/>
            <w:shd w:val="clear" w:color="auto" w:fill="EAF9F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425" w:type="dxa"/>
            <w:shd w:val="clear" w:color="auto" w:fill="EAF9FA"/>
          </w:tcPr>
          <w:p w:rsidR="009F2C81" w:rsidRDefault="009F2C81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系统不做任何处理，关闭销售任务，行为满足系统后置条件 </w:t>
            </w:r>
          </w:p>
        </w:tc>
        <w:tc>
          <w:tcPr>
            <w:tcW w:w="1927" w:type="dxa"/>
            <w:shd w:val="clear" w:color="auto" w:fill="EAF9F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9F2C81" w:rsidTr="00F83ECE">
        <w:trPr>
          <w:trHeight w:val="712"/>
        </w:trPr>
        <w:tc>
          <w:tcPr>
            <w:tcW w:w="853" w:type="dxa"/>
            <w:shd w:val="clear" w:color="auto" w:fill="ACB9C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772" w:type="dxa"/>
            <w:shd w:val="clear" w:color="auto" w:fill="EAF9F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-20</w:t>
            </w:r>
          </w:p>
        </w:tc>
        <w:tc>
          <w:tcPr>
            <w:tcW w:w="3425" w:type="dxa"/>
            <w:shd w:val="clear" w:color="auto" w:fill="EAF9F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系统提示金额输入有误，行为满足系统后置条件 </w:t>
            </w:r>
          </w:p>
        </w:tc>
        <w:tc>
          <w:tcPr>
            <w:tcW w:w="1938" w:type="dxa"/>
            <w:gridSpan w:val="2"/>
            <w:shd w:val="clear" w:color="auto" w:fill="EAF9F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9F2C81" w:rsidTr="00F83ECE">
        <w:trPr>
          <w:trHeight w:val="712"/>
        </w:trPr>
        <w:tc>
          <w:tcPr>
            <w:tcW w:w="853" w:type="dxa"/>
            <w:shd w:val="clear" w:color="auto" w:fill="ACB9C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2772" w:type="dxa"/>
            <w:shd w:val="clear" w:color="auto" w:fill="EAF9F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20</w:t>
            </w:r>
          </w:p>
        </w:tc>
        <w:tc>
          <w:tcPr>
            <w:tcW w:w="3425" w:type="dxa"/>
            <w:shd w:val="clear" w:color="auto" w:fill="EAF9F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系统提示金额汇总成功，行为满足系统后置条件 </w:t>
            </w:r>
          </w:p>
        </w:tc>
        <w:tc>
          <w:tcPr>
            <w:tcW w:w="1938" w:type="dxa"/>
            <w:gridSpan w:val="2"/>
            <w:shd w:val="clear" w:color="auto" w:fill="EAF9FA"/>
          </w:tcPr>
          <w:p w:rsidR="009F2C81" w:rsidRDefault="009F2C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</w:tbl>
    <w:p w:rsidR="00AB139A" w:rsidRDefault="00D42828" w:rsidP="00005455">
      <w:pPr>
        <w:pStyle w:val="4"/>
      </w:pPr>
      <w:r>
        <w:rPr>
          <w:rFonts w:hint="eastAsia"/>
        </w:rPr>
        <w:t>2.2.4</w:t>
      </w:r>
      <w:r>
        <w:t>完成订单</w:t>
      </w:r>
    </w:p>
    <w:tbl>
      <w:tblPr>
        <w:tblW w:w="8988" w:type="dxa"/>
        <w:tblInd w:w="-1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637"/>
        <w:gridCol w:w="567"/>
        <w:gridCol w:w="709"/>
        <w:gridCol w:w="898"/>
        <w:gridCol w:w="3389"/>
        <w:gridCol w:w="1923"/>
      </w:tblGrid>
      <w:tr w:rsidR="00D42828" w:rsidTr="00F83ECE">
        <w:tc>
          <w:tcPr>
            <w:tcW w:w="865" w:type="dxa"/>
            <w:vMerge w:val="restart"/>
            <w:shd w:val="clear" w:color="auto" w:fill="A6A6A6"/>
          </w:tcPr>
          <w:p w:rsidR="00D42828" w:rsidRDefault="00D42828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811" w:type="dxa"/>
            <w:gridSpan w:val="4"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389" w:type="dxa"/>
            <w:vMerge w:val="restart"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923" w:type="dxa"/>
            <w:vMerge w:val="restart"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测试结果</w:t>
            </w:r>
          </w:p>
        </w:tc>
      </w:tr>
      <w:tr w:rsidR="00D42828" w:rsidTr="00F83ECE">
        <w:tc>
          <w:tcPr>
            <w:tcW w:w="865" w:type="dxa"/>
            <w:vMerge/>
            <w:shd w:val="clear" w:color="auto" w:fill="auto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订单号</w:t>
            </w:r>
          </w:p>
        </w:tc>
        <w:tc>
          <w:tcPr>
            <w:tcW w:w="567" w:type="dxa"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收件日期</w:t>
            </w:r>
          </w:p>
        </w:tc>
        <w:tc>
          <w:tcPr>
            <w:tcW w:w="709" w:type="dxa"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收件人</w:t>
            </w:r>
          </w:p>
        </w:tc>
        <w:tc>
          <w:tcPr>
            <w:tcW w:w="898" w:type="dxa"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收件人号码</w:t>
            </w:r>
          </w:p>
        </w:tc>
        <w:tc>
          <w:tcPr>
            <w:tcW w:w="3389" w:type="dxa"/>
            <w:vMerge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923" w:type="dxa"/>
            <w:vMerge/>
            <w:shd w:val="clear" w:color="auto" w:fill="A6A6A6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D42828" w:rsidTr="00F83ECE">
        <w:trPr>
          <w:trHeight w:val="712"/>
        </w:trPr>
        <w:tc>
          <w:tcPr>
            <w:tcW w:w="865" w:type="dxa"/>
            <w:shd w:val="clear" w:color="auto" w:fill="ACB9C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63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56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98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38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系统不做任何处理，关闭销售任务，行为满足系统后置条件 </w:t>
            </w:r>
          </w:p>
        </w:tc>
        <w:tc>
          <w:tcPr>
            <w:tcW w:w="1923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D42828" w:rsidTr="00F83ECE">
        <w:trPr>
          <w:trHeight w:val="346"/>
        </w:trPr>
        <w:tc>
          <w:tcPr>
            <w:tcW w:w="865" w:type="dxa"/>
            <w:shd w:val="clear" w:color="auto" w:fill="ACB9C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1</w:t>
            </w:r>
          </w:p>
        </w:tc>
        <w:tc>
          <w:tcPr>
            <w:tcW w:w="63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123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4567890</w:t>
            </w:r>
          </w:p>
        </w:tc>
        <w:tc>
          <w:tcPr>
            <w:tcW w:w="56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98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38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系统提示订单号不存在，行为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满足系统后置条件</w:t>
            </w:r>
          </w:p>
        </w:tc>
        <w:tc>
          <w:tcPr>
            <w:tcW w:w="1923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pass</w:t>
            </w:r>
          </w:p>
        </w:tc>
      </w:tr>
      <w:tr w:rsidR="00D42828" w:rsidTr="00F83ECE">
        <w:trPr>
          <w:trHeight w:val="346"/>
        </w:trPr>
        <w:tc>
          <w:tcPr>
            <w:tcW w:w="865" w:type="dxa"/>
            <w:shd w:val="clear" w:color="auto" w:fill="ACB9C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63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0000000000</w:t>
            </w:r>
          </w:p>
        </w:tc>
        <w:tc>
          <w:tcPr>
            <w:tcW w:w="56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98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38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系统显示订单信息，行为满足系统后置条件</w:t>
            </w:r>
          </w:p>
        </w:tc>
        <w:tc>
          <w:tcPr>
            <w:tcW w:w="1923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D42828" w:rsidTr="00F83ECE">
        <w:trPr>
          <w:trHeight w:val="712"/>
        </w:trPr>
        <w:tc>
          <w:tcPr>
            <w:tcW w:w="865" w:type="dxa"/>
            <w:shd w:val="clear" w:color="auto" w:fill="ACB9C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TUS2-3</w:t>
            </w:r>
          </w:p>
        </w:tc>
        <w:tc>
          <w:tcPr>
            <w:tcW w:w="63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1999/9/9</w:t>
            </w:r>
          </w:p>
        </w:tc>
        <w:tc>
          <w:tcPr>
            <w:tcW w:w="70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</w:t>
            </w:r>
          </w:p>
        </w:tc>
        <w:tc>
          <w:tcPr>
            <w:tcW w:w="898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18888888888</w:t>
            </w:r>
          </w:p>
        </w:tc>
        <w:tc>
          <w:tcPr>
            <w:tcW w:w="338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系统提示收件信息有误（此处是收件时间早于寄件时间），行为满足系统后置条件</w:t>
            </w:r>
          </w:p>
        </w:tc>
        <w:tc>
          <w:tcPr>
            <w:tcW w:w="1923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D42828" w:rsidTr="00F83ECE">
        <w:trPr>
          <w:trHeight w:val="712"/>
        </w:trPr>
        <w:tc>
          <w:tcPr>
            <w:tcW w:w="865" w:type="dxa"/>
            <w:shd w:val="clear" w:color="auto" w:fill="ACB9C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TUS2-4</w:t>
            </w:r>
          </w:p>
        </w:tc>
        <w:tc>
          <w:tcPr>
            <w:tcW w:w="63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2015/10/1</w:t>
            </w:r>
          </w:p>
        </w:tc>
        <w:tc>
          <w:tcPr>
            <w:tcW w:w="70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</w:t>
            </w:r>
          </w:p>
        </w:tc>
        <w:tc>
          <w:tcPr>
            <w:tcW w:w="898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18888888888</w:t>
            </w:r>
          </w:p>
        </w:tc>
        <w:tc>
          <w:tcPr>
            <w:tcW w:w="3389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系统提示收件成功，行为满足系统后置条件</w:t>
            </w:r>
          </w:p>
        </w:tc>
        <w:tc>
          <w:tcPr>
            <w:tcW w:w="1923" w:type="dxa"/>
            <w:shd w:val="clear" w:color="auto" w:fill="EAF9FA"/>
          </w:tcPr>
          <w:p w:rsidR="00D42828" w:rsidRDefault="00D42828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</w:tbl>
    <w:p w:rsidR="00C706D7" w:rsidRDefault="00C706D7" w:rsidP="00005455">
      <w:pPr>
        <w:pStyle w:val="4"/>
      </w:pPr>
      <w:r>
        <w:rPr>
          <w:rFonts w:hint="eastAsia"/>
        </w:rPr>
        <w:t>2.2.5</w:t>
      </w:r>
      <w:r>
        <w:t xml:space="preserve"> </w:t>
      </w:r>
      <w:r>
        <w:t>车辆信息管理</w:t>
      </w:r>
    </w:p>
    <w:tbl>
      <w:tblPr>
        <w:tblW w:w="8981" w:type="dxa"/>
        <w:tblInd w:w="-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21"/>
        <w:gridCol w:w="566"/>
        <w:gridCol w:w="567"/>
        <w:gridCol w:w="992"/>
        <w:gridCol w:w="851"/>
        <w:gridCol w:w="709"/>
        <w:gridCol w:w="1559"/>
        <w:gridCol w:w="1417"/>
        <w:gridCol w:w="1048"/>
      </w:tblGrid>
      <w:tr w:rsidR="00AD2581" w:rsidTr="00C26A2F">
        <w:tc>
          <w:tcPr>
            <w:tcW w:w="751" w:type="dxa"/>
            <w:vMerge w:val="restart"/>
            <w:shd w:val="clear" w:color="auto" w:fill="A6A6A6"/>
          </w:tcPr>
          <w:p w:rsidR="00AD2581" w:rsidRDefault="00AD2581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4206" w:type="dxa"/>
            <w:gridSpan w:val="6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1559" w:type="dxa"/>
            <w:vMerge w:val="restart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48" w:type="dxa"/>
            <w:vMerge w:val="restart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测试结果</w:t>
            </w:r>
          </w:p>
        </w:tc>
      </w:tr>
      <w:tr w:rsidR="00AD2581" w:rsidTr="00C26A2F">
        <w:tc>
          <w:tcPr>
            <w:tcW w:w="751" w:type="dxa"/>
            <w:vMerge/>
            <w:shd w:val="clear" w:color="auto" w:fill="auto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车辆代号</w:t>
            </w:r>
          </w:p>
        </w:tc>
        <w:tc>
          <w:tcPr>
            <w:tcW w:w="566" w:type="dxa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发动机号</w:t>
            </w:r>
          </w:p>
        </w:tc>
        <w:tc>
          <w:tcPr>
            <w:tcW w:w="567" w:type="dxa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车辆号</w:t>
            </w:r>
          </w:p>
        </w:tc>
        <w:tc>
          <w:tcPr>
            <w:tcW w:w="992" w:type="dxa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底盘号</w:t>
            </w:r>
          </w:p>
        </w:tc>
        <w:tc>
          <w:tcPr>
            <w:tcW w:w="851" w:type="dxa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购买时间</w:t>
            </w:r>
          </w:p>
        </w:tc>
        <w:tc>
          <w:tcPr>
            <w:tcW w:w="709" w:type="dxa"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服役时间</w:t>
            </w:r>
          </w:p>
        </w:tc>
        <w:tc>
          <w:tcPr>
            <w:tcW w:w="1559" w:type="dxa"/>
            <w:vMerge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48" w:type="dxa"/>
            <w:vMerge/>
            <w:shd w:val="clear" w:color="auto" w:fill="A6A6A6"/>
          </w:tcPr>
          <w:p w:rsidR="00AD2581" w:rsidRDefault="00AD2581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C26A2F" w:rsidTr="00C26A2F">
        <w:trPr>
          <w:trHeight w:val="712"/>
        </w:trPr>
        <w:tc>
          <w:tcPr>
            <w:tcW w:w="751" w:type="dxa"/>
            <w:shd w:val="clear" w:color="auto" w:fill="ACB9C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521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566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567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992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51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09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1559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系统不做任何处理，关闭销售任务，行为满足后置条件 </w:t>
            </w:r>
          </w:p>
        </w:tc>
        <w:tc>
          <w:tcPr>
            <w:tcW w:w="1417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C26A2F" w:rsidTr="00C26A2F">
        <w:trPr>
          <w:trHeight w:val="712"/>
        </w:trPr>
        <w:tc>
          <w:tcPr>
            <w:tcW w:w="751" w:type="dxa"/>
            <w:shd w:val="clear" w:color="auto" w:fill="ACB9C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007</w:t>
            </w:r>
          </w:p>
        </w:tc>
        <w:tc>
          <w:tcPr>
            <w:tcW w:w="566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246764k</w:t>
            </w:r>
          </w:p>
        </w:tc>
        <w:tc>
          <w:tcPr>
            <w:tcW w:w="567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626</w:t>
            </w:r>
          </w:p>
        </w:tc>
        <w:tc>
          <w:tcPr>
            <w:tcW w:w="992" w:type="dxa"/>
            <w:shd w:val="clear" w:color="auto" w:fill="EAF9FA"/>
          </w:tcPr>
          <w:p w:rsidR="00BA5D34" w:rsidRDefault="00BA5D34" w:rsidP="00F75B1A">
            <w:pPr>
              <w:pStyle w:val="HTML"/>
              <w:rPr>
                <w:rFonts w:ascii="黑体" w:eastAsia="黑体" w:hAnsi="黑体" w:cs="微软雅黑" w:hint="default"/>
                <w:kern w:val="2"/>
              </w:rPr>
            </w:pPr>
            <w:r>
              <w:rPr>
                <w:rFonts w:ascii="黑体" w:eastAsia="黑体" w:hAnsi="黑体" w:cs="微软雅黑" w:hint="default"/>
                <w:kern w:val="2"/>
              </w:rPr>
              <w:t>WVWZZZ32ZHN153624</w:t>
            </w:r>
          </w:p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2015/20/1</w:t>
            </w:r>
          </w:p>
        </w:tc>
        <w:tc>
          <w:tcPr>
            <w:tcW w:w="709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小于一年</w:t>
            </w:r>
          </w:p>
        </w:tc>
        <w:tc>
          <w:tcPr>
            <w:tcW w:w="1559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系统显示车辆信息有误，行为满足后置条件</w:t>
            </w:r>
          </w:p>
        </w:tc>
        <w:tc>
          <w:tcPr>
            <w:tcW w:w="1048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C26A2F" w:rsidTr="00C26A2F">
        <w:trPr>
          <w:trHeight w:val="712"/>
        </w:trPr>
        <w:tc>
          <w:tcPr>
            <w:tcW w:w="751" w:type="dxa"/>
            <w:shd w:val="clear" w:color="auto" w:fill="ACB9C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521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007</w:t>
            </w:r>
          </w:p>
        </w:tc>
        <w:tc>
          <w:tcPr>
            <w:tcW w:w="566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246764k</w:t>
            </w:r>
          </w:p>
        </w:tc>
        <w:tc>
          <w:tcPr>
            <w:tcW w:w="567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626</w:t>
            </w:r>
          </w:p>
        </w:tc>
        <w:tc>
          <w:tcPr>
            <w:tcW w:w="992" w:type="dxa"/>
            <w:shd w:val="clear" w:color="auto" w:fill="EAF9FA"/>
          </w:tcPr>
          <w:p w:rsidR="00BA5D34" w:rsidRDefault="00BA5D34" w:rsidP="00F75B1A">
            <w:pPr>
              <w:pStyle w:val="HTML"/>
              <w:rPr>
                <w:rFonts w:ascii="黑体" w:eastAsia="黑体" w:hAnsi="黑体" w:cs="微软雅黑" w:hint="default"/>
                <w:kern w:val="2"/>
              </w:rPr>
            </w:pPr>
            <w:r>
              <w:rPr>
                <w:rFonts w:ascii="黑体" w:eastAsia="黑体" w:hAnsi="黑体" w:cs="微软雅黑" w:hint="default"/>
                <w:kern w:val="2"/>
              </w:rPr>
              <w:t>WVWZZZ32ZHN153624</w:t>
            </w:r>
          </w:p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2015/10/1</w:t>
            </w:r>
          </w:p>
        </w:tc>
        <w:tc>
          <w:tcPr>
            <w:tcW w:w="709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小于一年</w:t>
            </w:r>
          </w:p>
        </w:tc>
        <w:tc>
          <w:tcPr>
            <w:tcW w:w="1559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系统提示添加车辆成功，行为满足后置条件</w:t>
            </w:r>
          </w:p>
        </w:tc>
        <w:tc>
          <w:tcPr>
            <w:tcW w:w="1048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fail</w:t>
            </w:r>
          </w:p>
        </w:tc>
      </w:tr>
      <w:tr w:rsidR="00C26A2F" w:rsidTr="00C26A2F">
        <w:trPr>
          <w:trHeight w:val="712"/>
        </w:trPr>
        <w:tc>
          <w:tcPr>
            <w:tcW w:w="751" w:type="dxa"/>
            <w:shd w:val="clear" w:color="auto" w:fill="ACB9C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566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567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992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51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09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1559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系统显示成功删除车辆信息，行为满足后置条件</w:t>
            </w:r>
          </w:p>
        </w:tc>
        <w:tc>
          <w:tcPr>
            <w:tcW w:w="1048" w:type="dxa"/>
            <w:shd w:val="clear" w:color="auto" w:fill="EAF9FA"/>
          </w:tcPr>
          <w:p w:rsidR="00BA5D34" w:rsidRDefault="00BA5D34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</w:tbl>
    <w:p w:rsidR="00AB708C" w:rsidRDefault="00AB708C" w:rsidP="00005455">
      <w:pPr>
        <w:pStyle w:val="4"/>
      </w:pPr>
      <w:r>
        <w:lastRenderedPageBreak/>
        <w:t>2.2.6</w:t>
      </w:r>
      <w:r>
        <w:t>收费信息汇总</w:t>
      </w:r>
    </w:p>
    <w:tbl>
      <w:tblPr>
        <w:tblW w:w="8874" w:type="dxa"/>
        <w:tblInd w:w="-1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4301"/>
        <w:gridCol w:w="1879"/>
      </w:tblGrid>
      <w:tr w:rsidR="00AB708C" w:rsidTr="00C26A2F">
        <w:tc>
          <w:tcPr>
            <w:tcW w:w="993" w:type="dxa"/>
            <w:vMerge w:val="restart"/>
            <w:shd w:val="clear" w:color="auto" w:fill="A6A6A6"/>
          </w:tcPr>
          <w:p w:rsidR="00AB708C" w:rsidRDefault="00AB708C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shd w:val="clear" w:color="auto" w:fill="A6A6A6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01" w:type="dxa"/>
            <w:vMerge w:val="restart"/>
            <w:shd w:val="clear" w:color="auto" w:fill="A6A6A6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879" w:type="dxa"/>
            <w:vMerge w:val="restart"/>
            <w:shd w:val="clear" w:color="auto" w:fill="A6A6A6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测试结果</w:t>
            </w:r>
          </w:p>
        </w:tc>
      </w:tr>
      <w:tr w:rsidR="00AB708C" w:rsidTr="00C26A2F">
        <w:tc>
          <w:tcPr>
            <w:tcW w:w="993" w:type="dxa"/>
            <w:vMerge/>
            <w:shd w:val="clear" w:color="auto" w:fill="auto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6A6A6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接收的订单号</w:t>
            </w:r>
          </w:p>
        </w:tc>
        <w:tc>
          <w:tcPr>
            <w:tcW w:w="4301" w:type="dxa"/>
            <w:vMerge/>
            <w:shd w:val="clear" w:color="auto" w:fill="A6A6A6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79" w:type="dxa"/>
            <w:vMerge/>
            <w:shd w:val="clear" w:color="auto" w:fill="A6A6A6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AB708C" w:rsidTr="00C26A2F">
        <w:trPr>
          <w:trHeight w:val="712"/>
        </w:trPr>
        <w:tc>
          <w:tcPr>
            <w:tcW w:w="993" w:type="dxa"/>
            <w:shd w:val="clear" w:color="auto" w:fill="ACB9C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1701" w:type="dxa"/>
            <w:shd w:val="clear" w:color="auto" w:fill="EAF9FA"/>
          </w:tcPr>
          <w:p w:rsidR="00AB708C" w:rsidRDefault="00AB708C" w:rsidP="00C26A2F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4301" w:type="dxa"/>
            <w:shd w:val="clear" w:color="auto" w:fill="EAF9F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系统不做任何处理，关闭销售任务，行为满足后置条件 </w:t>
            </w:r>
          </w:p>
        </w:tc>
        <w:tc>
          <w:tcPr>
            <w:tcW w:w="1879" w:type="dxa"/>
            <w:shd w:val="clear" w:color="auto" w:fill="EAF9F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AB708C" w:rsidTr="00C26A2F">
        <w:trPr>
          <w:trHeight w:val="712"/>
        </w:trPr>
        <w:tc>
          <w:tcPr>
            <w:tcW w:w="993" w:type="dxa"/>
            <w:shd w:val="clear" w:color="auto" w:fill="ACB9C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EAF9FA"/>
          </w:tcPr>
          <w:p w:rsidR="00AB708C" w:rsidRDefault="00AB708C" w:rsidP="00C26A2F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0000000001</w:t>
            </w:r>
          </w:p>
          <w:p w:rsidR="00AB708C" w:rsidRDefault="00AB708C" w:rsidP="00C26A2F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0000000002</w:t>
            </w:r>
          </w:p>
          <w:p w:rsidR="00AB708C" w:rsidRDefault="00AB708C" w:rsidP="00C26A2F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0000003</w:t>
            </w:r>
          </w:p>
        </w:tc>
        <w:tc>
          <w:tcPr>
            <w:tcW w:w="4301" w:type="dxa"/>
            <w:shd w:val="clear" w:color="auto" w:fill="EAF9F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系统提示订单号输入错误，行为满足后置条件</w:t>
            </w:r>
          </w:p>
        </w:tc>
        <w:tc>
          <w:tcPr>
            <w:tcW w:w="1879" w:type="dxa"/>
            <w:shd w:val="clear" w:color="auto" w:fill="EAF9F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AB708C" w:rsidTr="00C26A2F">
        <w:trPr>
          <w:trHeight w:val="712"/>
        </w:trPr>
        <w:tc>
          <w:tcPr>
            <w:tcW w:w="993" w:type="dxa"/>
            <w:shd w:val="clear" w:color="auto" w:fill="ACB9C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1701" w:type="dxa"/>
            <w:shd w:val="clear" w:color="auto" w:fill="EAF9FA"/>
          </w:tcPr>
          <w:p w:rsidR="00AB708C" w:rsidRDefault="00AB708C" w:rsidP="00C26A2F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0000000001</w:t>
            </w:r>
          </w:p>
          <w:p w:rsidR="00AB708C" w:rsidRDefault="00AB708C" w:rsidP="00C26A2F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0000000002</w:t>
            </w:r>
          </w:p>
          <w:p w:rsidR="00AB708C" w:rsidRDefault="00AB708C" w:rsidP="00C26A2F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0000000003</w:t>
            </w:r>
          </w:p>
        </w:tc>
        <w:tc>
          <w:tcPr>
            <w:tcW w:w="4301" w:type="dxa"/>
            <w:shd w:val="clear" w:color="auto" w:fill="EAF9F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系统提示订单号正确，成功生成接收单，行为满足后置条件</w:t>
            </w:r>
          </w:p>
        </w:tc>
        <w:tc>
          <w:tcPr>
            <w:tcW w:w="1879" w:type="dxa"/>
            <w:shd w:val="clear" w:color="auto" w:fill="EAF9FA"/>
          </w:tcPr>
          <w:p w:rsidR="00AB708C" w:rsidRDefault="00AB708C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</w:tbl>
    <w:p w:rsidR="00B7287F" w:rsidRDefault="00B7287F" w:rsidP="00D6667F">
      <w:pPr>
        <w:pStyle w:val="4"/>
      </w:pPr>
      <w:r>
        <w:t>2.2.7</w:t>
      </w:r>
      <w:r>
        <w:t>派件</w:t>
      </w:r>
    </w:p>
    <w:tbl>
      <w:tblPr>
        <w:tblW w:w="8988" w:type="dxa"/>
        <w:tblInd w:w="-1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4111"/>
        <w:gridCol w:w="2325"/>
      </w:tblGrid>
      <w:tr w:rsidR="00B7287F" w:rsidTr="00C26A2F">
        <w:trPr>
          <w:trHeight w:val="366"/>
        </w:trPr>
        <w:tc>
          <w:tcPr>
            <w:tcW w:w="1276" w:type="dxa"/>
            <w:vMerge w:val="restart"/>
            <w:shd w:val="clear" w:color="auto" w:fill="A6A6A6"/>
          </w:tcPr>
          <w:p w:rsidR="00B7287F" w:rsidRDefault="00B7287F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A6A6A6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111" w:type="dxa"/>
            <w:vMerge w:val="restart"/>
            <w:shd w:val="clear" w:color="auto" w:fill="A6A6A6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2325" w:type="dxa"/>
            <w:vMerge w:val="restart"/>
            <w:shd w:val="clear" w:color="auto" w:fill="A6A6A6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测试结果</w:t>
            </w:r>
          </w:p>
        </w:tc>
      </w:tr>
      <w:tr w:rsidR="00B7287F" w:rsidTr="00C26A2F">
        <w:tc>
          <w:tcPr>
            <w:tcW w:w="1276" w:type="dxa"/>
            <w:vMerge/>
            <w:shd w:val="clear" w:color="auto" w:fill="auto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4111" w:type="dxa"/>
            <w:vMerge/>
            <w:shd w:val="clear" w:color="auto" w:fill="A6A6A6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325" w:type="dxa"/>
            <w:vMerge/>
            <w:shd w:val="clear" w:color="auto" w:fill="A6A6A6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7287F" w:rsidTr="00C26A2F">
        <w:trPr>
          <w:trHeight w:val="712"/>
        </w:trPr>
        <w:tc>
          <w:tcPr>
            <w:tcW w:w="1276" w:type="dxa"/>
            <w:shd w:val="clear" w:color="auto" w:fill="ACB9CA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1276" w:type="dxa"/>
            <w:shd w:val="clear" w:color="auto" w:fill="EAF9FA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4111" w:type="dxa"/>
            <w:shd w:val="clear" w:color="auto" w:fill="EAF9FA"/>
          </w:tcPr>
          <w:p w:rsidR="00B7287F" w:rsidRDefault="00B7287F" w:rsidP="00F75B1A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系统不做任何处理，关闭派件任务，系统行为满足后置条件</w:t>
            </w:r>
          </w:p>
        </w:tc>
        <w:tc>
          <w:tcPr>
            <w:tcW w:w="2325" w:type="dxa"/>
            <w:shd w:val="clear" w:color="auto" w:fill="EAF9FA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  <w:tr w:rsidR="00B7287F" w:rsidTr="00C26A2F">
        <w:trPr>
          <w:trHeight w:val="712"/>
        </w:trPr>
        <w:tc>
          <w:tcPr>
            <w:tcW w:w="1276" w:type="dxa"/>
            <w:shd w:val="clear" w:color="auto" w:fill="ACB9CA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EAF9FA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4111" w:type="dxa"/>
            <w:shd w:val="clear" w:color="auto" w:fill="EAF9FA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系统自动分派派件任务，并生成派件单，更新快递员订单信息。系统行为满足后置条件</w:t>
            </w:r>
          </w:p>
        </w:tc>
        <w:tc>
          <w:tcPr>
            <w:tcW w:w="2325" w:type="dxa"/>
            <w:shd w:val="clear" w:color="auto" w:fill="EAF9FA"/>
          </w:tcPr>
          <w:p w:rsidR="00B7287F" w:rsidRDefault="00B7287F" w:rsidP="00F75B1A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pass</w:t>
            </w:r>
          </w:p>
        </w:tc>
      </w:tr>
    </w:tbl>
    <w:p w:rsidR="00D6667F" w:rsidRDefault="00D6667F" w:rsidP="00D6667F">
      <w:pPr>
        <w:pStyle w:val="4"/>
      </w:pPr>
      <w:r>
        <w:rPr>
          <w:rFonts w:hint="eastAsia"/>
        </w:rPr>
        <w:t xml:space="preserve">2.2.8 </w:t>
      </w:r>
      <w:r>
        <w:rPr>
          <w:rFonts w:hint="eastAsia"/>
        </w:rPr>
        <w:t>收款汇总</w:t>
      </w:r>
    </w:p>
    <w:tbl>
      <w:tblPr>
        <w:tblW w:w="8364" w:type="dxa"/>
        <w:jc w:val="center"/>
        <w:tblLook w:val="04A0" w:firstRow="1" w:lastRow="0" w:firstColumn="1" w:lastColumn="0" w:noHBand="0" w:noVBand="1"/>
      </w:tblPr>
      <w:tblGrid>
        <w:gridCol w:w="993"/>
        <w:gridCol w:w="2126"/>
        <w:gridCol w:w="3969"/>
        <w:gridCol w:w="1276"/>
      </w:tblGrid>
      <w:tr w:rsidR="00D6667F" w:rsidRPr="00001240" w:rsidTr="00F75B1A">
        <w:trPr>
          <w:trHeight w:val="300"/>
          <w:jc w:val="center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96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D6667F" w:rsidRPr="00001240" w:rsidTr="00D6667F">
        <w:trPr>
          <w:trHeight w:val="936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请求收款汇总（父）操作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系统显示所有收款汇总管理操作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836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请求收款汇总（子）操作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系统显示今日所有快递员收款单汇总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654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请求求和操作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系统显示今日收款总和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001240" w:rsidTr="00F75B1A">
        <w:trPr>
          <w:trHeight w:val="1440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请求收款汇总确认操作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系统显示确认成功，并显示当日收款单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406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TUS1-5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请求收款单查看操作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系统显示当日收款单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855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请求收款单发送操作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系统显示是否确认收款单并发送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956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请求显示快递员A今日收款单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系统显示快递员A今日收款单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760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请求取消收款汇总（父）操作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系统退出收款汇总（父）操作界面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861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请求取消收款汇总（子）操作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系统退回收款汇总（父）操作界面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001240" w:rsidTr="00D6667F">
        <w:trPr>
          <w:trHeight w:val="836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请求修改快递员A今日收款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系统显示要求输入修改收款金额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796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请求确认修改收款金额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系统显示确认成功，并显示进入快递员A收款单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736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请求取消修改收款金额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系统退回收款汇总（子）操作界面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710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请求取消收款单汇总查看操作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系统退回收款汇总（父）操作界面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D6667F">
        <w:trPr>
          <w:trHeight w:val="678"/>
          <w:jc w:val="center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请求修改收款单汇总操作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系统返回界面继续进行TUS3-3，TUS3-4测试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D6667F" w:rsidRDefault="00D6667F" w:rsidP="00C202A7">
      <w:pPr>
        <w:pStyle w:val="4"/>
      </w:pPr>
      <w:r>
        <w:rPr>
          <w:rFonts w:hint="eastAsia"/>
        </w:rPr>
        <w:t xml:space="preserve">2.2.9 </w:t>
      </w:r>
      <w:r>
        <w:rPr>
          <w:rFonts w:hint="eastAsia"/>
        </w:rPr>
        <w:t>司机信息管理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816"/>
        <w:gridCol w:w="869"/>
        <w:gridCol w:w="858"/>
        <w:gridCol w:w="718"/>
        <w:gridCol w:w="678"/>
        <w:gridCol w:w="456"/>
        <w:gridCol w:w="850"/>
        <w:gridCol w:w="1559"/>
        <w:gridCol w:w="1560"/>
      </w:tblGrid>
      <w:tr w:rsidR="00D6667F" w:rsidRPr="007461FC" w:rsidTr="00427391">
        <w:trPr>
          <w:trHeight w:val="300"/>
        </w:trPr>
        <w:tc>
          <w:tcPr>
            <w:tcW w:w="816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4429" w:type="dxa"/>
            <w:gridSpan w:val="6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559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560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427391" w:rsidRPr="007461FC" w:rsidTr="00427391">
        <w:trPr>
          <w:trHeight w:val="300"/>
        </w:trPr>
        <w:tc>
          <w:tcPr>
            <w:tcW w:w="816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司机编号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运货次数</w:t>
            </w:r>
          </w:p>
        </w:tc>
        <w:tc>
          <w:tcPr>
            <w:tcW w:w="1559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27391" w:rsidRPr="007461FC" w:rsidTr="00427391">
        <w:trPr>
          <w:trHeight w:val="2010"/>
        </w:trPr>
        <w:tc>
          <w:tcPr>
            <w:tcW w:w="816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 xml:space="preserve">系统不做任何处理，关闭销售任务，行为满足后置条件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427391" w:rsidRPr="007461FC" w:rsidTr="00427391">
        <w:trPr>
          <w:trHeight w:val="1125"/>
        </w:trPr>
        <w:tc>
          <w:tcPr>
            <w:tcW w:w="81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86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魏彦淑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noWrap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45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系统显示司机信息有误，行为满足后置条件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427391" w:rsidRPr="007461FC" w:rsidTr="00427391">
        <w:trPr>
          <w:trHeight w:val="312"/>
        </w:trPr>
        <w:tc>
          <w:tcPr>
            <w:tcW w:w="81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27391" w:rsidRPr="007461FC" w:rsidTr="00427391">
        <w:trPr>
          <w:trHeight w:val="1125"/>
        </w:trPr>
        <w:tc>
          <w:tcPr>
            <w:tcW w:w="81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86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魏彦淑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noWrap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###</w:t>
            </w:r>
          </w:p>
        </w:tc>
        <w:tc>
          <w:tcPr>
            <w:tcW w:w="456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系统提示添加车辆成功，行为满足后置条件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427391" w:rsidRPr="007461FC" w:rsidTr="00427391">
        <w:trPr>
          <w:trHeight w:val="312"/>
        </w:trPr>
        <w:tc>
          <w:tcPr>
            <w:tcW w:w="81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D6667F" w:rsidRPr="007461FC" w:rsidRDefault="00D6667F" w:rsidP="00F75B1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27391" w:rsidRPr="007461FC" w:rsidTr="00427391">
        <w:trPr>
          <w:trHeight w:val="1725"/>
        </w:trPr>
        <w:tc>
          <w:tcPr>
            <w:tcW w:w="816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系统显示成功删除司机信息，行为满足后置条件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</w:tr>
    </w:tbl>
    <w:p w:rsidR="00D6667F" w:rsidRDefault="00D6667F" w:rsidP="00C202A7">
      <w:pPr>
        <w:pStyle w:val="4"/>
      </w:pPr>
      <w:r>
        <w:rPr>
          <w:rFonts w:hint="eastAsia"/>
        </w:rPr>
        <w:t>2.2.10</w:t>
      </w:r>
      <w:r>
        <w:t xml:space="preserve"> </w:t>
      </w:r>
      <w:r>
        <w:t>车辆装车管理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D6667F" w:rsidRPr="00001240" w:rsidTr="00F75B1A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D6667F" w:rsidRPr="00001240" w:rsidTr="00445144">
        <w:trPr>
          <w:trHeight w:val="75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请求车辆装车管理操作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445144">
        <w:trPr>
          <w:trHeight w:val="83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请求车辆准备安排信息查看操作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系统显示今日所有车辆准备安排信息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445144">
        <w:trPr>
          <w:trHeight w:val="82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系统显示今日所有营业厅到达单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445144">
        <w:trPr>
          <w:trHeight w:val="97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445144" w:rsidRPr="00001240" w:rsidRDefault="00D6667F" w:rsidP="00F75B1A">
            <w:pPr>
              <w:widowControl/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系统显示装车分配成功，并显示当日装车单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445144">
        <w:trPr>
          <w:trHeight w:val="64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445144">
        <w:trPr>
          <w:trHeight w:val="73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001240" w:rsidTr="00445144">
        <w:trPr>
          <w:trHeight w:val="96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001240" w:rsidTr="00445144">
        <w:trPr>
          <w:trHeight w:val="8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系统显示该装车信息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445144">
        <w:trPr>
          <w:trHeight w:val="1107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系统更新该装车信息并重新显示装车单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F75B1A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请求取消车辆装车管理操作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B3417D">
        <w:trPr>
          <w:trHeight w:val="831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TUS3-2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请求取消车辆准备安排信息查看操作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B3417D">
        <w:trPr>
          <w:trHeight w:val="857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001240" w:rsidTr="00B3417D">
        <w:trPr>
          <w:trHeight w:val="68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B3417D">
        <w:trPr>
          <w:trHeight w:val="53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B3417D">
        <w:trPr>
          <w:trHeight w:val="56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B3417D">
        <w:trPr>
          <w:trHeight w:val="82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系统退回装车单发送操作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D6667F" w:rsidRDefault="00D6667F" w:rsidP="00B3417D">
      <w:pPr>
        <w:pStyle w:val="4"/>
      </w:pPr>
      <w:r>
        <w:rPr>
          <w:rFonts w:hint="eastAsia"/>
        </w:rPr>
        <w:t xml:space="preserve">2.2.11 </w:t>
      </w:r>
      <w:r>
        <w:rPr>
          <w:rFonts w:hint="eastAsia"/>
        </w:rPr>
        <w:t>飞机装运管理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D6667F" w:rsidRPr="00001240" w:rsidTr="00F75B1A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D6667F" w:rsidRPr="00001240" w:rsidTr="001B6A2B">
        <w:trPr>
          <w:trHeight w:val="829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请求飞机装运管理操作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系统显示所有飞机装运管理操作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961423">
        <w:trPr>
          <w:trHeight w:val="84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请求飞机准备安排信息查看操作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系统显示今日所有飞机准备安排信息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961423">
        <w:trPr>
          <w:trHeight w:val="23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75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系统显示装车分配成功，并显示当日装车单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69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82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001240" w:rsidTr="000B5392">
        <w:trPr>
          <w:trHeight w:val="82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001240" w:rsidTr="00F75B1A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系统显示该装车信息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973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系统更新该装车信息并重新显示装车单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F75B1A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请求取消飞机装运管理操作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系统退出飞机装运管理操作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81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请求取消飞机准备安排信息查看操作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82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001240" w:rsidTr="000B5392">
        <w:trPr>
          <w:trHeight w:val="68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693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54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系统退回飞机装车管理操作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001240" w:rsidTr="000B5392">
        <w:trPr>
          <w:trHeight w:val="83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系统退回装车单发送操作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001240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01240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D6667F" w:rsidRDefault="00D6667F" w:rsidP="000B5392">
      <w:pPr>
        <w:pStyle w:val="4"/>
      </w:pPr>
      <w:r>
        <w:rPr>
          <w:rFonts w:hint="eastAsia"/>
        </w:rPr>
        <w:t>2.2.12</w:t>
      </w:r>
      <w:r>
        <w:t xml:space="preserve"> </w:t>
      </w:r>
      <w:r>
        <w:t>火车装运管理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D6667F" w:rsidRPr="006C0099" w:rsidTr="00F75B1A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D6667F" w:rsidRPr="006C0099" w:rsidTr="000B5392">
        <w:trPr>
          <w:trHeight w:val="84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请求火车装运管理操作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系统显示所有火车装运管理操作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0B5392">
        <w:trPr>
          <w:trHeight w:val="82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请求火车准备安排信息查看操作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系统显示今日所有火车准备安排信息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220FD3">
        <w:trPr>
          <w:trHeight w:val="251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89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系统显示装车分配成功，并显示当日装车单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56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7D2826">
        <w:trPr>
          <w:trHeight w:val="82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F75B1A">
        <w:trPr>
          <w:trHeight w:val="973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F75B1A">
        <w:trPr>
          <w:trHeight w:val="111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系统显示该装车信息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1131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系统更新该装车信息并重新显示装车单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83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请求取消火车装运管理操作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系统退出火车装运管理操作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69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请求取消火车准备安排信息查看操作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82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F75B1A">
        <w:trPr>
          <w:trHeight w:val="68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55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54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系统退回火车装车管理操作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823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系统退回装车单发送操作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D6667F" w:rsidRDefault="00D6667F" w:rsidP="00F75B1A">
      <w:pPr>
        <w:pStyle w:val="4"/>
      </w:pPr>
      <w:r>
        <w:rPr>
          <w:rFonts w:hint="eastAsia"/>
        </w:rPr>
        <w:t xml:space="preserve">2.2.13 </w:t>
      </w:r>
      <w:r>
        <w:rPr>
          <w:rFonts w:hint="eastAsia"/>
        </w:rPr>
        <w:t>汽车装运管理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D6667F" w:rsidRPr="006C0099" w:rsidTr="00F75B1A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D6667F" w:rsidRPr="006C0099" w:rsidTr="00F75B1A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请求汽车装运管理操作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系统显示所有汽车装运管理操作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请求汽车准备安排信息查看操作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系统显示今日所有汽车准备安排信息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系统显示今日所有中转中心到达单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144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系统显示装车分配成功，并显示当日装车单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87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AD1B36">
        <w:trPr>
          <w:trHeight w:val="547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AD1B36">
        <w:trPr>
          <w:trHeight w:val="911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AD1B36">
        <w:trPr>
          <w:trHeight w:val="83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系统显示该装车信息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AD1B36">
        <w:trPr>
          <w:trHeight w:val="963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系统更新该装车信息并重新显示装车单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AD1B36">
        <w:trPr>
          <w:trHeight w:val="69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请求取消汽车装运管理操作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系统退出汽车装运管理操作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AD1B36">
        <w:trPr>
          <w:trHeight w:val="83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请求取消汽车准备安排信息查看操作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AD1B36">
        <w:trPr>
          <w:trHeight w:val="68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AD1B36">
        <w:trPr>
          <w:trHeight w:val="68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请求取消装车分配操作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AD1B36">
        <w:trPr>
          <w:trHeight w:val="55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AD1B36">
        <w:trPr>
          <w:trHeight w:val="54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请求取消装车单发送操作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系统退回汽车装车管理操作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AD1B36">
        <w:trPr>
          <w:trHeight w:val="82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系统退回装车单发送操作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D6667F" w:rsidRDefault="00D6667F" w:rsidP="00AD1B36">
      <w:pPr>
        <w:pStyle w:val="4"/>
      </w:pPr>
      <w:r>
        <w:rPr>
          <w:rFonts w:hint="eastAsia"/>
        </w:rPr>
        <w:t>2.2.14</w:t>
      </w:r>
      <w:r>
        <w:rPr>
          <w:rFonts w:hint="eastAsia"/>
        </w:rPr>
        <w:t>中转接收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993"/>
        <w:gridCol w:w="2976"/>
        <w:gridCol w:w="3119"/>
        <w:gridCol w:w="1276"/>
      </w:tblGrid>
      <w:tr w:rsidR="00D6667F" w:rsidRPr="006C0099" w:rsidTr="00F75B1A">
        <w:trPr>
          <w:trHeight w:val="300"/>
        </w:trPr>
        <w:tc>
          <w:tcPr>
            <w:tcW w:w="9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311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A6A6A6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测试结果</w:t>
            </w:r>
          </w:p>
        </w:tc>
      </w:tr>
      <w:tr w:rsidR="00D6667F" w:rsidRPr="006C0099" w:rsidTr="007566DE">
        <w:trPr>
          <w:trHeight w:val="70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请求中转接收操作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系统显示所有中转接收管理操作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7566DE">
        <w:trPr>
          <w:trHeight w:val="98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请求订单接收操作（输入订单号1412501850）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7566DE">
        <w:trPr>
          <w:trHeight w:val="1398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7566DE">
        <w:trPr>
          <w:trHeight w:val="973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TUS1-4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请求订单接收操作（输入订单号1412501851）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7566DE">
        <w:trPr>
          <w:trHeight w:val="155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7566DE">
        <w:trPr>
          <w:trHeight w:val="837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请求中转中心到达单查看操作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系统显示当日中转中心到达单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7566DE">
        <w:trPr>
          <w:trHeight w:val="82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请求中转中心到达单发送操作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系统要求确认中转中心到达单并发送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7566DE">
        <w:trPr>
          <w:trHeight w:val="55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请求取消中转接收操作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系统退出中转接收操作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7566DE">
        <w:trPr>
          <w:trHeight w:val="544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请求取消输入订单号操作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7566DE">
        <w:trPr>
          <w:trHeight w:val="1261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请求重新输入订单号操作（输入订单号0）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系统清空输入栏，并显示输入格式不正确，确认后重新退回输入栏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7566DE">
        <w:trPr>
          <w:trHeight w:val="125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请求重新输入订单号操作（输入订单号1412501852）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7566DE">
        <w:trPr>
          <w:trHeight w:val="1397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请求确认订单信息操作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0B738E">
        <w:trPr>
          <w:trHeight w:val="10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请求取消中转中心到达单查看操作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0B738E">
        <w:trPr>
          <w:trHeight w:val="90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系统显示中转中心到达单第一个订单信息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0B738E">
        <w:trPr>
          <w:trHeight w:val="830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请求确认订单信息正确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系统退回中转中心到达单查看操作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F75B1A">
        <w:trPr>
          <w:trHeight w:val="1155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请求取消中转中心到达单发送操作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0B738E">
        <w:trPr>
          <w:trHeight w:val="689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系统显示中转中心到达单第一个订单信息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  <w:t>fail</w:t>
            </w:r>
          </w:p>
        </w:tc>
      </w:tr>
      <w:tr w:rsidR="00D6667F" w:rsidRPr="006C0099" w:rsidTr="000B738E">
        <w:trPr>
          <w:trHeight w:val="1256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TUS2-11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请求修改该订单信息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系统要求重新输入订单号，并显示订单信息确认后，将订单信息更新至中转中心到达单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  <w:tr w:rsidR="00D6667F" w:rsidRPr="006C0099" w:rsidTr="000B738E">
        <w:trPr>
          <w:trHeight w:val="1132"/>
        </w:trPr>
        <w:tc>
          <w:tcPr>
            <w:tcW w:w="993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请求确认中转中心到达单正确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系统显示中转中心到达单已发送，并退回中转接收操作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</w:tr>
    </w:tbl>
    <w:p w:rsidR="00C4407C" w:rsidRDefault="00C4407C" w:rsidP="00C4407C">
      <w:pPr>
        <w:pStyle w:val="4"/>
      </w:pPr>
      <w:r>
        <w:t xml:space="preserve">2.2.15 </w:t>
      </w:r>
      <w:r>
        <w:t>结算管理</w:t>
      </w:r>
    </w:p>
    <w:tbl>
      <w:tblPr>
        <w:tblW w:w="8364" w:type="dxa"/>
        <w:tblInd w:w="-1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992"/>
        <w:gridCol w:w="709"/>
        <w:gridCol w:w="567"/>
        <w:gridCol w:w="2306"/>
        <w:gridCol w:w="1238"/>
      </w:tblGrid>
      <w:tr w:rsidR="00C4407C" w:rsidRPr="00140BD4" w:rsidTr="00A26DD4">
        <w:tc>
          <w:tcPr>
            <w:tcW w:w="1135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685" w:type="dxa"/>
            <w:gridSpan w:val="4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306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  <w:tc>
          <w:tcPr>
            <w:tcW w:w="1238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C4407C" w:rsidRPr="00140BD4" w:rsidTr="00C4407C">
        <w:tc>
          <w:tcPr>
            <w:tcW w:w="1135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营业厅编号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C4407C" w:rsidRPr="00140BD4" w:rsidRDefault="00C4407C" w:rsidP="00A26DD4">
            <w:pPr>
              <w:ind w:left="54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306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38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C4407C">
        <w:trPr>
          <w:trHeight w:val="987"/>
        </w:trPr>
        <w:tc>
          <w:tcPr>
            <w:tcW w:w="1135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417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ind w:left="54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306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系统显示符合</w:t>
            </w:r>
            <w:r>
              <w:rPr>
                <w:rFonts w:ascii="黑体" w:eastAsia="黑体" w:hAnsi="黑体"/>
                <w:sz w:val="24"/>
                <w:szCs w:val="24"/>
              </w:rPr>
              <w:t>条件的收款单和合计后的收款单</w:t>
            </w:r>
          </w:p>
        </w:tc>
        <w:tc>
          <w:tcPr>
            <w:tcW w:w="1238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C4407C">
        <w:trPr>
          <w:trHeight w:val="406"/>
        </w:trPr>
        <w:tc>
          <w:tcPr>
            <w:tcW w:w="1135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1417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10.11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ind w:left="54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306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系统显示符合要求的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收款单，显示合计后的收款单，并导入到Excel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fail</w:t>
            </w:r>
          </w:p>
          <w:p w:rsidR="00C4407C" w:rsidRPr="008866C6" w:rsidRDefault="00C4407C" w:rsidP="00A26DD4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(Excel功能未实现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——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功能缺陷</w:t>
            </w: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)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C4407C">
        <w:trPr>
          <w:trHeight w:val="406"/>
        </w:trPr>
        <w:tc>
          <w:tcPr>
            <w:tcW w:w="1135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1417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ind w:left="54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否</w:t>
            </w:r>
          </w:p>
        </w:tc>
        <w:tc>
          <w:tcPr>
            <w:tcW w:w="567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306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系统提示日期格式错误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C4407C" w:rsidRPr="00140BD4" w:rsidTr="00C4407C">
        <w:trPr>
          <w:trHeight w:val="406"/>
        </w:trPr>
        <w:tc>
          <w:tcPr>
            <w:tcW w:w="1135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1417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0250000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否</w:t>
            </w:r>
          </w:p>
        </w:tc>
        <w:tc>
          <w:tcPr>
            <w:tcW w:w="567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306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系统显示营业厅编号有误</w:t>
            </w:r>
          </w:p>
        </w:tc>
        <w:tc>
          <w:tcPr>
            <w:tcW w:w="1238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ail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377AB9">
              <w:rPr>
                <w:rFonts w:ascii="黑体" w:eastAsia="黑体" w:hAnsi="黑体"/>
                <w:color w:val="FF0000"/>
                <w:sz w:val="24"/>
                <w:szCs w:val="24"/>
              </w:rPr>
              <w:t>(未考虑按营业厅查询</w:t>
            </w:r>
            <w:r w:rsidR="0014310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——</w:t>
            </w:r>
            <w:r w:rsidR="00143102">
              <w:rPr>
                <w:rFonts w:ascii="黑体" w:eastAsia="黑体" w:hAnsi="黑体"/>
                <w:color w:val="FF0000"/>
                <w:sz w:val="24"/>
                <w:szCs w:val="24"/>
              </w:rPr>
              <w:t>功能缺陷</w:t>
            </w:r>
            <w:r w:rsidRPr="00377AB9">
              <w:rPr>
                <w:rFonts w:ascii="黑体" w:eastAsia="黑体" w:hAnsi="黑体"/>
                <w:color w:val="FF0000"/>
                <w:sz w:val="24"/>
                <w:szCs w:val="24"/>
              </w:rPr>
              <w:t>)</w:t>
            </w:r>
          </w:p>
        </w:tc>
      </w:tr>
    </w:tbl>
    <w:p w:rsidR="00C4407C" w:rsidRDefault="00C4407C" w:rsidP="00F37AF1">
      <w:pPr>
        <w:pStyle w:val="4"/>
      </w:pPr>
      <w:r>
        <w:rPr>
          <w:rFonts w:hint="eastAsia"/>
        </w:rPr>
        <w:t xml:space="preserve">2.2.16 </w:t>
      </w:r>
      <w:r>
        <w:rPr>
          <w:rFonts w:hint="eastAsia"/>
        </w:rPr>
        <w:t>新建付款单</w:t>
      </w:r>
    </w:p>
    <w:tbl>
      <w:tblPr>
        <w:tblpPr w:leftFromText="180" w:rightFromText="180" w:vertAnchor="text" w:horzAnchor="margin" w:tblpY="92"/>
        <w:tblW w:w="849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271"/>
        <w:gridCol w:w="850"/>
        <w:gridCol w:w="851"/>
        <w:gridCol w:w="2268"/>
        <w:gridCol w:w="1417"/>
      </w:tblGrid>
      <w:tr w:rsidR="00C4407C" w:rsidRPr="00140BD4" w:rsidTr="00A26DD4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822" w:type="dxa"/>
            <w:gridSpan w:val="4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268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C4407C" w:rsidRPr="00140BD4" w:rsidTr="00A26DD4">
        <w:tc>
          <w:tcPr>
            <w:tcW w:w="988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条目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268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A26DD4">
        <w:trPr>
          <w:trHeight w:val="748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127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5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系统符合条件的付款信息</w:t>
            </w:r>
          </w:p>
        </w:tc>
        <w:tc>
          <w:tcPr>
            <w:tcW w:w="1417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C4407C" w:rsidRPr="00140BD4" w:rsidTr="00A26DD4">
        <w:trPr>
          <w:trHeight w:val="406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85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2015.09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268" w:type="dxa"/>
            <w:shd w:val="clear" w:color="auto" w:fill="EAF9FA"/>
          </w:tcPr>
          <w:p w:rsidR="00C4407C" w:rsidRPr="00CD6D3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系统显示符合条件的付款信息，并导出Excel</w:t>
            </w:r>
          </w:p>
        </w:tc>
        <w:tc>
          <w:tcPr>
            <w:tcW w:w="1417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fail</w:t>
            </w:r>
          </w:p>
          <w:p w:rsidR="00C4407C" w:rsidRPr="008866C6" w:rsidRDefault="00C4407C" w:rsidP="00A26DD4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Excel</w:t>
            </w: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功能未实现</w:t>
            </w:r>
            <w:r w:rsidR="0014310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—</w:t>
            </w:r>
            <w:r w:rsidR="0014310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—</w:t>
            </w:r>
            <w:r w:rsidR="00143102">
              <w:rPr>
                <w:rFonts w:ascii="黑体" w:eastAsia="黑体" w:hAnsi="黑体"/>
                <w:color w:val="FF0000"/>
                <w:sz w:val="24"/>
                <w:szCs w:val="24"/>
              </w:rPr>
              <w:t>功能缺陷</w:t>
            </w: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)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A26DD4">
        <w:trPr>
          <w:trHeight w:val="406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127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2018.09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5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否</w:t>
            </w:r>
          </w:p>
        </w:tc>
        <w:tc>
          <w:tcPr>
            <w:tcW w:w="2268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/>
                <w:sz w:val="24"/>
                <w:szCs w:val="24"/>
              </w:rPr>
              <w:t>的时间信息有误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417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C4407C" w:rsidRPr="00140BD4" w:rsidTr="00A26DD4">
        <w:trPr>
          <w:trHeight w:val="978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85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2015.13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5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268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系统提示输入的时间信息有误，行为满足后置条件</w:t>
            </w:r>
          </w:p>
        </w:tc>
        <w:tc>
          <w:tcPr>
            <w:tcW w:w="1417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C4407C" w:rsidRPr="00140BD4" w:rsidTr="00A26DD4">
        <w:trPr>
          <w:trHeight w:val="978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127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5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268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输入的年份条目信息已经更新到付款单，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417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ail</w:t>
            </w:r>
          </w:p>
          <w:p w:rsidR="00C4407C" w:rsidRPr="00820E53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5710DC">
              <w:rPr>
                <w:rFonts w:ascii="黑体" w:eastAsia="黑体" w:hAnsi="黑体"/>
                <w:color w:val="FF0000"/>
                <w:sz w:val="24"/>
                <w:szCs w:val="24"/>
              </w:rPr>
              <w:t>(未考虑重复添加</w:t>
            </w:r>
            <w:r w:rsidR="0014310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——</w:t>
            </w:r>
            <w:r w:rsidR="00143102">
              <w:rPr>
                <w:rFonts w:ascii="黑体" w:eastAsia="黑体" w:hAnsi="黑体"/>
                <w:color w:val="FF0000"/>
                <w:sz w:val="24"/>
                <w:szCs w:val="24"/>
              </w:rPr>
              <w:t>功能缺陷</w:t>
            </w:r>
            <w:r w:rsidRPr="005710D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)</w:t>
            </w:r>
          </w:p>
        </w:tc>
      </w:tr>
      <w:tr w:rsidR="00C4407C" w:rsidRPr="00140BD4" w:rsidTr="00A26DD4">
        <w:trPr>
          <w:trHeight w:val="978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85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2015.09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51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268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系统提示输入的时间条目信息已经更新到付款单，行为满足后置条件</w:t>
            </w:r>
          </w:p>
        </w:tc>
        <w:tc>
          <w:tcPr>
            <w:tcW w:w="1417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ail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5710DC">
              <w:rPr>
                <w:rFonts w:ascii="黑体" w:eastAsia="黑体" w:hAnsi="黑体"/>
                <w:color w:val="FF0000"/>
                <w:sz w:val="24"/>
                <w:szCs w:val="24"/>
              </w:rPr>
              <w:t>(未考虑重复添加</w:t>
            </w:r>
            <w:r w:rsidR="0014310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——</w:t>
            </w:r>
            <w:r w:rsidR="00143102">
              <w:rPr>
                <w:rFonts w:ascii="黑体" w:eastAsia="黑体" w:hAnsi="黑体"/>
                <w:color w:val="FF0000"/>
                <w:sz w:val="24"/>
                <w:szCs w:val="24"/>
              </w:rPr>
              <w:t>功能缺陷</w:t>
            </w:r>
            <w:r w:rsidRPr="005710D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)</w:t>
            </w:r>
          </w:p>
        </w:tc>
      </w:tr>
    </w:tbl>
    <w:p w:rsidR="00C4407C" w:rsidRDefault="00C4407C" w:rsidP="00F37AF1">
      <w:pPr>
        <w:pStyle w:val="4"/>
      </w:pPr>
      <w:r>
        <w:rPr>
          <w:rFonts w:hint="eastAsia"/>
        </w:rPr>
        <w:t>2.2.</w:t>
      </w:r>
      <w:r>
        <w:t xml:space="preserve">17 </w:t>
      </w:r>
      <w:r>
        <w:t>新建成本收益表</w:t>
      </w:r>
    </w:p>
    <w:tbl>
      <w:tblPr>
        <w:tblW w:w="789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29"/>
        <w:gridCol w:w="4536"/>
        <w:gridCol w:w="1238"/>
      </w:tblGrid>
      <w:tr w:rsidR="00C4407C" w:rsidRPr="00140BD4" w:rsidTr="00A26DD4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1129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测试结果</w:t>
            </w:r>
          </w:p>
        </w:tc>
      </w:tr>
      <w:tr w:rsidR="00C4407C" w:rsidRPr="00140BD4" w:rsidTr="00A26DD4">
        <w:trPr>
          <w:trHeight w:val="50"/>
        </w:trPr>
        <w:tc>
          <w:tcPr>
            <w:tcW w:w="988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29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A26DD4">
        <w:trPr>
          <w:trHeight w:val="741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129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否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系统显示截至到当前日期段内的总收入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，总支出和总利润，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A26DD4">
        <w:trPr>
          <w:trHeight w:val="406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1129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是</w:t>
            </w:r>
          </w:p>
        </w:tc>
        <w:tc>
          <w:tcPr>
            <w:tcW w:w="4536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系统显示该日期段内的总收入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，总支出和总利润并导出Excel，行为满足后置条件</w:t>
            </w:r>
          </w:p>
        </w:tc>
        <w:tc>
          <w:tcPr>
            <w:tcW w:w="1238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fail</w:t>
            </w:r>
          </w:p>
          <w:p w:rsidR="00C4407C" w:rsidRPr="008866C6" w:rsidRDefault="00C4407C" w:rsidP="00A26DD4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(Excel功能未实现</w:t>
            </w:r>
            <w:r w:rsidR="0014310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——</w:t>
            </w:r>
            <w:r w:rsidR="00143102">
              <w:rPr>
                <w:rFonts w:ascii="黑体" w:eastAsia="黑体" w:hAnsi="黑体"/>
                <w:color w:val="FF0000"/>
                <w:sz w:val="24"/>
                <w:szCs w:val="24"/>
              </w:rPr>
              <w:t>功能缺陷</w:t>
            </w: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)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C4407C" w:rsidRDefault="00C4407C" w:rsidP="00E205C1">
      <w:pPr>
        <w:pStyle w:val="4"/>
      </w:pPr>
      <w:r>
        <w:rPr>
          <w:rFonts w:hint="eastAsia"/>
        </w:rPr>
        <w:t xml:space="preserve">2.2.18 </w:t>
      </w:r>
      <w:r w:rsidR="00E205C1">
        <w:rPr>
          <w:rFonts w:hint="eastAsia"/>
        </w:rPr>
        <w:t>查看经营</w:t>
      </w:r>
      <w:r>
        <w:rPr>
          <w:rFonts w:hint="eastAsia"/>
        </w:rPr>
        <w:t>情况表</w:t>
      </w:r>
    </w:p>
    <w:tbl>
      <w:tblPr>
        <w:tblW w:w="799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54"/>
        <w:gridCol w:w="850"/>
        <w:gridCol w:w="709"/>
        <w:gridCol w:w="2693"/>
        <w:gridCol w:w="1196"/>
      </w:tblGrid>
      <w:tr w:rsidR="00C4407C" w:rsidRPr="00140BD4" w:rsidTr="00A26DD4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113" w:type="dxa"/>
            <w:gridSpan w:val="3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693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  <w:tc>
          <w:tcPr>
            <w:tcW w:w="1196" w:type="dxa"/>
            <w:vMerge w:val="restart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测试结果</w:t>
            </w:r>
          </w:p>
        </w:tc>
      </w:tr>
      <w:tr w:rsidR="00C4407C" w:rsidRPr="00140BD4" w:rsidTr="00A26DD4">
        <w:tc>
          <w:tcPr>
            <w:tcW w:w="988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确认</w:t>
            </w:r>
          </w:p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693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96" w:type="dxa"/>
            <w:vMerge/>
            <w:shd w:val="clear" w:color="auto" w:fill="A6A6A6" w:themeFill="background1" w:themeFillShade="A6"/>
          </w:tcPr>
          <w:p w:rsidR="00C4407C" w:rsidRPr="00140BD4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A26DD4">
        <w:trPr>
          <w:trHeight w:val="967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554" w:type="dxa"/>
            <w:shd w:val="clear" w:color="auto" w:fill="EAF9FA"/>
          </w:tcPr>
          <w:p w:rsidR="00C4407C" w:rsidRPr="00FC76A6" w:rsidRDefault="00C4407C" w:rsidP="00A26DD4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9.30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693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入款单和付款单列表，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19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A26DD4">
        <w:trPr>
          <w:trHeight w:val="406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1554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2015.05.31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>
              <w:rPr>
                <w:rFonts w:ascii="黑体" w:eastAsia="黑体" w:hAnsi="黑体"/>
                <w:sz w:val="24"/>
                <w:szCs w:val="24"/>
              </w:rPr>
              <w:t>入款单和付款单列表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并导出Excel，行为满足后置条件</w:t>
            </w:r>
          </w:p>
        </w:tc>
        <w:tc>
          <w:tcPr>
            <w:tcW w:w="119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fail</w:t>
            </w:r>
          </w:p>
          <w:p w:rsidR="00C4407C" w:rsidRPr="008866C6" w:rsidRDefault="00C4407C" w:rsidP="00A26DD4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(Excel</w:t>
            </w: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功能未实现</w:t>
            </w:r>
            <w:r w:rsidR="0014310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——</w:t>
            </w:r>
            <w:r w:rsidR="00143102">
              <w:rPr>
                <w:rFonts w:ascii="黑体" w:eastAsia="黑体" w:hAnsi="黑体"/>
                <w:color w:val="FF0000"/>
                <w:sz w:val="24"/>
                <w:szCs w:val="24"/>
              </w:rPr>
              <w:t>功能缺陷</w:t>
            </w:r>
            <w:r w:rsidRPr="008866C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)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140BD4" w:rsidTr="00A26DD4">
        <w:trPr>
          <w:trHeight w:val="406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1554" w:type="dxa"/>
            <w:shd w:val="clear" w:color="auto" w:fill="EAF9FA"/>
          </w:tcPr>
          <w:p w:rsidR="00C4407C" w:rsidRPr="00FC76A6" w:rsidRDefault="00C4407C" w:rsidP="00A26DD4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08.01</w:t>
            </w:r>
          </w:p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196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/>
                <w:sz w:val="24"/>
                <w:szCs w:val="24"/>
              </w:rPr>
              <w:t>ass</w:t>
            </w:r>
          </w:p>
        </w:tc>
      </w:tr>
      <w:tr w:rsidR="00C4407C" w:rsidRPr="00140BD4" w:rsidTr="00A26DD4">
        <w:trPr>
          <w:trHeight w:val="406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1554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2015.5.31</w:t>
            </w:r>
          </w:p>
        </w:tc>
        <w:tc>
          <w:tcPr>
            <w:tcW w:w="850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/>
                <w:sz w:val="24"/>
                <w:szCs w:val="24"/>
              </w:rPr>
              <w:t>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，行为满足后置条件</w:t>
            </w:r>
          </w:p>
        </w:tc>
        <w:tc>
          <w:tcPr>
            <w:tcW w:w="1196" w:type="dxa"/>
            <w:shd w:val="clear" w:color="auto" w:fill="EAF9F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ass</w:t>
            </w:r>
          </w:p>
        </w:tc>
      </w:tr>
      <w:tr w:rsidR="00C4407C" w:rsidRPr="00140BD4" w:rsidTr="00A26DD4">
        <w:trPr>
          <w:trHeight w:val="406"/>
        </w:trPr>
        <w:tc>
          <w:tcPr>
            <w:tcW w:w="988" w:type="dxa"/>
            <w:shd w:val="clear" w:color="auto" w:fill="ACB9CA"/>
          </w:tcPr>
          <w:p w:rsidR="00C4407C" w:rsidRPr="00140BD4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1554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2015.05.01-</w:t>
            </w:r>
          </w:p>
        </w:tc>
        <w:tc>
          <w:tcPr>
            <w:tcW w:w="85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693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系统显示输入的日期不全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19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</w:tbl>
    <w:p w:rsidR="00C4407C" w:rsidRDefault="00C4407C" w:rsidP="008A663F">
      <w:pPr>
        <w:pStyle w:val="4"/>
      </w:pPr>
      <w:r>
        <w:rPr>
          <w:rFonts w:hint="eastAsia"/>
        </w:rPr>
        <w:t>2.2.</w:t>
      </w:r>
      <w:r>
        <w:t>19</w:t>
      </w:r>
      <w:r>
        <w:t>期初建账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713"/>
        <w:gridCol w:w="846"/>
        <w:gridCol w:w="709"/>
        <w:gridCol w:w="708"/>
        <w:gridCol w:w="709"/>
        <w:gridCol w:w="851"/>
        <w:gridCol w:w="567"/>
        <w:gridCol w:w="850"/>
        <w:gridCol w:w="1276"/>
      </w:tblGrid>
      <w:tr w:rsidR="00C4407C" w:rsidRPr="0040211B" w:rsidTr="00A26DD4">
        <w:tc>
          <w:tcPr>
            <w:tcW w:w="983" w:type="dxa"/>
            <w:vMerge w:val="restart"/>
            <w:shd w:val="clear" w:color="auto" w:fill="A6A6A6" w:themeFill="background1" w:themeFillShade="A6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03" w:type="dxa"/>
            <w:gridSpan w:val="7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850" w:type="dxa"/>
            <w:vMerge w:val="restart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测试结果</w:t>
            </w:r>
          </w:p>
        </w:tc>
      </w:tr>
      <w:tr w:rsidR="00C4407C" w:rsidRPr="0040211B" w:rsidTr="00A26DD4">
        <w:tc>
          <w:tcPr>
            <w:tcW w:w="983" w:type="dxa"/>
            <w:vMerge/>
            <w:shd w:val="clear" w:color="auto" w:fill="A6A6A6" w:themeFill="background1" w:themeFillShade="A6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A6A6A6" w:themeFill="background1" w:themeFillShade="A6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机构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人员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库存信息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</w:t>
            </w:r>
            <w:r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850" w:type="dxa"/>
            <w:vMerge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:rsidR="00C4407C" w:rsidRPr="0040211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40211B" w:rsidTr="00A26DD4">
        <w:trPr>
          <w:trHeight w:val="748"/>
        </w:trPr>
        <w:tc>
          <w:tcPr>
            <w:tcW w:w="983" w:type="dxa"/>
            <w:shd w:val="clear" w:color="auto" w:fill="ACB9C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713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</w:p>
        </w:tc>
        <w:tc>
          <w:tcPr>
            <w:tcW w:w="84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/65</w:t>
            </w:r>
          </w:p>
        </w:tc>
        <w:tc>
          <w:tcPr>
            <w:tcW w:w="709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C4407C" w:rsidRPr="00AC0001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</w:p>
        </w:tc>
        <w:tc>
          <w:tcPr>
            <w:tcW w:w="709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851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李四/200</w:t>
            </w:r>
          </w:p>
        </w:tc>
        <w:tc>
          <w:tcPr>
            <w:tcW w:w="567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50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系统提示建账成功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，行为满足后置条件</w:t>
            </w:r>
          </w:p>
        </w:tc>
        <w:tc>
          <w:tcPr>
            <w:tcW w:w="127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211B" w:rsidTr="00A26DD4">
        <w:trPr>
          <w:trHeight w:val="1020"/>
        </w:trPr>
        <w:tc>
          <w:tcPr>
            <w:tcW w:w="983" w:type="dxa"/>
            <w:shd w:val="clear" w:color="auto" w:fill="ACB9C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TUS1-2</w:t>
            </w:r>
          </w:p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查询期初信息</w:t>
            </w:r>
          </w:p>
        </w:tc>
        <w:tc>
          <w:tcPr>
            <w:tcW w:w="846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建账信息，行为满足后置条件</w:t>
            </w:r>
          </w:p>
        </w:tc>
        <w:tc>
          <w:tcPr>
            <w:tcW w:w="1276" w:type="dxa"/>
            <w:shd w:val="clear" w:color="auto" w:fill="EAF9FA"/>
          </w:tcPr>
          <w:p w:rsidR="00C4407C" w:rsidRPr="00A101AA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C4407C" w:rsidRPr="0040211B" w:rsidTr="00A26DD4">
        <w:trPr>
          <w:trHeight w:val="1020"/>
        </w:trPr>
        <w:tc>
          <w:tcPr>
            <w:tcW w:w="983" w:type="dxa"/>
            <w:shd w:val="clear" w:color="auto" w:fill="ACB9C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713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</w:p>
        </w:tc>
        <w:tc>
          <w:tcPr>
            <w:tcW w:w="84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</w:tc>
        <w:tc>
          <w:tcPr>
            <w:tcW w:w="709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C4407C" w:rsidRPr="00AC0001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709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851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李四/200</w:t>
            </w:r>
          </w:p>
        </w:tc>
        <w:tc>
          <w:tcPr>
            <w:tcW w:w="567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否</w:t>
            </w:r>
          </w:p>
        </w:tc>
        <w:tc>
          <w:tcPr>
            <w:tcW w:w="850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不做</w:t>
            </w:r>
            <w:r>
              <w:rPr>
                <w:rFonts w:ascii="黑体" w:eastAsia="黑体" w:hAnsi="黑体"/>
                <w:sz w:val="24"/>
                <w:szCs w:val="24"/>
              </w:rPr>
              <w:t>任何处理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</w:t>
            </w:r>
            <w:r w:rsidRPr="00EA0E79">
              <w:rPr>
                <w:rFonts w:ascii="黑体" w:eastAsia="黑体" w:hAnsi="黑体"/>
                <w:sz w:val="24"/>
                <w:szCs w:val="24"/>
              </w:rPr>
              <w:t>满足</w:t>
            </w:r>
            <w:r w:rsidRPr="00EA0E79">
              <w:rPr>
                <w:rFonts w:ascii="黑体" w:eastAsia="黑体" w:hAnsi="黑体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127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pass</w:t>
            </w:r>
          </w:p>
        </w:tc>
      </w:tr>
      <w:tr w:rsidR="00C4407C" w:rsidRPr="0040211B" w:rsidTr="00A26DD4">
        <w:trPr>
          <w:trHeight w:val="1858"/>
        </w:trPr>
        <w:tc>
          <w:tcPr>
            <w:tcW w:w="983" w:type="dxa"/>
            <w:shd w:val="clear" w:color="auto" w:fill="ACB9C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TUS2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-2</w:t>
            </w:r>
          </w:p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</w:p>
        </w:tc>
        <w:tc>
          <w:tcPr>
            <w:tcW w:w="84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</w:tc>
        <w:tc>
          <w:tcPr>
            <w:tcW w:w="709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851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王二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/3</w:t>
            </w:r>
            <w:r>
              <w:rPr>
                <w:rFonts w:ascii="黑体" w:eastAsia="黑体" w:hAnsi="黑体"/>
                <w:sz w:val="24"/>
                <w:szCs w:val="24"/>
              </w:rPr>
              <w:t>00</w:t>
            </w:r>
          </w:p>
        </w:tc>
        <w:tc>
          <w:tcPr>
            <w:tcW w:w="567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50" w:type="dxa"/>
            <w:shd w:val="clear" w:color="auto" w:fill="EAF9FA"/>
          </w:tcPr>
          <w:p w:rsidR="00C4407C" w:rsidRPr="0040211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建账信息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不全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，行为满足后置条件</w:t>
            </w:r>
          </w:p>
        </w:tc>
        <w:tc>
          <w:tcPr>
            <w:tcW w:w="1276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</w:tbl>
    <w:p w:rsidR="00C4407C" w:rsidRDefault="00C4407C" w:rsidP="00E50D5E">
      <w:pPr>
        <w:pStyle w:val="4"/>
      </w:pPr>
      <w:r>
        <w:rPr>
          <w:rFonts w:hint="eastAsia"/>
        </w:rPr>
        <w:t>2</w:t>
      </w:r>
      <w:r>
        <w:t xml:space="preserve">.2.20 </w:t>
      </w:r>
      <w:r>
        <w:t>账户管理</w:t>
      </w:r>
    </w:p>
    <w:tbl>
      <w:tblPr>
        <w:tblW w:w="8066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241"/>
        <w:gridCol w:w="709"/>
        <w:gridCol w:w="704"/>
        <w:gridCol w:w="709"/>
        <w:gridCol w:w="1701"/>
        <w:gridCol w:w="1980"/>
      </w:tblGrid>
      <w:tr w:rsidR="00C4407C" w:rsidRPr="00FA78BB" w:rsidTr="00A26DD4">
        <w:tc>
          <w:tcPr>
            <w:tcW w:w="1022" w:type="dxa"/>
            <w:vMerge w:val="restart"/>
            <w:shd w:val="clear" w:color="auto" w:fill="A6A6A6" w:themeFill="background1" w:themeFillShade="A6"/>
          </w:tcPr>
          <w:p w:rsidR="00C4407C" w:rsidRPr="00FA78B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363" w:type="dxa"/>
            <w:gridSpan w:val="4"/>
            <w:shd w:val="clear" w:color="auto" w:fill="A6A6A6" w:themeFill="background1" w:themeFillShade="A6"/>
          </w:tcPr>
          <w:p w:rsidR="00C4407C" w:rsidRPr="00FA78B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A6A6A6" w:themeFill="background1" w:themeFillShade="A6"/>
          </w:tcPr>
          <w:p w:rsidR="00C4407C" w:rsidRPr="00FA78B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  <w:tc>
          <w:tcPr>
            <w:tcW w:w="1980" w:type="dxa"/>
            <w:vMerge w:val="restart"/>
            <w:shd w:val="clear" w:color="auto" w:fill="A6A6A6" w:themeFill="background1" w:themeFillShade="A6"/>
          </w:tcPr>
          <w:p w:rsidR="00C4407C" w:rsidRPr="00FA78B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测试结果</w:t>
            </w:r>
          </w:p>
        </w:tc>
      </w:tr>
      <w:tr w:rsidR="00C4407C" w:rsidRPr="00FA78BB" w:rsidTr="00A26DD4">
        <w:tc>
          <w:tcPr>
            <w:tcW w:w="1022" w:type="dxa"/>
            <w:vMerge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A6A6A6" w:themeFill="background1" w:themeFillShade="A6"/>
          </w:tcPr>
          <w:p w:rsidR="00C4407C" w:rsidRPr="00FA78B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4407C" w:rsidRPr="00FA78B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704" w:type="dxa"/>
            <w:shd w:val="clear" w:color="auto" w:fill="A6A6A6" w:themeFill="background1" w:themeFillShade="A6"/>
          </w:tcPr>
          <w:p w:rsidR="00C4407C" w:rsidRPr="00FA78B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4407C" w:rsidRPr="00FA78BB" w:rsidRDefault="00C4407C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1701" w:type="dxa"/>
            <w:vMerge/>
            <w:shd w:val="clear" w:color="auto" w:fill="A6A6A6" w:themeFill="background1" w:themeFillShade="A6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0" w:type="dxa"/>
            <w:vMerge/>
            <w:shd w:val="clear" w:color="auto" w:fill="A6A6A6" w:themeFill="background1" w:themeFillShade="A6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4407C" w:rsidRPr="00FA78BB" w:rsidTr="00A26DD4">
        <w:trPr>
          <w:trHeight w:val="257"/>
        </w:trPr>
        <w:tc>
          <w:tcPr>
            <w:tcW w:w="1022" w:type="dxa"/>
            <w:shd w:val="clear" w:color="auto" w:fill="ACB9C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241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704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添加账户信息，行为满足后置条件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276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删除该账户的信息，行为满足后置条件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285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TUS1-3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修改该账户的信息，行为满足后置条件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TUS1-4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显示所有满足要求的账户，行为满足后置条件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TUS2-1</w:t>
            </w:r>
          </w:p>
        </w:tc>
        <w:tc>
          <w:tcPr>
            <w:tcW w:w="1241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haha</w:t>
            </w:r>
          </w:p>
        </w:tc>
        <w:tc>
          <w:tcPr>
            <w:tcW w:w="704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AA</w:t>
            </w:r>
          </w:p>
        </w:tc>
        <w:tc>
          <w:tcPr>
            <w:tcW w:w="709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系统提示输入错误，行为满足后置条件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系统提示该账户已存在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TUS2-3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系统提示账户名存在，行为满足后置条件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lastRenderedPageBreak/>
              <w:t>TUS3-1</w:t>
            </w:r>
          </w:p>
        </w:tc>
        <w:tc>
          <w:tcPr>
            <w:tcW w:w="1241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4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FA78BB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系统提醒输入信息不全，行为满足后置条件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TUS3-2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系统提示未选中任何账户，行为满足后置条件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TUS3-3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系统不做任何处理，关闭修改账户任务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TUS3-4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系统提示未输入任何查询条件，行为满足后置条件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TUS3-5</w:t>
            </w:r>
          </w:p>
        </w:tc>
        <w:tc>
          <w:tcPr>
            <w:tcW w:w="124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</w:t>
            </w:r>
          </w:p>
        </w:tc>
        <w:tc>
          <w:tcPr>
            <w:tcW w:w="704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EAF9F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系统显示含有该关键字的账户的列表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C4407C" w:rsidRPr="00403767" w:rsidTr="00A26DD4">
        <w:trPr>
          <w:trHeight w:val="501"/>
        </w:trPr>
        <w:tc>
          <w:tcPr>
            <w:tcW w:w="1022" w:type="dxa"/>
            <w:shd w:val="clear" w:color="auto" w:fill="ACB9CA"/>
          </w:tcPr>
          <w:p w:rsidR="00C4407C" w:rsidRPr="00403767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TUS3-6</w:t>
            </w:r>
          </w:p>
        </w:tc>
        <w:tc>
          <w:tcPr>
            <w:tcW w:w="1241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王</w:t>
            </w:r>
          </w:p>
        </w:tc>
        <w:tc>
          <w:tcPr>
            <w:tcW w:w="704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709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系统显示该关键字不存在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  <w:tc>
          <w:tcPr>
            <w:tcW w:w="1980" w:type="dxa"/>
            <w:shd w:val="clear" w:color="auto" w:fill="EAF9FA"/>
          </w:tcPr>
          <w:p w:rsidR="00C4407C" w:rsidRDefault="00C4407C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</w:tbl>
    <w:p w:rsidR="00C4407C" w:rsidRPr="00013267" w:rsidRDefault="00C4407C" w:rsidP="00C4407C"/>
    <w:p w:rsidR="006B3E09" w:rsidRDefault="00E96796" w:rsidP="006B3E09">
      <w:pPr>
        <w:pStyle w:val="4"/>
      </w:pPr>
      <w:bookmarkStart w:id="7" w:name="_Toc432506972"/>
      <w:r>
        <w:t>2.2.21</w:t>
      </w:r>
      <w:r w:rsidR="005B40DB" w:rsidRPr="00E96796">
        <w:rPr>
          <w:rFonts w:hint="eastAsia"/>
        </w:rPr>
        <w:t xml:space="preserve"> </w:t>
      </w:r>
      <w:r w:rsidR="005B40DB" w:rsidRPr="00E96796">
        <w:t>仓库管理</w:t>
      </w:r>
      <w:bookmarkStart w:id="8" w:name="_Toc432506973"/>
      <w:bookmarkEnd w:id="7"/>
    </w:p>
    <w:p w:rsidR="005B40DB" w:rsidRPr="006B3E09" w:rsidRDefault="006B3E09" w:rsidP="00120D7D">
      <w:pPr>
        <w:pStyle w:val="5"/>
      </w:pPr>
      <w:r>
        <w:rPr>
          <w:rFonts w:hint="eastAsia"/>
        </w:rPr>
        <w:t>2.2.</w:t>
      </w:r>
      <w:r w:rsidR="00120D7D">
        <w:rPr>
          <w:rFonts w:hint="eastAsia"/>
        </w:rPr>
        <w:t>21.</w:t>
      </w:r>
      <w:r w:rsidR="005B40DB">
        <w:rPr>
          <w:rFonts w:hint="eastAsia"/>
        </w:rPr>
        <w:t xml:space="preserve">1 </w:t>
      </w:r>
      <w:r w:rsidR="005B40DB">
        <w:rPr>
          <w:rFonts w:hint="eastAsia"/>
        </w:rPr>
        <w:t>库存信息初始化</w:t>
      </w:r>
      <w:bookmarkStart w:id="9" w:name="_Toc432506974"/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15"/>
        <w:gridCol w:w="1083"/>
        <w:gridCol w:w="2134"/>
        <w:gridCol w:w="2885"/>
      </w:tblGrid>
      <w:tr w:rsidR="005B40DB" w:rsidTr="00F300BC">
        <w:tc>
          <w:tcPr>
            <w:tcW w:w="1205" w:type="dxa"/>
            <w:vMerge w:val="restart"/>
            <w:shd w:val="clear" w:color="auto" w:fill="A6A6A6" w:themeFill="background1" w:themeFillShade="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298" w:type="dxa"/>
            <w:gridSpan w:val="2"/>
            <w:shd w:val="clear" w:color="auto" w:fill="A6A6A6" w:themeFill="background1" w:themeFillShade="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2134" w:type="dxa"/>
            <w:vMerge w:val="restart"/>
            <w:shd w:val="clear" w:color="auto" w:fill="A6A6A6" w:themeFill="background1" w:themeFillShade="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  <w:tc>
          <w:tcPr>
            <w:tcW w:w="2885" w:type="dxa"/>
            <w:vMerge w:val="restart"/>
            <w:shd w:val="clear" w:color="auto" w:fill="A6A6A6" w:themeFill="background1" w:themeFillShade="A6"/>
          </w:tcPr>
          <w:p w:rsidR="005B40DB" w:rsidRPr="000C64B5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5B40DB" w:rsidTr="00F300BC">
        <w:tc>
          <w:tcPr>
            <w:tcW w:w="1205" w:type="dxa"/>
            <w:vMerge/>
            <w:shd w:val="clear" w:color="auto" w:fill="A6A6A6" w:themeFill="background1" w:themeFillShade="A6"/>
            <w:vAlign w:val="center"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6A6A6" w:themeFill="background1" w:themeFillShade="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最大容量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警戒比例</w:t>
            </w:r>
          </w:p>
        </w:tc>
        <w:tc>
          <w:tcPr>
            <w:tcW w:w="2134" w:type="dxa"/>
            <w:vMerge/>
            <w:shd w:val="clear" w:color="auto" w:fill="A6A6A6" w:themeFill="background1" w:themeFillShade="A6"/>
            <w:vAlign w:val="center"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85" w:type="dxa"/>
            <w:vMerge/>
            <w:shd w:val="clear" w:color="auto" w:fill="A6A6A6" w:themeFill="background1" w:themeFillShade="A6"/>
          </w:tcPr>
          <w:p w:rsidR="005B40DB" w:rsidRDefault="005B40DB" w:rsidP="00A26DD4">
            <w:pPr>
              <w:jc w:val="center"/>
            </w:pPr>
          </w:p>
        </w:tc>
      </w:tr>
      <w:tr w:rsidR="005B40DB" w:rsidTr="00F300BC">
        <w:tc>
          <w:tcPr>
            <w:tcW w:w="1205" w:type="dxa"/>
            <w:shd w:val="clear" w:color="auto" w:fill="ACB9C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1215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不输入</w:t>
            </w:r>
          </w:p>
        </w:tc>
        <w:tc>
          <w:tcPr>
            <w:tcW w:w="1083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不输入</w:t>
            </w:r>
          </w:p>
        </w:tc>
        <w:tc>
          <w:tcPr>
            <w:tcW w:w="2134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系统默认每区最大容量为100排，每排10架，每架10位，警戒比例为90%，行为满足后置条件</w:t>
            </w:r>
          </w:p>
        </w:tc>
        <w:tc>
          <w:tcPr>
            <w:tcW w:w="2885" w:type="dxa"/>
            <w:shd w:val="clear" w:color="auto" w:fill="EAF9FA"/>
          </w:tcPr>
          <w:p w:rsidR="005B40DB" w:rsidRPr="000C64B5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5B40DB" w:rsidTr="00F300BC">
        <w:tc>
          <w:tcPr>
            <w:tcW w:w="1205" w:type="dxa"/>
            <w:shd w:val="clear" w:color="auto" w:fill="ACB9C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1215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50排，0架，0位</w:t>
            </w:r>
          </w:p>
        </w:tc>
        <w:tc>
          <w:tcPr>
            <w:tcW w:w="1083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不输入</w:t>
            </w:r>
          </w:p>
        </w:tc>
        <w:tc>
          <w:tcPr>
            <w:tcW w:w="2134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系统设置每区最大容量为50排，默认每排10架，每架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10位，警戒比例为90%，行为满足后置条件</w:t>
            </w:r>
          </w:p>
        </w:tc>
        <w:tc>
          <w:tcPr>
            <w:tcW w:w="2885" w:type="dxa"/>
            <w:shd w:val="clear" w:color="auto" w:fill="EAF9FA"/>
          </w:tcPr>
          <w:p w:rsidR="005B40DB" w:rsidRPr="000C64B5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020AE">
              <w:rPr>
                <w:rFonts w:ascii="黑体" w:eastAsia="黑体" w:hAnsi="黑体"/>
                <w:color w:val="FF0000"/>
                <w:sz w:val="24"/>
                <w:szCs w:val="24"/>
              </w:rPr>
              <w:lastRenderedPageBreak/>
              <w:t>fail</w:t>
            </w:r>
            <w:r w:rsidRPr="00F020AE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,抛出异常“</w:t>
            </w:r>
            <w:r w:rsidRPr="00F020AE">
              <w:rPr>
                <w:rFonts w:ascii="黑体" w:eastAsia="黑体" w:hAnsi="黑体"/>
                <w:color w:val="FF0000"/>
                <w:sz w:val="24"/>
                <w:szCs w:val="24"/>
              </w:rPr>
              <w:t>java.lang.NumberFormat-Exception</w:t>
            </w:r>
            <w:r w:rsidRPr="00F020AE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”</w:t>
            </w:r>
          </w:p>
        </w:tc>
      </w:tr>
      <w:tr w:rsidR="005B40DB" w:rsidTr="00F300BC">
        <w:tc>
          <w:tcPr>
            <w:tcW w:w="1205" w:type="dxa"/>
            <w:shd w:val="clear" w:color="auto" w:fill="ACB9C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1215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不输入</w:t>
            </w:r>
          </w:p>
        </w:tc>
        <w:tc>
          <w:tcPr>
            <w:tcW w:w="1083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95%</w:t>
            </w:r>
          </w:p>
        </w:tc>
        <w:tc>
          <w:tcPr>
            <w:tcW w:w="2134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系统设置警戒比例为95%，默认每区最大容量为100排，每排10架，每架10位，行为满足后置条件</w:t>
            </w:r>
          </w:p>
        </w:tc>
        <w:tc>
          <w:tcPr>
            <w:tcW w:w="2885" w:type="dxa"/>
            <w:shd w:val="clear" w:color="auto" w:fill="EAF9FA"/>
          </w:tcPr>
          <w:p w:rsidR="005B40DB" w:rsidRPr="000C64B5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5B40DB" w:rsidTr="00F300BC">
        <w:tc>
          <w:tcPr>
            <w:tcW w:w="1205" w:type="dxa"/>
            <w:shd w:val="clear" w:color="auto" w:fill="ACB9C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1215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50排，每排20架，每架15位</w:t>
            </w:r>
          </w:p>
        </w:tc>
        <w:tc>
          <w:tcPr>
            <w:tcW w:w="1083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70%</w:t>
            </w:r>
          </w:p>
        </w:tc>
        <w:tc>
          <w:tcPr>
            <w:tcW w:w="2134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系统设置每区最大容量为50排，每排20架，每架15位，警戒比例为70%，行为满足后置条件</w:t>
            </w:r>
          </w:p>
        </w:tc>
        <w:tc>
          <w:tcPr>
            <w:tcW w:w="2885" w:type="dxa"/>
            <w:shd w:val="clear" w:color="auto" w:fill="EAF9FA"/>
          </w:tcPr>
          <w:p w:rsidR="005B40DB" w:rsidRPr="000C64B5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5B40DB" w:rsidTr="00F300BC">
        <w:tc>
          <w:tcPr>
            <w:tcW w:w="1205" w:type="dxa"/>
            <w:shd w:val="clear" w:color="auto" w:fill="ACB9C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1215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83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34" w:type="dxa"/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  <w:tc>
          <w:tcPr>
            <w:tcW w:w="2885" w:type="dxa"/>
            <w:shd w:val="clear" w:color="auto" w:fill="EAF9FA"/>
          </w:tcPr>
          <w:p w:rsidR="005B40DB" w:rsidRPr="000C64B5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</w:tbl>
    <w:p w:rsidR="005B40DB" w:rsidRPr="000C64B5" w:rsidRDefault="002A696A" w:rsidP="002A696A">
      <w:pPr>
        <w:pStyle w:val="5"/>
      </w:pPr>
      <w:r>
        <w:rPr>
          <w:rFonts w:hint="eastAsia"/>
        </w:rPr>
        <w:t>2.2.21.2</w:t>
      </w:r>
      <w:r w:rsidR="005B40DB">
        <w:rPr>
          <w:rFonts w:hint="eastAsia"/>
        </w:rPr>
        <w:t>入库</w:t>
      </w:r>
      <w:bookmarkEnd w:id="9"/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28"/>
        <w:gridCol w:w="1247"/>
        <w:gridCol w:w="29"/>
        <w:gridCol w:w="1389"/>
        <w:gridCol w:w="2268"/>
        <w:gridCol w:w="1276"/>
      </w:tblGrid>
      <w:tr w:rsidR="005B40DB" w:rsidTr="00254483">
        <w:trPr>
          <w:trHeight w:val="146"/>
        </w:trPr>
        <w:tc>
          <w:tcPr>
            <w:tcW w:w="1101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827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nil"/>
              <w:right w:val="single" w:sz="4" w:space="0" w:color="002060"/>
            </w:tcBorders>
            <w:shd w:val="clear" w:color="auto" w:fill="A6A6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5B40DB" w:rsidTr="00B64AA8">
        <w:trPr>
          <w:trHeight w:val="146"/>
        </w:trPr>
        <w:tc>
          <w:tcPr>
            <w:tcW w:w="1101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订单号</w:t>
            </w:r>
          </w:p>
        </w:tc>
        <w:tc>
          <w:tcPr>
            <w:tcW w:w="1304" w:type="dxa"/>
            <w:gridSpan w:val="3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选择分区是否警戒状态</w:t>
            </w:r>
          </w:p>
        </w:tc>
        <w:tc>
          <w:tcPr>
            <w:tcW w:w="13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添加货物后是否达到警戒状态</w:t>
            </w:r>
          </w:p>
        </w:tc>
        <w:tc>
          <w:tcPr>
            <w:tcW w:w="226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2060"/>
              <w:right w:val="single" w:sz="4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B40DB" w:rsidTr="00B64AA8">
        <w:trPr>
          <w:trHeight w:val="260"/>
        </w:trPr>
        <w:tc>
          <w:tcPr>
            <w:tcW w:w="110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1304" w:type="dxa"/>
            <w:gridSpan w:val="3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3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系统在飞机区中选择空余位置，将该位置信息返回给中转中心仓库管理员，行为满足后置条件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5B40DB" w:rsidTr="00B64AA8">
        <w:trPr>
          <w:trHeight w:val="279"/>
        </w:trPr>
        <w:tc>
          <w:tcPr>
            <w:tcW w:w="110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JJC-2014121212-0000（非法订单号）</w:t>
            </w:r>
          </w:p>
        </w:tc>
        <w:tc>
          <w:tcPr>
            <w:tcW w:w="1304" w:type="dxa"/>
            <w:gridSpan w:val="3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系统提示订单号非法，行为满足后置条件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5B40DB" w:rsidTr="00B64AA8">
        <w:trPr>
          <w:trHeight w:val="279"/>
        </w:trPr>
        <w:tc>
          <w:tcPr>
            <w:tcW w:w="110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1304" w:type="dxa"/>
            <w:gridSpan w:val="3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系统提示该区库存已达警戒比例，要求重新选择对应分区，行为满足后置条件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（更改为：对应该分区的按钮变为灰色，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表示不可以被选择）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lastRenderedPageBreak/>
              <w:t>pass</w:t>
            </w:r>
          </w:p>
        </w:tc>
      </w:tr>
      <w:tr w:rsidR="005B40DB" w:rsidTr="00B64AA8">
        <w:trPr>
          <w:trHeight w:val="260"/>
        </w:trPr>
        <w:tc>
          <w:tcPr>
            <w:tcW w:w="110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1162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系统在对应分区中选择空余位置，将该位置信息返回中转中心仓库管理员，将该分区状态设为警戒状态，行为满足后置条件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5B40DB" w:rsidTr="00B64AA8">
        <w:trPr>
          <w:trHeight w:val="279"/>
        </w:trPr>
        <w:tc>
          <w:tcPr>
            <w:tcW w:w="110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1162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区库存已达警戒比例，要求重新选择对应分区，仓库管理员重新选择分区后，系统在对应分区中选择空余位置，将该位置信息返回给中转中心仓库管理员，将该分区状态设为警戒状态，行为满足后置条件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020AE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因仓库实际大小不能过小，货物数量有限，未能测试该用例</w:t>
            </w:r>
          </w:p>
        </w:tc>
      </w:tr>
      <w:tr w:rsidR="005B40DB" w:rsidTr="00A26DD4">
        <w:trPr>
          <w:trHeight w:val="260"/>
        </w:trPr>
        <w:tc>
          <w:tcPr>
            <w:tcW w:w="110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1162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</w:tbl>
    <w:p w:rsidR="005B40DB" w:rsidRPr="00D60882" w:rsidRDefault="00A26DD4" w:rsidP="00120D7D">
      <w:pPr>
        <w:pStyle w:val="5"/>
      </w:pPr>
      <w:bookmarkStart w:id="10" w:name="_Toc432506975"/>
      <w:r>
        <w:rPr>
          <w:rFonts w:hint="eastAsia"/>
        </w:rPr>
        <w:t>2.2.21.3</w:t>
      </w:r>
      <w:r w:rsidR="005B40DB">
        <w:rPr>
          <w:rFonts w:hint="eastAsia"/>
        </w:rPr>
        <w:t xml:space="preserve"> </w:t>
      </w:r>
      <w:r w:rsidR="005B40DB">
        <w:rPr>
          <w:rFonts w:hint="eastAsia"/>
        </w:rPr>
        <w:t>出库</w:t>
      </w:r>
      <w:bookmarkEnd w:id="10"/>
    </w:p>
    <w:tbl>
      <w:tblPr>
        <w:tblW w:w="8586" w:type="dxa"/>
        <w:tblLayout w:type="fixed"/>
        <w:tblLook w:val="04A0" w:firstRow="1" w:lastRow="0" w:firstColumn="1" w:lastColumn="0" w:noHBand="0" w:noVBand="1"/>
      </w:tblPr>
      <w:tblGrid>
        <w:gridCol w:w="959"/>
        <w:gridCol w:w="2013"/>
        <w:gridCol w:w="2807"/>
        <w:gridCol w:w="2807"/>
      </w:tblGrid>
      <w:tr w:rsidR="005B40DB" w:rsidTr="00A26DD4">
        <w:trPr>
          <w:trHeight w:val="303"/>
        </w:trPr>
        <w:tc>
          <w:tcPr>
            <w:tcW w:w="959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01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2807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  <w:tc>
          <w:tcPr>
            <w:tcW w:w="2807" w:type="dxa"/>
            <w:vMerge w:val="restart"/>
            <w:tcBorders>
              <w:top w:val="single" w:sz="4" w:space="0" w:color="002060"/>
              <w:left w:val="nil"/>
              <w:right w:val="single" w:sz="4" w:space="0" w:color="002060"/>
            </w:tcBorders>
            <w:shd w:val="clear" w:color="auto" w:fill="A6A6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145"/>
        </w:trPr>
        <w:tc>
          <w:tcPr>
            <w:tcW w:w="959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订单号</w:t>
            </w:r>
          </w:p>
        </w:tc>
        <w:tc>
          <w:tcPr>
            <w:tcW w:w="2807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07" w:type="dxa"/>
            <w:vMerge/>
            <w:tcBorders>
              <w:left w:val="nil"/>
              <w:bottom w:val="single" w:sz="4" w:space="0" w:color="002060"/>
              <w:right w:val="single" w:sz="4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B40DB" w:rsidTr="00A26DD4">
        <w:trPr>
          <w:trHeight w:val="260"/>
        </w:trPr>
        <w:tc>
          <w:tcPr>
            <w:tcW w:w="9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201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280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系统显示对应货物中转单的详细信息，行为满足后置条件</w:t>
            </w:r>
          </w:p>
        </w:tc>
        <w:tc>
          <w:tcPr>
            <w:tcW w:w="280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280"/>
        </w:trPr>
        <w:tc>
          <w:tcPr>
            <w:tcW w:w="9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201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JJC-2014121212-0000（非法订单号）</w:t>
            </w:r>
          </w:p>
        </w:tc>
        <w:tc>
          <w:tcPr>
            <w:tcW w:w="280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系统提示订单号非法，行为满足后置条件</w:t>
            </w:r>
          </w:p>
        </w:tc>
        <w:tc>
          <w:tcPr>
            <w:tcW w:w="280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  <w:tr w:rsidR="00412383" w:rsidTr="003D7773">
        <w:trPr>
          <w:trHeight w:val="260"/>
        </w:trPr>
        <w:tc>
          <w:tcPr>
            <w:tcW w:w="9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412383" w:rsidRDefault="00412383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201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412383" w:rsidRDefault="00412383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412383" w:rsidRDefault="00412383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  <w:tc>
          <w:tcPr>
            <w:tcW w:w="280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412383" w:rsidRDefault="00412383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/>
                <w:sz w:val="24"/>
                <w:szCs w:val="24"/>
              </w:rPr>
              <w:t>pass</w:t>
            </w:r>
          </w:p>
        </w:tc>
      </w:tr>
    </w:tbl>
    <w:p w:rsidR="005B40DB" w:rsidRPr="00D60882" w:rsidRDefault="00715607" w:rsidP="001671DC">
      <w:pPr>
        <w:pStyle w:val="5"/>
      </w:pPr>
      <w:bookmarkStart w:id="11" w:name="_Toc432506976"/>
      <w:r>
        <w:rPr>
          <w:rFonts w:hint="eastAsia"/>
        </w:rPr>
        <w:t>2.2.21.4</w:t>
      </w:r>
      <w:r w:rsidR="005B40DB">
        <w:rPr>
          <w:rFonts w:hint="eastAsia"/>
        </w:rPr>
        <w:t xml:space="preserve"> </w:t>
      </w:r>
      <w:r w:rsidR="005B40DB">
        <w:rPr>
          <w:rFonts w:hint="eastAsia"/>
        </w:rPr>
        <w:t>库存查看</w:t>
      </w:r>
      <w:bookmarkEnd w:id="11"/>
    </w:p>
    <w:tbl>
      <w:tblPr>
        <w:tblW w:w="8556" w:type="dxa"/>
        <w:tblLayout w:type="fixed"/>
        <w:tblLook w:val="04A0" w:firstRow="1" w:lastRow="0" w:firstColumn="1" w:lastColumn="0" w:noHBand="0" w:noVBand="1"/>
      </w:tblPr>
      <w:tblGrid>
        <w:gridCol w:w="672"/>
        <w:gridCol w:w="1170"/>
        <w:gridCol w:w="1120"/>
        <w:gridCol w:w="2797"/>
        <w:gridCol w:w="2797"/>
      </w:tblGrid>
      <w:tr w:rsidR="005B40DB" w:rsidTr="00A26DD4">
        <w:trPr>
          <w:trHeight w:val="317"/>
        </w:trPr>
        <w:tc>
          <w:tcPr>
            <w:tcW w:w="67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290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2797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  <w:tc>
          <w:tcPr>
            <w:tcW w:w="2797" w:type="dxa"/>
            <w:vMerge w:val="restart"/>
            <w:tcBorders>
              <w:top w:val="single" w:sz="4" w:space="0" w:color="002060"/>
              <w:left w:val="nil"/>
              <w:right w:val="single" w:sz="4" w:space="0" w:color="002060"/>
            </w:tcBorders>
            <w:shd w:val="clear" w:color="auto" w:fill="A6A6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C64B5"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147"/>
        </w:trPr>
        <w:tc>
          <w:tcPr>
            <w:tcW w:w="67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开始日期</w:t>
            </w:r>
          </w:p>
        </w:tc>
        <w:tc>
          <w:tcPr>
            <w:tcW w:w="112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结束日期</w:t>
            </w:r>
          </w:p>
        </w:tc>
        <w:tc>
          <w:tcPr>
            <w:tcW w:w="2797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97" w:type="dxa"/>
            <w:vMerge/>
            <w:tcBorders>
              <w:left w:val="nil"/>
              <w:bottom w:val="single" w:sz="4" w:space="0" w:color="002060"/>
              <w:right w:val="single" w:sz="4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B40DB" w:rsidTr="00A26DD4">
        <w:trPr>
          <w:trHeight w:val="263"/>
        </w:trPr>
        <w:tc>
          <w:tcPr>
            <w:tcW w:w="67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11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2016.10.01</w:t>
            </w:r>
          </w:p>
        </w:tc>
        <w:tc>
          <w:tcPr>
            <w:tcW w:w="112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2016.10.02</w:t>
            </w:r>
          </w:p>
        </w:tc>
        <w:tc>
          <w:tcPr>
            <w:tcW w:w="279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系统显示开始时间错误，行为满足后置条件</w:t>
            </w:r>
          </w:p>
        </w:tc>
        <w:tc>
          <w:tcPr>
            <w:tcW w:w="279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Pr="00F020AE" w:rsidRDefault="005B40DB" w:rsidP="00A26DD4">
            <w:pPr>
              <w:jc w:val="center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F020AE">
              <w:rPr>
                <w:rFonts w:ascii="黑体" w:eastAsia="黑体" w:hAnsi="黑体"/>
                <w:color w:val="FF0000"/>
                <w:sz w:val="24"/>
                <w:szCs w:val="24"/>
              </w:rPr>
              <w:t>系统没有给出时间错误提示，显示所有值为0</w:t>
            </w:r>
          </w:p>
        </w:tc>
      </w:tr>
      <w:tr w:rsidR="005B40DB" w:rsidTr="00A26DD4">
        <w:trPr>
          <w:trHeight w:val="282"/>
        </w:trPr>
        <w:tc>
          <w:tcPr>
            <w:tcW w:w="67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11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2015.01.01</w:t>
            </w:r>
          </w:p>
        </w:tc>
        <w:tc>
          <w:tcPr>
            <w:tcW w:w="112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2016.10.10</w:t>
            </w:r>
          </w:p>
        </w:tc>
        <w:tc>
          <w:tcPr>
            <w:tcW w:w="279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系统显示结束时间错误，行为满足后置条件</w:t>
            </w:r>
          </w:p>
        </w:tc>
        <w:tc>
          <w:tcPr>
            <w:tcW w:w="279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Pr="00F020AE" w:rsidRDefault="005B40DB" w:rsidP="00A26DD4">
            <w:pPr>
              <w:jc w:val="center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F020AE">
              <w:rPr>
                <w:rFonts w:ascii="黑体" w:eastAsia="黑体" w:hAnsi="黑体"/>
                <w:color w:val="FF0000"/>
                <w:sz w:val="24"/>
                <w:szCs w:val="24"/>
              </w:rPr>
              <w:t>系统没有给出时间错误提示，显示所有值为0</w:t>
            </w:r>
          </w:p>
        </w:tc>
      </w:tr>
      <w:tr w:rsidR="005B40DB" w:rsidTr="00A26DD4">
        <w:trPr>
          <w:trHeight w:val="282"/>
        </w:trPr>
        <w:tc>
          <w:tcPr>
            <w:tcW w:w="67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11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2015.10.01</w:t>
            </w:r>
          </w:p>
        </w:tc>
        <w:tc>
          <w:tcPr>
            <w:tcW w:w="112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2015.01.02</w:t>
            </w:r>
          </w:p>
        </w:tc>
        <w:tc>
          <w:tcPr>
            <w:tcW w:w="279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系统显示结束时间早于开始时间，行为满足后置条件</w:t>
            </w:r>
          </w:p>
        </w:tc>
        <w:tc>
          <w:tcPr>
            <w:tcW w:w="279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Pr="00F020AE" w:rsidRDefault="005B40DB" w:rsidP="00A26DD4">
            <w:pPr>
              <w:jc w:val="center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F020AE">
              <w:rPr>
                <w:rFonts w:ascii="黑体" w:eastAsia="黑体" w:hAnsi="黑体"/>
                <w:color w:val="FF0000"/>
                <w:sz w:val="24"/>
                <w:szCs w:val="24"/>
              </w:rPr>
              <w:t>系统没有给出时间错误提示，显示所有值为0</w:t>
            </w:r>
          </w:p>
        </w:tc>
      </w:tr>
      <w:tr w:rsidR="005B40DB" w:rsidTr="00A26DD4">
        <w:trPr>
          <w:trHeight w:val="282"/>
        </w:trPr>
        <w:tc>
          <w:tcPr>
            <w:tcW w:w="67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11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2015.10.01</w:t>
            </w:r>
          </w:p>
        </w:tc>
        <w:tc>
          <w:tcPr>
            <w:tcW w:w="112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2015.10.02</w:t>
            </w:r>
          </w:p>
        </w:tc>
        <w:tc>
          <w:tcPr>
            <w:tcW w:w="279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pStyle w:val="11"/>
              <w:ind w:firstLine="480"/>
              <w:contextualSpacing/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系统显示该时间段内的出/入库数量/金额，存储位置，库存数量合计，行为满足后置条件</w:t>
            </w:r>
          </w:p>
        </w:tc>
        <w:tc>
          <w:tcPr>
            <w:tcW w:w="279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pStyle w:val="11"/>
              <w:ind w:firstLineChars="0" w:firstLine="0"/>
              <w:contextualSpacing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pass</w:t>
            </w:r>
          </w:p>
        </w:tc>
      </w:tr>
    </w:tbl>
    <w:p w:rsidR="005B40DB" w:rsidRPr="00F020AE" w:rsidRDefault="003A1F51" w:rsidP="009A503E">
      <w:pPr>
        <w:pStyle w:val="5"/>
      </w:pPr>
      <w:bookmarkStart w:id="12" w:name="_Toc432506977"/>
      <w:r>
        <w:rPr>
          <w:rFonts w:hint="eastAsia"/>
        </w:rPr>
        <w:t>2.2.21.5</w:t>
      </w:r>
      <w:r w:rsidR="005B40DB">
        <w:rPr>
          <w:rFonts w:hint="eastAsia"/>
        </w:rPr>
        <w:t xml:space="preserve"> </w:t>
      </w:r>
      <w:r w:rsidR="005B40DB">
        <w:rPr>
          <w:rFonts w:hint="eastAsia"/>
        </w:rPr>
        <w:t>库存盘点</w:t>
      </w:r>
      <w:bookmarkEnd w:id="12"/>
    </w:p>
    <w:tbl>
      <w:tblPr>
        <w:tblW w:w="8586" w:type="dxa"/>
        <w:tblLayout w:type="fixed"/>
        <w:tblLook w:val="04A0" w:firstRow="1" w:lastRow="0" w:firstColumn="1" w:lastColumn="0" w:noHBand="0" w:noVBand="1"/>
      </w:tblPr>
      <w:tblGrid>
        <w:gridCol w:w="674"/>
        <w:gridCol w:w="2298"/>
        <w:gridCol w:w="2807"/>
        <w:gridCol w:w="2807"/>
      </w:tblGrid>
      <w:tr w:rsidR="005B40DB" w:rsidTr="00A26DD4">
        <w:trPr>
          <w:trHeight w:val="323"/>
        </w:trPr>
        <w:tc>
          <w:tcPr>
            <w:tcW w:w="674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29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2807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  <w:tc>
          <w:tcPr>
            <w:tcW w:w="2807" w:type="dxa"/>
            <w:vMerge w:val="restart"/>
            <w:tcBorders>
              <w:top w:val="single" w:sz="4" w:space="0" w:color="002060"/>
              <w:left w:val="nil"/>
              <w:right w:val="single" w:sz="4" w:space="0" w:color="002060"/>
            </w:tcBorders>
            <w:shd w:val="clear" w:color="auto" w:fill="A6A6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149"/>
        </w:trPr>
        <w:tc>
          <w:tcPr>
            <w:tcW w:w="674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要求库存盘点</w:t>
            </w:r>
          </w:p>
        </w:tc>
        <w:tc>
          <w:tcPr>
            <w:tcW w:w="2807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07" w:type="dxa"/>
            <w:vMerge/>
            <w:tcBorders>
              <w:left w:val="nil"/>
              <w:bottom w:val="single" w:sz="4" w:space="0" w:color="002060"/>
              <w:right w:val="single" w:sz="4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B40DB" w:rsidTr="00A26DD4">
        <w:trPr>
          <w:trHeight w:val="267"/>
        </w:trPr>
        <w:tc>
          <w:tcPr>
            <w:tcW w:w="67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229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系统显示当天到截止点之前的库存快照，包括当天的各区货物的信息（订单号、入库日期、目的地、区号、排号、架号、位号），行为满足后置条件</w:t>
            </w:r>
          </w:p>
        </w:tc>
        <w:tc>
          <w:tcPr>
            <w:tcW w:w="280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pass</w:t>
            </w:r>
          </w:p>
        </w:tc>
      </w:tr>
    </w:tbl>
    <w:p w:rsidR="005B40DB" w:rsidRPr="00046D13" w:rsidRDefault="00D67440" w:rsidP="0030109E">
      <w:pPr>
        <w:pStyle w:val="4"/>
        <w:rPr>
          <w:rFonts w:ascii="Calibri Light" w:hAnsi="Calibri Light"/>
        </w:rPr>
      </w:pPr>
      <w:bookmarkStart w:id="13" w:name="_Toc432506978"/>
      <w:r>
        <w:t>2.2.22</w:t>
      </w:r>
      <w:r w:rsidR="005B40DB">
        <w:rPr>
          <w:rFonts w:hint="eastAsia"/>
        </w:rPr>
        <w:t xml:space="preserve"> </w:t>
      </w:r>
      <w:r w:rsidR="005B40DB">
        <w:t>机构管理</w:t>
      </w:r>
      <w:bookmarkEnd w:id="13"/>
    </w:p>
    <w:tbl>
      <w:tblPr>
        <w:tblW w:w="8623" w:type="dxa"/>
        <w:tblLayout w:type="fixed"/>
        <w:tblLook w:val="04A0" w:firstRow="1" w:lastRow="0" w:firstColumn="1" w:lastColumn="0" w:noHBand="0" w:noVBand="1"/>
      </w:tblPr>
      <w:tblGrid>
        <w:gridCol w:w="742"/>
        <w:gridCol w:w="572"/>
        <w:gridCol w:w="927"/>
        <w:gridCol w:w="927"/>
        <w:gridCol w:w="1051"/>
        <w:gridCol w:w="3119"/>
        <w:gridCol w:w="1285"/>
      </w:tblGrid>
      <w:tr w:rsidR="005B40DB" w:rsidTr="00A26DD4">
        <w:trPr>
          <w:trHeight w:val="197"/>
        </w:trPr>
        <w:tc>
          <w:tcPr>
            <w:tcW w:w="74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477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  <w:tc>
          <w:tcPr>
            <w:tcW w:w="1285" w:type="dxa"/>
            <w:vMerge w:val="restart"/>
            <w:tcBorders>
              <w:top w:val="single" w:sz="4" w:space="0" w:color="002060"/>
              <w:left w:val="nil"/>
              <w:right w:val="single" w:sz="4" w:space="0" w:color="002060"/>
            </w:tcBorders>
            <w:shd w:val="clear" w:color="auto" w:fill="A6A6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91"/>
        </w:trPr>
        <w:tc>
          <w:tcPr>
            <w:tcW w:w="74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机构分类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机构编号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机构名称</w:t>
            </w:r>
          </w:p>
        </w:tc>
        <w:tc>
          <w:tcPr>
            <w:tcW w:w="3119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85" w:type="dxa"/>
            <w:vMerge/>
            <w:tcBorders>
              <w:left w:val="nil"/>
              <w:bottom w:val="single" w:sz="4" w:space="0" w:color="002060"/>
              <w:right w:val="single" w:sz="4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B40DB" w:rsidTr="00A26DD4">
        <w:trPr>
          <w:trHeight w:val="162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025-0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南京中转中心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系统在机构列表中增加该机构，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025-0（已存在）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系统提示该机构编号已存在，要求总经理重新输入机构编号，行为满足后置条件</w:t>
            </w:r>
            <w:r w:rsidRPr="00046D13">
              <w:rPr>
                <w:rFonts w:ascii="黑体" w:eastAsia="黑体" w:hAnsi="黑体"/>
                <w:color w:val="FF0000"/>
                <w:sz w:val="24"/>
                <w:szCs w:val="24"/>
              </w:rPr>
              <w:t>(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更改为: 系统提示该机构编号已存在，添加失败</w:t>
            </w:r>
            <w:r w:rsidRPr="00046D13">
              <w:rPr>
                <w:rFonts w:ascii="黑体" w:eastAsia="黑体" w:hAnsi="黑体"/>
                <w:color w:val="FF0000"/>
                <w:sz w:val="24"/>
                <w:szCs w:val="24"/>
              </w:rPr>
              <w:t>)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025000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南京市鼓楼营业厅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系统在机构列表中增加该机构，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025000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系统显示该营业厅详细信息，包括编号、地点，询问总经理是否确认删除，行为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满足后置条件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（更改为：系统在最开始就显示每个机构详细信息，总经理选择一个或多个删除时，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系统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询问总经理是否确认删除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，得到确认后删除该机构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pass</w:t>
            </w:r>
          </w:p>
        </w:tc>
      </w:tr>
      <w:tr w:rsidR="005B40DB" w:rsidTr="00A26DD4">
        <w:trPr>
          <w:trHeight w:val="162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025-0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南京中转中心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系统提示没有选择机构分类，要求总经理重新选择机构分类，行为满足后置条件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（更改为：在新增界面中，一开始默认新增中转中心，不会存在未选择机构分类的情况）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YYT-01-012（不符合标准）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上海中转中心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系统提示该机构编号不符合标准，要求总经理重新输入机构编号，行为满足后置条件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TUS2-3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系统显示属性中含有“上海”的机构信息，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TUS2-4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系统显示全部机构信息，行为满足后置条件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62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025-0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系统显示属性中含有“025-0”的机构详细信息，包括编号、地点，询问总经理是否确认删除，行为满足后置条件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（更改为：系统在最开始就显示每个机构详细信息，总经理选择一个或多个删除时，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系统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询问总经理是否确认删除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，得到确认后删除该机构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TUS3-2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上海市静安营业厅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系统提示未填写机构编号，要求总经理重新输入机构编号，行为满足后置条件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TUS3-3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000-9（不存在）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系统提示不存在对应机构，要求总经理重新输入查询关键字，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（更改为：总经理选择一个或多个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机构删除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时，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不存在总经理选择的某机构为空现象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174"/>
        </w:trPr>
        <w:tc>
          <w:tcPr>
            <w:tcW w:w="7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-4</w:t>
            </w:r>
          </w:p>
        </w:tc>
        <w:tc>
          <w:tcPr>
            <w:tcW w:w="57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查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询</w:t>
            </w: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000-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20-12（不存在）</w:t>
            </w:r>
          </w:p>
        </w:tc>
        <w:tc>
          <w:tcPr>
            <w:tcW w:w="105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系统提示不存在对应机构，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要求总经理重新输入查询关键字，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  <w:tc>
          <w:tcPr>
            <w:tcW w:w="1285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lastRenderedPageBreak/>
              <w:t>系统不显</w:t>
            </w: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lastRenderedPageBreak/>
              <w:t>示任何机构信息</w:t>
            </w:r>
          </w:p>
        </w:tc>
      </w:tr>
    </w:tbl>
    <w:p w:rsidR="005B40DB" w:rsidRPr="00333C31" w:rsidRDefault="00993576" w:rsidP="0030109E">
      <w:pPr>
        <w:pStyle w:val="4"/>
        <w:rPr>
          <w:rFonts w:ascii="Calibri Light" w:hAnsi="Calibri Light"/>
        </w:rPr>
      </w:pPr>
      <w:bookmarkStart w:id="14" w:name="_Toc432506979"/>
      <w:r>
        <w:lastRenderedPageBreak/>
        <w:t>2.2.23</w:t>
      </w:r>
      <w:r w:rsidR="005B40DB">
        <w:rPr>
          <w:rFonts w:hint="eastAsia"/>
        </w:rPr>
        <w:t xml:space="preserve"> </w:t>
      </w:r>
      <w:r w:rsidR="005B40DB">
        <w:rPr>
          <w:rFonts w:ascii="宋体" w:hAnsi="宋体" w:hint="eastAsia"/>
        </w:rPr>
        <w:t>人员</w:t>
      </w:r>
      <w:r w:rsidR="005B40DB">
        <w:t>管理</w:t>
      </w:r>
      <w:bookmarkEnd w:id="14"/>
    </w:p>
    <w:tbl>
      <w:tblPr>
        <w:tblW w:w="8594" w:type="dxa"/>
        <w:tblLayout w:type="fixed"/>
        <w:tblLook w:val="04A0" w:firstRow="1" w:lastRow="0" w:firstColumn="1" w:lastColumn="0" w:noHBand="0" w:noVBand="1"/>
      </w:tblPr>
      <w:tblGrid>
        <w:gridCol w:w="740"/>
        <w:gridCol w:w="570"/>
        <w:gridCol w:w="74"/>
        <w:gridCol w:w="849"/>
        <w:gridCol w:w="923"/>
        <w:gridCol w:w="71"/>
        <w:gridCol w:w="992"/>
        <w:gridCol w:w="3119"/>
        <w:gridCol w:w="1256"/>
      </w:tblGrid>
      <w:tr w:rsidR="005B40DB" w:rsidTr="00A26DD4">
        <w:trPr>
          <w:trHeight w:val="149"/>
        </w:trPr>
        <w:tc>
          <w:tcPr>
            <w:tcW w:w="740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479" w:type="dxa"/>
            <w:gridSpan w:val="6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  <w:tc>
          <w:tcPr>
            <w:tcW w:w="1256" w:type="dxa"/>
            <w:vMerge w:val="restart"/>
            <w:tcBorders>
              <w:top w:val="single" w:sz="4" w:space="0" w:color="002060"/>
              <w:left w:val="nil"/>
              <w:right w:val="single" w:sz="4" w:space="0" w:color="002060"/>
            </w:tcBorders>
            <w:shd w:val="clear" w:color="auto" w:fill="A6A6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149"/>
        </w:trPr>
        <w:tc>
          <w:tcPr>
            <w:tcW w:w="740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</w:p>
        </w:tc>
        <w:tc>
          <w:tcPr>
            <w:tcW w:w="8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账号</w:t>
            </w:r>
          </w:p>
        </w:tc>
        <w:tc>
          <w:tcPr>
            <w:tcW w:w="99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职位</w:t>
            </w:r>
          </w:p>
        </w:tc>
        <w:tc>
          <w:tcPr>
            <w:tcW w:w="3119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56" w:type="dxa"/>
            <w:vMerge/>
            <w:tcBorders>
              <w:left w:val="nil"/>
              <w:bottom w:val="single" w:sz="4" w:space="0" w:color="002060"/>
              <w:right w:val="single" w:sz="4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5B40DB" w:rsidTr="00A26DD4">
        <w:trPr>
          <w:trHeight w:val="26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64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8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KD-00001（符合标准）</w:t>
            </w:r>
          </w:p>
        </w:tc>
        <w:tc>
          <w:tcPr>
            <w:tcW w:w="99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奥八马</w:t>
            </w:r>
          </w:p>
        </w:tc>
        <w:tc>
          <w:tcPr>
            <w:tcW w:w="99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系统在人员列表中增加该人员，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64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8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YG20150018（不符合标准）</w:t>
            </w:r>
          </w:p>
        </w:tc>
        <w:tc>
          <w:tcPr>
            <w:tcW w:w="99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安倍晋四</w:t>
            </w:r>
          </w:p>
        </w:tc>
        <w:tc>
          <w:tcPr>
            <w:tcW w:w="99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系统提示账号不符合标准，要求总经理重新输入机构编号，行为满足后置条件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在新增界面中，一开始默认新增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快递员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管理员选择职位的时候，将自动为新用户分配一个不与别人重复的用户编号，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不会存在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账号不符合标准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的情况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64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8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KD-00001（已存在）</w:t>
            </w:r>
          </w:p>
        </w:tc>
        <w:tc>
          <w:tcPr>
            <w:tcW w:w="99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金二胖</w:t>
            </w:r>
          </w:p>
        </w:tc>
        <w:tc>
          <w:tcPr>
            <w:tcW w:w="99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提示账号已存在，要求总经理重新输入机构编号，行为满足后置条件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在新增界面中，一开始默认新增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快递员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管理员选择职位的时候，将自动为新用户分配一个不与别人重复的用户编号，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不会存在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账号已经存在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的情况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64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8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金二胖</w:t>
            </w:r>
          </w:p>
        </w:tc>
        <w:tc>
          <w:tcPr>
            <w:tcW w:w="99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系统显示含有“金二胖”关键字对应员工的信息，行为满足后置条件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26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5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92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KD-00001（符合标准）</w:t>
            </w:r>
          </w:p>
        </w:tc>
        <w:tc>
          <w:tcPr>
            <w:tcW w:w="9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系统显示含有“KD-00001”关键字对应员工的信息，询问总经理是否确认删除，行为满足后置条件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（更改为：系统在最开始就显示每个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人员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详细信息，总经理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或者管理员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选择一个或多个删除时，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系统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询问是否确认删除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，得到确认后删除该人员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5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92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系统显示全部快递员的信息，等待总经理选择要删除的对象，行为满足后置条件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TUS2-3</w:t>
            </w:r>
          </w:p>
        </w:tc>
        <w:tc>
          <w:tcPr>
            <w:tcW w:w="5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</w:t>
            </w:r>
          </w:p>
        </w:tc>
        <w:tc>
          <w:tcPr>
            <w:tcW w:w="92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</w:t>
            </w:r>
          </w:p>
        </w:tc>
        <w:tc>
          <w:tcPr>
            <w:tcW w:w="9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将该员工职位改为营业厅业务员，自动更改对应薪水策略，行为满足后置条件</w:t>
            </w:r>
            <w:r w:rsidRPr="002A5BB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（更改为：一旦某员工被新建后，只能被更改他的机构，权限以及绩点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，不存在职业类型被修改的情况</w:t>
            </w:r>
            <w:r w:rsidRPr="002A5BB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TUS2-4</w:t>
            </w:r>
          </w:p>
        </w:tc>
        <w:tc>
          <w:tcPr>
            <w:tcW w:w="5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92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YYT-99999（不存在）</w:t>
            </w:r>
          </w:p>
        </w:tc>
        <w:tc>
          <w:tcPr>
            <w:tcW w:w="9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系统提示不存在对应人员，要求总经理重新输入查询关键字，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系统不显示任何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用户</w:t>
            </w: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信息</w:t>
            </w:r>
          </w:p>
        </w:tc>
      </w:tr>
      <w:tr w:rsidR="005B40DB" w:rsidTr="00A26DD4">
        <w:trPr>
          <w:trHeight w:val="26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5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</w:t>
            </w:r>
          </w:p>
        </w:tc>
        <w:tc>
          <w:tcPr>
            <w:tcW w:w="92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YYT-99999（不存在）</w:t>
            </w:r>
          </w:p>
        </w:tc>
        <w:tc>
          <w:tcPr>
            <w:tcW w:w="9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系统提示不存在对应人员，要求总经理重新输入查询关键字，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系统不显示任何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用户</w:t>
            </w:r>
            <w:r w:rsidRPr="00333C31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信息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TUS3-2</w:t>
            </w:r>
          </w:p>
        </w:tc>
        <w:tc>
          <w:tcPr>
            <w:tcW w:w="5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92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系统显示全部人员信息，等待总经理选择要删除的对象，行为满足后置条件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TUS3-3</w:t>
            </w:r>
          </w:p>
        </w:tc>
        <w:tc>
          <w:tcPr>
            <w:tcW w:w="57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92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奥七驴</w:t>
            </w:r>
          </w:p>
        </w:tc>
        <w:tc>
          <w:tcPr>
            <w:tcW w:w="1063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系统提示账号信息不完整，要求总经理将账号信息填写完整，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在新增界面中，一开始默认新增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快递员并自动为新用户分配一个不与别人重复的用户编号，根据职业类型为其自动选择薪水策略和权限类型，管理员只需要输入新用户姓名，</w:t>
            </w:r>
            <w:r w:rsidRPr="00333C3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不会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输入姓名后，依然提示错误的情况</w:t>
            </w:r>
            <w:r w:rsidRPr="00046D13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286"/>
        </w:trPr>
        <w:tc>
          <w:tcPr>
            <w:tcW w:w="74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TUS3-4</w:t>
            </w:r>
          </w:p>
        </w:tc>
        <w:tc>
          <w:tcPr>
            <w:tcW w:w="3479" w:type="dxa"/>
            <w:gridSpan w:val="6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取消操作</w:t>
            </w:r>
          </w:p>
        </w:tc>
        <w:tc>
          <w:tcPr>
            <w:tcW w:w="311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  <w:tc>
          <w:tcPr>
            <w:tcW w:w="125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</w:tbl>
    <w:p w:rsidR="005B40DB" w:rsidRPr="009831DF" w:rsidRDefault="003D5186" w:rsidP="00860823">
      <w:pPr>
        <w:pStyle w:val="4"/>
        <w:rPr>
          <w:rFonts w:ascii="Calibri Light" w:hAnsi="Calibri Light"/>
        </w:rPr>
      </w:pPr>
      <w:bookmarkStart w:id="15" w:name="_Toc432506980"/>
      <w:r>
        <w:t>2.2.24</w:t>
      </w:r>
      <w:r w:rsidR="005B40DB">
        <w:rPr>
          <w:rFonts w:hint="eastAsia"/>
        </w:rPr>
        <w:t xml:space="preserve"> </w:t>
      </w:r>
      <w:r w:rsidR="005B40DB">
        <w:rPr>
          <w:rFonts w:ascii="宋体" w:hAnsi="宋体" w:hint="eastAsia"/>
        </w:rPr>
        <w:t>单据审批</w:t>
      </w:r>
      <w:bookmarkEnd w:id="15"/>
    </w:p>
    <w:tbl>
      <w:tblPr>
        <w:tblW w:w="8759" w:type="dxa"/>
        <w:tblLayout w:type="fixed"/>
        <w:tblLook w:val="04A0" w:firstRow="1" w:lastRow="0" w:firstColumn="1" w:lastColumn="0" w:noHBand="0" w:noVBand="1"/>
      </w:tblPr>
      <w:tblGrid>
        <w:gridCol w:w="635"/>
        <w:gridCol w:w="7"/>
        <w:gridCol w:w="678"/>
        <w:gridCol w:w="398"/>
        <w:gridCol w:w="278"/>
        <w:gridCol w:w="130"/>
        <w:gridCol w:w="948"/>
        <w:gridCol w:w="138"/>
        <w:gridCol w:w="136"/>
        <w:gridCol w:w="541"/>
        <w:gridCol w:w="269"/>
        <w:gridCol w:w="407"/>
        <w:gridCol w:w="406"/>
        <w:gridCol w:w="2302"/>
        <w:gridCol w:w="1486"/>
      </w:tblGrid>
      <w:tr w:rsidR="005B40DB" w:rsidTr="00A26DD4">
        <w:trPr>
          <w:trHeight w:val="159"/>
        </w:trPr>
        <w:tc>
          <w:tcPr>
            <w:tcW w:w="635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54" w:type="dxa"/>
            <w:gridSpan w:val="9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676" w:type="dxa"/>
            <w:gridSpan w:val="2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提交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6A6A6"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  <w:tc>
          <w:tcPr>
            <w:tcW w:w="1486" w:type="dxa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6A6A6"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60"/>
        </w:trPr>
        <w:tc>
          <w:tcPr>
            <w:tcW w:w="635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单据编号</w:t>
            </w:r>
          </w:p>
        </w:tc>
        <w:tc>
          <w:tcPr>
            <w:tcW w:w="408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修改</w:t>
            </w:r>
          </w:p>
        </w:tc>
        <w:tc>
          <w:tcPr>
            <w:tcW w:w="94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修改信息</w:t>
            </w:r>
          </w:p>
        </w:tc>
        <w:tc>
          <w:tcPr>
            <w:tcW w:w="815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审批结果</w:t>
            </w:r>
          </w:p>
        </w:tc>
        <w:tc>
          <w:tcPr>
            <w:tcW w:w="676" w:type="dxa"/>
            <w:gridSpan w:val="2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2707" w:type="dxa"/>
            <w:gridSpan w:val="2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5B40DB" w:rsidTr="00A26DD4">
        <w:trPr>
          <w:trHeight w:val="159"/>
        </w:trPr>
        <w:tc>
          <w:tcPr>
            <w:tcW w:w="63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1-1</w:t>
            </w: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SKD-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yyyyMMdd-xxxxx</w:t>
            </w:r>
          </w:p>
        </w:tc>
        <w:tc>
          <w:tcPr>
            <w:tcW w:w="408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94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815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676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2707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系统显示该单据详细信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息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pass</w:t>
            </w:r>
          </w:p>
        </w:tc>
      </w:tr>
      <w:tr w:rsidR="005B40DB" w:rsidTr="00A26DD4">
        <w:trPr>
          <w:trHeight w:val="159"/>
        </w:trPr>
        <w:tc>
          <w:tcPr>
            <w:tcW w:w="63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08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94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收款金额：2000（RMB）</w:t>
            </w:r>
          </w:p>
        </w:tc>
        <w:tc>
          <w:tcPr>
            <w:tcW w:w="815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676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707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系统撤销审批结果，显示修改后单据信息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1EA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修改单据信息功能还未完成</w:t>
            </w:r>
          </w:p>
        </w:tc>
      </w:tr>
      <w:tr w:rsidR="005B40DB" w:rsidTr="00A26DD4">
        <w:trPr>
          <w:trHeight w:val="159"/>
        </w:trPr>
        <w:tc>
          <w:tcPr>
            <w:tcW w:w="63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08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94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收款金额：2000（RMB）</w:t>
            </w:r>
          </w:p>
        </w:tc>
        <w:tc>
          <w:tcPr>
            <w:tcW w:w="815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676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707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已处理单据列表显示该单据及其审批结果，财务人员收到审批通过提示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1EA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修改单据信息功能还未完成</w:t>
            </w:r>
          </w:p>
        </w:tc>
      </w:tr>
      <w:tr w:rsidR="005B40DB" w:rsidTr="00A26DD4">
        <w:trPr>
          <w:trHeight w:val="159"/>
        </w:trPr>
        <w:tc>
          <w:tcPr>
            <w:tcW w:w="63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</w:tc>
        <w:tc>
          <w:tcPr>
            <w:tcW w:w="408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94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815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676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707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已处理单据列表显示该单据及其审批结果，财务人员收到审批通过提示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  <w:r w:rsidRPr="00221EAC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（更改为：总经理界面只显示待审批的单据列表，不显示已审批的单据）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待审批列表中不再显示编号为“SKD-yyyyMMdd-xxxxx”的单据，该单据状态变为“通过审批”</w:t>
            </w:r>
          </w:p>
        </w:tc>
      </w:tr>
      <w:tr w:rsidR="005B40DB" w:rsidTr="00A26DD4">
        <w:trPr>
          <w:trHeight w:val="159"/>
        </w:trPr>
        <w:tc>
          <w:tcPr>
            <w:tcW w:w="63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TUS1-5</w:t>
            </w: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</w:tc>
        <w:tc>
          <w:tcPr>
            <w:tcW w:w="408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94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815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不通过</w:t>
            </w:r>
          </w:p>
        </w:tc>
        <w:tc>
          <w:tcPr>
            <w:tcW w:w="676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707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已处理单据列表显示该单据及其审批结果，财务人员收到审批失败提示，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系统行为满足后置条件</w:t>
            </w:r>
            <w:r w:rsidRPr="00221EAC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（更改为：总经理界面只显示待审批的单据列表，不显示已审批的单据）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待审批列表中不再显示编号为“SKD-yyyyMMdd-xxxxx”的单据，该单据状态变为“未通过审批”</w:t>
            </w:r>
          </w:p>
        </w:tc>
      </w:tr>
      <w:tr w:rsidR="005B40DB" w:rsidTr="00A26DD4">
        <w:trPr>
          <w:trHeight w:val="346"/>
        </w:trPr>
        <w:tc>
          <w:tcPr>
            <w:tcW w:w="635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Pr="00221EAC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221EAC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4335" w:type="dxa"/>
            <w:gridSpan w:val="1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Pr="00221EAC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221EAC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302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Pr="00221EAC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221EAC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  <w:tc>
          <w:tcPr>
            <w:tcW w:w="1486" w:type="dxa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6A6A6"/>
          </w:tcPr>
          <w:p w:rsidR="005B40DB" w:rsidRPr="00221EAC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221EAC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359"/>
        </w:trPr>
        <w:tc>
          <w:tcPr>
            <w:tcW w:w="635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批量审批</w:t>
            </w:r>
          </w:p>
        </w:tc>
        <w:tc>
          <w:tcPr>
            <w:tcW w:w="1494" w:type="dxa"/>
            <w:gridSpan w:val="4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单据编号组</w:t>
            </w:r>
          </w:p>
        </w:tc>
        <w:tc>
          <w:tcPr>
            <w:tcW w:w="946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审批结果</w:t>
            </w:r>
          </w:p>
        </w:tc>
        <w:tc>
          <w:tcPr>
            <w:tcW w:w="812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提交</w:t>
            </w:r>
          </w:p>
        </w:tc>
        <w:tc>
          <w:tcPr>
            <w:tcW w:w="2302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5B40DB" w:rsidTr="00A26DD4">
        <w:trPr>
          <w:trHeight w:val="1039"/>
        </w:trPr>
        <w:tc>
          <w:tcPr>
            <w:tcW w:w="63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494" w:type="dxa"/>
            <w:gridSpan w:val="4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46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812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30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系统显示待处理单据列表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039"/>
        </w:trPr>
        <w:tc>
          <w:tcPr>
            <w:tcW w:w="63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1083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494" w:type="dxa"/>
            <w:gridSpan w:val="4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</w:tc>
        <w:tc>
          <w:tcPr>
            <w:tcW w:w="946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812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30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已处理单据列表显示该组所有单据及其审批结果，单据提交者收到审批通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  <w:r w:rsidRPr="00221EAC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（更改为：总经理界面只显示待审批的单据列表，不显示已审批的单据）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待审批列表中不再显示编号为“SKD-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yyyyMMdd-xxxxx”的单据组，该单据组中每条单据状态变为“通过审批”</w:t>
            </w:r>
          </w:p>
        </w:tc>
      </w:tr>
      <w:tr w:rsidR="005B40DB" w:rsidTr="00A26DD4">
        <w:trPr>
          <w:trHeight w:val="159"/>
        </w:trPr>
        <w:tc>
          <w:tcPr>
            <w:tcW w:w="642" w:type="dxa"/>
            <w:gridSpan w:val="2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4329" w:type="dxa"/>
            <w:gridSpan w:val="11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302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  <w:tc>
          <w:tcPr>
            <w:tcW w:w="1486" w:type="dxa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6A6A6"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159"/>
        </w:trPr>
        <w:tc>
          <w:tcPr>
            <w:tcW w:w="642" w:type="dxa"/>
            <w:gridSpan w:val="2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67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筛选</w:t>
            </w:r>
          </w:p>
        </w:tc>
        <w:tc>
          <w:tcPr>
            <w:tcW w:w="676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筛选条件</w:t>
            </w:r>
          </w:p>
        </w:tc>
        <w:tc>
          <w:tcPr>
            <w:tcW w:w="1352" w:type="dxa"/>
            <w:gridSpan w:val="4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单据编号</w:t>
            </w:r>
          </w:p>
        </w:tc>
        <w:tc>
          <w:tcPr>
            <w:tcW w:w="1217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审批结果</w:t>
            </w:r>
          </w:p>
        </w:tc>
        <w:tc>
          <w:tcPr>
            <w:tcW w:w="4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提交</w:t>
            </w:r>
          </w:p>
        </w:tc>
        <w:tc>
          <w:tcPr>
            <w:tcW w:w="2302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5B40DB" w:rsidTr="00A26DD4">
        <w:trPr>
          <w:trHeight w:val="1247"/>
        </w:trPr>
        <w:tc>
          <w:tcPr>
            <w:tcW w:w="642" w:type="dxa"/>
            <w:gridSpan w:val="2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67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676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收款单</w:t>
            </w:r>
          </w:p>
        </w:tc>
        <w:tc>
          <w:tcPr>
            <w:tcW w:w="1352" w:type="dxa"/>
            <w:gridSpan w:val="4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</w:tc>
        <w:tc>
          <w:tcPr>
            <w:tcW w:w="1217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4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30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已处理单据列表显示该单据及其审批结果，财务人员收到审批通过提示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  <w:r w:rsidRPr="00221EAC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（更改为：总经理界面只显示待审批的单据列表，不显示已审批的单据）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1EA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762"/>
        </w:trPr>
        <w:tc>
          <w:tcPr>
            <w:tcW w:w="642" w:type="dxa"/>
            <w:gridSpan w:val="2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TUS3-2</w:t>
            </w:r>
          </w:p>
        </w:tc>
        <w:tc>
          <w:tcPr>
            <w:tcW w:w="67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676" w:type="dxa"/>
            <w:gridSpan w:val="2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20140925</w:t>
            </w:r>
          </w:p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(发生日期)</w:t>
            </w:r>
          </w:p>
        </w:tc>
        <w:tc>
          <w:tcPr>
            <w:tcW w:w="1352" w:type="dxa"/>
            <w:gridSpan w:val="4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XSD-20140925</w:t>
            </w:r>
          </w:p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-xxxxx</w:t>
            </w:r>
          </w:p>
        </w:tc>
        <w:tc>
          <w:tcPr>
            <w:tcW w:w="1217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4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30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已处理单据列表显示该单据及其审批结果，进货销售人员收到审批通过提示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  <w:r w:rsidRPr="00221EAC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（更改为：总经理界面只显示待审批的单据列表，不显示已审批的单据）</w:t>
            </w:r>
          </w:p>
        </w:tc>
        <w:tc>
          <w:tcPr>
            <w:tcW w:w="148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该用例未被测试</w:t>
            </w:r>
          </w:p>
        </w:tc>
      </w:tr>
    </w:tbl>
    <w:p w:rsidR="005B40DB" w:rsidRPr="00221EAC" w:rsidRDefault="004A7738" w:rsidP="002F7C6B">
      <w:pPr>
        <w:pStyle w:val="4"/>
        <w:rPr>
          <w:rFonts w:ascii="Calibri Light" w:hAnsi="Calibri Light"/>
        </w:rPr>
      </w:pPr>
      <w:bookmarkStart w:id="16" w:name="_Toc432506981"/>
      <w:r>
        <w:t>2.2.25</w:t>
      </w:r>
      <w:r w:rsidR="005B40DB">
        <w:rPr>
          <w:rFonts w:hint="eastAsia"/>
        </w:rPr>
        <w:t xml:space="preserve"> </w:t>
      </w:r>
      <w:r w:rsidR="005B40DB">
        <w:rPr>
          <w:rFonts w:ascii="宋体" w:hAnsi="宋体" w:hint="eastAsia"/>
        </w:rPr>
        <w:t>查看成本收益表</w:t>
      </w:r>
      <w:bookmarkEnd w:id="16"/>
    </w:p>
    <w:tbl>
      <w:tblPr>
        <w:tblW w:w="8780" w:type="dxa"/>
        <w:tblLayout w:type="fixed"/>
        <w:tblLook w:val="04A0" w:firstRow="1" w:lastRow="0" w:firstColumn="1" w:lastColumn="0" w:noHBand="0" w:noVBand="1"/>
      </w:tblPr>
      <w:tblGrid>
        <w:gridCol w:w="1093"/>
        <w:gridCol w:w="3793"/>
        <w:gridCol w:w="1947"/>
        <w:gridCol w:w="1947"/>
      </w:tblGrid>
      <w:tr w:rsidR="005B40DB" w:rsidTr="00A26DD4">
        <w:trPr>
          <w:trHeight w:val="319"/>
        </w:trPr>
        <w:tc>
          <w:tcPr>
            <w:tcW w:w="1093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793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947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  <w:tc>
          <w:tcPr>
            <w:tcW w:w="1947" w:type="dxa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6A6A6"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148"/>
        </w:trPr>
        <w:tc>
          <w:tcPr>
            <w:tcW w:w="1093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1947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947" w:type="dxa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5B40DB" w:rsidTr="00A26DD4">
        <w:trPr>
          <w:trHeight w:val="958"/>
        </w:trPr>
        <w:tc>
          <w:tcPr>
            <w:tcW w:w="10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3793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  <w:tc>
          <w:tcPr>
            <w:tcW w:w="19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系统显示一段时间内的收支状况和利润，行为满足后置条件</w:t>
            </w:r>
          </w:p>
        </w:tc>
        <w:tc>
          <w:tcPr>
            <w:tcW w:w="19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958"/>
        </w:trPr>
        <w:tc>
          <w:tcPr>
            <w:tcW w:w="10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3793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导出成本收益表</w:t>
            </w:r>
          </w:p>
        </w:tc>
        <w:tc>
          <w:tcPr>
            <w:tcW w:w="19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系统将成本收益表导出到Excel中，行为满足后置条件</w:t>
            </w:r>
          </w:p>
        </w:tc>
        <w:tc>
          <w:tcPr>
            <w:tcW w:w="19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221EAC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导出excel功能还未完成</w:t>
            </w:r>
          </w:p>
        </w:tc>
      </w:tr>
      <w:tr w:rsidR="005B40DB" w:rsidTr="00A26DD4">
        <w:trPr>
          <w:trHeight w:val="653"/>
        </w:trPr>
        <w:tc>
          <w:tcPr>
            <w:tcW w:w="109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3793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取消操作</w:t>
            </w:r>
          </w:p>
        </w:tc>
        <w:tc>
          <w:tcPr>
            <w:tcW w:w="19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  <w:tc>
          <w:tcPr>
            <w:tcW w:w="19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</w:tbl>
    <w:p w:rsidR="005B40DB" w:rsidRPr="00B8337D" w:rsidRDefault="00EC7457" w:rsidP="006F278B">
      <w:pPr>
        <w:pStyle w:val="4"/>
        <w:rPr>
          <w:rFonts w:ascii="Calibri Light" w:hAnsi="Calibri Light"/>
        </w:rPr>
      </w:pPr>
      <w:bookmarkStart w:id="17" w:name="_Toc432506982"/>
      <w:r>
        <w:t>2.2.26</w:t>
      </w:r>
      <w:r w:rsidR="005B40DB">
        <w:rPr>
          <w:rFonts w:hint="eastAsia"/>
        </w:rPr>
        <w:t xml:space="preserve"> </w:t>
      </w:r>
      <w:r w:rsidR="005B40DB">
        <w:rPr>
          <w:rFonts w:ascii="宋体" w:hAnsi="宋体" w:hint="eastAsia"/>
        </w:rPr>
        <w:t>基础数据修改</w:t>
      </w:r>
      <w:bookmarkEnd w:id="17"/>
    </w:p>
    <w:tbl>
      <w:tblPr>
        <w:tblW w:w="8809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709"/>
        <w:gridCol w:w="850"/>
        <w:gridCol w:w="709"/>
        <w:gridCol w:w="709"/>
        <w:gridCol w:w="992"/>
        <w:gridCol w:w="1984"/>
        <w:gridCol w:w="1330"/>
      </w:tblGrid>
      <w:tr w:rsidR="005B40DB" w:rsidTr="00A26DD4">
        <w:trPr>
          <w:trHeight w:val="322"/>
        </w:trPr>
        <w:tc>
          <w:tcPr>
            <w:tcW w:w="675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20" w:type="dxa"/>
            <w:gridSpan w:val="6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984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  <w:tc>
          <w:tcPr>
            <w:tcW w:w="1330" w:type="dxa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6A6A6"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149"/>
        </w:trPr>
        <w:tc>
          <w:tcPr>
            <w:tcW w:w="675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职业类型</w:t>
            </w: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每次工资/</w:t>
            </w:r>
          </w:p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基础月薪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城市A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城市B</w:t>
            </w: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城市距离/</w:t>
            </w:r>
          </w:p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城市间运费</w:t>
            </w:r>
          </w:p>
        </w:tc>
        <w:tc>
          <w:tcPr>
            <w:tcW w:w="1984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330" w:type="dxa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5B40DB" w:rsidTr="00A26DD4">
        <w:trPr>
          <w:trHeight w:val="984"/>
        </w:trPr>
        <w:tc>
          <w:tcPr>
            <w:tcW w:w="67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修改每次工资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0.5元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系统将快递员每次工资设定为1元，行为满足后置条件</w:t>
            </w:r>
          </w:p>
        </w:tc>
        <w:tc>
          <w:tcPr>
            <w:tcW w:w="13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969"/>
        </w:trPr>
        <w:tc>
          <w:tcPr>
            <w:tcW w:w="67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3500元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系统将营业厅业务员基础月薪设定为3500元，行为满足后置条件</w:t>
            </w:r>
          </w:p>
        </w:tc>
        <w:tc>
          <w:tcPr>
            <w:tcW w:w="13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984"/>
        </w:trPr>
        <w:tc>
          <w:tcPr>
            <w:tcW w:w="67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3000元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系统提示未选择部门/人员，要求重新选择部门/人员，行为满足后置条件</w:t>
            </w:r>
          </w:p>
        </w:tc>
        <w:tc>
          <w:tcPr>
            <w:tcW w:w="13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969"/>
        </w:trPr>
        <w:tc>
          <w:tcPr>
            <w:tcW w:w="67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266km</w:t>
            </w:r>
          </w:p>
        </w:tc>
        <w:tc>
          <w:tcPr>
            <w:tcW w:w="198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系统将上海和南京城市距离设定为266km，行为满足后置条件</w:t>
            </w:r>
          </w:p>
        </w:tc>
        <w:tc>
          <w:tcPr>
            <w:tcW w:w="13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337"/>
        </w:trPr>
        <w:tc>
          <w:tcPr>
            <w:tcW w:w="67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TUS1-5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-100km</w:t>
            </w:r>
          </w:p>
        </w:tc>
        <w:tc>
          <w:tcPr>
            <w:tcW w:w="198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系统提示距离为负值，要求重新输入距离，行为满足后置条件</w:t>
            </w:r>
          </w:p>
        </w:tc>
        <w:tc>
          <w:tcPr>
            <w:tcW w:w="13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B8337D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fail，未进行有效数值检查</w:t>
            </w:r>
          </w:p>
        </w:tc>
      </w:tr>
      <w:tr w:rsidR="005B40DB" w:rsidTr="00A26DD4">
        <w:trPr>
          <w:trHeight w:val="149"/>
        </w:trPr>
        <w:tc>
          <w:tcPr>
            <w:tcW w:w="67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TUS1-6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100km</w:t>
            </w:r>
          </w:p>
        </w:tc>
        <w:tc>
          <w:tcPr>
            <w:tcW w:w="198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系统提示两个城市为同一地点，要求再次选择某一城市，行为满足后置条件</w:t>
            </w:r>
          </w:p>
        </w:tc>
        <w:tc>
          <w:tcPr>
            <w:tcW w:w="13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  <w:tr w:rsidR="005B40DB" w:rsidTr="00A26DD4">
        <w:trPr>
          <w:trHeight w:val="149"/>
        </w:trPr>
        <w:tc>
          <w:tcPr>
            <w:tcW w:w="67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TUS1-7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距离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100km</w:t>
            </w:r>
          </w:p>
        </w:tc>
        <w:tc>
          <w:tcPr>
            <w:tcW w:w="198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系统提示未完整选择城市，要求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选择两个不同城市，行为满足后置条件</w:t>
            </w:r>
          </w:p>
        </w:tc>
        <w:tc>
          <w:tcPr>
            <w:tcW w:w="13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pass</w:t>
            </w:r>
          </w:p>
        </w:tc>
      </w:tr>
      <w:tr w:rsidR="005B40DB" w:rsidTr="00A26DD4">
        <w:trPr>
          <w:trHeight w:val="149"/>
        </w:trPr>
        <w:tc>
          <w:tcPr>
            <w:tcW w:w="67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TUS1-8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修改城市间运费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飞机20元/公里/吨</w:t>
            </w:r>
          </w:p>
        </w:tc>
        <w:tc>
          <w:tcPr>
            <w:tcW w:w="198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系统将飞机运费设定为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20元/公里/吨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  <w:tc>
          <w:tcPr>
            <w:tcW w:w="13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</w:tbl>
    <w:p w:rsidR="005B40DB" w:rsidRPr="00812FD9" w:rsidRDefault="00551382" w:rsidP="00812FD9">
      <w:pPr>
        <w:pStyle w:val="4"/>
        <w:rPr>
          <w:rFonts w:ascii="Calibri Light" w:hAnsi="Calibri Light" w:hint="eastAsia"/>
          <w:sz w:val="32"/>
          <w:szCs w:val="32"/>
        </w:rPr>
      </w:pPr>
      <w:bookmarkStart w:id="18" w:name="_Toc432506983"/>
      <w:r>
        <w:t>2.2.27</w:t>
      </w:r>
      <w:r w:rsidR="005B40DB">
        <w:rPr>
          <w:rFonts w:hint="eastAsia"/>
        </w:rPr>
        <w:t xml:space="preserve"> </w:t>
      </w:r>
      <w:r w:rsidR="005B40DB">
        <w:rPr>
          <w:rFonts w:ascii="宋体" w:hAnsi="宋体" w:hint="eastAsia"/>
        </w:rPr>
        <w:t>用户管理</w:t>
      </w:r>
      <w:bookmarkEnd w:id="18"/>
    </w:p>
    <w:tbl>
      <w:tblPr>
        <w:tblW w:w="9201" w:type="dxa"/>
        <w:tblLayout w:type="fixed"/>
        <w:tblLook w:val="04A0" w:firstRow="1" w:lastRow="0" w:firstColumn="1" w:lastColumn="0" w:noHBand="0" w:noVBand="1"/>
      </w:tblPr>
      <w:tblGrid>
        <w:gridCol w:w="1145"/>
        <w:gridCol w:w="647"/>
        <w:gridCol w:w="605"/>
        <w:gridCol w:w="706"/>
        <w:gridCol w:w="807"/>
        <w:gridCol w:w="1211"/>
        <w:gridCol w:w="2040"/>
        <w:gridCol w:w="2040"/>
      </w:tblGrid>
      <w:tr w:rsidR="005B40DB" w:rsidTr="00A26DD4">
        <w:trPr>
          <w:trHeight w:val="386"/>
        </w:trPr>
        <w:tc>
          <w:tcPr>
            <w:tcW w:w="1145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976" w:type="dxa"/>
            <w:gridSpan w:val="5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040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  <w:tc>
          <w:tcPr>
            <w:tcW w:w="2040" w:type="dxa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6A6A6"/>
          </w:tcPr>
          <w:p w:rsidR="005B40DB" w:rsidRDefault="005B40DB" w:rsidP="00A26DD4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测试结果</w:t>
            </w:r>
          </w:p>
        </w:tc>
      </w:tr>
      <w:tr w:rsidR="005B40DB" w:rsidTr="00A26DD4">
        <w:trPr>
          <w:trHeight w:val="178"/>
        </w:trPr>
        <w:tc>
          <w:tcPr>
            <w:tcW w:w="1145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6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账号</w:t>
            </w:r>
          </w:p>
        </w:tc>
        <w:tc>
          <w:tcPr>
            <w:tcW w:w="70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8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密码</w:t>
            </w:r>
          </w:p>
        </w:tc>
        <w:tc>
          <w:tcPr>
            <w:tcW w:w="121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用户权限</w:t>
            </w:r>
          </w:p>
        </w:tc>
        <w:tc>
          <w:tcPr>
            <w:tcW w:w="2040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</w:tcPr>
          <w:p w:rsidR="005B40DB" w:rsidRDefault="005B40DB" w:rsidP="00A26DD4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5B40DB" w:rsidTr="00A26DD4">
        <w:trPr>
          <w:trHeight w:val="1160"/>
        </w:trPr>
        <w:tc>
          <w:tcPr>
            <w:tcW w:w="114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6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修改用户权限</w:t>
            </w:r>
          </w:p>
        </w:tc>
        <w:tc>
          <w:tcPr>
            <w:tcW w:w="6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</w:t>
            </w:r>
          </w:p>
        </w:tc>
        <w:tc>
          <w:tcPr>
            <w:tcW w:w="70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普通权限</w:t>
            </w: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系统将该用户权限设置为普通权限，行为满足后置条件</w:t>
            </w:r>
            <w:r w:rsidRPr="00B8337D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（更改为：只有财务人员的权限可以被修改，不存在快递员的权限被修改的情况）</w:t>
            </w: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Pr="00B8337D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B8337D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1160"/>
        </w:trPr>
        <w:tc>
          <w:tcPr>
            <w:tcW w:w="114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6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修改用户权限</w:t>
            </w:r>
          </w:p>
        </w:tc>
        <w:tc>
          <w:tcPr>
            <w:tcW w:w="6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奥八马</w:t>
            </w:r>
          </w:p>
        </w:tc>
        <w:tc>
          <w:tcPr>
            <w:tcW w:w="8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普通权限</w:t>
            </w: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系统将该用户权限设置为普通权限，行为满足后置条件</w:t>
            </w:r>
            <w:r w:rsidRPr="00B8337D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（更改为：只有财务人员的权限可以被修改，不存在快递员的权限被修改的情况）</w:t>
            </w: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B8337D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1177"/>
        </w:trPr>
        <w:tc>
          <w:tcPr>
            <w:tcW w:w="114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6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修改用户权限</w:t>
            </w:r>
          </w:p>
        </w:tc>
        <w:tc>
          <w:tcPr>
            <w:tcW w:w="6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JL-00001</w:t>
            </w:r>
          </w:p>
        </w:tc>
        <w:tc>
          <w:tcPr>
            <w:tcW w:w="70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金二胖</w:t>
            </w:r>
          </w:p>
        </w:tc>
        <w:tc>
          <w:tcPr>
            <w:tcW w:w="8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总经理权限</w:t>
            </w: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系统提示没有相关搜索结果，要求管理员再次输入，行为满足后置条件</w:t>
            </w:r>
          </w:p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B8337D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（更改为：只有财务人员的权限可以被修改，不存在快递员的权限被修改的情况）</w:t>
            </w: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B8337D"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该用例未被测试</w:t>
            </w:r>
          </w:p>
        </w:tc>
      </w:tr>
      <w:tr w:rsidR="005B40DB" w:rsidTr="00A26DD4">
        <w:trPr>
          <w:trHeight w:val="1160"/>
        </w:trPr>
        <w:tc>
          <w:tcPr>
            <w:tcW w:w="114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6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修改用户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密码</w:t>
            </w:r>
          </w:p>
        </w:tc>
        <w:tc>
          <w:tcPr>
            <w:tcW w:w="6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KD-001</w:t>
            </w:r>
          </w:p>
        </w:tc>
        <w:tc>
          <w:tcPr>
            <w:tcW w:w="70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Woaimixieerheheh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e</w:t>
            </w:r>
          </w:p>
        </w:tc>
        <w:tc>
          <w:tcPr>
            <w:tcW w:w="121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系统将该用户密码设置为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Woaimixieerhehehe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条件</w:t>
            </w: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pass</w:t>
            </w:r>
          </w:p>
        </w:tc>
      </w:tr>
      <w:tr w:rsidR="005B40DB" w:rsidTr="00A26DD4">
        <w:trPr>
          <w:trHeight w:val="1177"/>
        </w:trPr>
        <w:tc>
          <w:tcPr>
            <w:tcW w:w="114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TUS1-5</w:t>
            </w:r>
          </w:p>
        </w:tc>
        <w:tc>
          <w:tcPr>
            <w:tcW w:w="64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60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奥七驴</w:t>
            </w:r>
          </w:p>
        </w:tc>
        <w:tc>
          <w:tcPr>
            <w:tcW w:w="8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5B40DB" w:rsidRDefault="005B40DB" w:rsidP="00A26DD4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系统显示含有“奥七驴”关键字的用户信息，行为满足后置条件</w:t>
            </w:r>
          </w:p>
        </w:tc>
        <w:tc>
          <w:tcPr>
            <w:tcW w:w="204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5B40DB" w:rsidRDefault="005B40DB" w:rsidP="00A26DD4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pass</w:t>
            </w:r>
          </w:p>
        </w:tc>
      </w:tr>
    </w:tbl>
    <w:p w:rsidR="005B40DB" w:rsidRPr="00901FBE" w:rsidRDefault="005B40DB" w:rsidP="005B40DB">
      <w:r>
        <w:t xml:space="preserve"> </w:t>
      </w:r>
    </w:p>
    <w:p w:rsidR="005B40DB" w:rsidRPr="00901FBE" w:rsidRDefault="005B40DB" w:rsidP="005B40DB"/>
    <w:p w:rsidR="005B40DB" w:rsidRDefault="005B40DB" w:rsidP="005B40DB">
      <w:r>
        <w:t>覆盖分析</w:t>
      </w:r>
      <w:r>
        <w:rPr>
          <w:rFonts w:hint="eastAsia"/>
        </w:rPr>
        <w:t>(</w:t>
      </w:r>
      <w:r>
        <w:rPr>
          <w:rFonts w:hint="eastAsia"/>
        </w:rPr>
        <w:t>截图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B40DB" w:rsidRDefault="005B40DB" w:rsidP="005B40DB">
      <w:r>
        <w:rPr>
          <w:rFonts w:hint="eastAsia"/>
        </w:rPr>
        <w:t>21</w:t>
      </w:r>
      <w:r>
        <w:rPr>
          <w:rFonts w:hint="eastAsia"/>
        </w:rPr>
        <w:t>（仓库管理员模块）</w:t>
      </w:r>
    </w:p>
    <w:p w:rsidR="005B40DB" w:rsidRDefault="005B40DB" w:rsidP="005B40DB">
      <w:r>
        <w:rPr>
          <w:noProof/>
        </w:rPr>
        <w:drawing>
          <wp:inline distT="0" distB="0" distL="0" distR="0" wp14:anchorId="6DF5B343" wp14:editId="05EB0B8D">
            <wp:extent cx="5274310" cy="301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DB" w:rsidRDefault="005B40DB" w:rsidP="005B40DB">
      <w:r>
        <w:rPr>
          <w:rFonts w:hint="eastAsia"/>
        </w:rPr>
        <w:t>22-26</w:t>
      </w:r>
      <w:r>
        <w:rPr>
          <w:rFonts w:hint="eastAsia"/>
        </w:rPr>
        <w:t>（总经理模块）</w:t>
      </w:r>
    </w:p>
    <w:p w:rsidR="005B40DB" w:rsidRDefault="005B40DB" w:rsidP="005B40DB">
      <w:r>
        <w:rPr>
          <w:noProof/>
        </w:rPr>
        <w:drawing>
          <wp:inline distT="0" distB="0" distL="0" distR="0" wp14:anchorId="2526DD97" wp14:editId="5F0FBAA0">
            <wp:extent cx="5274310" cy="1036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DB" w:rsidRDefault="005B40DB" w:rsidP="005B40DB">
      <w:r>
        <w:rPr>
          <w:rFonts w:hint="eastAsia"/>
        </w:rPr>
        <w:t>27</w:t>
      </w:r>
      <w:r>
        <w:rPr>
          <w:rFonts w:hint="eastAsia"/>
        </w:rPr>
        <w:t>（管理员模块）</w:t>
      </w:r>
    </w:p>
    <w:p w:rsidR="005B40DB" w:rsidRPr="005F4A12" w:rsidRDefault="005B40DB" w:rsidP="005B40DB">
      <w:r>
        <w:rPr>
          <w:noProof/>
        </w:rPr>
        <w:drawing>
          <wp:inline distT="0" distB="0" distL="0" distR="0" wp14:anchorId="797784FB" wp14:editId="793590DC">
            <wp:extent cx="5274310" cy="300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7C" w:rsidRDefault="00C4407C" w:rsidP="00D6667F">
      <w:pPr>
        <w:rPr>
          <w:rFonts w:hint="eastAsia"/>
        </w:rPr>
      </w:pPr>
    </w:p>
    <w:p w:rsidR="00D6667F" w:rsidRPr="006F0960" w:rsidRDefault="00342F89" w:rsidP="00342F89">
      <w:pPr>
        <w:pStyle w:val="3"/>
      </w:pPr>
      <w:r>
        <w:t>2.3</w:t>
      </w:r>
      <w:r w:rsidR="00D6667F" w:rsidRPr="006F0960">
        <w:t>缺陷报告</w:t>
      </w:r>
    </w:p>
    <w:p w:rsidR="00D6667F" w:rsidRDefault="00D6667F" w:rsidP="00D6667F"/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5"/>
        <w:gridCol w:w="1072"/>
        <w:gridCol w:w="1072"/>
        <w:gridCol w:w="1296"/>
        <w:gridCol w:w="1043"/>
        <w:gridCol w:w="1043"/>
        <w:gridCol w:w="1043"/>
        <w:gridCol w:w="1043"/>
        <w:gridCol w:w="1043"/>
      </w:tblGrid>
      <w:tr w:rsidR="00D6667F" w:rsidRPr="006C0099" w:rsidTr="00343B4F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D81BD1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D81BD1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D81BD1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6667F" w:rsidRPr="006C0099" w:rsidTr="00F75B1A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请求求和操作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系统显示今日收款总和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值计算错误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修改计算方法</w:t>
            </w:r>
          </w:p>
        </w:tc>
      </w:tr>
      <w:tr w:rsidR="00D6667F" w:rsidRPr="006C0099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请求取消收款汇总（子）操作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系统退回收款汇总（父）操作界面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6C0099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6C009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D6667F" w:rsidRDefault="00D6667F" w:rsidP="00D6667F"/>
    <w:p w:rsidR="00D6667F" w:rsidRDefault="00D6667F" w:rsidP="00D6667F"/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6667F" w:rsidRPr="00D81BD1" w:rsidTr="00D81BD1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6667F" w:rsidRPr="00D81BD1" w:rsidTr="00F75B1A">
        <w:trPr>
          <w:trHeight w:val="172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系统显示成功删除司机信息，行为满足后置条件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该司机信息仍然保留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检查bl和data层的删除是否成功</w:t>
            </w:r>
          </w:p>
        </w:tc>
      </w:tr>
    </w:tbl>
    <w:p w:rsidR="00D6667F" w:rsidRDefault="00D6667F" w:rsidP="00D6667F"/>
    <w:p w:rsidR="009A60DA" w:rsidRDefault="009A60DA" w:rsidP="00D6667F">
      <w:pPr>
        <w:rPr>
          <w:rFonts w:hint="eastAsia"/>
        </w:rPr>
      </w:pP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7"/>
        <w:gridCol w:w="1051"/>
        <w:gridCol w:w="1051"/>
        <w:gridCol w:w="1296"/>
        <w:gridCol w:w="1051"/>
        <w:gridCol w:w="1051"/>
        <w:gridCol w:w="1051"/>
        <w:gridCol w:w="1051"/>
        <w:gridCol w:w="1051"/>
      </w:tblGrid>
      <w:tr w:rsidR="00D6667F" w:rsidRPr="007461FC" w:rsidTr="00D81BD1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6667F" w:rsidRPr="007461FC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装车单信息有误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检查装车单保存方法</w:t>
            </w:r>
          </w:p>
        </w:tc>
      </w:tr>
      <w:tr w:rsidR="00D6667F" w:rsidRPr="007461FC" w:rsidTr="00F75B1A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检查装车单中订单保存方法</w:t>
            </w:r>
          </w:p>
        </w:tc>
      </w:tr>
      <w:tr w:rsidR="00D6667F" w:rsidRPr="007461FC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7461FC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7461FC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461FC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D6667F" w:rsidRDefault="00D6667F" w:rsidP="00D6667F"/>
    <w:p w:rsidR="00D6667F" w:rsidRDefault="00D6667F" w:rsidP="00D6667F"/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7"/>
        <w:gridCol w:w="1051"/>
        <w:gridCol w:w="1051"/>
        <w:gridCol w:w="1296"/>
        <w:gridCol w:w="1051"/>
        <w:gridCol w:w="1051"/>
        <w:gridCol w:w="1051"/>
        <w:gridCol w:w="1051"/>
        <w:gridCol w:w="1051"/>
      </w:tblGrid>
      <w:tr w:rsidR="00D6667F" w:rsidRPr="00D81BD1" w:rsidTr="00D81BD1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6667F" w:rsidRPr="00D81BD1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装车单信息有误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检查装车单保存方法</w:t>
            </w:r>
          </w:p>
        </w:tc>
      </w:tr>
      <w:tr w:rsidR="00D6667F" w:rsidRPr="00D81BD1" w:rsidTr="00F75B1A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检查装车单中订单保存方法</w:t>
            </w:r>
          </w:p>
        </w:tc>
      </w:tr>
      <w:tr w:rsidR="00D6667F" w:rsidRPr="00D81BD1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D6667F" w:rsidRPr="00D81BD1" w:rsidRDefault="00D6667F" w:rsidP="00D6667F">
      <w:pPr>
        <w:rPr>
          <w:rFonts w:ascii="黑体" w:eastAsia="黑体" w:hAnsi="黑体"/>
          <w:sz w:val="24"/>
          <w:szCs w:val="24"/>
        </w:rPr>
      </w:pPr>
    </w:p>
    <w:p w:rsidR="00D6667F" w:rsidRPr="00D81BD1" w:rsidRDefault="00D6667F" w:rsidP="00D6667F">
      <w:pPr>
        <w:rPr>
          <w:rFonts w:ascii="黑体" w:eastAsia="黑体" w:hAnsi="黑体"/>
          <w:sz w:val="24"/>
          <w:szCs w:val="24"/>
        </w:rPr>
      </w:pP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7"/>
        <w:gridCol w:w="1051"/>
        <w:gridCol w:w="1051"/>
        <w:gridCol w:w="1296"/>
        <w:gridCol w:w="1051"/>
        <w:gridCol w:w="1051"/>
        <w:gridCol w:w="1051"/>
        <w:gridCol w:w="1051"/>
        <w:gridCol w:w="1051"/>
      </w:tblGrid>
      <w:tr w:rsidR="00D6667F" w:rsidRPr="00D81BD1" w:rsidTr="00D81BD1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6667F" w:rsidRPr="00D81BD1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装车单信息有误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检查装车单保存方法</w:t>
            </w:r>
          </w:p>
        </w:tc>
      </w:tr>
      <w:tr w:rsidR="00D6667F" w:rsidRPr="00D81BD1" w:rsidTr="00F75B1A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检查装车单中订单保存方法</w:t>
            </w:r>
          </w:p>
        </w:tc>
      </w:tr>
      <w:tr w:rsidR="00D6667F" w:rsidRPr="00D81BD1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D6667F" w:rsidRPr="00D81BD1" w:rsidRDefault="00D6667F" w:rsidP="00D6667F">
      <w:pPr>
        <w:rPr>
          <w:rFonts w:ascii="黑体" w:eastAsia="黑体" w:hAnsi="黑体"/>
          <w:sz w:val="24"/>
          <w:szCs w:val="24"/>
        </w:rPr>
      </w:pPr>
    </w:p>
    <w:p w:rsidR="00D6667F" w:rsidRPr="00D81BD1" w:rsidRDefault="00D6667F" w:rsidP="00D6667F">
      <w:pPr>
        <w:rPr>
          <w:rFonts w:ascii="黑体" w:eastAsia="黑体" w:hAnsi="黑体"/>
          <w:sz w:val="24"/>
          <w:szCs w:val="24"/>
        </w:rPr>
      </w:pP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67"/>
        <w:gridCol w:w="1051"/>
        <w:gridCol w:w="1051"/>
        <w:gridCol w:w="1296"/>
        <w:gridCol w:w="1051"/>
        <w:gridCol w:w="1051"/>
        <w:gridCol w:w="1051"/>
        <w:gridCol w:w="1051"/>
        <w:gridCol w:w="1051"/>
      </w:tblGrid>
      <w:tr w:rsidR="00D6667F" w:rsidRPr="00D81BD1" w:rsidTr="00D81BD1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6667F" w:rsidRPr="00D81BD1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请求装车单发送操作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系统显示是否确认装车单并发送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装车单信息有误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检查装车单保存方法</w:t>
            </w:r>
          </w:p>
        </w:tc>
      </w:tr>
      <w:tr w:rsidR="00D6667F" w:rsidRPr="00D81BD1" w:rsidTr="00F75B1A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系统显示该订单信息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检查装车单中订单保存方法</w:t>
            </w:r>
          </w:p>
        </w:tc>
      </w:tr>
      <w:tr w:rsidR="00D6667F" w:rsidRPr="00D81BD1" w:rsidTr="00F75B1A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TUS3-3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请求取消订单准备信息查看操作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系统退回车辆装车管理操作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界面缺陷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查看监听方法</w:t>
            </w:r>
          </w:p>
        </w:tc>
      </w:tr>
    </w:tbl>
    <w:p w:rsidR="00D6667F" w:rsidRPr="00D81BD1" w:rsidRDefault="00D6667F" w:rsidP="00D6667F">
      <w:pPr>
        <w:rPr>
          <w:rFonts w:ascii="黑体" w:eastAsia="黑体" w:hAnsi="黑体"/>
          <w:sz w:val="24"/>
          <w:szCs w:val="24"/>
        </w:rPr>
      </w:pPr>
    </w:p>
    <w:p w:rsidR="00D6667F" w:rsidRPr="00D81BD1" w:rsidRDefault="00D6667F" w:rsidP="00D6667F">
      <w:pPr>
        <w:rPr>
          <w:rFonts w:ascii="黑体" w:eastAsia="黑体" w:hAnsi="黑体"/>
          <w:sz w:val="24"/>
          <w:szCs w:val="24"/>
        </w:rPr>
      </w:pPr>
    </w:p>
    <w:tbl>
      <w:tblPr>
        <w:tblW w:w="9720" w:type="dxa"/>
        <w:tblInd w:w="-10" w:type="dxa"/>
        <w:tblLook w:val="04A0" w:firstRow="1" w:lastRow="0" w:firstColumn="1" w:lastColumn="0" w:noHBand="0" w:noVBand="1"/>
      </w:tblPr>
      <w:tblGrid>
        <w:gridCol w:w="1020"/>
        <w:gridCol w:w="1656"/>
        <w:gridCol w:w="994"/>
        <w:gridCol w:w="1296"/>
        <w:gridCol w:w="940"/>
        <w:gridCol w:w="940"/>
        <w:gridCol w:w="940"/>
        <w:gridCol w:w="994"/>
        <w:gridCol w:w="940"/>
      </w:tblGrid>
      <w:tr w:rsidR="00D6667F" w:rsidRPr="00D81BD1" w:rsidTr="00D81BD1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严重性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缺陷类型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6667F" w:rsidRPr="00D81BD1" w:rsidTr="00F75B1A">
        <w:trPr>
          <w:trHeight w:val="172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请求订单接收操作（输入订单号1412501850）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没有该订单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检查调用订单信息是否成功</w:t>
            </w:r>
          </w:p>
        </w:tc>
      </w:tr>
      <w:tr w:rsidR="00D6667F" w:rsidRPr="00D81BD1" w:rsidTr="00F75B1A">
        <w:trPr>
          <w:trHeight w:val="172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TUS1-4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请求订单接收操作（输入订单号1412501851）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没有该订单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检查调用订单信息是否成功</w:t>
            </w:r>
          </w:p>
        </w:tc>
      </w:tr>
      <w:tr w:rsidR="00D6667F" w:rsidRPr="00D81BD1" w:rsidTr="00F75B1A">
        <w:trPr>
          <w:trHeight w:val="2295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请求重新输入订单号操作（输入订单号0）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系统清空输入栏，并显示输入格式不正确，确认后重新退回输入栏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没有该订单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功能缺陷（该功能未实现）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完善对输入订单号格式检查</w:t>
            </w:r>
          </w:p>
        </w:tc>
      </w:tr>
      <w:tr w:rsidR="00D6667F" w:rsidRPr="00D81BD1" w:rsidTr="00F75B1A">
        <w:trPr>
          <w:trHeight w:val="201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TUS2-4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请求重新输入订单号操作（输入订单号1412501852）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系统要求输入订单号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没有该订单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检查调用订单信息是否成功</w:t>
            </w:r>
          </w:p>
        </w:tc>
      </w:tr>
      <w:tr w:rsidR="00D6667F" w:rsidRPr="00D81BD1" w:rsidTr="00F75B1A">
        <w:trPr>
          <w:trHeight w:val="1440"/>
        </w:trPr>
        <w:tc>
          <w:tcPr>
            <w:tcW w:w="108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ACB9C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lastRenderedPageBreak/>
              <w:t>TUS2-10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系统显示中转中心到达单第一个订单信息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功能缺陷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EAF9FA"/>
            <w:vAlign w:val="center"/>
            <w:hideMark/>
          </w:tcPr>
          <w:p w:rsidR="00D6667F" w:rsidRPr="00D81BD1" w:rsidRDefault="00D6667F" w:rsidP="00F75B1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D81BD1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检查到达单中订单保存方法</w:t>
            </w:r>
          </w:p>
        </w:tc>
      </w:tr>
    </w:tbl>
    <w:p w:rsidR="00D6667F" w:rsidRDefault="005D0E21" w:rsidP="00B25171">
      <w:pPr>
        <w:pStyle w:val="3"/>
      </w:pPr>
      <w:r>
        <w:rPr>
          <w:rFonts w:hint="eastAsia"/>
        </w:rPr>
        <w:t>2.4</w:t>
      </w:r>
      <w:r>
        <w:t xml:space="preserve"> </w:t>
      </w:r>
      <w:r>
        <w:t>覆盖截图</w:t>
      </w:r>
    </w:p>
    <w:p w:rsidR="004F5587" w:rsidRDefault="004F5587" w:rsidP="007F55EC">
      <w:pPr>
        <w:pStyle w:val="4"/>
      </w:pPr>
      <w:r>
        <w:t>2.4.1</w:t>
      </w:r>
      <w:r>
        <w:t>快递员模块</w:t>
      </w:r>
    </w:p>
    <w:p w:rsidR="00FC49EB" w:rsidRDefault="00A52815" w:rsidP="004F5587">
      <w:r>
        <w:rPr>
          <w:noProof/>
        </w:rPr>
        <w:drawing>
          <wp:inline distT="0" distB="0" distL="0" distR="0">
            <wp:extent cx="5274310" cy="939623"/>
            <wp:effectExtent l="0" t="0" r="2540" b="0"/>
            <wp:docPr id="18" name="图片 18" descr="charge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geColl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15" w:rsidRDefault="00A52815" w:rsidP="004F5587">
      <w:r>
        <w:rPr>
          <w:noProof/>
        </w:rPr>
        <w:drawing>
          <wp:inline distT="0" distB="0" distL="0" distR="0">
            <wp:extent cx="5274310" cy="1167870"/>
            <wp:effectExtent l="0" t="0" r="2540" b="0"/>
            <wp:docPr id="19" name="图片 19" descr="Logistic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Que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15" w:rsidRDefault="00A52815" w:rsidP="004F5587">
      <w:r>
        <w:rPr>
          <w:noProof/>
        </w:rPr>
        <w:drawing>
          <wp:inline distT="0" distB="0" distL="0" distR="0">
            <wp:extent cx="5274310" cy="1291718"/>
            <wp:effectExtent l="0" t="0" r="2540" b="3810"/>
            <wp:docPr id="20" name="图片 20" descr="OrderRece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erReceip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8F" w:rsidRDefault="00101E8F" w:rsidP="007F55EC">
      <w:pPr>
        <w:pStyle w:val="4"/>
      </w:pPr>
      <w:r>
        <w:rPr>
          <w:rFonts w:hint="eastAsia"/>
        </w:rPr>
        <w:t xml:space="preserve">2.4.2 </w:t>
      </w:r>
      <w:r>
        <w:rPr>
          <w:rFonts w:hint="eastAsia"/>
        </w:rPr>
        <w:t>营业厅业务员</w:t>
      </w:r>
    </w:p>
    <w:p w:rsidR="00101E8F" w:rsidRDefault="00175107" w:rsidP="004F5587">
      <w:r>
        <w:rPr>
          <w:noProof/>
        </w:rPr>
        <w:drawing>
          <wp:inline distT="0" distB="0" distL="0" distR="0">
            <wp:extent cx="5274310" cy="1200971"/>
            <wp:effectExtent l="0" t="0" r="2540" b="0"/>
            <wp:docPr id="21" name="图片 21" descr="acceptCar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ceptCar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CD" w:rsidRDefault="00BB16CD" w:rsidP="004F5587">
      <w:r>
        <w:rPr>
          <w:noProof/>
        </w:rPr>
        <w:lastRenderedPageBreak/>
        <w:drawing>
          <wp:inline distT="0" distB="0" distL="0" distR="0">
            <wp:extent cx="5274310" cy="924836"/>
            <wp:effectExtent l="0" t="0" r="2540" b="8890"/>
            <wp:docPr id="22" name="图片 22" descr="Dis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tribu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5A" w:rsidRPr="004F5587" w:rsidRDefault="00EC775A" w:rsidP="004F55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8582"/>
            <wp:effectExtent l="0" t="0" r="2540" b="0"/>
            <wp:docPr id="24" name="图片 24" descr="Vehicl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hicleManag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87" w:rsidRPr="004F5587" w:rsidRDefault="00E133DC" w:rsidP="007F55EC">
      <w:pPr>
        <w:pStyle w:val="4"/>
        <w:rPr>
          <w:rFonts w:hint="eastAsia"/>
        </w:rPr>
      </w:pPr>
      <w:r>
        <w:t>2.4.3</w:t>
      </w:r>
      <w:r w:rsidR="004F5587">
        <w:t xml:space="preserve"> </w:t>
      </w:r>
      <w:r w:rsidR="004F5587">
        <w:t>中转中心</w:t>
      </w:r>
      <w:r w:rsidR="00B34FCE">
        <w:t>业务员</w:t>
      </w:r>
      <w:r w:rsidR="004F5587">
        <w:t>模块</w:t>
      </w:r>
    </w:p>
    <w:p w:rsidR="00E64A78" w:rsidRDefault="00E64A78" w:rsidP="00E64A7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38B6DDE" wp14:editId="07029DDE">
            <wp:extent cx="5274310" cy="683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78" w:rsidRDefault="00E64A78" w:rsidP="00E64A7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6EF451" wp14:editId="5D9F7069">
            <wp:extent cx="5274310" cy="114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78" w:rsidRDefault="00E64A78" w:rsidP="00E64A7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8A853B2" wp14:editId="7C9FAE8C">
            <wp:extent cx="5274310" cy="1014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78" w:rsidRDefault="00E64A78" w:rsidP="00E64A7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4F83DBA" wp14:editId="1264CEA2">
            <wp:extent cx="5274310" cy="997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1" w:rsidRDefault="00E64A78" w:rsidP="00E64A78">
      <w:r>
        <w:rPr>
          <w:noProof/>
        </w:rPr>
        <w:drawing>
          <wp:inline distT="0" distB="0" distL="0" distR="0" wp14:anchorId="4057C9F5" wp14:editId="02EBA32F">
            <wp:extent cx="5274310" cy="1009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FFA1F" wp14:editId="3F8B4C02">
            <wp:extent cx="5274310" cy="869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FC3EA" wp14:editId="523BC405">
            <wp:extent cx="5274310" cy="10052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BCFC1" wp14:editId="60BDF415">
            <wp:extent cx="5274310" cy="1184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9A2B7" wp14:editId="0DF44590">
            <wp:extent cx="5274310" cy="1185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D5B2F" wp14:editId="54400AEA">
            <wp:extent cx="5274310" cy="11728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FA221" wp14:editId="7F2B8DC6">
            <wp:extent cx="5274310" cy="7486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AD133" wp14:editId="7F687D7F">
            <wp:extent cx="5274310" cy="10255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36785" wp14:editId="25C75939">
            <wp:extent cx="5274310" cy="10229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78" w:rsidRDefault="00E64A78" w:rsidP="00E64A78">
      <w:r>
        <w:rPr>
          <w:noProof/>
        </w:rPr>
        <w:lastRenderedPageBreak/>
        <w:drawing>
          <wp:inline distT="0" distB="0" distL="0" distR="0" wp14:anchorId="40908292" wp14:editId="02EDEC31">
            <wp:extent cx="5274310" cy="11658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72" w:rsidRDefault="00FA2672" w:rsidP="007F55EC">
      <w:pPr>
        <w:pStyle w:val="4"/>
      </w:pPr>
      <w:r>
        <w:t>2.4.4</w:t>
      </w:r>
      <w:r>
        <w:t>财务人员模块</w:t>
      </w:r>
    </w:p>
    <w:p w:rsidR="00FA2672" w:rsidRDefault="007D3CBC" w:rsidP="00E64A78">
      <w:r w:rsidRPr="007D3CBC">
        <w:rPr>
          <w:noProof/>
        </w:rPr>
        <w:drawing>
          <wp:inline distT="0" distB="0" distL="0" distR="0">
            <wp:extent cx="5274310" cy="1039580"/>
            <wp:effectExtent l="0" t="0" r="2540" b="8255"/>
            <wp:docPr id="25" name="图片 25" descr="C:\Users\dell1\Desktop\截图\fin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1\Desktop\截图\finance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BC" w:rsidRDefault="007D3CBC" w:rsidP="007F55EC">
      <w:pPr>
        <w:pStyle w:val="4"/>
      </w:pPr>
      <w:r>
        <w:t>2.4.5</w:t>
      </w:r>
      <w:r>
        <w:t>仓库管理人员模块</w:t>
      </w:r>
    </w:p>
    <w:p w:rsidR="00FB7D56" w:rsidRDefault="00FB7D56" w:rsidP="00FB7D56">
      <w:r>
        <w:rPr>
          <w:noProof/>
        </w:rPr>
        <w:drawing>
          <wp:inline distT="0" distB="0" distL="0" distR="0" wp14:anchorId="6A89DD21" wp14:editId="45F535B9">
            <wp:extent cx="5274310" cy="3016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BC" w:rsidRDefault="007D3CBC" w:rsidP="007F55EC">
      <w:pPr>
        <w:pStyle w:val="4"/>
      </w:pPr>
      <w:r>
        <w:t xml:space="preserve">2.4.6 </w:t>
      </w:r>
      <w:r>
        <w:t>总经理模块</w:t>
      </w:r>
    </w:p>
    <w:p w:rsidR="00FB7D56" w:rsidRDefault="00FB7D56" w:rsidP="00E64A78">
      <w:pPr>
        <w:rPr>
          <w:rFonts w:hint="eastAsia"/>
        </w:rPr>
      </w:pPr>
      <w:r>
        <w:rPr>
          <w:noProof/>
        </w:rPr>
        <w:drawing>
          <wp:inline distT="0" distB="0" distL="0" distR="0" wp14:anchorId="74A8D138" wp14:editId="0B6F3AEC">
            <wp:extent cx="5274310" cy="10369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BC" w:rsidRDefault="007D3CBC" w:rsidP="007F55EC">
      <w:pPr>
        <w:pStyle w:val="4"/>
      </w:pPr>
      <w:r>
        <w:t xml:space="preserve">2.4.7 </w:t>
      </w:r>
      <w:r>
        <w:t>管理员模块</w:t>
      </w:r>
    </w:p>
    <w:p w:rsidR="00FB7D56" w:rsidRDefault="00FB7D56" w:rsidP="00E64A78">
      <w:pPr>
        <w:rPr>
          <w:rFonts w:hint="eastAsia"/>
        </w:rPr>
      </w:pPr>
      <w:r>
        <w:rPr>
          <w:noProof/>
        </w:rPr>
        <w:drawing>
          <wp:inline distT="0" distB="0" distL="0" distR="0" wp14:anchorId="481F2378" wp14:editId="6DA09AD1">
            <wp:extent cx="5274310" cy="3003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966" w:rsidRDefault="00805966" w:rsidP="00E8528A">
      <w:r>
        <w:separator/>
      </w:r>
    </w:p>
  </w:endnote>
  <w:endnote w:type="continuationSeparator" w:id="0">
    <w:p w:rsidR="00805966" w:rsidRDefault="00805966" w:rsidP="00E8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966" w:rsidRDefault="00805966" w:rsidP="00E8528A">
      <w:r>
        <w:separator/>
      </w:r>
    </w:p>
  </w:footnote>
  <w:footnote w:type="continuationSeparator" w:id="0">
    <w:p w:rsidR="00805966" w:rsidRDefault="00805966" w:rsidP="00E8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F375769"/>
    <w:multiLevelType w:val="hybridMultilevel"/>
    <w:tmpl w:val="13D88B02"/>
    <w:lvl w:ilvl="0" w:tplc="210C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62EF397D"/>
    <w:multiLevelType w:val="hybridMultilevel"/>
    <w:tmpl w:val="894C8A54"/>
    <w:lvl w:ilvl="0" w:tplc="6AD8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BC"/>
    <w:rsid w:val="00004F83"/>
    <w:rsid w:val="00005455"/>
    <w:rsid w:val="00023752"/>
    <w:rsid w:val="00027414"/>
    <w:rsid w:val="00043AAF"/>
    <w:rsid w:val="000B5392"/>
    <w:rsid w:val="000B738E"/>
    <w:rsid w:val="000D4AF4"/>
    <w:rsid w:val="000D610E"/>
    <w:rsid w:val="000E3BF6"/>
    <w:rsid w:val="000E59CA"/>
    <w:rsid w:val="000F5A6B"/>
    <w:rsid w:val="001004C5"/>
    <w:rsid w:val="00101D74"/>
    <w:rsid w:val="00101E8F"/>
    <w:rsid w:val="00103A53"/>
    <w:rsid w:val="00120D7D"/>
    <w:rsid w:val="00137D0F"/>
    <w:rsid w:val="001418B9"/>
    <w:rsid w:val="00143102"/>
    <w:rsid w:val="001671DC"/>
    <w:rsid w:val="00175107"/>
    <w:rsid w:val="001A7B62"/>
    <w:rsid w:val="001B39F8"/>
    <w:rsid w:val="001B6A2B"/>
    <w:rsid w:val="001E4B8D"/>
    <w:rsid w:val="001F40D0"/>
    <w:rsid w:val="002074B5"/>
    <w:rsid w:val="00220FD3"/>
    <w:rsid w:val="00254483"/>
    <w:rsid w:val="002555EC"/>
    <w:rsid w:val="00277F4B"/>
    <w:rsid w:val="002809A7"/>
    <w:rsid w:val="0029373A"/>
    <w:rsid w:val="002A07C0"/>
    <w:rsid w:val="002A696A"/>
    <w:rsid w:val="002E404D"/>
    <w:rsid w:val="002F7C6B"/>
    <w:rsid w:val="00300826"/>
    <w:rsid w:val="0030109E"/>
    <w:rsid w:val="00330513"/>
    <w:rsid w:val="00342F89"/>
    <w:rsid w:val="00343B4F"/>
    <w:rsid w:val="003541C0"/>
    <w:rsid w:val="00384F0F"/>
    <w:rsid w:val="003A1F51"/>
    <w:rsid w:val="003A5F6A"/>
    <w:rsid w:val="003D40FF"/>
    <w:rsid w:val="003D5186"/>
    <w:rsid w:val="003F36AD"/>
    <w:rsid w:val="00412383"/>
    <w:rsid w:val="00417076"/>
    <w:rsid w:val="0042321D"/>
    <w:rsid w:val="00427391"/>
    <w:rsid w:val="00445144"/>
    <w:rsid w:val="00465789"/>
    <w:rsid w:val="004A25A8"/>
    <w:rsid w:val="004A376D"/>
    <w:rsid w:val="004A7738"/>
    <w:rsid w:val="004C1EDA"/>
    <w:rsid w:val="004E259B"/>
    <w:rsid w:val="004F5587"/>
    <w:rsid w:val="005040F4"/>
    <w:rsid w:val="00510F84"/>
    <w:rsid w:val="005325CB"/>
    <w:rsid w:val="00551382"/>
    <w:rsid w:val="00557D73"/>
    <w:rsid w:val="005B40DB"/>
    <w:rsid w:val="005D0E21"/>
    <w:rsid w:val="006345C7"/>
    <w:rsid w:val="00677CDA"/>
    <w:rsid w:val="006972A6"/>
    <w:rsid w:val="006B3E09"/>
    <w:rsid w:val="006B7292"/>
    <w:rsid w:val="006D1AB5"/>
    <w:rsid w:val="006F278B"/>
    <w:rsid w:val="007008F2"/>
    <w:rsid w:val="00715607"/>
    <w:rsid w:val="007308F0"/>
    <w:rsid w:val="00731A27"/>
    <w:rsid w:val="00732F9E"/>
    <w:rsid w:val="007346B7"/>
    <w:rsid w:val="007566DE"/>
    <w:rsid w:val="00782D54"/>
    <w:rsid w:val="007D2826"/>
    <w:rsid w:val="007D3CBC"/>
    <w:rsid w:val="007E12E2"/>
    <w:rsid w:val="007F43EF"/>
    <w:rsid w:val="007F55EC"/>
    <w:rsid w:val="00805966"/>
    <w:rsid w:val="00811B45"/>
    <w:rsid w:val="00812FD9"/>
    <w:rsid w:val="00831677"/>
    <w:rsid w:val="00840A60"/>
    <w:rsid w:val="00860823"/>
    <w:rsid w:val="008721D1"/>
    <w:rsid w:val="00877674"/>
    <w:rsid w:val="00881F2D"/>
    <w:rsid w:val="008A663F"/>
    <w:rsid w:val="00916A0F"/>
    <w:rsid w:val="00930478"/>
    <w:rsid w:val="00961423"/>
    <w:rsid w:val="00993576"/>
    <w:rsid w:val="00993DEF"/>
    <w:rsid w:val="009A503E"/>
    <w:rsid w:val="009A60DA"/>
    <w:rsid w:val="009F2C81"/>
    <w:rsid w:val="00A26DD4"/>
    <w:rsid w:val="00A52815"/>
    <w:rsid w:val="00A570F6"/>
    <w:rsid w:val="00A71F97"/>
    <w:rsid w:val="00A947B6"/>
    <w:rsid w:val="00AB139A"/>
    <w:rsid w:val="00AB708C"/>
    <w:rsid w:val="00AC4CA5"/>
    <w:rsid w:val="00AD0D2A"/>
    <w:rsid w:val="00AD1B36"/>
    <w:rsid w:val="00AD2581"/>
    <w:rsid w:val="00AD7F13"/>
    <w:rsid w:val="00B01420"/>
    <w:rsid w:val="00B0525E"/>
    <w:rsid w:val="00B22BBC"/>
    <w:rsid w:val="00B24446"/>
    <w:rsid w:val="00B25171"/>
    <w:rsid w:val="00B3417D"/>
    <w:rsid w:val="00B34FCE"/>
    <w:rsid w:val="00B356E8"/>
    <w:rsid w:val="00B46BAC"/>
    <w:rsid w:val="00B54584"/>
    <w:rsid w:val="00B64AA8"/>
    <w:rsid w:val="00B7287F"/>
    <w:rsid w:val="00BA5D34"/>
    <w:rsid w:val="00BB16CD"/>
    <w:rsid w:val="00BC4410"/>
    <w:rsid w:val="00BC693D"/>
    <w:rsid w:val="00BD0A67"/>
    <w:rsid w:val="00C202A7"/>
    <w:rsid w:val="00C26A2F"/>
    <w:rsid w:val="00C4407C"/>
    <w:rsid w:val="00C44A39"/>
    <w:rsid w:val="00C549C6"/>
    <w:rsid w:val="00C573D4"/>
    <w:rsid w:val="00C608BF"/>
    <w:rsid w:val="00C64306"/>
    <w:rsid w:val="00C706D7"/>
    <w:rsid w:val="00C84FAC"/>
    <w:rsid w:val="00C92A05"/>
    <w:rsid w:val="00C970D2"/>
    <w:rsid w:val="00CB2EEB"/>
    <w:rsid w:val="00CF071D"/>
    <w:rsid w:val="00D05302"/>
    <w:rsid w:val="00D27EB8"/>
    <w:rsid w:val="00D411BB"/>
    <w:rsid w:val="00D42828"/>
    <w:rsid w:val="00D45E30"/>
    <w:rsid w:val="00D52D98"/>
    <w:rsid w:val="00D6667F"/>
    <w:rsid w:val="00D67090"/>
    <w:rsid w:val="00D67440"/>
    <w:rsid w:val="00D81BD1"/>
    <w:rsid w:val="00E133DC"/>
    <w:rsid w:val="00E205C1"/>
    <w:rsid w:val="00E25D0C"/>
    <w:rsid w:val="00E33E0E"/>
    <w:rsid w:val="00E50D5E"/>
    <w:rsid w:val="00E54463"/>
    <w:rsid w:val="00E55666"/>
    <w:rsid w:val="00E60CE4"/>
    <w:rsid w:val="00E6442B"/>
    <w:rsid w:val="00E64A78"/>
    <w:rsid w:val="00E74742"/>
    <w:rsid w:val="00E8528A"/>
    <w:rsid w:val="00E96796"/>
    <w:rsid w:val="00EB6F26"/>
    <w:rsid w:val="00EC7457"/>
    <w:rsid w:val="00EC775A"/>
    <w:rsid w:val="00ED06DC"/>
    <w:rsid w:val="00F300BC"/>
    <w:rsid w:val="00F35E1D"/>
    <w:rsid w:val="00F37AF1"/>
    <w:rsid w:val="00F5353A"/>
    <w:rsid w:val="00F5580B"/>
    <w:rsid w:val="00F7148A"/>
    <w:rsid w:val="00F75B1A"/>
    <w:rsid w:val="00F80351"/>
    <w:rsid w:val="00F83ECE"/>
    <w:rsid w:val="00FA2672"/>
    <w:rsid w:val="00FB7D56"/>
    <w:rsid w:val="00FC49EB"/>
    <w:rsid w:val="00FE2328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FDC8A1-A40F-431F-919F-6967AA35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E74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E74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54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66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E747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E747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54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667F"/>
    <w:rPr>
      <w:b/>
      <w:bCs/>
      <w:sz w:val="28"/>
      <w:szCs w:val="28"/>
    </w:rPr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E8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28A"/>
    <w:rPr>
      <w:sz w:val="18"/>
      <w:szCs w:val="18"/>
    </w:rPr>
  </w:style>
  <w:style w:type="paragraph" w:styleId="a5">
    <w:name w:val="List Paragraph"/>
    <w:basedOn w:val="a"/>
    <w:uiPriority w:val="34"/>
    <w:qFormat/>
    <w:rsid w:val="00E8528A"/>
    <w:pPr>
      <w:ind w:firstLineChars="200" w:firstLine="420"/>
    </w:pPr>
  </w:style>
  <w:style w:type="paragraph" w:styleId="HTML">
    <w:name w:val="HTML Preformatted"/>
    <w:link w:val="HTMLChar"/>
    <w:rsid w:val="00BA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BA5D3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日期 Char"/>
    <w:basedOn w:val="a0"/>
    <w:link w:val="a6"/>
    <w:uiPriority w:val="99"/>
    <w:semiHidden/>
    <w:rsid w:val="00D6667F"/>
  </w:style>
  <w:style w:type="paragraph" w:styleId="a6">
    <w:name w:val="Date"/>
    <w:basedOn w:val="a"/>
    <w:next w:val="a"/>
    <w:link w:val="Char1"/>
    <w:uiPriority w:val="99"/>
    <w:semiHidden/>
    <w:unhideWhenUsed/>
    <w:rsid w:val="00D6667F"/>
    <w:pPr>
      <w:ind w:leftChars="2500" w:left="100"/>
    </w:pPr>
  </w:style>
  <w:style w:type="character" w:customStyle="1" w:styleId="Char2">
    <w:name w:val="批注框文本 Char"/>
    <w:basedOn w:val="a0"/>
    <w:link w:val="a7"/>
    <w:uiPriority w:val="99"/>
    <w:rsid w:val="005B40DB"/>
    <w:rPr>
      <w:sz w:val="18"/>
      <w:szCs w:val="18"/>
    </w:rPr>
  </w:style>
  <w:style w:type="paragraph" w:styleId="a7">
    <w:name w:val="Balloon Text"/>
    <w:basedOn w:val="a"/>
    <w:link w:val="Char2"/>
    <w:uiPriority w:val="99"/>
    <w:unhideWhenUsed/>
    <w:rsid w:val="005B40DB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5B40DB"/>
    <w:rPr>
      <w:sz w:val="18"/>
      <w:szCs w:val="18"/>
    </w:rPr>
  </w:style>
  <w:style w:type="character" w:customStyle="1" w:styleId="Char3">
    <w:name w:val="批注文字 Char"/>
    <w:basedOn w:val="a0"/>
    <w:link w:val="a8"/>
    <w:uiPriority w:val="99"/>
    <w:rsid w:val="005B40DB"/>
  </w:style>
  <w:style w:type="paragraph" w:styleId="a8">
    <w:name w:val="annotation text"/>
    <w:basedOn w:val="a"/>
    <w:link w:val="Char3"/>
    <w:uiPriority w:val="99"/>
    <w:unhideWhenUsed/>
    <w:rsid w:val="005B40DB"/>
    <w:pPr>
      <w:jc w:val="left"/>
    </w:pPr>
  </w:style>
  <w:style w:type="character" w:customStyle="1" w:styleId="Char11">
    <w:name w:val="批注文字 Char1"/>
    <w:basedOn w:val="a0"/>
    <w:uiPriority w:val="99"/>
    <w:semiHidden/>
    <w:rsid w:val="005B40DB"/>
  </w:style>
  <w:style w:type="character" w:customStyle="1" w:styleId="Char4">
    <w:name w:val="批注主题 Char"/>
    <w:basedOn w:val="Char3"/>
    <w:link w:val="a9"/>
    <w:uiPriority w:val="99"/>
    <w:rsid w:val="005B40DB"/>
    <w:rPr>
      <w:rFonts w:ascii="Times New Roman" w:eastAsia="宋体" w:hAnsi="Times New Roman" w:cs="Times New Roman"/>
      <w:b/>
      <w:bCs/>
      <w:szCs w:val="20"/>
    </w:rPr>
  </w:style>
  <w:style w:type="paragraph" w:styleId="a9">
    <w:name w:val="annotation subject"/>
    <w:basedOn w:val="a8"/>
    <w:next w:val="a8"/>
    <w:link w:val="Char4"/>
    <w:uiPriority w:val="99"/>
    <w:unhideWhenUsed/>
    <w:rsid w:val="005B40DB"/>
    <w:rPr>
      <w:rFonts w:ascii="Times New Roman" w:eastAsia="宋体" w:hAnsi="Times New Roman" w:cs="Times New Roman"/>
      <w:b/>
      <w:bCs/>
      <w:szCs w:val="20"/>
    </w:rPr>
  </w:style>
  <w:style w:type="character" w:customStyle="1" w:styleId="Char12">
    <w:name w:val="批注主题 Char1"/>
    <w:basedOn w:val="Char11"/>
    <w:uiPriority w:val="99"/>
    <w:semiHidden/>
    <w:rsid w:val="005B40DB"/>
    <w:rPr>
      <w:b/>
      <w:bCs/>
    </w:rPr>
  </w:style>
  <w:style w:type="character" w:customStyle="1" w:styleId="Char5">
    <w:name w:val="标题 Char"/>
    <w:basedOn w:val="a0"/>
    <w:link w:val="aa"/>
    <w:uiPriority w:val="10"/>
    <w:rsid w:val="005B40DB"/>
    <w:rPr>
      <w:rFonts w:ascii="Calibri Light" w:eastAsia="宋体" w:hAnsi="Calibri Light" w:cs="Times New Roman"/>
      <w:b/>
      <w:bCs/>
      <w:sz w:val="32"/>
      <w:szCs w:val="32"/>
    </w:rPr>
  </w:style>
  <w:style w:type="paragraph" w:styleId="aa">
    <w:name w:val="Title"/>
    <w:basedOn w:val="a"/>
    <w:next w:val="a"/>
    <w:link w:val="Char5"/>
    <w:uiPriority w:val="10"/>
    <w:qFormat/>
    <w:rsid w:val="005B40DB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13">
    <w:name w:val="标题 Char1"/>
    <w:basedOn w:val="a0"/>
    <w:uiPriority w:val="10"/>
    <w:rsid w:val="005B4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副标题 Char"/>
    <w:basedOn w:val="a0"/>
    <w:link w:val="ab"/>
    <w:uiPriority w:val="99"/>
    <w:rsid w:val="005B40DB"/>
    <w:rPr>
      <w:rFonts w:ascii="Cambria" w:eastAsia="宋体" w:hAnsi="Cambria" w:cs="Times New Roman"/>
      <w:b/>
      <w:kern w:val="28"/>
      <w:sz w:val="24"/>
      <w:szCs w:val="32"/>
    </w:rPr>
  </w:style>
  <w:style w:type="paragraph" w:styleId="ab">
    <w:name w:val="Subtitle"/>
    <w:basedOn w:val="3"/>
    <w:next w:val="a"/>
    <w:link w:val="Char6"/>
    <w:uiPriority w:val="99"/>
    <w:qFormat/>
    <w:rsid w:val="005B40DB"/>
    <w:pPr>
      <w:spacing w:before="240" w:after="60" w:line="312" w:lineRule="auto"/>
      <w:jc w:val="left"/>
      <w:outlineLvl w:val="1"/>
    </w:pPr>
    <w:rPr>
      <w:rFonts w:ascii="Cambria" w:eastAsia="宋体" w:hAnsi="Cambria" w:cs="Times New Roman"/>
      <w:bCs w:val="0"/>
      <w:kern w:val="28"/>
      <w:sz w:val="24"/>
    </w:rPr>
  </w:style>
  <w:style w:type="character" w:customStyle="1" w:styleId="Char14">
    <w:name w:val="副标题 Char1"/>
    <w:basedOn w:val="a0"/>
    <w:uiPriority w:val="11"/>
    <w:rsid w:val="005B40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1">
    <w:name w:val="列出段落1"/>
    <w:basedOn w:val="a"/>
    <w:rsid w:val="005B40DB"/>
    <w:pPr>
      <w:ind w:firstLineChars="200" w:firstLine="420"/>
    </w:pPr>
    <w:rPr>
      <w:rFonts w:ascii="Calibri" w:eastAsia="宋体" w:hAnsi="Calibri" w:cs="宋体"/>
      <w:szCs w:val="21"/>
    </w:rPr>
  </w:style>
  <w:style w:type="paragraph" w:styleId="ac">
    <w:name w:val="Normal Indent"/>
    <w:basedOn w:val="a"/>
    <w:uiPriority w:val="99"/>
    <w:unhideWhenUsed/>
    <w:rsid w:val="00B2444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d">
    <w:name w:val="Table Grid"/>
    <w:basedOn w:val="a1"/>
    <w:uiPriority w:val="99"/>
    <w:unhideWhenUsed/>
    <w:rsid w:val="00881F2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37</Pages>
  <Words>2715</Words>
  <Characters>15482</Characters>
  <Application>Microsoft Office Word</Application>
  <DocSecurity>0</DocSecurity>
  <Lines>129</Lines>
  <Paragraphs>36</Paragraphs>
  <ScaleCrop>false</ScaleCrop>
  <Company/>
  <LinksUpToDate>false</LinksUpToDate>
  <CharactersWithSpaces>18161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125</cp:revision>
  <dcterms:created xsi:type="dcterms:W3CDTF">2015-12-20T14:35:00Z</dcterms:created>
  <dcterms:modified xsi:type="dcterms:W3CDTF">2015-12-20T15:47:00Z</dcterms:modified>
</cp:coreProperties>
</file>