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default" w:ascii="Calibri" w:hAnsi="Calibri" w:cs="Calibri"/>
          <w:i w:val="0"/>
          <w:iCs w:val="0"/>
          <w:sz w:val="44"/>
          <w:szCs w:val="44"/>
        </w:rPr>
        <w:t>3.2.5</w:t>
      </w:r>
      <w:r>
        <w:rPr>
          <w:rFonts w:hint="default" w:ascii="Calibri"/>
          <w:sz w:val="44"/>
          <w:szCs w:val="44"/>
        </w:rPr>
        <w:t>车辆信息管理</w:t>
      </w:r>
    </w:p>
    <w:p>
      <w:pPr>
        <w:pStyle w:val="3"/>
        <w:rPr>
          <w:rFonts w:hint="eastAsia"/>
          <w:i w:val="0"/>
          <w:iCs/>
          <w:sz w:val="32"/>
          <w:szCs w:val="32"/>
        </w:rPr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5</w:t>
      </w: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.1</w:t>
      </w:r>
      <w:r>
        <w:rPr>
          <w:rFonts w:hint="eastAsia"/>
          <w:i w:val="0"/>
          <w:iCs/>
          <w:sz w:val="32"/>
          <w:szCs w:val="32"/>
        </w:rPr>
        <w:t>特性描述</w:t>
      </w:r>
    </w:p>
    <w:p/>
    <w:p>
      <w:pPr>
        <w:rPr>
          <w:rFonts w:hint="default"/>
        </w:rPr>
      </w:pPr>
      <w:r>
        <w:rPr>
          <w:rFonts w:hint="eastAsia"/>
        </w:rPr>
        <w:t>公司安排新车加入本营业厅，或旧车报销</w:t>
      </w:r>
      <w:r>
        <w:rPr>
          <w:rFonts w:hint="default"/>
        </w:rPr>
        <w:t>时，营业厅业务员需要对车辆信息进行更新</w:t>
      </w:r>
    </w:p>
    <w:p>
      <w:pPr>
        <w:rPr>
          <w:rFonts w:hint="default"/>
        </w:rPr>
      </w:pPr>
      <w:r>
        <w:rPr>
          <w:rFonts w:hint="default"/>
        </w:rPr>
        <w:t>优先级=低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5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.2刺激/响应序列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</w:rPr>
        <w:t>刺激：</w:t>
      </w:r>
      <w:r>
        <w:rPr>
          <w:rFonts w:hint="eastAsia"/>
        </w:rPr>
        <w:t>营业厅业务员选择车</w:t>
      </w:r>
      <w:r>
        <w:t>辆信息管理功能</w:t>
      </w:r>
    </w:p>
    <w:p>
      <w:r>
        <w:t>响应：系统要求选择具体操作，有删除车辆，增加车辆和修改车辆信息</w:t>
      </w:r>
    </w:p>
    <w:p>
      <w:r>
        <w:t>刺激：营业厅业务员选择增加车辆功能</w:t>
      </w:r>
    </w:p>
    <w:p>
      <w:r>
        <w:t>响应：系统要求输入新增车辆的信息</w:t>
      </w:r>
    </w:p>
    <w:p>
      <w:pPr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auto"/>
      </w:pPr>
      <w:r>
        <w:t>刺激：营业厅业务员输入车辆信息并确认</w:t>
      </w:r>
    </w:p>
    <w:p>
      <w:pPr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auto"/>
      </w:pPr>
      <w:r>
        <w:t>响应：系统保存车辆信息</w:t>
      </w:r>
    </w:p>
    <w:p>
      <w:pPr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auto"/>
      </w:pPr>
      <w:r>
        <w:t>刺激：营业厅业务员选择删除车辆功能</w:t>
      </w:r>
    </w:p>
    <w:p>
      <w:pPr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auto"/>
      </w:pPr>
      <w:r>
        <w:t>响应：系统要求输入车辆代号</w:t>
      </w:r>
    </w:p>
    <w:p>
      <w:pPr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auto"/>
      </w:pPr>
      <w:r>
        <w:t>刺激：营业厅业务员输入车辆代号并确定</w:t>
      </w:r>
    </w:p>
    <w:p>
      <w:pPr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auto"/>
      </w:pPr>
      <w:r>
        <w:t>响应：系统显示对应的车辆的信息</w:t>
      </w:r>
    </w:p>
    <w:p>
      <w:pPr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auto"/>
      </w:pPr>
      <w:r>
        <w:t>刺激：营业厅业务员确认车辆信息并确认删除</w:t>
      </w:r>
    </w:p>
    <w:p>
      <w:pPr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auto"/>
      </w:pPr>
      <w:r>
        <w:t>响应：系统删除车辆信息</w:t>
      </w:r>
    </w:p>
    <w:p>
      <w:pPr>
        <w:pStyle w:val="3"/>
        <w:wordWrap/>
        <w:adjustRightInd/>
        <w:snapToGrid/>
        <w:spacing w:line="240" w:lineRule="auto"/>
        <w:ind w:left="0" w:leftChars="0" w:right="0" w:firstLine="0" w:firstLineChars="0"/>
        <w:jc w:val="left"/>
        <w:textAlignment w:val="auto"/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</w:pPr>
    </w:p>
    <w:p>
      <w:pPr>
        <w:pStyle w:val="3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rPr>
          <w:i w:val="0"/>
          <w:iCs/>
        </w:rPr>
      </w:pP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5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 xml:space="preserve">.3 </w:t>
      </w:r>
      <w:r>
        <w:rPr>
          <w:rFonts w:hint="eastAsia"/>
          <w:i w:val="0"/>
          <w:iCs/>
        </w:rPr>
        <w:t>相关功能需求</w:t>
      </w:r>
    </w:p>
    <w:tbl>
      <w:tblPr>
        <w:tblStyle w:val="15"/>
        <w:tblW w:w="9752" w:type="dxa"/>
        <w:tblInd w:w="-56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4"/>
        <w:gridCol w:w="63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04" w:type="dxa"/>
            <w:vAlign w:val="top"/>
          </w:tcPr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VehecleManager.Start</w:t>
            </w: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eastAsia"/>
              </w:rPr>
            </w:pP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VehicleManager.Input</w:t>
            </w: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eastAsia"/>
              </w:rPr>
            </w:pP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  <w:r>
              <w:rPr>
                <w:rFonts w:hint="eastAsia"/>
              </w:rPr>
              <w:t>VehicleManager.Input.Del</w:t>
            </w:r>
            <w:r>
              <w:rPr>
                <w:rFonts w:hint="default"/>
              </w:rPr>
              <w:t>elte</w:t>
            </w: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VehicleManager.Input.Add</w:t>
            </w: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VehicleManager.Input.Cancel</w:t>
            </w: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VehicleManager.Input.Invalid</w:t>
            </w: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</w:p>
        </w:tc>
        <w:tc>
          <w:tcPr>
            <w:tcW w:w="6348" w:type="dxa"/>
            <w:vAlign w:val="top"/>
          </w:tcPr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系统应当允许营业厅业务员开始车辆信息管理任务</w:t>
            </w: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系统应当允许营业厅业务员在车辆信息管理任务中从键盘输入</w:t>
            </w: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在营业厅业务员输入删除车辆命令时，系统应当执行删除车辆任务，参见VehicleManager.Delete</w:t>
            </w: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在营业厅业务员输入增加车辆命令时，系统应当执行删除车辆任务，参见VehicleManager.Add</w:t>
            </w: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>营业厅业务员</w:t>
            </w:r>
            <w:r>
              <w:rPr>
                <w:rFonts w:hint="eastAsia"/>
              </w:rPr>
              <w:t>输入取消命令时，系统</w:t>
            </w:r>
            <w:r>
              <w:rPr>
                <w:rFonts w:hint="default"/>
              </w:rPr>
              <w:t>应当</w:t>
            </w:r>
            <w:r>
              <w:rPr>
                <w:rFonts w:hint="eastAsia"/>
              </w:rPr>
              <w:t>关闭当前任务</w:t>
            </w:r>
          </w:p>
          <w:p>
            <w:pPr>
              <w:jc w:val="both"/>
              <w:rPr>
                <w:rFonts w:hint="eastAsia"/>
              </w:rPr>
            </w:pP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>营业厅业务员</w:t>
            </w:r>
            <w:r>
              <w:rPr>
                <w:rFonts w:hint="eastAsia"/>
              </w:rPr>
              <w:t>输入其他标识时，系统显示输入无效</w:t>
            </w:r>
          </w:p>
          <w:p>
            <w:pPr>
              <w:wordWrap/>
              <w:adjustRightInd/>
              <w:snapToGrid/>
              <w:spacing w:line="240" w:lineRule="auto"/>
              <w:ind w:left="0" w:leftChars="0" w:right="0" w:firstLine="0" w:firstLineChars="0"/>
              <w:jc w:val="both"/>
              <w:textAlignment w:val="auto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04" w:type="dxa"/>
            <w:vAlign w:val="top"/>
          </w:tcPr>
          <w:p>
            <w:pPr>
              <w:jc w:val="both"/>
            </w:pPr>
            <w:r>
              <w:t>VehicleManager.Delete</w:t>
            </w:r>
          </w:p>
          <w:p>
            <w:pPr>
              <w:jc w:val="both"/>
            </w:pPr>
          </w:p>
        </w:tc>
        <w:tc>
          <w:tcPr>
            <w:tcW w:w="6348" w:type="dxa"/>
            <w:vAlign w:val="top"/>
          </w:tcPr>
          <w:p>
            <w:pPr>
              <w:jc w:val="both"/>
            </w:pPr>
            <w:r>
              <w:t>在营业厅业务员选中要删除的车辆并确认后，系统删除该车辆信息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04" w:type="dxa"/>
            <w:vAlign w:val="top"/>
          </w:tcPr>
          <w:p>
            <w:pPr>
              <w:jc w:val="both"/>
            </w:pPr>
            <w:r>
              <w:t>VehicleManager.Add</w:t>
            </w:r>
          </w:p>
          <w:p>
            <w:pPr>
              <w:jc w:val="both"/>
            </w:pPr>
          </w:p>
        </w:tc>
        <w:tc>
          <w:tcPr>
            <w:tcW w:w="6348" w:type="dxa"/>
            <w:vAlign w:val="top"/>
          </w:tcPr>
          <w:p>
            <w:pPr>
              <w:jc w:val="both"/>
            </w:pPr>
            <w:r>
              <w:t>在营业厅业务员输入车辆信息并确认后，系统增加该车辆信息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04" w:type="dxa"/>
            <w:vAlign w:val="top"/>
          </w:tcPr>
          <w:p>
            <w:pPr>
              <w:jc w:val="both"/>
            </w:pPr>
            <w:r>
              <w:t>VehicleManager</w:t>
            </w:r>
            <w:r>
              <w:rPr>
                <w:rFonts w:hint="eastAsia"/>
              </w:rPr>
              <w:t>.</w:t>
            </w:r>
            <w:r>
              <w:t>End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VehicleManager.End.Update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VehicleManager.End.Close</w:t>
            </w:r>
          </w:p>
          <w:p>
            <w:pPr>
              <w:jc w:val="both"/>
              <w:rPr>
                <w:rFonts w:hint="default"/>
              </w:rPr>
            </w:pPr>
            <w:bookmarkStart w:id="0" w:name="_GoBack"/>
            <w:bookmarkEnd w:id="0"/>
          </w:p>
        </w:tc>
        <w:tc>
          <w:tcPr>
            <w:tcW w:w="6348" w:type="dxa"/>
            <w:vAlign w:val="top"/>
          </w:tcPr>
          <w:p>
            <w:pPr>
              <w:jc w:val="both"/>
            </w:pPr>
            <w:r>
              <w:rPr>
                <w:rFonts w:hint="default"/>
              </w:rPr>
              <w:t>快递员</w:t>
            </w:r>
            <w:r>
              <w:rPr>
                <w:rFonts w:hint="eastAsia"/>
              </w:rPr>
              <w:t>要求结束收款结算任务</w:t>
            </w:r>
          </w:p>
          <w:p>
            <w:pPr>
              <w:jc w:val="both"/>
            </w:pPr>
            <w:r>
              <w:t>在快递员完成车辆信息管理任务并确认时，系统数据更新</w:t>
            </w:r>
          </w:p>
          <w:p>
            <w:pPr>
              <w:jc w:val="both"/>
              <w:rPr>
                <w:rFonts w:hint="eastAsia"/>
              </w:rPr>
            </w:pPr>
            <w:r>
              <w:t>在快递员确认输入订单任务完成时</w:t>
            </w:r>
            <w:r>
              <w:rPr>
                <w:rFonts w:hint="eastAsia"/>
              </w:rPr>
              <w:t>，</w:t>
            </w:r>
            <w:r>
              <w:t>系统关闭输入订单任务</w:t>
            </w:r>
            <w:r>
              <w:rPr>
                <w:rFonts w:hint="eastAsia"/>
              </w:rPr>
              <w:t>，</w:t>
            </w:r>
            <w:r>
              <w:t>参见AddOrder.Close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04" w:type="dxa"/>
            <w:vAlign w:val="top"/>
          </w:tcPr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VehicleManager.Update</w:t>
            </w:r>
          </w:p>
          <w:p>
            <w:pPr>
              <w:jc w:val="both"/>
              <w:rPr>
                <w:rFonts w:hint="default"/>
              </w:rPr>
            </w:pPr>
          </w:p>
          <w:p>
            <w:pPr>
              <w:jc w:val="both"/>
              <w:rPr>
                <w:rFonts w:hint="default"/>
              </w:rPr>
            </w:pPr>
            <w:r>
              <w:rPr>
                <w:rFonts w:hint="default"/>
              </w:rPr>
              <w:t>VehicleManager.Update.VehicleList</w:t>
            </w:r>
          </w:p>
          <w:p>
            <w:pPr>
              <w:jc w:val="both"/>
              <w:rPr>
                <w:rFonts w:hint="default"/>
              </w:rPr>
            </w:pPr>
          </w:p>
        </w:tc>
        <w:tc>
          <w:tcPr>
            <w:tcW w:w="6348" w:type="dxa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default"/>
              </w:rPr>
              <w:t>系统更新车辆列表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04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t>VehicleManager</w:t>
            </w:r>
            <w:r>
              <w:rPr>
                <w:rFonts w:hint="eastAsia"/>
              </w:rPr>
              <w:t>.Close.Next</w:t>
            </w:r>
          </w:p>
          <w:p>
            <w:pPr>
              <w:jc w:val="both"/>
              <w:rPr>
                <w:rFonts w:hint="default"/>
              </w:rPr>
            </w:pPr>
          </w:p>
        </w:tc>
        <w:tc>
          <w:tcPr>
            <w:tcW w:w="6348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系统关闭当前任务，开始新的任务</w:t>
            </w:r>
          </w:p>
        </w:tc>
      </w:tr>
    </w:tbl>
    <w:p>
      <w:pPr>
        <w:ind w:left="630" w:hanging="630" w:hangingChars="300"/>
        <w:jc w:val="both"/>
      </w:pPr>
    </w:p>
    <w:p/>
    <w:p/>
    <w:sectPr>
      <w:pgSz w:w="12247" w:h="15819"/>
      <w:pgMar w:top="1440" w:right="1797" w:bottom="1440" w:left="1797" w:header="708" w:footer="706" w:gutter="0"/>
      <w:paperSrc w:first="0" w:other="0"/>
      <w:cols w:space="720" w:num="1"/>
      <w:rtlGutter w:val="0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996147C"/>
    <w:rsid w:val="3EFD137F"/>
    <w:rsid w:val="5996147C"/>
    <w:rsid w:val="6CEE16A1"/>
    <w:rsid w:val="7B3E079C"/>
    <w:rsid w:val="DF0507F1"/>
    <w:rsid w:val="F4DFC202"/>
    <w:rsid w:val="F7FE89C9"/>
    <w:rsid w:val="FD69F13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danian</dc:creator>
  <cp:lastModifiedBy>danian</cp:lastModifiedBy>
  <dc:title>3.2.5车辆信息管理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