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4E709" w14:textId="51F6AE7A" w:rsidR="005764E1" w:rsidRDefault="005764E1" w:rsidP="00853463">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Word Count: </w:t>
      </w:r>
      <w:r w:rsidR="00882627">
        <w:rPr>
          <w:rFonts w:ascii="Times New Roman" w:hAnsi="Times New Roman" w:cs="Times New Roman"/>
          <w:b/>
          <w:bCs/>
          <w:sz w:val="24"/>
          <w:szCs w:val="24"/>
        </w:rPr>
        <w:t>9,038 (Without References)</w:t>
      </w:r>
    </w:p>
    <w:p w14:paraId="4C87D38F" w14:textId="4FA66915" w:rsidR="00882627" w:rsidRPr="00882627" w:rsidRDefault="00882627" w:rsidP="00853463">
      <w:pPr>
        <w:spacing w:line="240" w:lineRule="auto"/>
        <w:jc w:val="center"/>
        <w:rPr>
          <w:rFonts w:ascii="Times" w:hAnsi="Times" w:cs="Times"/>
          <w:sz w:val="24"/>
          <w:szCs w:val="24"/>
        </w:rPr>
      </w:pPr>
      <w:r w:rsidRPr="00122F5A">
        <w:rPr>
          <w:rFonts w:ascii="Times" w:hAnsi="Times" w:cs="Times"/>
          <w:sz w:val="24"/>
          <w:szCs w:val="24"/>
        </w:rPr>
        <w:t>An Integrative Framework for Comprehensive Eco-efficiency Assessment in Plant-Protein Extraction Processes</w:t>
      </w:r>
      <w:r w:rsidRPr="00122F5A">
        <w:rPr>
          <w:rFonts w:ascii="Times" w:hAnsi="Times" w:cs="Times"/>
          <w:i/>
          <w:iCs/>
          <w:sz w:val="24"/>
          <w:szCs w:val="24"/>
        </w:rPr>
        <w:t>:</w:t>
      </w:r>
      <w:r w:rsidR="000B7931" w:rsidRPr="000B7931">
        <w:rPr>
          <w:rFonts w:ascii="Times" w:hAnsi="Times" w:cs="Times"/>
          <w:i/>
          <w:iCs/>
          <w:sz w:val="24"/>
          <w:szCs w:val="24"/>
        </w:rPr>
        <w:t xml:space="preserve"> </w:t>
      </w:r>
      <w:r w:rsidR="000B7931">
        <w:rPr>
          <w:rFonts w:ascii="Times" w:hAnsi="Times" w:cs="Times"/>
          <w:i/>
          <w:iCs/>
          <w:sz w:val="24"/>
          <w:szCs w:val="24"/>
        </w:rPr>
        <w:t>Techno-e</w:t>
      </w:r>
      <w:r w:rsidR="000B7931" w:rsidRPr="00122F5A">
        <w:rPr>
          <w:rFonts w:ascii="Times" w:hAnsi="Times" w:cs="Times"/>
          <w:i/>
          <w:iCs/>
          <w:sz w:val="24"/>
          <w:szCs w:val="24"/>
        </w:rPr>
        <w:t>co-environmental Hotspot Characterization</w:t>
      </w:r>
      <w:r w:rsidR="000B7931">
        <w:rPr>
          <w:rFonts w:ascii="Times" w:hAnsi="Times" w:cs="Times"/>
          <w:i/>
          <w:iCs/>
          <w:sz w:val="24"/>
          <w:szCs w:val="24"/>
        </w:rPr>
        <w:t>,</w:t>
      </w:r>
      <w:r w:rsidRPr="00122F5A">
        <w:rPr>
          <w:rFonts w:ascii="Times" w:hAnsi="Times" w:cs="Times"/>
          <w:i/>
          <w:iCs/>
          <w:sz w:val="24"/>
          <w:szCs w:val="24"/>
        </w:rPr>
        <w:t xml:space="preserve"> Multi</w:t>
      </w:r>
      <w:r w:rsidR="000B7931">
        <w:rPr>
          <w:rFonts w:ascii="Times" w:hAnsi="Times" w:cs="Times"/>
          <w:i/>
          <w:iCs/>
          <w:sz w:val="24"/>
          <w:szCs w:val="24"/>
        </w:rPr>
        <w:t>-step</w:t>
      </w:r>
      <w:r w:rsidRPr="00122F5A">
        <w:rPr>
          <w:rFonts w:ascii="Times" w:hAnsi="Times" w:cs="Times"/>
          <w:i/>
          <w:iCs/>
          <w:sz w:val="24"/>
          <w:szCs w:val="24"/>
        </w:rPr>
        <w:t xml:space="preserve"> Protein Loss Quantification, and Advanced Uncertainty Analysis</w:t>
      </w:r>
    </w:p>
    <w:p w14:paraId="3BC7048C" w14:textId="3E2BBE00" w:rsidR="001C0291" w:rsidRDefault="00861817" w:rsidP="00853463">
      <w:pPr>
        <w:spacing w:line="240" w:lineRule="auto"/>
        <w:jc w:val="center"/>
        <w:rPr>
          <w:rFonts w:ascii="Times New Roman" w:hAnsi="Times New Roman" w:cs="Times New Roman"/>
          <w:b/>
          <w:bCs/>
          <w:sz w:val="24"/>
          <w:szCs w:val="24"/>
        </w:rPr>
      </w:pPr>
      <w:r w:rsidRPr="00015417">
        <w:rPr>
          <w:rFonts w:ascii="Times New Roman" w:hAnsi="Times New Roman" w:cs="Times New Roman"/>
          <w:b/>
          <w:bCs/>
          <w:sz w:val="24"/>
          <w:szCs w:val="24"/>
        </w:rPr>
        <w:t>Abstract</w:t>
      </w:r>
    </w:p>
    <w:p w14:paraId="5368007C" w14:textId="319C5572" w:rsidR="001C0291" w:rsidRPr="00F34479" w:rsidRDefault="004577C3" w:rsidP="00882627">
      <w:pPr>
        <w:spacing w:line="480" w:lineRule="auto"/>
        <w:jc w:val="both"/>
        <w:rPr>
          <w:rFonts w:ascii="Times New Roman" w:hAnsi="Times New Roman" w:cs="Times New Roman"/>
          <w:sz w:val="24"/>
          <w:szCs w:val="24"/>
        </w:rPr>
      </w:pPr>
      <w:r w:rsidRPr="00F34479">
        <w:rPr>
          <w:rFonts w:ascii="Times New Roman" w:hAnsi="Times New Roman" w:cs="Times New Roman"/>
          <w:sz w:val="24"/>
          <w:szCs w:val="24"/>
        </w:rPr>
        <w:t>Over the past few years, there has been an</w:t>
      </w:r>
      <w:r w:rsidR="00372401" w:rsidRPr="00F34479">
        <w:rPr>
          <w:rFonts w:ascii="Times New Roman" w:hAnsi="Times New Roman" w:cs="Times New Roman"/>
          <w:sz w:val="24"/>
          <w:szCs w:val="24"/>
        </w:rPr>
        <w:t xml:space="preserve"> increasing demand </w:t>
      </w:r>
      <w:r w:rsidR="00317C5C" w:rsidRPr="00F34479">
        <w:rPr>
          <w:rFonts w:ascii="Times New Roman" w:hAnsi="Times New Roman" w:cs="Times New Roman"/>
          <w:sz w:val="24"/>
          <w:szCs w:val="24"/>
        </w:rPr>
        <w:t>of</w:t>
      </w:r>
      <w:r w:rsidR="00372401" w:rsidRPr="00F34479">
        <w:rPr>
          <w:rFonts w:ascii="Times New Roman" w:hAnsi="Times New Roman" w:cs="Times New Roman"/>
          <w:sz w:val="24"/>
          <w:szCs w:val="24"/>
        </w:rPr>
        <w:t xml:space="preserve"> plant-based proteins</w:t>
      </w:r>
      <w:r w:rsidR="00C31951" w:rsidRPr="00F34479">
        <w:rPr>
          <w:rFonts w:ascii="Times New Roman" w:hAnsi="Times New Roman" w:cs="Times New Roman"/>
          <w:sz w:val="24"/>
          <w:szCs w:val="24"/>
        </w:rPr>
        <w:t xml:space="preserve">. </w:t>
      </w:r>
      <w:r w:rsidR="0009727F" w:rsidRPr="00F34479">
        <w:rPr>
          <w:rFonts w:ascii="Times New Roman" w:hAnsi="Times New Roman" w:cs="Times New Roman"/>
          <w:sz w:val="24"/>
          <w:szCs w:val="24"/>
        </w:rPr>
        <w:t xml:space="preserve">Towards the adoption of </w:t>
      </w:r>
      <w:r w:rsidR="00C31951" w:rsidRPr="00F34479">
        <w:rPr>
          <w:rFonts w:ascii="Times New Roman" w:hAnsi="Times New Roman" w:cs="Times New Roman"/>
          <w:sz w:val="24"/>
          <w:szCs w:val="24"/>
        </w:rPr>
        <w:t xml:space="preserve">existing methods, </w:t>
      </w:r>
      <w:r w:rsidR="0009727F" w:rsidRPr="00F34479">
        <w:rPr>
          <w:rFonts w:ascii="Times New Roman" w:hAnsi="Times New Roman" w:cs="Times New Roman"/>
          <w:sz w:val="24"/>
          <w:szCs w:val="24"/>
        </w:rPr>
        <w:t xml:space="preserve">modified extraction methods </w:t>
      </w:r>
      <w:r w:rsidR="00C31951" w:rsidRPr="00F34479">
        <w:rPr>
          <w:rFonts w:ascii="Times New Roman" w:hAnsi="Times New Roman" w:cs="Times New Roman"/>
          <w:sz w:val="24"/>
          <w:szCs w:val="24"/>
        </w:rPr>
        <w:t xml:space="preserve">as well as </w:t>
      </w:r>
      <w:r w:rsidR="00297955" w:rsidRPr="00F34479">
        <w:rPr>
          <w:rFonts w:ascii="Times New Roman" w:hAnsi="Times New Roman" w:cs="Times New Roman"/>
          <w:sz w:val="24"/>
          <w:szCs w:val="24"/>
        </w:rPr>
        <w:t>emerging technologies</w:t>
      </w:r>
      <w:r w:rsidR="00C31951" w:rsidRPr="00F34479">
        <w:rPr>
          <w:rFonts w:ascii="Times New Roman" w:hAnsi="Times New Roman" w:cs="Times New Roman"/>
          <w:sz w:val="24"/>
          <w:szCs w:val="24"/>
        </w:rPr>
        <w:t>,</w:t>
      </w:r>
      <w:r w:rsidR="00ED3AA4" w:rsidRPr="00F34479">
        <w:rPr>
          <w:rFonts w:ascii="Times New Roman" w:hAnsi="Times New Roman" w:cs="Times New Roman"/>
          <w:sz w:val="24"/>
          <w:szCs w:val="24"/>
        </w:rPr>
        <w:t xml:space="preserve"> at the industrial</w:t>
      </w:r>
      <w:r w:rsidR="00C31951" w:rsidRPr="00F34479">
        <w:rPr>
          <w:rFonts w:ascii="Times New Roman" w:hAnsi="Times New Roman" w:cs="Times New Roman"/>
          <w:sz w:val="24"/>
          <w:szCs w:val="24"/>
        </w:rPr>
        <w:t xml:space="preserve">/commercial </w:t>
      </w:r>
      <w:r w:rsidR="00ED3AA4" w:rsidRPr="00F34479">
        <w:rPr>
          <w:rFonts w:ascii="Times New Roman" w:hAnsi="Times New Roman" w:cs="Times New Roman"/>
          <w:sz w:val="24"/>
          <w:szCs w:val="24"/>
        </w:rPr>
        <w:t>scale</w:t>
      </w:r>
      <w:r w:rsidR="00C31951" w:rsidRPr="00F34479">
        <w:rPr>
          <w:rFonts w:ascii="Times New Roman" w:hAnsi="Times New Roman" w:cs="Times New Roman"/>
          <w:sz w:val="24"/>
          <w:szCs w:val="24"/>
        </w:rPr>
        <w:t xml:space="preserve"> to meet this</w:t>
      </w:r>
      <w:r w:rsidR="000C00E8">
        <w:rPr>
          <w:rFonts w:ascii="Times New Roman" w:hAnsi="Times New Roman" w:cs="Times New Roman"/>
          <w:sz w:val="24"/>
          <w:szCs w:val="24"/>
        </w:rPr>
        <w:t xml:space="preserve"> increasing</w:t>
      </w:r>
      <w:r w:rsidR="00C31951" w:rsidRPr="00F34479">
        <w:rPr>
          <w:rFonts w:ascii="Times New Roman" w:hAnsi="Times New Roman" w:cs="Times New Roman"/>
          <w:sz w:val="24"/>
          <w:szCs w:val="24"/>
        </w:rPr>
        <w:t xml:space="preserve"> demand</w:t>
      </w:r>
      <w:r w:rsidR="00ED3AA4" w:rsidRPr="00F34479">
        <w:rPr>
          <w:rFonts w:ascii="Times New Roman" w:hAnsi="Times New Roman" w:cs="Times New Roman"/>
          <w:sz w:val="24"/>
          <w:szCs w:val="24"/>
        </w:rPr>
        <w:t>, the</w:t>
      </w:r>
      <w:r w:rsidR="00712E81" w:rsidRPr="00F34479">
        <w:rPr>
          <w:rFonts w:ascii="Times New Roman" w:hAnsi="Times New Roman" w:cs="Times New Roman"/>
          <w:sz w:val="24"/>
          <w:szCs w:val="24"/>
        </w:rPr>
        <w:t xml:space="preserve">re is the need to assess and ascertain the </w:t>
      </w:r>
      <w:r w:rsidR="00894C0F" w:rsidRPr="00F34479">
        <w:rPr>
          <w:rFonts w:ascii="Times New Roman" w:hAnsi="Times New Roman" w:cs="Times New Roman"/>
          <w:sz w:val="24"/>
          <w:szCs w:val="24"/>
        </w:rPr>
        <w:t xml:space="preserve">overall sustainability performance of the methods, integrating both economic, product value and environmental perspectives. </w:t>
      </w:r>
      <w:r w:rsidR="00F4435E" w:rsidRPr="00F34479">
        <w:rPr>
          <w:rFonts w:ascii="Times New Roman" w:hAnsi="Times New Roman" w:cs="Times New Roman"/>
          <w:sz w:val="24"/>
          <w:szCs w:val="24"/>
        </w:rPr>
        <w:t>Although e</w:t>
      </w:r>
      <w:r w:rsidR="00491E31" w:rsidRPr="00F34479">
        <w:rPr>
          <w:rFonts w:ascii="Times New Roman" w:hAnsi="Times New Roman" w:cs="Times New Roman"/>
          <w:sz w:val="24"/>
          <w:szCs w:val="24"/>
        </w:rPr>
        <w:t xml:space="preserve">co-efficiency assessment </w:t>
      </w:r>
      <w:r w:rsidR="00C31951" w:rsidRPr="00F34479">
        <w:rPr>
          <w:rFonts w:ascii="Times New Roman" w:hAnsi="Times New Roman" w:cs="Times New Roman"/>
          <w:sz w:val="24"/>
          <w:szCs w:val="24"/>
        </w:rPr>
        <w:t xml:space="preserve">is the best </w:t>
      </w:r>
      <w:r w:rsidR="00401251" w:rsidRPr="00F34479">
        <w:rPr>
          <w:rFonts w:ascii="Times New Roman" w:hAnsi="Times New Roman" w:cs="Times New Roman"/>
          <w:sz w:val="24"/>
          <w:szCs w:val="24"/>
        </w:rPr>
        <w:t>avenue for assessing the environmental impact of pro</w:t>
      </w:r>
      <w:r w:rsidR="00F4435E" w:rsidRPr="00F34479">
        <w:rPr>
          <w:rFonts w:ascii="Times New Roman" w:hAnsi="Times New Roman" w:cs="Times New Roman"/>
          <w:sz w:val="24"/>
          <w:szCs w:val="24"/>
        </w:rPr>
        <w:t>c</w:t>
      </w:r>
      <w:r w:rsidR="00401251" w:rsidRPr="00F34479">
        <w:rPr>
          <w:rFonts w:ascii="Times New Roman" w:hAnsi="Times New Roman" w:cs="Times New Roman"/>
          <w:sz w:val="24"/>
          <w:szCs w:val="24"/>
        </w:rPr>
        <w:t>ess and product systems</w:t>
      </w:r>
      <w:r w:rsidR="00F4435E" w:rsidRPr="00F34479">
        <w:rPr>
          <w:rFonts w:ascii="Times New Roman" w:hAnsi="Times New Roman" w:cs="Times New Roman"/>
          <w:sz w:val="24"/>
          <w:szCs w:val="24"/>
        </w:rPr>
        <w:t xml:space="preserve">, this concept </w:t>
      </w:r>
      <w:r w:rsidR="00811102" w:rsidRPr="00F34479">
        <w:rPr>
          <w:rFonts w:ascii="Times New Roman" w:hAnsi="Times New Roman" w:cs="Times New Roman"/>
          <w:sz w:val="24"/>
          <w:szCs w:val="24"/>
        </w:rPr>
        <w:t xml:space="preserve">has </w:t>
      </w:r>
      <w:r w:rsidR="00991160" w:rsidRPr="00F34479">
        <w:rPr>
          <w:rFonts w:ascii="Times New Roman" w:hAnsi="Times New Roman" w:cs="Times New Roman"/>
          <w:sz w:val="24"/>
          <w:szCs w:val="24"/>
        </w:rPr>
        <w:t>not yet been applied to assess the sustain</w:t>
      </w:r>
      <w:r w:rsidR="00E83E36" w:rsidRPr="00F34479">
        <w:rPr>
          <w:rFonts w:ascii="Times New Roman" w:hAnsi="Times New Roman" w:cs="Times New Roman"/>
          <w:sz w:val="24"/>
          <w:szCs w:val="24"/>
        </w:rPr>
        <w:t xml:space="preserve">ability of plant-based protein extraction methods. </w:t>
      </w:r>
      <w:r w:rsidR="00B06F83" w:rsidRPr="00F34479">
        <w:rPr>
          <w:rFonts w:ascii="Times New Roman" w:hAnsi="Times New Roman" w:cs="Times New Roman"/>
          <w:sz w:val="24"/>
          <w:szCs w:val="24"/>
        </w:rPr>
        <w:t>This study presents a n</w:t>
      </w:r>
      <w:r w:rsidR="00014E6E">
        <w:rPr>
          <w:rFonts w:ascii="Times New Roman" w:hAnsi="Times New Roman" w:cs="Times New Roman"/>
          <w:sz w:val="24"/>
          <w:szCs w:val="24"/>
        </w:rPr>
        <w:t>ovel</w:t>
      </w:r>
      <w:r w:rsidR="00B06F83" w:rsidRPr="00F34479">
        <w:rPr>
          <w:rFonts w:ascii="Times New Roman" w:hAnsi="Times New Roman" w:cs="Times New Roman"/>
          <w:sz w:val="24"/>
          <w:szCs w:val="24"/>
        </w:rPr>
        <w:t xml:space="preserve"> eco-efficiency assessment framework for evaluating plant-protein extraction methods, focusing on their industrial commercialization potential. The framework integrates eco-efficiency analysis, hotspot identification of product system values and environmental impacts, and includes uncertainty and global sensitivity analyses to highlight key production variables that affect economic</w:t>
      </w:r>
      <w:r w:rsidR="00B715D1" w:rsidRPr="00F34479">
        <w:rPr>
          <w:rFonts w:ascii="Times New Roman" w:hAnsi="Times New Roman" w:cs="Times New Roman"/>
          <w:sz w:val="24"/>
          <w:szCs w:val="24"/>
        </w:rPr>
        <w:t xml:space="preserve"> and environmental</w:t>
      </w:r>
      <w:r w:rsidR="00B06F83" w:rsidRPr="00F34479">
        <w:rPr>
          <w:rFonts w:ascii="Times New Roman" w:hAnsi="Times New Roman" w:cs="Times New Roman"/>
          <w:sz w:val="24"/>
          <w:szCs w:val="24"/>
        </w:rPr>
        <w:t xml:space="preserve"> outcomes</w:t>
      </w:r>
      <w:r w:rsidR="00D44371" w:rsidRPr="00F34479">
        <w:rPr>
          <w:rFonts w:ascii="Times New Roman" w:hAnsi="Times New Roman" w:cs="Times New Roman"/>
          <w:sz w:val="24"/>
          <w:szCs w:val="24"/>
        </w:rPr>
        <w:t xml:space="preserve">. The framework was then applied to </w:t>
      </w:r>
      <w:r w:rsidR="00F6325E" w:rsidRPr="00F34479">
        <w:rPr>
          <w:rFonts w:ascii="Times New Roman" w:hAnsi="Times New Roman" w:cs="Times New Roman"/>
          <w:sz w:val="24"/>
          <w:szCs w:val="24"/>
        </w:rPr>
        <w:t xml:space="preserve">perform an eco-efficiency assessment </w:t>
      </w:r>
      <w:r w:rsidR="00854E44" w:rsidRPr="00F34479">
        <w:rPr>
          <w:rFonts w:ascii="Times New Roman" w:hAnsi="Times New Roman" w:cs="Times New Roman"/>
          <w:sz w:val="24"/>
          <w:szCs w:val="24"/>
        </w:rPr>
        <w:t xml:space="preserve">on </w:t>
      </w:r>
      <w:r w:rsidR="00F6325E" w:rsidRPr="00F34479">
        <w:rPr>
          <w:rFonts w:ascii="Times New Roman" w:hAnsi="Times New Roman" w:cs="Times New Roman"/>
          <w:sz w:val="24"/>
          <w:szCs w:val="24"/>
        </w:rPr>
        <w:t xml:space="preserve">a case study </w:t>
      </w:r>
      <w:r w:rsidR="00854E44" w:rsidRPr="00F34479">
        <w:rPr>
          <w:rFonts w:ascii="Times New Roman" w:hAnsi="Times New Roman" w:cs="Times New Roman"/>
          <w:sz w:val="24"/>
          <w:szCs w:val="24"/>
        </w:rPr>
        <w:t>of pea protein extraction by the alkaline-isoelectric precipitation (ALK-IEP) method</w:t>
      </w:r>
      <w:r w:rsidR="00D31FAA" w:rsidRPr="00F34479">
        <w:rPr>
          <w:rFonts w:ascii="Times New Roman" w:hAnsi="Times New Roman" w:cs="Times New Roman"/>
          <w:sz w:val="24"/>
          <w:szCs w:val="24"/>
        </w:rPr>
        <w:t xml:space="preserve"> with different trials using different yellow pea varieties. </w:t>
      </w:r>
      <w:r w:rsidR="008D40F0" w:rsidRPr="00F34479">
        <w:rPr>
          <w:rFonts w:ascii="Times New Roman" w:hAnsi="Times New Roman" w:cs="Times New Roman"/>
          <w:sz w:val="24"/>
          <w:szCs w:val="24"/>
        </w:rPr>
        <w:t xml:space="preserve">Results </w:t>
      </w:r>
      <w:r w:rsidR="002369A0" w:rsidRPr="00F34479">
        <w:rPr>
          <w:rFonts w:ascii="Times New Roman" w:hAnsi="Times New Roman" w:cs="Times New Roman"/>
          <w:sz w:val="24"/>
          <w:szCs w:val="24"/>
        </w:rPr>
        <w:t>highli</w:t>
      </w:r>
      <w:r w:rsidR="00BD4960" w:rsidRPr="00F34479">
        <w:rPr>
          <w:rFonts w:ascii="Times New Roman" w:hAnsi="Times New Roman" w:cs="Times New Roman"/>
          <w:sz w:val="24"/>
          <w:szCs w:val="24"/>
        </w:rPr>
        <w:t xml:space="preserve">ghted </w:t>
      </w:r>
      <w:r w:rsidR="008D40F0" w:rsidRPr="00F34479">
        <w:rPr>
          <w:rFonts w:ascii="Times New Roman" w:hAnsi="Times New Roman" w:cs="Times New Roman"/>
          <w:sz w:val="24"/>
          <w:szCs w:val="24"/>
        </w:rPr>
        <w:t>the</w:t>
      </w:r>
      <w:r w:rsidR="00474873" w:rsidRPr="00F34479">
        <w:rPr>
          <w:rFonts w:ascii="Times New Roman" w:hAnsi="Times New Roman" w:cs="Times New Roman"/>
          <w:sz w:val="24"/>
          <w:szCs w:val="24"/>
        </w:rPr>
        <w:t xml:space="preserve"> major contribution of the spray drying</w:t>
      </w:r>
      <w:r w:rsidR="00DE2AA6" w:rsidRPr="00F34479">
        <w:rPr>
          <w:rFonts w:ascii="Times New Roman" w:hAnsi="Times New Roman" w:cs="Times New Roman"/>
          <w:sz w:val="24"/>
          <w:szCs w:val="24"/>
        </w:rPr>
        <w:t xml:space="preserve">, pasteurization </w:t>
      </w:r>
      <w:r w:rsidR="00474873" w:rsidRPr="00F34479">
        <w:rPr>
          <w:rFonts w:ascii="Times New Roman" w:hAnsi="Times New Roman" w:cs="Times New Roman"/>
          <w:sz w:val="24"/>
          <w:szCs w:val="24"/>
        </w:rPr>
        <w:t>and extraction-decantation s</w:t>
      </w:r>
      <w:r w:rsidR="00DE2AA6" w:rsidRPr="00F34479">
        <w:rPr>
          <w:rFonts w:ascii="Times New Roman" w:hAnsi="Times New Roman" w:cs="Times New Roman"/>
          <w:sz w:val="24"/>
          <w:szCs w:val="24"/>
        </w:rPr>
        <w:t>ection</w:t>
      </w:r>
      <w:r w:rsidR="00A709DE" w:rsidRPr="00F34479">
        <w:rPr>
          <w:rFonts w:ascii="Times New Roman" w:hAnsi="Times New Roman" w:cs="Times New Roman"/>
          <w:sz w:val="24"/>
          <w:szCs w:val="24"/>
        </w:rPr>
        <w:t>s</w:t>
      </w:r>
      <w:r w:rsidR="00DE2AA6" w:rsidRPr="00F34479">
        <w:rPr>
          <w:rFonts w:ascii="Times New Roman" w:hAnsi="Times New Roman" w:cs="Times New Roman"/>
          <w:sz w:val="24"/>
          <w:szCs w:val="24"/>
        </w:rPr>
        <w:t xml:space="preserve"> to </w:t>
      </w:r>
      <w:r w:rsidR="00A709DE" w:rsidRPr="00F34479">
        <w:rPr>
          <w:rFonts w:ascii="Times New Roman" w:hAnsi="Times New Roman" w:cs="Times New Roman"/>
          <w:sz w:val="24"/>
          <w:szCs w:val="24"/>
        </w:rPr>
        <w:t>eco</w:t>
      </w:r>
      <w:r w:rsidR="00BD4960" w:rsidRPr="00F34479">
        <w:rPr>
          <w:rFonts w:ascii="Times New Roman" w:hAnsi="Times New Roman" w:cs="Times New Roman"/>
          <w:sz w:val="24"/>
          <w:szCs w:val="24"/>
        </w:rPr>
        <w:t>-</w:t>
      </w:r>
      <w:r w:rsidR="00A709DE" w:rsidRPr="00F34479">
        <w:rPr>
          <w:rFonts w:ascii="Times New Roman" w:hAnsi="Times New Roman" w:cs="Times New Roman"/>
          <w:sz w:val="24"/>
          <w:szCs w:val="24"/>
        </w:rPr>
        <w:t>environmental</w:t>
      </w:r>
      <w:r w:rsidR="00BD4960" w:rsidRPr="00F34479">
        <w:rPr>
          <w:rFonts w:ascii="Times New Roman" w:hAnsi="Times New Roman" w:cs="Times New Roman"/>
          <w:sz w:val="24"/>
          <w:szCs w:val="24"/>
        </w:rPr>
        <w:t xml:space="preserve"> outcomes</w:t>
      </w:r>
      <w:r w:rsidR="00A709DE" w:rsidRPr="00F34479">
        <w:rPr>
          <w:rFonts w:ascii="Times New Roman" w:hAnsi="Times New Roman" w:cs="Times New Roman"/>
          <w:sz w:val="24"/>
          <w:szCs w:val="24"/>
        </w:rPr>
        <w:t xml:space="preserve"> and protein</w:t>
      </w:r>
      <w:r w:rsidR="00BD4960" w:rsidRPr="00F34479">
        <w:rPr>
          <w:rFonts w:ascii="Times New Roman" w:hAnsi="Times New Roman" w:cs="Times New Roman"/>
          <w:sz w:val="24"/>
          <w:szCs w:val="24"/>
        </w:rPr>
        <w:t xml:space="preserve"> content loss</w:t>
      </w:r>
      <w:r w:rsidR="00E03CF0" w:rsidRPr="00F34479">
        <w:rPr>
          <w:rFonts w:ascii="Times New Roman" w:hAnsi="Times New Roman" w:cs="Times New Roman"/>
          <w:sz w:val="24"/>
          <w:szCs w:val="24"/>
        </w:rPr>
        <w:t xml:space="preserve">. </w:t>
      </w:r>
      <w:r w:rsidR="00F34479" w:rsidRPr="00F34479">
        <w:rPr>
          <w:rFonts w:ascii="Times New Roman" w:hAnsi="Times New Roman" w:cs="Times New Roman"/>
          <w:sz w:val="24"/>
          <w:szCs w:val="24"/>
        </w:rPr>
        <w:t>The findings offer insights for optimizing the extraction process and improving eco-efficiency, contributing to more sustainable, scalable commercial pea protein production.</w:t>
      </w:r>
    </w:p>
    <w:p w14:paraId="614DC47C" w14:textId="6F30D684" w:rsidR="00D9303E" w:rsidRPr="00EC12B1" w:rsidRDefault="002D7A8C" w:rsidP="00882627">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Keywords: </w:t>
      </w:r>
      <w:r w:rsidR="00AE7873" w:rsidRPr="00AE7873">
        <w:rPr>
          <w:rFonts w:ascii="Times New Roman" w:hAnsi="Times New Roman" w:cs="Times New Roman"/>
          <w:sz w:val="24"/>
          <w:szCs w:val="24"/>
        </w:rPr>
        <w:t>plant-protein extraction; eco-efficiency; hotspot analysis; techno-eco-environmental analysis; uncertainty</w:t>
      </w:r>
      <w:r w:rsidR="00E45007">
        <w:rPr>
          <w:rFonts w:ascii="Times New Roman" w:hAnsi="Times New Roman" w:cs="Times New Roman"/>
          <w:sz w:val="24"/>
          <w:szCs w:val="24"/>
        </w:rPr>
        <w:t xml:space="preserve"> analysis</w:t>
      </w:r>
    </w:p>
    <w:p w14:paraId="09896310" w14:textId="436EED14" w:rsidR="00E474E9" w:rsidRPr="0068350B" w:rsidRDefault="000164A2" w:rsidP="00882627">
      <w:pPr>
        <w:spacing w:line="480" w:lineRule="auto"/>
        <w:rPr>
          <w:rFonts w:ascii="Times New Roman" w:hAnsi="Times New Roman" w:cs="Times New Roman"/>
          <w:b/>
          <w:bCs/>
          <w:sz w:val="24"/>
          <w:szCs w:val="24"/>
        </w:rPr>
      </w:pPr>
      <w:r w:rsidRPr="0068350B">
        <w:rPr>
          <w:rFonts w:ascii="Times New Roman" w:hAnsi="Times New Roman" w:cs="Times New Roman"/>
          <w:b/>
          <w:bCs/>
          <w:sz w:val="24"/>
          <w:szCs w:val="24"/>
        </w:rPr>
        <w:lastRenderedPageBreak/>
        <w:t>List of Abbreviations</w:t>
      </w:r>
    </w:p>
    <w:p w14:paraId="22750AD4" w14:textId="77777777" w:rsidR="0068350B" w:rsidRDefault="0068350B" w:rsidP="00882627">
      <w:pPr>
        <w:spacing w:line="480" w:lineRule="auto"/>
        <w:rPr>
          <w:rFonts w:ascii="Times New Roman" w:hAnsi="Times New Roman" w:cs="Times New Roman"/>
          <w:sz w:val="24"/>
          <w:szCs w:val="24"/>
        </w:rPr>
      </w:pPr>
      <w:r>
        <w:rPr>
          <w:rFonts w:ascii="Times New Roman" w:hAnsi="Times New Roman" w:cs="Times New Roman"/>
          <w:sz w:val="24"/>
          <w:szCs w:val="24"/>
        </w:rPr>
        <w:t>ALK-IEP –  Alkaline-Isoelectric Precipitation</w:t>
      </w:r>
    </w:p>
    <w:p w14:paraId="7F2D3876"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EE           –   Eco-efficiency</w:t>
      </w:r>
    </w:p>
    <w:p w14:paraId="04DBF1B8"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FCI         –    Fixed Capital Investment</w:t>
      </w:r>
    </w:p>
    <w:p w14:paraId="04D4D439"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FRS         –    Fossil Resource Scarcity</w:t>
      </w:r>
    </w:p>
    <w:p w14:paraId="73DE40E8" w14:textId="77777777" w:rsidR="0068350B" w:rsidRDefault="0068350B" w:rsidP="00882627">
      <w:pPr>
        <w:spacing w:line="480" w:lineRule="auto"/>
        <w:rPr>
          <w:rFonts w:ascii="Times New Roman" w:hAnsi="Times New Roman" w:cs="Times New Roman"/>
          <w:sz w:val="24"/>
          <w:szCs w:val="24"/>
        </w:rPr>
      </w:pPr>
      <w:r>
        <w:rPr>
          <w:rFonts w:ascii="Times New Roman" w:hAnsi="Times New Roman" w:cs="Times New Roman"/>
          <w:sz w:val="24"/>
          <w:szCs w:val="24"/>
        </w:rPr>
        <w:t>GSA        –  Global Sensitivity Analysis</w:t>
      </w:r>
    </w:p>
    <w:p w14:paraId="306CF8F2"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GWP       –   Global Warming Potential</w:t>
      </w:r>
    </w:p>
    <w:p w14:paraId="5F972EB5"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HCT        –    Human Carcinogenic Toxicity</w:t>
      </w:r>
    </w:p>
    <w:p w14:paraId="45E7CAF1" w14:textId="77777777" w:rsidR="0068350B" w:rsidRDefault="0068350B" w:rsidP="00882627">
      <w:pPr>
        <w:spacing w:line="480" w:lineRule="auto"/>
        <w:rPr>
          <w:rFonts w:ascii="Times New Roman" w:hAnsi="Times New Roman" w:cs="Times New Roman"/>
          <w:sz w:val="24"/>
          <w:szCs w:val="24"/>
        </w:rPr>
      </w:pPr>
      <w:r>
        <w:rPr>
          <w:rFonts w:ascii="Times New Roman" w:hAnsi="Times New Roman" w:cs="Times New Roman"/>
          <w:sz w:val="24"/>
          <w:szCs w:val="24"/>
        </w:rPr>
        <w:t>LCI          –   Life Cycle Inventory</w:t>
      </w:r>
    </w:p>
    <w:p w14:paraId="68615CAF"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MSP         –   Minimum Selling Price</w:t>
      </w:r>
    </w:p>
    <w:p w14:paraId="7A2D9D4E"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NPV        –   Net Present Value</w:t>
      </w:r>
    </w:p>
    <w:p w14:paraId="42F8C394"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OPEX      –   Operating Expenses</w:t>
      </w:r>
    </w:p>
    <w:p w14:paraId="5C73E38C"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ROI         –   Return on Investment</w:t>
      </w:r>
    </w:p>
    <w:p w14:paraId="64ED6971" w14:textId="77777777" w:rsidR="0068350B" w:rsidRDefault="0068350B" w:rsidP="00882627">
      <w:pPr>
        <w:spacing w:line="480" w:lineRule="auto"/>
        <w:jc w:val="both"/>
        <w:rPr>
          <w:rFonts w:asciiTheme="majorBidi" w:hAnsiTheme="majorBidi" w:cstheme="majorBidi"/>
          <w:sz w:val="24"/>
          <w:szCs w:val="24"/>
        </w:rPr>
      </w:pPr>
      <w:r>
        <w:rPr>
          <w:rFonts w:asciiTheme="majorBidi" w:hAnsiTheme="majorBidi" w:cstheme="majorBidi"/>
          <w:sz w:val="24"/>
          <w:szCs w:val="24"/>
        </w:rPr>
        <w:t>TEA        –   Techno-economic Assessment</w:t>
      </w:r>
    </w:p>
    <w:p w14:paraId="5BD01F4A" w14:textId="0851C057" w:rsidR="00ED07C1" w:rsidRDefault="00ED07C1" w:rsidP="00882627">
      <w:pPr>
        <w:spacing w:line="480" w:lineRule="auto"/>
        <w:rPr>
          <w:rFonts w:ascii="Times New Roman" w:hAnsi="Times New Roman" w:cs="Times New Roman"/>
          <w:sz w:val="24"/>
          <w:szCs w:val="24"/>
        </w:rPr>
      </w:pPr>
    </w:p>
    <w:p w14:paraId="15226184" w14:textId="77777777" w:rsidR="0068350B" w:rsidRDefault="0068350B" w:rsidP="00882627">
      <w:pPr>
        <w:spacing w:line="480" w:lineRule="auto"/>
        <w:rPr>
          <w:rFonts w:ascii="Times New Roman" w:hAnsi="Times New Roman" w:cs="Times New Roman"/>
          <w:sz w:val="24"/>
          <w:szCs w:val="24"/>
        </w:rPr>
      </w:pPr>
    </w:p>
    <w:p w14:paraId="230EAB62" w14:textId="77777777" w:rsidR="0068350B" w:rsidRDefault="0068350B" w:rsidP="00882627">
      <w:pPr>
        <w:spacing w:line="480" w:lineRule="auto"/>
        <w:rPr>
          <w:rFonts w:ascii="Times New Roman" w:hAnsi="Times New Roman" w:cs="Times New Roman"/>
          <w:sz w:val="24"/>
          <w:szCs w:val="24"/>
        </w:rPr>
      </w:pPr>
    </w:p>
    <w:p w14:paraId="531C3D85" w14:textId="77777777" w:rsidR="00D9303E" w:rsidRPr="002060BE" w:rsidRDefault="00D9303E" w:rsidP="00882627">
      <w:pPr>
        <w:spacing w:line="480" w:lineRule="auto"/>
        <w:rPr>
          <w:rFonts w:ascii="Times New Roman" w:hAnsi="Times New Roman" w:cs="Times New Roman"/>
          <w:sz w:val="24"/>
          <w:szCs w:val="24"/>
        </w:rPr>
      </w:pPr>
    </w:p>
    <w:p w14:paraId="4C6C9355" w14:textId="3D9FD40D" w:rsidR="00524717" w:rsidRPr="00015417" w:rsidRDefault="00524717" w:rsidP="00882627">
      <w:pPr>
        <w:pStyle w:val="Heading1"/>
        <w:spacing w:line="480" w:lineRule="auto"/>
        <w:jc w:val="both"/>
        <w:rPr>
          <w:rFonts w:cs="Times New Roman"/>
          <w:szCs w:val="24"/>
        </w:rPr>
      </w:pPr>
      <w:r w:rsidRPr="00015417">
        <w:rPr>
          <w:rFonts w:cs="Times New Roman"/>
          <w:szCs w:val="24"/>
        </w:rPr>
        <w:lastRenderedPageBreak/>
        <w:t xml:space="preserve">Introduction </w:t>
      </w:r>
    </w:p>
    <w:p w14:paraId="4FCB003E" w14:textId="107F50FE" w:rsidR="001F1BDC" w:rsidRDefault="000F1C78"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Plant-based proteins are steadily gaining popularity </w:t>
      </w:r>
      <w:r w:rsidR="00351CF6" w:rsidRPr="00015417">
        <w:rPr>
          <w:rFonts w:ascii="Times New Roman" w:hAnsi="Times New Roman" w:cs="Times New Roman"/>
          <w:sz w:val="24"/>
          <w:szCs w:val="24"/>
        </w:rPr>
        <w:t xml:space="preserve">over the past few </w:t>
      </w:r>
      <w:r w:rsidR="00E71368" w:rsidRPr="00015417">
        <w:rPr>
          <w:rFonts w:ascii="Times New Roman" w:hAnsi="Times New Roman" w:cs="Times New Roman"/>
          <w:sz w:val="24"/>
          <w:szCs w:val="24"/>
        </w:rPr>
        <w:t xml:space="preserve">years </w:t>
      </w:r>
      <w:r w:rsidR="00DE4184" w:rsidRPr="00015417">
        <w:rPr>
          <w:rFonts w:ascii="Times New Roman" w:hAnsi="Times New Roman" w:cs="Times New Roman"/>
          <w:sz w:val="24"/>
          <w:szCs w:val="24"/>
        </w:rPr>
        <w:t xml:space="preserve">and this </w:t>
      </w:r>
      <w:r w:rsidR="00830507" w:rsidRPr="00015417">
        <w:rPr>
          <w:rFonts w:ascii="Times New Roman" w:hAnsi="Times New Roman" w:cs="Times New Roman"/>
          <w:sz w:val="24"/>
          <w:szCs w:val="24"/>
        </w:rPr>
        <w:t>tre</w:t>
      </w:r>
      <w:r w:rsidR="00B74087" w:rsidRPr="00015417">
        <w:rPr>
          <w:rFonts w:ascii="Times New Roman" w:hAnsi="Times New Roman" w:cs="Times New Roman"/>
          <w:sz w:val="24"/>
          <w:szCs w:val="24"/>
        </w:rPr>
        <w:t xml:space="preserve">nd is expected to </w:t>
      </w:r>
      <w:r w:rsidR="00E71368" w:rsidRPr="00015417">
        <w:rPr>
          <w:rFonts w:ascii="Times New Roman" w:hAnsi="Times New Roman" w:cs="Times New Roman"/>
          <w:sz w:val="24"/>
          <w:szCs w:val="24"/>
        </w:rPr>
        <w:t xml:space="preserve">rise </w:t>
      </w:r>
      <w:r w:rsidR="00B74087" w:rsidRPr="00015417">
        <w:rPr>
          <w:rFonts w:ascii="Times New Roman" w:hAnsi="Times New Roman" w:cs="Times New Roman"/>
          <w:sz w:val="24"/>
          <w:szCs w:val="24"/>
        </w:rPr>
        <w:t>in the next decades</w:t>
      </w:r>
      <w:r w:rsidR="002C7A47" w:rsidRPr="00015417">
        <w:rPr>
          <w:rFonts w:ascii="Times New Roman" w:hAnsi="Times New Roman" w:cs="Times New Roman"/>
          <w:sz w:val="24"/>
          <w:szCs w:val="24"/>
        </w:rPr>
        <w:t xml:space="preserve"> </w:t>
      </w:r>
      <w:r w:rsidR="00A979E1" w:rsidRPr="00015417">
        <w:rPr>
          <w:rFonts w:ascii="Times New Roman" w:hAnsi="Times New Roman" w:cs="Times New Roman"/>
          <w:sz w:val="24"/>
          <w:szCs w:val="24"/>
        </w:rPr>
        <w:fldChar w:fldCharType="begin">
          <w:fldData xml:space="preserve">PEVuZE5vdGU+PENpdGU+PEF1dGhvcj5CYWxhbmRyw6FuLVF1aW50YW5hPC9BdXRob3I+PFllYXI+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</w:fldData>
        </w:fldChar>
      </w:r>
      <w:r w:rsidR="00F42B44" w:rsidRPr="00015417">
        <w:rPr>
          <w:rFonts w:ascii="Times New Roman" w:hAnsi="Times New Roman" w:cs="Times New Roman"/>
          <w:sz w:val="24"/>
          <w:szCs w:val="24"/>
        </w:rPr>
        <w:instrText xml:space="preserve"> ADDIN EN.CITE </w:instrText>
      </w:r>
      <w:r w:rsidR="00F42B44" w:rsidRPr="00015417">
        <w:rPr>
          <w:rFonts w:ascii="Times New Roman" w:hAnsi="Times New Roman" w:cs="Times New Roman"/>
          <w:sz w:val="24"/>
          <w:szCs w:val="24"/>
        </w:rPr>
        <w:fldChar w:fldCharType="begin">
          <w:fldData xml:space="preserve">PEVuZE5vdGU+PENpdGU+PEF1dGhvcj5CYWxhbmRyw6FuLVF1aW50YW5hPC9BdXRob3I+PFllYXI+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</w:fldData>
        </w:fldChar>
      </w:r>
      <w:r w:rsidR="00F42B44" w:rsidRPr="00015417">
        <w:rPr>
          <w:rFonts w:ascii="Times New Roman" w:hAnsi="Times New Roman" w:cs="Times New Roman"/>
          <w:sz w:val="24"/>
          <w:szCs w:val="24"/>
        </w:rPr>
        <w:instrText xml:space="preserve"> ADDIN EN.CITE.DATA </w:instrText>
      </w:r>
      <w:r w:rsidR="00F42B44" w:rsidRPr="00015417">
        <w:rPr>
          <w:rFonts w:ascii="Times New Roman" w:hAnsi="Times New Roman" w:cs="Times New Roman"/>
          <w:sz w:val="24"/>
          <w:szCs w:val="24"/>
        </w:rPr>
      </w:r>
      <w:r w:rsidR="00F42B44" w:rsidRPr="00015417">
        <w:rPr>
          <w:rFonts w:ascii="Times New Roman" w:hAnsi="Times New Roman" w:cs="Times New Roman"/>
          <w:sz w:val="24"/>
          <w:szCs w:val="24"/>
        </w:rPr>
        <w:fldChar w:fldCharType="end"/>
      </w:r>
      <w:r w:rsidR="00A979E1" w:rsidRPr="00015417">
        <w:rPr>
          <w:rFonts w:ascii="Times New Roman" w:hAnsi="Times New Roman" w:cs="Times New Roman"/>
          <w:sz w:val="24"/>
          <w:szCs w:val="24"/>
        </w:rPr>
      </w:r>
      <w:r w:rsidR="00A979E1"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(Balandrán-Quintana et al., 2019; Langyan et al., 2021)</w:t>
      </w:r>
      <w:r w:rsidR="00A979E1" w:rsidRPr="00015417">
        <w:rPr>
          <w:rFonts w:ascii="Times New Roman" w:hAnsi="Times New Roman" w:cs="Times New Roman"/>
          <w:sz w:val="24"/>
          <w:szCs w:val="24"/>
        </w:rPr>
        <w:fldChar w:fldCharType="end"/>
      </w:r>
      <w:r w:rsidR="001D6655" w:rsidRPr="00015417">
        <w:rPr>
          <w:rFonts w:ascii="Times New Roman" w:hAnsi="Times New Roman" w:cs="Times New Roman"/>
          <w:sz w:val="24"/>
          <w:szCs w:val="24"/>
        </w:rPr>
        <w:t xml:space="preserve">. This is </w:t>
      </w:r>
      <w:r w:rsidR="002C7A47" w:rsidRPr="00015417">
        <w:rPr>
          <w:rFonts w:ascii="Times New Roman" w:hAnsi="Times New Roman" w:cs="Times New Roman"/>
          <w:sz w:val="24"/>
          <w:szCs w:val="24"/>
        </w:rPr>
        <w:t>primarily</w:t>
      </w:r>
      <w:r w:rsidR="001D6655" w:rsidRPr="00015417">
        <w:rPr>
          <w:rFonts w:ascii="Times New Roman" w:hAnsi="Times New Roman" w:cs="Times New Roman"/>
          <w:sz w:val="24"/>
          <w:szCs w:val="24"/>
        </w:rPr>
        <w:t xml:space="preserve"> due to the </w:t>
      </w:r>
      <w:r w:rsidR="00581F8E" w:rsidRPr="00015417">
        <w:rPr>
          <w:rFonts w:ascii="Times New Roman" w:hAnsi="Times New Roman" w:cs="Times New Roman"/>
          <w:sz w:val="24"/>
          <w:szCs w:val="24"/>
        </w:rPr>
        <w:t xml:space="preserve">significantly lower environmental </w:t>
      </w:r>
      <w:r w:rsidR="001A33F9" w:rsidRPr="00015417">
        <w:rPr>
          <w:rFonts w:ascii="Times New Roman" w:hAnsi="Times New Roman" w:cs="Times New Roman"/>
          <w:sz w:val="24"/>
          <w:szCs w:val="24"/>
        </w:rPr>
        <w:t>impact associated with their production</w:t>
      </w:r>
      <w:r w:rsidR="000923AE" w:rsidRPr="00015417">
        <w:rPr>
          <w:rFonts w:ascii="Times New Roman" w:hAnsi="Times New Roman" w:cs="Times New Roman"/>
          <w:sz w:val="24"/>
          <w:szCs w:val="24"/>
        </w:rPr>
        <w:t xml:space="preserve"> compared to</w:t>
      </w:r>
      <w:r w:rsidR="001A33F9" w:rsidRPr="00015417">
        <w:rPr>
          <w:rFonts w:ascii="Times New Roman" w:hAnsi="Times New Roman" w:cs="Times New Roman"/>
          <w:sz w:val="24"/>
          <w:szCs w:val="24"/>
        </w:rPr>
        <w:t xml:space="preserve"> </w:t>
      </w:r>
      <w:r w:rsidR="002C7A47" w:rsidRPr="00015417">
        <w:rPr>
          <w:rFonts w:ascii="Times New Roman" w:hAnsi="Times New Roman" w:cs="Times New Roman"/>
          <w:sz w:val="24"/>
          <w:szCs w:val="24"/>
        </w:rPr>
        <w:t>animal-based protein</w:t>
      </w:r>
      <w:r w:rsidR="000923AE" w:rsidRPr="00015417">
        <w:rPr>
          <w:rFonts w:ascii="Times New Roman" w:hAnsi="Times New Roman" w:cs="Times New Roman"/>
          <w:sz w:val="24"/>
          <w:szCs w:val="24"/>
        </w:rPr>
        <w:t xml:space="preserve"> sources</w:t>
      </w:r>
      <w:r w:rsidR="002C7A47" w:rsidRPr="00015417">
        <w:rPr>
          <w:rFonts w:ascii="Times New Roman" w:hAnsi="Times New Roman" w:cs="Times New Roman"/>
          <w:sz w:val="24"/>
          <w:szCs w:val="24"/>
        </w:rPr>
        <w:t xml:space="preserve">, hence considered a </w:t>
      </w:r>
      <w:r w:rsidR="008E5E94" w:rsidRPr="00015417">
        <w:rPr>
          <w:rFonts w:ascii="Times New Roman" w:hAnsi="Times New Roman" w:cs="Times New Roman"/>
          <w:sz w:val="24"/>
          <w:szCs w:val="24"/>
        </w:rPr>
        <w:t>sustainable option</w:t>
      </w:r>
      <w:r w:rsidR="008E5E94">
        <w:rPr>
          <w:rFonts w:ascii="Times New Roman" w:hAnsi="Times New Roman" w:cs="Times New Roman"/>
          <w:sz w:val="24"/>
          <w:szCs w:val="24"/>
        </w:rPr>
        <w:t xml:space="preserve">. </w:t>
      </w:r>
      <w:r w:rsidR="002200A6">
        <w:rPr>
          <w:rFonts w:ascii="Times New Roman" w:hAnsi="Times New Roman" w:cs="Times New Roman"/>
          <w:sz w:val="24"/>
          <w:szCs w:val="24"/>
        </w:rPr>
        <w:t>Plant-based</w:t>
      </w:r>
      <w:r w:rsidR="003833AF" w:rsidRPr="00015417">
        <w:rPr>
          <w:rFonts w:ascii="Times New Roman" w:hAnsi="Times New Roman" w:cs="Times New Roman"/>
          <w:sz w:val="24"/>
          <w:szCs w:val="24"/>
        </w:rPr>
        <w:t xml:space="preserve"> proteins are produced by either dry or wet fractionation methods, with a recent emerging technology known as the hybrid fractionation method. </w:t>
      </w:r>
      <w:r w:rsidR="00CB25F3" w:rsidRPr="00015417">
        <w:rPr>
          <w:rFonts w:ascii="Times New Roman" w:hAnsi="Times New Roman" w:cs="Times New Roman"/>
          <w:sz w:val="24"/>
          <w:szCs w:val="24"/>
        </w:rPr>
        <w:t>Even though plant-based proteins have been identified as a sustainable option, there is the need to assess and establish the technical, economic, and environmental impacts of processing methods for hotspot analysis towards maximizing resource use efficiency, increasing protein recovery, minimizing environmental impacts, while achieving a high financial sustainability</w:t>
      </w:r>
      <w:r w:rsidR="00CB25F3">
        <w:rPr>
          <w:rFonts w:ascii="Times New Roman" w:hAnsi="Times New Roman" w:cs="Times New Roman"/>
          <w:sz w:val="24"/>
          <w:szCs w:val="24"/>
        </w:rPr>
        <w:t xml:space="preserve"> at industrial application levels. </w:t>
      </w:r>
      <w:r w:rsidR="001D55B2" w:rsidRPr="00665865">
        <w:rPr>
          <w:rFonts w:ascii="Times New Roman" w:hAnsi="Times New Roman" w:cs="Times New Roman"/>
          <w:sz w:val="24"/>
          <w:szCs w:val="24"/>
        </w:rPr>
        <w:t>Eco-efficiency is a sustainability assessment concept that aims to reduce the consumption of resources and raw materials, as well as the environmental impact while maintaining or enhancing the value of the manufactured product</w:t>
      </w:r>
      <w:r w:rsidR="001D55B2">
        <w:rPr>
          <w:rFonts w:ascii="Times New Roman" w:hAnsi="Times New Roman" w:cs="Times New Roman"/>
          <w:sz w:val="24"/>
          <w:szCs w:val="24"/>
        </w:rPr>
        <w:t xml:space="preserve"> </w:t>
      </w:r>
      <w:r w:rsidR="001D55B2">
        <w:rPr>
          <w:rFonts w:ascii="Times New Roman" w:hAnsi="Times New Roman" w:cs="Times New Roman"/>
          <w:sz w:val="24"/>
          <w:szCs w:val="24"/>
        </w:rPr>
        <w:fldChar w:fldCharType="begin"/>
      </w:r>
      <w:r w:rsidR="001D55B2">
        <w:rPr>
          <w:rFonts w:ascii="Times New Roman" w:hAnsi="Times New Roman" w:cs="Times New Roman"/>
          <w:sz w:val="24"/>
          <w:szCs w:val="24"/>
        </w:rPr>
        <w:instrText xml:space="preserve"> ADDIN EN.CITE &lt;EndNote&gt;&lt;Cite&gt;&lt;Author&gt;Gumus&lt;/Author&gt;&lt;Year&gt;2017&lt;/Year&gt;&lt;RecNum&gt;23&lt;/RecNum&gt;&lt;DisplayText&gt;(Gumus et al., 2017)&lt;/DisplayText&gt;&lt;record&gt;&lt;rec-number&gt;23&lt;/rec-number&gt;&lt;foreign-keys&gt;&lt;key app="EN" db-id="wxe0dvar5x5xz4ev9aqv9v2g22z55x0dt5dd" timestamp="1695054157"&gt;23&lt;/key&gt;&lt;/foreign-keys&gt;&lt;ref-type name="Journal Article"&gt;17&lt;/ref-type&gt;&lt;contributors&gt;&lt;authors&gt;&lt;author&gt;Gumus, Serkan&lt;/author&gt;&lt;author&gt;Egilmez, Gokhan&lt;/author&gt;&lt;author&gt;Kucukvar, Murat&lt;/author&gt;&lt;author&gt;Shin Park, Yong&lt;/author&gt;&lt;/authors&gt;&lt;/contributors&gt;&lt;titles&gt;&lt;title&gt;Integrating expert weighting and multi-criteria decision making into eco-efficiency analysis: the case of US manufacturing&lt;/title&gt;&lt;secondary-title&gt;Journal of the Operational Research Society&lt;/secondary-title&gt;&lt;/titles&gt;&lt;periodical&gt;&lt;full-title&gt;Journal of the Operational Research Society&lt;/full-title&gt;&lt;/periodical&gt;&lt;pages&gt;616-628&lt;/pages&gt;&lt;volume&gt;67&lt;/volume&gt;&lt;number&gt;4&lt;/number&gt;&lt;section&gt;616&lt;/section&gt;&lt;dates&gt;&lt;year&gt;2017&lt;/year&gt;&lt;/dates&gt;&lt;isbn&gt;0160-5682&amp;#xD;1476-9360&lt;/isbn&gt;&lt;urls&gt;&lt;/urls&gt;&lt;electronic-resource-num&gt;10.1057/jors.2015.88&lt;/electronic-resource-num&gt;&lt;/record&gt;&lt;/Cite&gt;&lt;/EndNote&gt;</w:instrText>
      </w:r>
      <w:r w:rsidR="001D55B2">
        <w:rPr>
          <w:rFonts w:ascii="Times New Roman" w:hAnsi="Times New Roman" w:cs="Times New Roman"/>
          <w:sz w:val="24"/>
          <w:szCs w:val="24"/>
        </w:rPr>
        <w:fldChar w:fldCharType="separate"/>
      </w:r>
      <w:r w:rsidR="001D55B2">
        <w:rPr>
          <w:rFonts w:ascii="Times New Roman" w:hAnsi="Times New Roman" w:cs="Times New Roman"/>
          <w:noProof/>
          <w:sz w:val="24"/>
          <w:szCs w:val="24"/>
        </w:rPr>
        <w:t>(Gumus et al., 2017)</w:t>
      </w:r>
      <w:r w:rsidR="001D55B2">
        <w:rPr>
          <w:rFonts w:ascii="Times New Roman" w:hAnsi="Times New Roman" w:cs="Times New Roman"/>
          <w:sz w:val="24"/>
          <w:szCs w:val="24"/>
        </w:rPr>
        <w:fldChar w:fldCharType="end"/>
      </w:r>
      <w:r w:rsidR="001D55B2" w:rsidRPr="00665865">
        <w:rPr>
          <w:rFonts w:ascii="Times New Roman" w:hAnsi="Times New Roman" w:cs="Times New Roman"/>
          <w:sz w:val="24"/>
          <w:szCs w:val="24"/>
        </w:rPr>
        <w:t>. It is</w:t>
      </w:r>
      <w:r w:rsidR="001D55B2">
        <w:rPr>
          <w:rFonts w:ascii="Times New Roman" w:hAnsi="Times New Roman" w:cs="Times New Roman"/>
          <w:sz w:val="24"/>
          <w:szCs w:val="24"/>
        </w:rPr>
        <w:t xml:space="preserve"> a</w:t>
      </w:r>
      <w:r w:rsidR="001D55B2" w:rsidRPr="00665865">
        <w:rPr>
          <w:rFonts w:ascii="Times New Roman" w:hAnsi="Times New Roman" w:cs="Times New Roman"/>
          <w:sz w:val="24"/>
          <w:szCs w:val="24"/>
        </w:rPr>
        <w:t xml:space="preserve"> very suitable tool for industrial companies and economists as it provides an integrated outlook to environmental impacts and economic benefits </w:t>
      </w:r>
      <w:r w:rsidR="001D55B2" w:rsidRPr="00665865">
        <w:rPr>
          <w:rFonts w:ascii="Times New Roman" w:hAnsi="Times New Roman" w:cs="Times New Roman"/>
          <w:sz w:val="24"/>
          <w:szCs w:val="24"/>
        </w:rPr>
        <w:fldChar w:fldCharType="begin"/>
      </w:r>
      <w:r w:rsidR="001D55B2">
        <w:rPr>
          <w:rFonts w:ascii="Times New Roman" w:hAnsi="Times New Roman" w:cs="Times New Roman"/>
          <w:sz w:val="24"/>
          <w:szCs w:val="24"/>
        </w:rPr>
        <w:instrText xml:space="preserve"> ADDIN EN.CITE &lt;EndNote&gt;&lt;Cite&gt;&lt;Author&gt;Maxime&lt;/Author&gt;&lt;Year&gt;2006&lt;/Year&gt;&lt;RecNum&gt;1&lt;/RecNum&gt;&lt;DisplayText&gt;(ISO, 2012; Maxime et al., 2006)&lt;/DisplayText&gt;&lt;record&gt;&lt;rec-number&gt;1&lt;/rec-number&gt;&lt;foreign-keys&gt;&lt;key app="EN" db-id="a0wfdv5zoxdpxne0dxm5re9d2zv0f0xa9a22" timestamp="1666418126"&gt;1&lt;/key&gt;&lt;key app="ENWeb" db-id=""&gt;0&lt;/key&gt;&lt;/foreign-keys&gt;&lt;ref-type name="Journal Article"&gt;17&lt;/ref-type&gt;&lt;contributors&gt;&lt;authors&gt;&lt;author&gt;Maxime, Dominique&lt;/author&gt;&lt;author&gt;Marcotte, Michèle&lt;/author&gt;&lt;author&gt;Arcand, Yves&lt;/author&gt;&lt;/authors&gt;&lt;/contributors&gt;&lt;titles&gt;&lt;title&gt;Development of eco-efficiency indicators for the Canadian food and beverage industry&lt;/title&gt;&lt;secondary-title&gt;Journal of Cleaner Production&lt;/secondary-title&gt;&lt;/titles&gt;&lt;periodical&gt;&lt;full-title&gt;Journal of Cleaner Production&lt;/full-title&gt;&lt;/periodical&gt;&lt;pages&gt;636-648&lt;/pages&gt;&lt;volume&gt;14&lt;/volume&gt;&lt;number&gt;6-7&lt;/number&gt;&lt;section&gt;636&lt;/section&gt;&lt;dates&gt;&lt;year&gt;2006&lt;/year&gt;&lt;/dates&gt;&lt;isbn&gt;09596526&lt;/isbn&gt;&lt;urls&gt;&lt;/urls&gt;&lt;electronic-resource-num&gt;10.1016/j.jclepro.2005.07.015&lt;/electronic-resource-num&gt;&lt;/record&gt;&lt;/Cite&gt;&lt;Cite&gt;&lt;Author&gt;ISO&lt;/Author&gt;&lt;Year&gt;2012&lt;/Year&gt;&lt;RecNum&gt;30&lt;/RecNum&gt;&lt;record&gt;&lt;rec-number&gt;30&lt;/rec-number&gt;&lt;foreign-keys&gt;&lt;key app="EN" db-id="a5daftfeitpzr5e2pdb5fprwxv0teda5e005" timestamp="1700456288"&gt;30&lt;/key&gt;&lt;/foreign-keys&gt;&lt;ref-type name="Standard"&gt;58&lt;/ref-type&gt;&lt;contributors&gt;&lt;authors&gt;&lt;author&gt;ISO&lt;/author&gt;&lt;/authors&gt;&lt;/contributors&gt;&lt;titles&gt;&lt;title&gt;ISO 14045:2012(en) Environmental management — Eco-efficiency assessment of product systems — Principles, requirements and guidelines&lt;/title&gt;&lt;/titles&gt;&lt;dates&gt;&lt;year&gt;2012&lt;/year&gt;&lt;/dates&gt;&lt;publisher&gt;Technical Committee ISO/TC 207&lt;/publisher&gt;&lt;urls&gt;&lt;related-urls&gt;&lt;url&gt;https://www.iso.org/obp/ui/#iso:std:iso:14045:ed-1:v2:en&lt;/url&gt;&lt;/related-urls&gt;&lt;/urls&gt;&lt;/record&gt;&lt;/Cite&gt;&lt;/EndNote&gt;</w:instrText>
      </w:r>
      <w:r w:rsidR="001D55B2" w:rsidRPr="00665865">
        <w:rPr>
          <w:rFonts w:ascii="Times New Roman" w:hAnsi="Times New Roman" w:cs="Times New Roman"/>
          <w:sz w:val="24"/>
          <w:szCs w:val="24"/>
        </w:rPr>
        <w:fldChar w:fldCharType="separate"/>
      </w:r>
      <w:r w:rsidR="001D55B2">
        <w:rPr>
          <w:rFonts w:ascii="Times New Roman" w:hAnsi="Times New Roman" w:cs="Times New Roman"/>
          <w:noProof/>
          <w:sz w:val="24"/>
          <w:szCs w:val="24"/>
        </w:rPr>
        <w:t>(ISO, 2012; Maxime et al., 2006)</w:t>
      </w:r>
      <w:r w:rsidR="001D55B2" w:rsidRPr="00665865">
        <w:rPr>
          <w:rFonts w:ascii="Times New Roman" w:hAnsi="Times New Roman" w:cs="Times New Roman"/>
          <w:sz w:val="24"/>
          <w:szCs w:val="24"/>
        </w:rPr>
        <w:fldChar w:fldCharType="end"/>
      </w:r>
    </w:p>
    <w:p w14:paraId="1A9430B6" w14:textId="5638A133" w:rsidR="00A970B7" w:rsidRPr="00015417" w:rsidRDefault="007D48F2"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Uncertainty analysis</w:t>
      </w:r>
      <w:r>
        <w:rPr>
          <w:rFonts w:ascii="Times New Roman" w:hAnsi="Times New Roman" w:cs="Times New Roman"/>
          <w:sz w:val="24"/>
          <w:szCs w:val="24"/>
        </w:rPr>
        <w:t xml:space="preserve"> has also</w:t>
      </w:r>
      <w:r w:rsidRPr="00015417">
        <w:rPr>
          <w:rFonts w:ascii="Times New Roman" w:hAnsi="Times New Roman" w:cs="Times New Roman"/>
          <w:sz w:val="24"/>
          <w:szCs w:val="24"/>
        </w:rPr>
        <w:t xml:space="preserve"> become very imperative in </w:t>
      </w:r>
      <w:r>
        <w:rPr>
          <w:rFonts w:ascii="Times New Roman" w:hAnsi="Times New Roman" w:cs="Times New Roman"/>
          <w:sz w:val="24"/>
          <w:szCs w:val="24"/>
        </w:rPr>
        <w:t>sustainability assessment</w:t>
      </w:r>
      <w:r w:rsidRPr="00015417">
        <w:rPr>
          <w:rFonts w:ascii="Times New Roman" w:hAnsi="Times New Roman" w:cs="Times New Roman"/>
          <w:sz w:val="24"/>
          <w:szCs w:val="24"/>
        </w:rPr>
        <w:t xml:space="preserve"> due to the inherent uncertainty of parameter</w:t>
      </w:r>
      <w:r w:rsidR="00C77C4A">
        <w:rPr>
          <w:rFonts w:ascii="Times New Roman" w:hAnsi="Times New Roman" w:cs="Times New Roman"/>
          <w:sz w:val="24"/>
          <w:szCs w:val="24"/>
        </w:rPr>
        <w:t>s</w:t>
      </w:r>
      <w:r w:rsidRPr="00015417">
        <w:rPr>
          <w:rFonts w:ascii="Times New Roman" w:hAnsi="Times New Roman" w:cs="Times New Roman"/>
          <w:sz w:val="24"/>
          <w:szCs w:val="24"/>
        </w:rPr>
        <w:t xml:space="preserve"> and models used for these assessments </w:t>
      </w:r>
      <w:r w:rsidRPr="00015417">
        <w:rPr>
          <w:rFonts w:ascii="Times New Roman" w:hAnsi="Times New Roman" w:cs="Times New Roman"/>
          <w:sz w:val="24"/>
          <w:szCs w:val="24"/>
        </w:rPr>
        <w:fldChar w:fldCharType="begin"/>
      </w:r>
      <w:r w:rsidRPr="00015417">
        <w:rPr>
          <w:rFonts w:ascii="Times New Roman" w:hAnsi="Times New Roman" w:cs="Times New Roman"/>
          <w:sz w:val="24"/>
          <w:szCs w:val="24"/>
        </w:rPr>
        <w:instrText xml:space="preserve"> ADDIN EN.CITE &lt;EndNote&gt;&lt;Cite&gt;&lt;Author&gt;Adeyi&lt;/Author&gt;&lt;Year&gt;2021&lt;/Year&gt;&lt;RecNum&gt;18&lt;/RecNum&gt;&lt;DisplayText&gt;(Adeyi et al., 2021)&lt;/DisplayText&gt;&lt;record&gt;&lt;rec-number&gt;18&lt;/rec-number&gt;&lt;foreign-keys&gt;&lt;key app="EN" db-id="s995zrd590d9puez997p505nxp2rsrzztdzv" timestamp="1728963393"&gt;18&lt;/key&gt;&lt;key app="ENWeb" db-id=""&gt;0&lt;/key&gt;&lt;/foreign-keys&gt;&lt;ref-type name="Journal Article"&gt;17&lt;/ref-type&gt;&lt;contributors&gt;&lt;authors&gt;&lt;author&gt;Adeyi, Abiola John&lt;/author&gt;&lt;author&gt;Adeyi, Oladayo&lt;/author&gt;&lt;author&gt;Oke, Emmanuel Olusola&lt;/author&gt;&lt;author&gt;Okonkwo, Clinton E.&lt;/author&gt;&lt;author&gt;Ogunsola, Akinola David&lt;/author&gt;&lt;/authors&gt;&lt;/contributors&gt;&lt;titles&gt;&lt;title&gt;Effective moisture diffusivity of Sierrathrissaleonensis cracker: optimization, sensitivity and uncertainty analyses&lt;/title&gt;&lt;secondary-title&gt;Scientific African&lt;/secondary-title&gt;&lt;/titles&gt;&lt;periodical&gt;&lt;full-title&gt;Scientific African&lt;/full-title&gt;&lt;/periodical&gt;&lt;volume&gt;12&lt;/volume&gt;&lt;section&gt;e00807&lt;/section&gt;&lt;dates&gt;&lt;year&gt;2021&lt;/year&gt;&lt;/dates&gt;&lt;isbn&gt;24682276&lt;/isbn&gt;&lt;urls&gt;&lt;/urls&gt;&lt;electronic-resource-num&gt;10.1016/j.sciaf.2021.e00807&lt;/electronic-resource-num&gt;&lt;/record&gt;&lt;/Cite&gt;&lt;/EndNote&gt;</w:instrText>
      </w:r>
      <w:r w:rsidRPr="00015417">
        <w:rPr>
          <w:rFonts w:ascii="Times New Roman" w:hAnsi="Times New Roman" w:cs="Times New Roman"/>
          <w:sz w:val="24"/>
          <w:szCs w:val="24"/>
        </w:rPr>
        <w:fldChar w:fldCharType="separate"/>
      </w:r>
      <w:r w:rsidRPr="00015417">
        <w:rPr>
          <w:rFonts w:ascii="Times New Roman" w:hAnsi="Times New Roman" w:cs="Times New Roman"/>
          <w:noProof/>
          <w:sz w:val="24"/>
          <w:szCs w:val="24"/>
        </w:rPr>
        <w:t>(Adeyi et al., 2021)</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 xml:space="preserve">. </w:t>
      </w:r>
      <w:r>
        <w:rPr>
          <w:rFonts w:ascii="Times New Roman" w:hAnsi="Times New Roman" w:cs="Times New Roman"/>
          <w:sz w:val="24"/>
          <w:szCs w:val="24"/>
        </w:rPr>
        <w:t xml:space="preserve">Moreover, </w:t>
      </w:r>
      <w:r w:rsidRPr="00015417">
        <w:rPr>
          <w:rFonts w:ascii="Times New Roman" w:hAnsi="Times New Roman" w:cs="Times New Roman"/>
          <w:sz w:val="24"/>
          <w:szCs w:val="24"/>
        </w:rPr>
        <w:t xml:space="preserve"> global sensitivity analysis (GSA) used to quantify the relative measure of parameter contribution to the output variance, in other words, how sensitive is the output results to the entire input space, has also gained popularity in the last few years </w:t>
      </w:r>
      <w:r w:rsidRPr="00015417">
        <w:rPr>
          <w:rFonts w:ascii="Times New Roman" w:hAnsi="Times New Roman" w:cs="Times New Roman"/>
          <w:sz w:val="24"/>
          <w:szCs w:val="24"/>
        </w:rPr>
        <w:fldChar w:fldCharType="begin"/>
      </w:r>
      <w:r w:rsidRPr="00015417">
        <w:rPr>
          <w:rFonts w:ascii="Times New Roman" w:hAnsi="Times New Roman" w:cs="Times New Roman"/>
          <w:sz w:val="24"/>
          <w:szCs w:val="24"/>
        </w:rPr>
        <w:instrText xml:space="preserve"> ADDIN EN.CITE &lt;EndNote&gt;&lt;Cite&gt;&lt;Author&gt;Groen&lt;/Author&gt;&lt;Year&gt;2016&lt;/Year&gt;&lt;RecNum&gt;33&lt;/RecNum&gt;&lt;DisplayText&gt;(Groen et al., 2016; Heijungs, 2010)&lt;/DisplayText&gt;&lt;record&gt;&lt;rec-number&gt;33&lt;/rec-number&gt;&lt;foreign-keys&gt;&lt;key app="EN" db-id="arrxrv2zy99aeve9vpr52ephs5r00wx2azta" timestamp="1707250523"&gt;33&lt;/key&gt;&lt;/foreign-keys&gt;&lt;ref-type name="Journal Article"&gt;17&lt;/ref-type&gt;&lt;contributors&gt;&lt;authors&gt;&lt;author&gt;Groen, Evelyne A.&lt;/author&gt;&lt;author&gt;Bokkers, Eddie A. M.&lt;/author&gt;&lt;author&gt;Heijungs, Reinout&lt;/author&gt;&lt;author&gt;de Boer, Imke J. M.&lt;/author&gt;&lt;/authors&gt;&lt;/contributors&gt;&lt;titles&gt;&lt;title&gt;Methods for global sensitivity analysis in life cycle assessment&lt;/title&gt;&lt;secondary-title&gt;The International Journal of Life Cycle Assessment&lt;/secondary-title&gt;&lt;/titles&gt;&lt;periodical&gt;&lt;full-title&gt;The International Journal of Life Cycle Assessment&lt;/full-title&gt;&lt;/periodical&gt;&lt;pages&gt;1125-1137&lt;/pages&gt;&lt;volume&gt;22&lt;/volume&gt;&lt;number&gt;7&lt;/number&gt;&lt;section&gt;1125&lt;/section&gt;&lt;dates&gt;&lt;year&gt;2016&lt;/year&gt;&lt;/dates&gt;&lt;isbn&gt;0948-3349&amp;#xD;1614-7502&lt;/isbn&gt;&lt;urls&gt;&lt;/urls&gt;&lt;electronic-resource-num&gt;10.1007/s11367-016-1217-3&lt;/electronic-resource-num&gt;&lt;/record&gt;&lt;/Cite&gt;&lt;Cite&gt;&lt;Author&gt;Heijungs&lt;/Author&gt;&lt;Year&gt;2010&lt;/Year&gt;&lt;RecNum&gt;34&lt;/RecNum&gt;&lt;record&gt;&lt;rec-number&gt;34&lt;/rec-number&gt;&lt;foreign-keys&gt;&lt;key app="EN" db-id="arrxrv2zy99aeve9vpr52ephs5r00wx2azta" timestamp="1707250566"&gt;34&lt;/key&gt;&lt;/foreign-keys&gt;&lt;ref-type name="Journal Article"&gt;17&lt;/ref-type&gt;&lt;contributors&gt;&lt;authors&gt;&lt;author&gt;Heijungs, Reinout&lt;/author&gt;&lt;/authors&gt;&lt;/contributors&gt;&lt;titles&gt;&lt;title&gt;Sensitivity coefficients for matrix-based LCA&lt;/title&gt;&lt;secondary-title&gt;The International Journal of Life Cycle Assessment&lt;/secondary-title&gt;&lt;/titles&gt;&lt;periodical&gt;&lt;full-title&gt;The International Journal of Life Cycle Assessment&lt;/full-title&gt;&lt;/periodical&gt;&lt;pages&gt;511-520&lt;/pages&gt;&lt;volume&gt;15&lt;/volume&gt;&lt;number&gt;5&lt;/number&gt;&lt;section&gt;511&lt;/section&gt;&lt;dates&gt;&lt;year&gt;2010&lt;/year&gt;&lt;/dates&gt;&lt;isbn&gt;0948-3349&amp;#xD;1614-7502&lt;/isbn&gt;&lt;urls&gt;&lt;/urls&gt;&lt;electronic-resource-num&gt;10.1007/s11367-010-0158-5&lt;/electronic-resource-num&gt;&lt;/record&gt;&lt;/Cite&gt;&lt;/EndNote&gt;</w:instrText>
      </w:r>
      <w:r w:rsidRPr="00015417">
        <w:rPr>
          <w:rFonts w:ascii="Times New Roman" w:hAnsi="Times New Roman" w:cs="Times New Roman"/>
          <w:sz w:val="24"/>
          <w:szCs w:val="24"/>
        </w:rPr>
        <w:fldChar w:fldCharType="separate"/>
      </w:r>
      <w:r w:rsidRPr="00015417">
        <w:rPr>
          <w:rFonts w:ascii="Times New Roman" w:hAnsi="Times New Roman" w:cs="Times New Roman"/>
          <w:noProof/>
          <w:sz w:val="24"/>
          <w:szCs w:val="24"/>
        </w:rPr>
        <w:t>(Groen et al., 2016; Heijungs, 2010)</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 This is different from the Local Sensitivity Analysis (LCA), which deals with varying one parameter at a time to evaluate how it influence</w:t>
      </w:r>
      <w:r w:rsidR="00F2387D">
        <w:rPr>
          <w:rFonts w:ascii="Times New Roman" w:hAnsi="Times New Roman" w:cs="Times New Roman"/>
          <w:sz w:val="24"/>
          <w:szCs w:val="24"/>
        </w:rPr>
        <w:t>s</w:t>
      </w:r>
      <w:r w:rsidRPr="00015417">
        <w:rPr>
          <w:rFonts w:ascii="Times New Roman" w:hAnsi="Times New Roman" w:cs="Times New Roman"/>
          <w:sz w:val="24"/>
          <w:szCs w:val="24"/>
        </w:rPr>
        <w:t xml:space="preserve"> the output (economic or environmental </w:t>
      </w:r>
      <w:r w:rsidRPr="00015417">
        <w:rPr>
          <w:rFonts w:ascii="Times New Roman" w:hAnsi="Times New Roman" w:cs="Times New Roman"/>
          <w:sz w:val="24"/>
          <w:szCs w:val="24"/>
        </w:rPr>
        <w:lastRenderedPageBreak/>
        <w:t xml:space="preserve">indicator) GSA as used in sustainability assessments, allows practitioners to understand the main uncertainty drivers in LCA/TEA models, helps in prioritizing data collection, and also supports improved modeling of most important processes </w:t>
      </w:r>
      <w:r w:rsidRPr="00015417">
        <w:rPr>
          <w:rFonts w:ascii="Times New Roman" w:hAnsi="Times New Roman" w:cs="Times New Roman"/>
          <w:sz w:val="24"/>
          <w:szCs w:val="24"/>
        </w:rPr>
        <w:fldChar w:fldCharType="begin">
          <w:fldData xml:space="preserve">PEVuZE5vdGU+PENpdGU+PEF1dGhvcj5HYWZmZXk8L0F1dGhvcj48WWVhcj4yMDI0PC9ZZWFyPjxS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</w:fldData>
        </w:fldChar>
      </w:r>
      <w:r w:rsidRPr="00015417">
        <w:rPr>
          <w:rFonts w:ascii="Times New Roman" w:hAnsi="Times New Roman" w:cs="Times New Roman"/>
          <w:sz w:val="24"/>
          <w:szCs w:val="24"/>
        </w:rPr>
        <w:instrText xml:space="preserve"> ADDIN EN.CITE </w:instrText>
      </w:r>
      <w:r w:rsidRPr="00015417">
        <w:rPr>
          <w:rFonts w:ascii="Times New Roman" w:hAnsi="Times New Roman" w:cs="Times New Roman"/>
          <w:sz w:val="24"/>
          <w:szCs w:val="24"/>
        </w:rPr>
        <w:fldChar w:fldCharType="begin">
          <w:fldData xml:space="preserve">PEVuZE5vdGU+PENpdGU+PEF1dGhvcj5HYWZmZXk8L0F1dGhvcj48WWVhcj4yMDI0PC9ZZWFyPjxS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</w:fldData>
        </w:fldChar>
      </w:r>
      <w:r w:rsidRPr="00015417">
        <w:rPr>
          <w:rFonts w:ascii="Times New Roman" w:hAnsi="Times New Roman" w:cs="Times New Roman"/>
          <w:sz w:val="24"/>
          <w:szCs w:val="24"/>
        </w:rPr>
        <w:instrText xml:space="preserve"> ADDIN EN.CITE.DATA </w:instrText>
      </w:r>
      <w:r w:rsidRPr="00015417">
        <w:rPr>
          <w:rFonts w:ascii="Times New Roman" w:hAnsi="Times New Roman" w:cs="Times New Roman"/>
          <w:sz w:val="24"/>
          <w:szCs w:val="24"/>
        </w:rPr>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r>
      <w:r w:rsidRPr="00015417">
        <w:rPr>
          <w:rFonts w:ascii="Times New Roman" w:hAnsi="Times New Roman" w:cs="Times New Roman"/>
          <w:sz w:val="24"/>
          <w:szCs w:val="24"/>
        </w:rPr>
        <w:fldChar w:fldCharType="separate"/>
      </w:r>
      <w:r w:rsidRPr="00015417">
        <w:rPr>
          <w:rFonts w:ascii="Times New Roman" w:hAnsi="Times New Roman" w:cs="Times New Roman"/>
          <w:noProof/>
          <w:sz w:val="24"/>
          <w:szCs w:val="24"/>
        </w:rPr>
        <w:t>(Corona et al., 2018; Gaffey et al., 2024)</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 xml:space="preserve">. Moreover, in GSA when the correlation and covariance analyses are ignored, this can result in false discernibility and threshold analysis of the parameters with consequences of underestimating important parameters and vice versa </w:t>
      </w:r>
      <w:r w:rsidRPr="00015417">
        <w:rPr>
          <w:rFonts w:ascii="Times New Roman" w:hAnsi="Times New Roman" w:cs="Times New Roman"/>
          <w:sz w:val="24"/>
          <w:szCs w:val="24"/>
        </w:rPr>
        <w:fldChar w:fldCharType="begin"/>
      </w:r>
      <w:r w:rsidRPr="00015417">
        <w:rPr>
          <w:rFonts w:ascii="Times New Roman" w:hAnsi="Times New Roman" w:cs="Times New Roman"/>
          <w:sz w:val="24"/>
          <w:szCs w:val="24"/>
        </w:rPr>
        <w:instrText xml:space="preserve"> ADDIN EN.CITE &lt;EndNote&gt;&lt;Cite&gt;&lt;Author&gt;Groen&lt;/Author&gt;&lt;Year&gt;2017&lt;/Year&gt;&lt;RecNum&gt;35&lt;/RecNum&gt;&lt;DisplayText&gt;(Groen and Heijungs, 2017)&lt;/DisplayText&gt;&lt;record&gt;&lt;rec-number&gt;35&lt;/rec-number&gt;&lt;foreign-keys&gt;&lt;key app="EN" db-id="arrxrv2zy99aeve9vpr52ephs5r00wx2azta" timestamp="1707256322"&gt;35&lt;/key&gt;&lt;/foreign-keys&gt;&lt;ref-type name="Journal Article"&gt;17&lt;/ref-type&gt;&lt;contributors&gt;&lt;authors&gt;&lt;author&gt;Groen, E. A.&lt;/author&gt;&lt;author&gt;Heijungs, R.&lt;/author&gt;&lt;/authors&gt;&lt;/contributors&gt;&lt;titles&gt;&lt;title&gt;Ignoring correlation in uncertainty and sensitivity analysis in life cycle assessment: what is the risk?&lt;/title&gt;&lt;secondary-title&gt;Environmental Impact Assessment Review&lt;/secondary-title&gt;&lt;/titles&gt;&lt;periodical&gt;&lt;full-title&gt;Environmental Impact Assessment Review&lt;/full-title&gt;&lt;/periodical&gt;&lt;pages&gt;98-109&lt;/pages&gt;&lt;volume&gt;62&lt;/volume&gt;&lt;section&gt;98&lt;/section&gt;&lt;dates&gt;&lt;year&gt;2017&lt;/year&gt;&lt;/dates&gt;&lt;isbn&gt;01959255&lt;/isbn&gt;&lt;urls&gt;&lt;/urls&gt;&lt;electronic-resource-num&gt;10.1016/j.eiar.2016.10.006&lt;/electronic-resource-num&gt;&lt;/record&gt;&lt;/Cite&gt;&lt;/EndNote&gt;</w:instrText>
      </w:r>
      <w:r w:rsidRPr="00015417">
        <w:rPr>
          <w:rFonts w:ascii="Times New Roman" w:hAnsi="Times New Roman" w:cs="Times New Roman"/>
          <w:sz w:val="24"/>
          <w:szCs w:val="24"/>
        </w:rPr>
        <w:fldChar w:fldCharType="separate"/>
      </w:r>
      <w:r w:rsidRPr="00015417">
        <w:rPr>
          <w:rFonts w:ascii="Times New Roman" w:hAnsi="Times New Roman" w:cs="Times New Roman"/>
          <w:noProof/>
          <w:sz w:val="24"/>
          <w:szCs w:val="24"/>
        </w:rPr>
        <w:t>(Groen and Heijungs, 2017)</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w:t>
      </w:r>
    </w:p>
    <w:p w14:paraId="1231D347" w14:textId="0420E8DC" w:rsidR="006B0882" w:rsidRDefault="001D55B2" w:rsidP="00882627">
      <w:pPr>
        <w:spacing w:line="480" w:lineRule="auto"/>
        <w:jc w:val="both"/>
        <w:rPr>
          <w:rFonts w:ascii="Times New Roman" w:hAnsi="Times New Roman" w:cs="Times New Roman"/>
          <w:sz w:val="24"/>
          <w:szCs w:val="24"/>
        </w:rPr>
      </w:pPr>
      <w:r>
        <w:rPr>
          <w:rFonts w:ascii="Times New Roman" w:hAnsi="Times New Roman" w:cs="Times New Roman"/>
          <w:sz w:val="24"/>
          <w:szCs w:val="24"/>
        </w:rPr>
        <w:t>Although, e</w:t>
      </w:r>
      <w:r w:rsidR="00E0618C">
        <w:rPr>
          <w:rFonts w:ascii="Times New Roman" w:hAnsi="Times New Roman" w:cs="Times New Roman"/>
          <w:sz w:val="24"/>
          <w:szCs w:val="24"/>
        </w:rPr>
        <w:t>co</w:t>
      </w:r>
      <w:r w:rsidR="00C02CEC" w:rsidRPr="00665865">
        <w:rPr>
          <w:rFonts w:ascii="Times New Roman" w:hAnsi="Times New Roman" w:cs="Times New Roman"/>
          <w:sz w:val="24"/>
          <w:szCs w:val="24"/>
        </w:rPr>
        <w:t xml:space="preserve">-efficiency has </w:t>
      </w:r>
      <w:r w:rsidR="00E0618C">
        <w:rPr>
          <w:rFonts w:ascii="Times New Roman" w:hAnsi="Times New Roman" w:cs="Times New Roman"/>
          <w:sz w:val="24"/>
          <w:szCs w:val="24"/>
        </w:rPr>
        <w:t xml:space="preserve">been used as </w:t>
      </w:r>
      <w:r w:rsidR="00DF0589">
        <w:rPr>
          <w:rFonts w:ascii="Times New Roman" w:hAnsi="Times New Roman" w:cs="Times New Roman"/>
          <w:sz w:val="24"/>
          <w:szCs w:val="24"/>
        </w:rPr>
        <w:t xml:space="preserve">an </w:t>
      </w:r>
      <w:r w:rsidR="00E0618C">
        <w:rPr>
          <w:rFonts w:ascii="Times New Roman" w:hAnsi="Times New Roman" w:cs="Times New Roman"/>
          <w:sz w:val="24"/>
          <w:szCs w:val="24"/>
        </w:rPr>
        <w:t>assessment tool to evaluate</w:t>
      </w:r>
      <w:r w:rsidR="00C02CEC" w:rsidRPr="00665865">
        <w:rPr>
          <w:rFonts w:ascii="Times New Roman" w:hAnsi="Times New Roman" w:cs="Times New Roman"/>
          <w:sz w:val="24"/>
          <w:szCs w:val="24"/>
        </w:rPr>
        <w:t xml:space="preserve"> the </w:t>
      </w:r>
      <w:r w:rsidR="003D0135">
        <w:rPr>
          <w:rFonts w:ascii="Times New Roman" w:hAnsi="Times New Roman" w:cs="Times New Roman"/>
          <w:sz w:val="24"/>
          <w:szCs w:val="24"/>
        </w:rPr>
        <w:t xml:space="preserve">sustainability performance </w:t>
      </w:r>
      <w:r w:rsidR="00D56844">
        <w:rPr>
          <w:rFonts w:ascii="Times New Roman" w:hAnsi="Times New Roman" w:cs="Times New Roman"/>
          <w:sz w:val="24"/>
          <w:szCs w:val="24"/>
        </w:rPr>
        <w:t>of</w:t>
      </w:r>
      <w:r w:rsidR="003D0135">
        <w:rPr>
          <w:rFonts w:ascii="Times New Roman" w:hAnsi="Times New Roman" w:cs="Times New Roman"/>
          <w:sz w:val="24"/>
          <w:szCs w:val="24"/>
        </w:rPr>
        <w:t xml:space="preserve"> food</w:t>
      </w:r>
      <w:r w:rsidR="00D56844">
        <w:rPr>
          <w:rFonts w:ascii="Times New Roman" w:hAnsi="Times New Roman" w:cs="Times New Roman"/>
          <w:sz w:val="24"/>
          <w:szCs w:val="24"/>
        </w:rPr>
        <w:t xml:space="preserve"> production</w:t>
      </w:r>
      <w:r w:rsidR="003D0135">
        <w:rPr>
          <w:rFonts w:ascii="Times New Roman" w:hAnsi="Times New Roman" w:cs="Times New Roman"/>
          <w:sz w:val="24"/>
          <w:szCs w:val="24"/>
        </w:rPr>
        <w:t xml:space="preserve"> processes</w:t>
      </w:r>
      <w:r w:rsidR="00C02CEC">
        <w:rPr>
          <w:rFonts w:ascii="Times New Roman" w:hAnsi="Times New Roman" w:cs="Times New Roman"/>
          <w:sz w:val="24"/>
          <w:szCs w:val="24"/>
        </w:rPr>
        <w:t xml:space="preserve"> </w:t>
      </w:r>
      <w:r w:rsidR="00C02CEC">
        <w:rPr>
          <w:rFonts w:ascii="Times New Roman" w:hAnsi="Times New Roman" w:cs="Times New Roman"/>
          <w:sz w:val="24"/>
          <w:szCs w:val="24"/>
        </w:rPr>
        <w:fldChar w:fldCharType="begin"/>
      </w:r>
      <w:r w:rsidR="00C02CEC">
        <w:rPr>
          <w:rFonts w:ascii="Times New Roman" w:hAnsi="Times New Roman" w:cs="Times New Roman"/>
          <w:sz w:val="24"/>
          <w:szCs w:val="24"/>
        </w:rPr>
        <w:instrText xml:space="preserve"> ADDIN EN.CITE &lt;EndNote&gt;&lt;Cite&gt;&lt;Author&gt;Benoit&lt;/Author&gt;&lt;Year&gt;2019&lt;/Year&gt;&lt;RecNum&gt;4&lt;/RecNum&gt;&lt;DisplayText&gt;(Benoit et al., 2019; Izuchukwu, 2020)&lt;/DisplayText&gt;&lt;record&gt;&lt;rec-number&gt;4&lt;/rec-number&gt;&lt;foreign-keys&gt;&lt;key app="EN" db-id="a0wfdv5zoxdpxne0dxm5re9d2zv0f0xa9a22" timestamp="1666419550"&gt;4&lt;/key&gt;&lt;key app="ENWeb" db-id=""&gt;0&lt;/key&gt;&lt;/foreign-keys&gt;&lt;ref-type name="Journal Article"&gt;17&lt;/ref-type&gt;&lt;contributors&gt;&lt;authors&gt;&lt;author&gt;Benoit, S.&lt;/author&gt;&lt;author&gt;Margni, M.&lt;/author&gt;&lt;author&gt;Bouchard, C.&lt;/author&gt;&lt;author&gt;Pouliot, Y.&lt;/author&gt;&lt;/authors&gt;&lt;/contributors&gt;&lt;titles&gt;&lt;title&gt;A workable tool for assessing eco-efficiency in dairy processing using process simulation&lt;/title&gt;&lt;secondary-title&gt;Journal of Cleaner Production&lt;/secondary-title&gt;&lt;/titles&gt;&lt;periodical&gt;&lt;full-title&gt;Journal of Cleaner Production&lt;/full-title&gt;&lt;/periodical&gt;&lt;volume&gt;236&lt;/volume&gt;&lt;section&gt;117658&lt;/section&gt;&lt;dates&gt;&lt;year&gt;2019&lt;/year&gt;&lt;/dates&gt;&lt;isbn&gt;09596526&lt;/isbn&gt;&lt;urls&gt;&lt;/urls&gt;&lt;electronic-resource-num&gt;10.1016/j.jclepro.2019.117658&lt;/electronic-resource-num&gt;&lt;/record&gt;&lt;/Cite&gt;&lt;Cite&gt;&lt;Author&gt;Izuchukwu&lt;/Author&gt;&lt;Year&gt;2020&lt;/Year&gt;&lt;RecNum&gt;7&lt;/RecNum&gt;&lt;record&gt;&lt;rec-number&gt;7&lt;/rec-number&gt;&lt;foreign-keys&gt;&lt;key app="EN" db-id="a0wfdv5zoxdpxne0dxm5re9d2zv0f0xa9a22" timestamp="1666421265"&gt;7&lt;/key&gt;&lt;key app="ENWeb" db-id=""&gt;0&lt;/key&gt;&lt;/foreign-keys&gt;&lt;ref-type name="Thesis"&gt;32&lt;/ref-type&gt;&lt;contributors&gt;&lt;authors&gt;&lt;author&gt;Izuchukwu, John&lt;/author&gt;&lt;/authors&gt;&lt;/contributors&gt;&lt;titles&gt;&lt;title&gt;Development of a food process sustainability metric based on eco-efficiency&lt;/title&gt;&lt;secondary-title&gt;Department of Bioresource Engineering&lt;/secondary-title&gt;&lt;/titles&gt;&lt;volume&gt;Master of Science&lt;/volume&gt;&lt;dates&gt;&lt;year&gt;2020&lt;/year&gt;&lt;/dates&gt;&lt;publisher&gt;McGill University&lt;/publisher&gt;&lt;urls&gt;&lt;/urls&gt;&lt;/record&gt;&lt;/Cite&gt;&lt;/EndNote&gt;</w:instrText>
      </w:r>
      <w:r w:rsidR="00C02CEC">
        <w:rPr>
          <w:rFonts w:ascii="Times New Roman" w:hAnsi="Times New Roman" w:cs="Times New Roman"/>
          <w:sz w:val="24"/>
          <w:szCs w:val="24"/>
        </w:rPr>
        <w:fldChar w:fldCharType="separate"/>
      </w:r>
      <w:r w:rsidR="00C02CEC">
        <w:rPr>
          <w:rFonts w:ascii="Times New Roman" w:hAnsi="Times New Roman" w:cs="Times New Roman"/>
          <w:noProof/>
          <w:sz w:val="24"/>
          <w:szCs w:val="24"/>
        </w:rPr>
        <w:t>(Benoit et al., 2019; Izuchukwu, 2020)</w:t>
      </w:r>
      <w:r w:rsidR="00C02CEC">
        <w:rPr>
          <w:rFonts w:ascii="Times New Roman" w:hAnsi="Times New Roman" w:cs="Times New Roman"/>
          <w:sz w:val="24"/>
          <w:szCs w:val="24"/>
        </w:rPr>
        <w:fldChar w:fldCharType="end"/>
      </w:r>
      <w:r w:rsidR="00A970B7">
        <w:rPr>
          <w:rFonts w:ascii="Times New Roman" w:hAnsi="Times New Roman" w:cs="Times New Roman"/>
          <w:sz w:val="24"/>
          <w:szCs w:val="24"/>
        </w:rPr>
        <w:t xml:space="preserve">, there has not been a </w:t>
      </w:r>
      <w:r w:rsidR="001C23F7">
        <w:rPr>
          <w:rFonts w:ascii="Times New Roman" w:hAnsi="Times New Roman" w:cs="Times New Roman"/>
          <w:sz w:val="24"/>
          <w:szCs w:val="24"/>
        </w:rPr>
        <w:t>comprehensive</w:t>
      </w:r>
      <w:r w:rsidR="00A970B7">
        <w:rPr>
          <w:rFonts w:ascii="Times New Roman" w:hAnsi="Times New Roman" w:cs="Times New Roman"/>
          <w:sz w:val="24"/>
          <w:szCs w:val="24"/>
        </w:rPr>
        <w:t xml:space="preserve"> </w:t>
      </w:r>
      <w:r w:rsidR="00032629">
        <w:rPr>
          <w:rFonts w:ascii="Times New Roman" w:hAnsi="Times New Roman" w:cs="Times New Roman"/>
          <w:sz w:val="24"/>
          <w:szCs w:val="24"/>
        </w:rPr>
        <w:t xml:space="preserve">evaluation </w:t>
      </w:r>
      <w:r w:rsidR="002218E2">
        <w:rPr>
          <w:rFonts w:ascii="Times New Roman" w:hAnsi="Times New Roman" w:cs="Times New Roman"/>
          <w:sz w:val="24"/>
          <w:szCs w:val="24"/>
        </w:rPr>
        <w:t xml:space="preserve">of plant-protein extraction processes that holistically </w:t>
      </w:r>
      <w:r w:rsidR="007C4C5E">
        <w:rPr>
          <w:rFonts w:ascii="Times New Roman" w:hAnsi="Times New Roman" w:cs="Times New Roman"/>
          <w:sz w:val="24"/>
          <w:szCs w:val="24"/>
        </w:rPr>
        <w:t>assesses the economic performance, environmental impacts, stochas</w:t>
      </w:r>
      <w:r w:rsidR="006B273E">
        <w:rPr>
          <w:rFonts w:ascii="Times New Roman" w:hAnsi="Times New Roman" w:cs="Times New Roman"/>
          <w:sz w:val="24"/>
          <w:szCs w:val="24"/>
        </w:rPr>
        <w:t>tic tendencies (uncertainty and global sensitivity), eco-efficiency</w:t>
      </w:r>
      <w:r w:rsidR="00715778">
        <w:rPr>
          <w:rFonts w:ascii="Times New Roman" w:hAnsi="Times New Roman" w:cs="Times New Roman"/>
          <w:sz w:val="24"/>
          <w:szCs w:val="24"/>
        </w:rPr>
        <w:t xml:space="preserve"> perf</w:t>
      </w:r>
      <w:r w:rsidR="006C7C87">
        <w:rPr>
          <w:rFonts w:ascii="Times New Roman" w:hAnsi="Times New Roman" w:cs="Times New Roman"/>
          <w:sz w:val="24"/>
          <w:szCs w:val="24"/>
        </w:rPr>
        <w:t>or</w:t>
      </w:r>
      <w:r w:rsidR="00715778">
        <w:rPr>
          <w:rFonts w:ascii="Times New Roman" w:hAnsi="Times New Roman" w:cs="Times New Roman"/>
          <w:sz w:val="24"/>
          <w:szCs w:val="24"/>
        </w:rPr>
        <w:t>m</w:t>
      </w:r>
      <w:r w:rsidR="004F5964">
        <w:rPr>
          <w:rFonts w:ascii="Times New Roman" w:hAnsi="Times New Roman" w:cs="Times New Roman"/>
          <w:sz w:val="24"/>
          <w:szCs w:val="24"/>
        </w:rPr>
        <w:t>a</w:t>
      </w:r>
      <w:r w:rsidR="00715778">
        <w:rPr>
          <w:rFonts w:ascii="Times New Roman" w:hAnsi="Times New Roman" w:cs="Times New Roman"/>
          <w:sz w:val="24"/>
          <w:szCs w:val="24"/>
        </w:rPr>
        <w:t>nce as well a protein recovery tracking to identify hot</w:t>
      </w:r>
      <w:r w:rsidR="006C7C87">
        <w:rPr>
          <w:rFonts w:ascii="Times New Roman" w:hAnsi="Times New Roman" w:cs="Times New Roman"/>
          <w:sz w:val="24"/>
          <w:szCs w:val="24"/>
        </w:rPr>
        <w:t>s</w:t>
      </w:r>
      <w:r w:rsidR="00715778">
        <w:rPr>
          <w:rFonts w:ascii="Times New Roman" w:hAnsi="Times New Roman" w:cs="Times New Roman"/>
          <w:sz w:val="24"/>
          <w:szCs w:val="24"/>
        </w:rPr>
        <w:t>pot</w:t>
      </w:r>
      <w:r w:rsidR="009A62F6">
        <w:rPr>
          <w:rFonts w:ascii="Times New Roman" w:hAnsi="Times New Roman" w:cs="Times New Roman"/>
          <w:sz w:val="24"/>
          <w:szCs w:val="24"/>
        </w:rPr>
        <w:t xml:space="preserve">s for the overall process sustainability optimization. </w:t>
      </w:r>
      <w:r w:rsidR="00FC7CB9">
        <w:rPr>
          <w:rFonts w:ascii="Times New Roman" w:hAnsi="Times New Roman" w:cs="Times New Roman"/>
          <w:sz w:val="24"/>
          <w:szCs w:val="24"/>
        </w:rPr>
        <w:t>Assessing this from a system</w:t>
      </w:r>
      <w:r w:rsidR="00A7761E">
        <w:rPr>
          <w:rFonts w:ascii="Times New Roman" w:hAnsi="Times New Roman" w:cs="Times New Roman"/>
          <w:sz w:val="24"/>
          <w:szCs w:val="24"/>
        </w:rPr>
        <w:t>-based</w:t>
      </w:r>
      <w:r w:rsidR="00FC7CB9">
        <w:rPr>
          <w:rFonts w:ascii="Times New Roman" w:hAnsi="Times New Roman" w:cs="Times New Roman"/>
          <w:sz w:val="24"/>
          <w:szCs w:val="24"/>
        </w:rPr>
        <w:t xml:space="preserve"> and holistic perspectives allows to identify all th</w:t>
      </w:r>
      <w:r w:rsidR="008E5E94">
        <w:rPr>
          <w:rFonts w:ascii="Times New Roman" w:hAnsi="Times New Roman" w:cs="Times New Roman"/>
          <w:sz w:val="24"/>
          <w:szCs w:val="24"/>
        </w:rPr>
        <w:t>e major contributing factors to each sustainability dimension as well as reveal the synergetic ef</w:t>
      </w:r>
      <w:r w:rsidR="006C7C87">
        <w:rPr>
          <w:rFonts w:ascii="Times New Roman" w:hAnsi="Times New Roman" w:cs="Times New Roman"/>
          <w:sz w:val="24"/>
          <w:szCs w:val="24"/>
        </w:rPr>
        <w:t>f</w:t>
      </w:r>
      <w:r w:rsidR="008E5E94">
        <w:rPr>
          <w:rFonts w:ascii="Times New Roman" w:hAnsi="Times New Roman" w:cs="Times New Roman"/>
          <w:sz w:val="24"/>
          <w:szCs w:val="24"/>
        </w:rPr>
        <w:t>ects and trade-offs among process variables and sustain</w:t>
      </w:r>
      <w:r w:rsidR="006C7C87">
        <w:rPr>
          <w:rFonts w:ascii="Times New Roman" w:hAnsi="Times New Roman" w:cs="Times New Roman"/>
          <w:sz w:val="24"/>
          <w:szCs w:val="24"/>
        </w:rPr>
        <w:t>a</w:t>
      </w:r>
      <w:r w:rsidR="008E5E94">
        <w:rPr>
          <w:rFonts w:ascii="Times New Roman" w:hAnsi="Times New Roman" w:cs="Times New Roman"/>
          <w:sz w:val="24"/>
          <w:szCs w:val="24"/>
        </w:rPr>
        <w:t>bil</w:t>
      </w:r>
      <w:r w:rsidR="006C7C87">
        <w:rPr>
          <w:rFonts w:ascii="Times New Roman" w:hAnsi="Times New Roman" w:cs="Times New Roman"/>
          <w:sz w:val="24"/>
          <w:szCs w:val="24"/>
        </w:rPr>
        <w:t>i</w:t>
      </w:r>
      <w:r w:rsidR="008E5E94">
        <w:rPr>
          <w:rFonts w:ascii="Times New Roman" w:hAnsi="Times New Roman" w:cs="Times New Roman"/>
          <w:sz w:val="24"/>
          <w:szCs w:val="24"/>
        </w:rPr>
        <w:t>ty performance indicators</w:t>
      </w:r>
      <w:r w:rsidR="004F5964">
        <w:rPr>
          <w:rFonts w:ascii="Times New Roman" w:hAnsi="Times New Roman" w:cs="Times New Roman"/>
          <w:sz w:val="24"/>
          <w:szCs w:val="24"/>
        </w:rPr>
        <w:t xml:space="preserve">. </w:t>
      </w:r>
    </w:p>
    <w:p w14:paraId="189B0605" w14:textId="16ECB6E9" w:rsidR="00735A52" w:rsidRDefault="00C02CEC" w:rsidP="00882627">
      <w:pPr>
        <w:spacing w:line="480" w:lineRule="auto"/>
        <w:jc w:val="both"/>
        <w:rPr>
          <w:rFonts w:ascii="Times New Roman" w:hAnsi="Times New Roman" w:cs="Times New Roman"/>
          <w:sz w:val="24"/>
          <w:szCs w:val="24"/>
          <w:highlight w:val="yellow"/>
        </w:rPr>
      </w:pPr>
      <w:r w:rsidRPr="0074262E">
        <w:rPr>
          <w:rFonts w:ascii="Times New Roman" w:hAnsi="Times New Roman" w:cs="Times New Roman"/>
          <w:sz w:val="24"/>
          <w:szCs w:val="24"/>
        </w:rPr>
        <w:t>To address this challenge,</w:t>
      </w:r>
      <w:r w:rsidR="007D48F2" w:rsidRPr="0074262E">
        <w:rPr>
          <w:rFonts w:ascii="Times New Roman" w:hAnsi="Times New Roman" w:cs="Times New Roman"/>
          <w:sz w:val="24"/>
          <w:szCs w:val="24"/>
        </w:rPr>
        <w:t xml:space="preserve"> this </w:t>
      </w:r>
      <w:r w:rsidR="00A6301A" w:rsidRPr="0074262E">
        <w:rPr>
          <w:rFonts w:ascii="Times New Roman" w:hAnsi="Times New Roman" w:cs="Times New Roman"/>
          <w:sz w:val="24"/>
          <w:szCs w:val="24"/>
        </w:rPr>
        <w:t xml:space="preserve">present study seeks to develop an eco-efficiency assessment framework that holistically assesses the overall sustainability performance of plant-based protein extraction </w:t>
      </w:r>
      <w:r w:rsidR="003A5E13" w:rsidRPr="0074262E">
        <w:rPr>
          <w:rFonts w:ascii="Times New Roman" w:hAnsi="Times New Roman" w:cs="Times New Roman"/>
          <w:sz w:val="24"/>
          <w:szCs w:val="24"/>
        </w:rPr>
        <w:t xml:space="preserve">methods. </w:t>
      </w:r>
      <w:r w:rsidR="005A718E" w:rsidRPr="0074262E">
        <w:rPr>
          <w:rFonts w:ascii="Times New Roman" w:hAnsi="Times New Roman" w:cs="Times New Roman"/>
          <w:sz w:val="24"/>
          <w:szCs w:val="24"/>
        </w:rPr>
        <w:t xml:space="preserve">For purposes of optimization and commercial scale-up, the framework </w:t>
      </w:r>
      <w:r w:rsidR="003A5E13" w:rsidRPr="0074262E">
        <w:rPr>
          <w:rFonts w:ascii="Times New Roman" w:hAnsi="Times New Roman" w:cs="Times New Roman"/>
          <w:sz w:val="24"/>
          <w:szCs w:val="24"/>
        </w:rPr>
        <w:t>encompasses performing a</w:t>
      </w:r>
      <w:r w:rsidR="00E47902" w:rsidRPr="0074262E">
        <w:rPr>
          <w:rFonts w:ascii="Times New Roman" w:hAnsi="Times New Roman" w:cs="Times New Roman"/>
          <w:sz w:val="24"/>
          <w:szCs w:val="24"/>
        </w:rPr>
        <w:t xml:space="preserve"> comprehensive </w:t>
      </w:r>
      <w:r w:rsidR="003A5E13" w:rsidRPr="0074262E">
        <w:rPr>
          <w:rFonts w:ascii="Times New Roman" w:hAnsi="Times New Roman" w:cs="Times New Roman"/>
          <w:sz w:val="24"/>
          <w:szCs w:val="24"/>
        </w:rPr>
        <w:t>hotspot analysis to identify</w:t>
      </w:r>
      <w:r w:rsidR="005A718E" w:rsidRPr="0074262E">
        <w:rPr>
          <w:rFonts w:ascii="Times New Roman" w:hAnsi="Times New Roman" w:cs="Times New Roman"/>
          <w:sz w:val="24"/>
          <w:szCs w:val="24"/>
        </w:rPr>
        <w:t xml:space="preserve"> the process stages that contribute to the economic, environmental as well as protein content losses</w:t>
      </w:r>
      <w:r w:rsidR="00E47902" w:rsidRPr="0074262E">
        <w:rPr>
          <w:rFonts w:ascii="Times New Roman" w:hAnsi="Times New Roman" w:cs="Times New Roman"/>
          <w:sz w:val="24"/>
          <w:szCs w:val="24"/>
        </w:rPr>
        <w:t>, which also includes an</w:t>
      </w:r>
      <w:r w:rsidR="005859EF" w:rsidRPr="0074262E">
        <w:rPr>
          <w:rFonts w:ascii="Times New Roman" w:hAnsi="Times New Roman" w:cs="Times New Roman"/>
          <w:sz w:val="24"/>
          <w:szCs w:val="24"/>
        </w:rPr>
        <w:t xml:space="preserve"> </w:t>
      </w:r>
      <w:r w:rsidR="00E47902" w:rsidRPr="0074262E">
        <w:rPr>
          <w:rFonts w:ascii="Times New Roman" w:hAnsi="Times New Roman" w:cs="Times New Roman"/>
          <w:sz w:val="24"/>
          <w:szCs w:val="24"/>
        </w:rPr>
        <w:t xml:space="preserve">uncertainty and global sensitivity analysis </w:t>
      </w:r>
      <w:r w:rsidR="005859EF" w:rsidRPr="0074262E">
        <w:rPr>
          <w:rFonts w:ascii="Times New Roman" w:hAnsi="Times New Roman" w:cs="Times New Roman"/>
          <w:sz w:val="24"/>
          <w:szCs w:val="24"/>
        </w:rPr>
        <w:t xml:space="preserve">to identify which production variables are the economic and environmental indicators most </w:t>
      </w:r>
      <w:r w:rsidR="00C246AB" w:rsidRPr="0074262E">
        <w:rPr>
          <w:rFonts w:ascii="Times New Roman" w:hAnsi="Times New Roman" w:cs="Times New Roman"/>
          <w:sz w:val="24"/>
          <w:szCs w:val="24"/>
        </w:rPr>
        <w:t>sensitive to.</w:t>
      </w:r>
      <w:r w:rsidR="00B96454" w:rsidRPr="0074262E">
        <w:rPr>
          <w:rFonts w:ascii="Times New Roman" w:hAnsi="Times New Roman" w:cs="Times New Roman"/>
          <w:sz w:val="24"/>
          <w:szCs w:val="24"/>
        </w:rPr>
        <w:t xml:space="preserve"> The framework also describes various eco-effic</w:t>
      </w:r>
      <w:r w:rsidR="00F80549" w:rsidRPr="0074262E">
        <w:rPr>
          <w:rFonts w:ascii="Times New Roman" w:hAnsi="Times New Roman" w:cs="Times New Roman"/>
          <w:sz w:val="24"/>
          <w:szCs w:val="24"/>
        </w:rPr>
        <w:t>iency indicator</w:t>
      </w:r>
      <w:r w:rsidR="0005706E" w:rsidRPr="0074262E">
        <w:rPr>
          <w:rFonts w:ascii="Times New Roman" w:hAnsi="Times New Roman" w:cs="Times New Roman"/>
          <w:sz w:val="24"/>
          <w:szCs w:val="24"/>
        </w:rPr>
        <w:t xml:space="preserve">s that integrate the </w:t>
      </w:r>
      <w:r w:rsidR="0074262E" w:rsidRPr="0074262E">
        <w:rPr>
          <w:rFonts w:ascii="Times New Roman" w:hAnsi="Times New Roman" w:cs="Times New Roman"/>
          <w:sz w:val="24"/>
          <w:szCs w:val="24"/>
        </w:rPr>
        <w:t>different sustainability dimensions</w:t>
      </w:r>
      <w:r w:rsidR="0005706E" w:rsidRPr="0074262E">
        <w:rPr>
          <w:rFonts w:ascii="Times New Roman" w:hAnsi="Times New Roman" w:cs="Times New Roman"/>
          <w:sz w:val="24"/>
          <w:szCs w:val="24"/>
        </w:rPr>
        <w:t xml:space="preserve"> based on both </w:t>
      </w:r>
      <w:r w:rsidR="0005706E" w:rsidRPr="0074262E">
        <w:rPr>
          <w:rFonts w:ascii="Times New Roman" w:hAnsi="Times New Roman" w:cs="Times New Roman"/>
          <w:sz w:val="24"/>
          <w:szCs w:val="24"/>
        </w:rPr>
        <w:lastRenderedPageBreak/>
        <w:t>economic (monetary) values and product-quality (functional) value.</w:t>
      </w:r>
      <w:r w:rsidR="00C246AB" w:rsidRPr="0074262E">
        <w:rPr>
          <w:rFonts w:ascii="Times New Roman" w:hAnsi="Times New Roman" w:cs="Times New Roman"/>
          <w:sz w:val="24"/>
          <w:szCs w:val="24"/>
        </w:rPr>
        <w:t xml:space="preserve"> The framework is then applied to assess a pilot</w:t>
      </w:r>
      <w:r w:rsidR="00C27E68" w:rsidRPr="0074262E">
        <w:rPr>
          <w:rFonts w:ascii="Times New Roman" w:hAnsi="Times New Roman" w:cs="Times New Roman"/>
          <w:sz w:val="24"/>
          <w:szCs w:val="24"/>
        </w:rPr>
        <w:t>-scale</w:t>
      </w:r>
      <w:r w:rsidR="00C246AB" w:rsidRPr="0074262E">
        <w:rPr>
          <w:rFonts w:ascii="Times New Roman" w:hAnsi="Times New Roman" w:cs="Times New Roman"/>
          <w:sz w:val="24"/>
          <w:szCs w:val="24"/>
        </w:rPr>
        <w:t xml:space="preserve"> </w:t>
      </w:r>
      <w:r w:rsidR="001578DA" w:rsidRPr="0074262E">
        <w:rPr>
          <w:rFonts w:ascii="Times New Roman" w:hAnsi="Times New Roman" w:cs="Times New Roman"/>
          <w:sz w:val="24"/>
          <w:szCs w:val="24"/>
        </w:rPr>
        <w:t>pea protein extraction by the wet fractionation (alkaline-isoelectric precipitation) method</w:t>
      </w:r>
      <w:r w:rsidR="00C27E68" w:rsidRPr="0074262E">
        <w:rPr>
          <w:rFonts w:ascii="Times New Roman" w:hAnsi="Times New Roman" w:cs="Times New Roman"/>
          <w:sz w:val="24"/>
          <w:szCs w:val="24"/>
        </w:rPr>
        <w:t xml:space="preserve"> to identify the critical nodes for overall eco-efficiency improvement. </w:t>
      </w:r>
    </w:p>
    <w:p w14:paraId="2EACDCCA" w14:textId="375DC247" w:rsidR="00214602" w:rsidRPr="00015417" w:rsidRDefault="009C1F75"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To this end</w:t>
      </w:r>
      <w:r w:rsidR="00345BA9">
        <w:rPr>
          <w:rFonts w:ascii="Times New Roman" w:hAnsi="Times New Roman" w:cs="Times New Roman"/>
          <w:sz w:val="24"/>
          <w:szCs w:val="24"/>
        </w:rPr>
        <w:t>,</w:t>
      </w:r>
      <w:r w:rsidRPr="00015417">
        <w:rPr>
          <w:rFonts w:ascii="Times New Roman" w:hAnsi="Times New Roman" w:cs="Times New Roman"/>
          <w:sz w:val="24"/>
          <w:szCs w:val="24"/>
        </w:rPr>
        <w:t xml:space="preserve"> this manuscript is presented under </w:t>
      </w:r>
      <w:r w:rsidR="009D7EAD" w:rsidRPr="00015417">
        <w:rPr>
          <w:rFonts w:ascii="Times New Roman" w:hAnsi="Times New Roman" w:cs="Times New Roman"/>
          <w:sz w:val="24"/>
          <w:szCs w:val="24"/>
        </w:rPr>
        <w:t>6 sections including the Introduction. The methodological approaches</w:t>
      </w:r>
      <w:r w:rsidR="002C324F">
        <w:rPr>
          <w:rFonts w:ascii="Times New Roman" w:hAnsi="Times New Roman" w:cs="Times New Roman"/>
          <w:sz w:val="24"/>
          <w:szCs w:val="24"/>
        </w:rPr>
        <w:t xml:space="preserve"> that </w:t>
      </w:r>
      <w:r w:rsidR="008824B2">
        <w:rPr>
          <w:rFonts w:ascii="Times New Roman" w:hAnsi="Times New Roman" w:cs="Times New Roman"/>
          <w:sz w:val="24"/>
          <w:szCs w:val="24"/>
        </w:rPr>
        <w:t xml:space="preserve">detail the novel eco-efficiency </w:t>
      </w:r>
      <w:r w:rsidR="00731D1D">
        <w:rPr>
          <w:rFonts w:ascii="Times New Roman" w:hAnsi="Times New Roman" w:cs="Times New Roman"/>
          <w:sz w:val="24"/>
          <w:szCs w:val="24"/>
        </w:rPr>
        <w:t>framework developed</w:t>
      </w:r>
      <w:r w:rsidR="00370A03">
        <w:rPr>
          <w:rFonts w:ascii="Times New Roman" w:hAnsi="Times New Roman" w:cs="Times New Roman"/>
          <w:sz w:val="24"/>
          <w:szCs w:val="24"/>
        </w:rPr>
        <w:t xml:space="preserve"> in aspects of TEA-LCA methods</w:t>
      </w:r>
      <w:r w:rsidR="00314398">
        <w:rPr>
          <w:rFonts w:ascii="Times New Roman" w:hAnsi="Times New Roman" w:cs="Times New Roman"/>
          <w:sz w:val="24"/>
          <w:szCs w:val="24"/>
        </w:rPr>
        <w:t xml:space="preserve">, hotspot analysis, </w:t>
      </w:r>
      <w:r w:rsidR="002B0721" w:rsidRPr="00015417">
        <w:rPr>
          <w:rFonts w:ascii="Times New Roman" w:hAnsi="Times New Roman" w:cs="Times New Roman"/>
          <w:sz w:val="24"/>
          <w:szCs w:val="24"/>
        </w:rPr>
        <w:t xml:space="preserve">uncertainty and </w:t>
      </w:r>
      <w:r w:rsidR="00766F1B" w:rsidRPr="00015417">
        <w:rPr>
          <w:rFonts w:ascii="Times New Roman" w:hAnsi="Times New Roman" w:cs="Times New Roman"/>
          <w:sz w:val="24"/>
          <w:szCs w:val="24"/>
        </w:rPr>
        <w:t>sensitivity analysis</w:t>
      </w:r>
      <w:r w:rsidR="006B4F0D">
        <w:rPr>
          <w:rFonts w:ascii="Times New Roman" w:hAnsi="Times New Roman" w:cs="Times New Roman"/>
          <w:sz w:val="24"/>
          <w:szCs w:val="24"/>
        </w:rPr>
        <w:t>,</w:t>
      </w:r>
      <w:r w:rsidR="00766F1B" w:rsidRPr="00015417">
        <w:rPr>
          <w:rFonts w:ascii="Times New Roman" w:hAnsi="Times New Roman" w:cs="Times New Roman"/>
          <w:sz w:val="24"/>
          <w:szCs w:val="24"/>
        </w:rPr>
        <w:t xml:space="preserve"> and eco-efficiency performance </w:t>
      </w:r>
      <w:r w:rsidR="00314398">
        <w:rPr>
          <w:rFonts w:ascii="Times New Roman" w:hAnsi="Times New Roman" w:cs="Times New Roman"/>
          <w:sz w:val="24"/>
          <w:szCs w:val="24"/>
        </w:rPr>
        <w:t>indicators</w:t>
      </w:r>
      <w:r w:rsidR="00841D92">
        <w:rPr>
          <w:rFonts w:ascii="Times New Roman" w:hAnsi="Times New Roman" w:cs="Times New Roman"/>
          <w:sz w:val="24"/>
          <w:szCs w:val="24"/>
        </w:rPr>
        <w:t xml:space="preserve">, as well as the case study with pea protein extraction, </w:t>
      </w:r>
      <w:r w:rsidR="00766F1B" w:rsidRPr="00015417">
        <w:rPr>
          <w:rFonts w:ascii="Times New Roman" w:hAnsi="Times New Roman" w:cs="Times New Roman"/>
          <w:sz w:val="24"/>
          <w:szCs w:val="24"/>
        </w:rPr>
        <w:t>are</w:t>
      </w:r>
      <w:r w:rsidR="00841D92">
        <w:rPr>
          <w:rFonts w:ascii="Times New Roman" w:hAnsi="Times New Roman" w:cs="Times New Roman"/>
          <w:sz w:val="24"/>
          <w:szCs w:val="24"/>
        </w:rPr>
        <w:t xml:space="preserve"> de</w:t>
      </w:r>
      <w:r w:rsidR="00AD17F4">
        <w:rPr>
          <w:rFonts w:ascii="Times New Roman" w:hAnsi="Times New Roman" w:cs="Times New Roman"/>
          <w:sz w:val="24"/>
          <w:szCs w:val="24"/>
        </w:rPr>
        <w:t>scribed in</w:t>
      </w:r>
      <w:r w:rsidR="00766F1B" w:rsidRPr="00015417">
        <w:rPr>
          <w:rFonts w:ascii="Times New Roman" w:hAnsi="Times New Roman" w:cs="Times New Roman"/>
          <w:sz w:val="24"/>
          <w:szCs w:val="24"/>
        </w:rPr>
        <w:t xml:space="preserve"> Section 2. </w:t>
      </w:r>
      <w:r w:rsidR="00D3616E" w:rsidRPr="00015417">
        <w:rPr>
          <w:rFonts w:ascii="Times New Roman" w:hAnsi="Times New Roman" w:cs="Times New Roman"/>
          <w:sz w:val="24"/>
          <w:szCs w:val="24"/>
        </w:rPr>
        <w:t xml:space="preserve">Section 3 </w:t>
      </w:r>
      <w:r w:rsidR="00D66546" w:rsidRPr="00015417">
        <w:rPr>
          <w:rFonts w:ascii="Times New Roman" w:hAnsi="Times New Roman" w:cs="Times New Roman"/>
          <w:sz w:val="24"/>
          <w:szCs w:val="24"/>
        </w:rPr>
        <w:t>presents and discusses the</w:t>
      </w:r>
      <w:r w:rsidR="00AD17F4">
        <w:rPr>
          <w:rFonts w:ascii="Times New Roman" w:hAnsi="Times New Roman" w:cs="Times New Roman"/>
          <w:sz w:val="24"/>
          <w:szCs w:val="24"/>
        </w:rPr>
        <w:t xml:space="preserve"> </w:t>
      </w:r>
      <w:r w:rsidR="000C2DF4">
        <w:rPr>
          <w:rFonts w:ascii="Times New Roman" w:hAnsi="Times New Roman" w:cs="Times New Roman"/>
          <w:sz w:val="24"/>
          <w:szCs w:val="24"/>
        </w:rPr>
        <w:t xml:space="preserve">findings from the </w:t>
      </w:r>
      <w:r w:rsidR="00AD17F4">
        <w:rPr>
          <w:rFonts w:ascii="Times New Roman" w:hAnsi="Times New Roman" w:cs="Times New Roman"/>
          <w:sz w:val="24"/>
          <w:szCs w:val="24"/>
        </w:rPr>
        <w:t xml:space="preserve">application of the framework </w:t>
      </w:r>
      <w:r w:rsidR="000C2DF4">
        <w:rPr>
          <w:rFonts w:ascii="Times New Roman" w:hAnsi="Times New Roman" w:cs="Times New Roman"/>
          <w:sz w:val="24"/>
          <w:szCs w:val="24"/>
        </w:rPr>
        <w:t>to assess</w:t>
      </w:r>
      <w:r w:rsidR="00E40312">
        <w:rPr>
          <w:rFonts w:ascii="Times New Roman" w:hAnsi="Times New Roman" w:cs="Times New Roman"/>
          <w:sz w:val="24"/>
          <w:szCs w:val="24"/>
        </w:rPr>
        <w:t xml:space="preserve"> the holistic eco-efficiency of the pea protein extraction process under study</w:t>
      </w:r>
      <w:r w:rsidR="003C2297">
        <w:rPr>
          <w:rFonts w:ascii="Times New Roman" w:hAnsi="Times New Roman" w:cs="Times New Roman"/>
          <w:sz w:val="24"/>
          <w:szCs w:val="24"/>
        </w:rPr>
        <w:t>.</w:t>
      </w:r>
      <w:r w:rsidR="006B4F0D">
        <w:rPr>
          <w:rFonts w:ascii="Times New Roman" w:hAnsi="Times New Roman" w:cs="Times New Roman"/>
          <w:sz w:val="24"/>
          <w:szCs w:val="24"/>
        </w:rPr>
        <w:t xml:space="preserve"> </w:t>
      </w:r>
      <w:r w:rsidR="00A11F42" w:rsidRPr="00015417">
        <w:rPr>
          <w:rFonts w:ascii="Times New Roman" w:hAnsi="Times New Roman" w:cs="Times New Roman"/>
          <w:sz w:val="24"/>
          <w:szCs w:val="24"/>
        </w:rPr>
        <w:t>Section 5</w:t>
      </w:r>
      <w:r w:rsidR="00D62608" w:rsidRPr="00015417">
        <w:rPr>
          <w:rFonts w:ascii="Times New Roman" w:hAnsi="Times New Roman" w:cs="Times New Roman"/>
          <w:sz w:val="24"/>
          <w:szCs w:val="24"/>
        </w:rPr>
        <w:t xml:space="preserve"> </w:t>
      </w:r>
      <w:r w:rsidR="00A11F42" w:rsidRPr="00015417">
        <w:rPr>
          <w:rFonts w:ascii="Times New Roman" w:hAnsi="Times New Roman" w:cs="Times New Roman"/>
          <w:sz w:val="24"/>
          <w:szCs w:val="24"/>
        </w:rPr>
        <w:t>highlights the</w:t>
      </w:r>
      <w:r w:rsidR="00D21B55" w:rsidRPr="00015417">
        <w:rPr>
          <w:rFonts w:ascii="Times New Roman" w:hAnsi="Times New Roman" w:cs="Times New Roman"/>
          <w:sz w:val="24"/>
          <w:szCs w:val="24"/>
        </w:rPr>
        <w:t xml:space="preserve"> final concluding remarks</w:t>
      </w:r>
      <w:r w:rsidR="003C2297">
        <w:rPr>
          <w:rFonts w:ascii="Times New Roman" w:hAnsi="Times New Roman" w:cs="Times New Roman"/>
          <w:sz w:val="24"/>
          <w:szCs w:val="24"/>
        </w:rPr>
        <w:t xml:space="preserve"> </w:t>
      </w:r>
      <w:r w:rsidR="00E323C4">
        <w:rPr>
          <w:rFonts w:ascii="Times New Roman" w:hAnsi="Times New Roman" w:cs="Times New Roman"/>
          <w:sz w:val="24"/>
          <w:szCs w:val="24"/>
        </w:rPr>
        <w:t xml:space="preserve">and indicates </w:t>
      </w:r>
      <w:r w:rsidR="00D62608" w:rsidRPr="00015417">
        <w:rPr>
          <w:rFonts w:ascii="Times New Roman" w:hAnsi="Times New Roman" w:cs="Times New Roman"/>
          <w:sz w:val="24"/>
          <w:szCs w:val="24"/>
        </w:rPr>
        <w:t>the direction</w:t>
      </w:r>
      <w:r w:rsidR="00496BD2" w:rsidRPr="00015417">
        <w:rPr>
          <w:rFonts w:ascii="Times New Roman" w:hAnsi="Times New Roman" w:cs="Times New Roman"/>
          <w:sz w:val="24"/>
          <w:szCs w:val="24"/>
        </w:rPr>
        <w:t xml:space="preserve"> for</w:t>
      </w:r>
      <w:r w:rsidR="00D62608" w:rsidRPr="00015417">
        <w:rPr>
          <w:rFonts w:ascii="Times New Roman" w:hAnsi="Times New Roman" w:cs="Times New Roman"/>
          <w:sz w:val="24"/>
          <w:szCs w:val="24"/>
        </w:rPr>
        <w:t xml:space="preserve"> prospective studies</w:t>
      </w:r>
      <w:r w:rsidR="00E323C4">
        <w:rPr>
          <w:rFonts w:ascii="Times New Roman" w:hAnsi="Times New Roman" w:cs="Times New Roman"/>
          <w:sz w:val="24"/>
          <w:szCs w:val="24"/>
        </w:rPr>
        <w:t xml:space="preserve"> in eco</w:t>
      </w:r>
      <w:r w:rsidR="00345BA9">
        <w:rPr>
          <w:rFonts w:ascii="Times New Roman" w:hAnsi="Times New Roman" w:cs="Times New Roman"/>
          <w:sz w:val="24"/>
          <w:szCs w:val="24"/>
        </w:rPr>
        <w:t>-</w:t>
      </w:r>
      <w:r w:rsidR="00E323C4">
        <w:rPr>
          <w:rFonts w:ascii="Times New Roman" w:hAnsi="Times New Roman" w:cs="Times New Roman"/>
          <w:sz w:val="24"/>
          <w:szCs w:val="24"/>
        </w:rPr>
        <w:t>efficiency of plant-based protein extraction</w:t>
      </w:r>
      <w:r w:rsidR="00D62608" w:rsidRPr="00015417">
        <w:rPr>
          <w:rFonts w:ascii="Times New Roman" w:hAnsi="Times New Roman" w:cs="Times New Roman"/>
          <w:sz w:val="24"/>
          <w:szCs w:val="24"/>
        </w:rPr>
        <w:t xml:space="preserve">. </w:t>
      </w:r>
      <w:r w:rsidR="001264B8" w:rsidRPr="00015417">
        <w:rPr>
          <w:rFonts w:ascii="Times New Roman" w:hAnsi="Times New Roman" w:cs="Times New Roman"/>
          <w:sz w:val="24"/>
          <w:szCs w:val="24"/>
        </w:rPr>
        <w:t xml:space="preserve">This study would contribute to a deeper understanding </w:t>
      </w:r>
      <w:r w:rsidR="005724D7" w:rsidRPr="00015417">
        <w:rPr>
          <w:rFonts w:ascii="Times New Roman" w:hAnsi="Times New Roman" w:cs="Times New Roman"/>
          <w:sz w:val="24"/>
          <w:szCs w:val="24"/>
        </w:rPr>
        <w:t xml:space="preserve">regarding the application of </w:t>
      </w:r>
      <w:r w:rsidR="00D66546" w:rsidRPr="00015417">
        <w:rPr>
          <w:rFonts w:ascii="Times New Roman" w:hAnsi="Times New Roman" w:cs="Times New Roman"/>
          <w:sz w:val="24"/>
          <w:szCs w:val="24"/>
        </w:rPr>
        <w:t xml:space="preserve">a holistic </w:t>
      </w:r>
      <w:r w:rsidR="005724D7" w:rsidRPr="00015417">
        <w:rPr>
          <w:rFonts w:ascii="Times New Roman" w:hAnsi="Times New Roman" w:cs="Times New Roman"/>
          <w:sz w:val="24"/>
          <w:szCs w:val="24"/>
        </w:rPr>
        <w:t xml:space="preserve">techno-eco-environmental </w:t>
      </w:r>
      <w:r w:rsidR="00D66546" w:rsidRPr="00015417">
        <w:rPr>
          <w:rFonts w:ascii="Times New Roman" w:hAnsi="Times New Roman" w:cs="Times New Roman"/>
          <w:sz w:val="24"/>
          <w:szCs w:val="24"/>
        </w:rPr>
        <w:t>approach that can be adopt</w:t>
      </w:r>
      <w:r w:rsidR="00496BD2" w:rsidRPr="00015417">
        <w:rPr>
          <w:rFonts w:ascii="Times New Roman" w:hAnsi="Times New Roman" w:cs="Times New Roman"/>
          <w:sz w:val="24"/>
          <w:szCs w:val="24"/>
        </w:rPr>
        <w:t xml:space="preserve">ed to accurately </w:t>
      </w:r>
      <w:r w:rsidR="00D66546" w:rsidRPr="00015417">
        <w:rPr>
          <w:rFonts w:ascii="Times New Roman" w:hAnsi="Times New Roman" w:cs="Times New Roman"/>
          <w:sz w:val="24"/>
          <w:szCs w:val="24"/>
        </w:rPr>
        <w:t xml:space="preserve">assess the sustainability of pea protein extraction processes. </w:t>
      </w:r>
    </w:p>
    <w:p w14:paraId="743917F1" w14:textId="16CC3262" w:rsidR="004933EE" w:rsidRPr="00015417" w:rsidRDefault="006E2CEE" w:rsidP="00882627">
      <w:pPr>
        <w:pStyle w:val="Heading1"/>
        <w:spacing w:line="480" w:lineRule="auto"/>
        <w:jc w:val="both"/>
        <w:rPr>
          <w:rFonts w:cs="Times New Roman"/>
          <w:szCs w:val="24"/>
        </w:rPr>
      </w:pPr>
      <w:r>
        <w:rPr>
          <w:rFonts w:cs="Times New Roman"/>
          <w:szCs w:val="24"/>
        </w:rPr>
        <w:t>M</w:t>
      </w:r>
      <w:r w:rsidR="00FE6086">
        <w:rPr>
          <w:rFonts w:cs="Times New Roman"/>
          <w:szCs w:val="24"/>
        </w:rPr>
        <w:t>aterials and m</w:t>
      </w:r>
      <w:r w:rsidR="00EE5A2C">
        <w:rPr>
          <w:rFonts w:cs="Times New Roman"/>
          <w:szCs w:val="24"/>
        </w:rPr>
        <w:t>ethods</w:t>
      </w:r>
    </w:p>
    <w:p w14:paraId="1B026114" w14:textId="459F430D" w:rsidR="00270ACB" w:rsidRPr="00015417" w:rsidRDefault="00F43066" w:rsidP="0088262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section describes the </w:t>
      </w:r>
      <w:r w:rsidR="002425CC">
        <w:rPr>
          <w:rFonts w:ascii="Times New Roman" w:hAnsi="Times New Roman" w:cs="Times New Roman"/>
          <w:sz w:val="24"/>
          <w:szCs w:val="24"/>
        </w:rPr>
        <w:t xml:space="preserve">new eco-efficiency assessment framework for plant-based protein extraction as well as </w:t>
      </w:r>
      <w:r w:rsidR="009B19FA">
        <w:rPr>
          <w:rFonts w:ascii="Times New Roman" w:hAnsi="Times New Roman" w:cs="Times New Roman"/>
          <w:sz w:val="24"/>
          <w:szCs w:val="24"/>
        </w:rPr>
        <w:t xml:space="preserve">presents the application of the model to a case study of upscaling </w:t>
      </w:r>
      <w:r w:rsidR="00522426">
        <w:rPr>
          <w:rFonts w:ascii="Times New Roman" w:hAnsi="Times New Roman" w:cs="Times New Roman"/>
          <w:sz w:val="24"/>
          <w:szCs w:val="24"/>
        </w:rPr>
        <w:t xml:space="preserve">a protein extraction process. </w:t>
      </w:r>
      <w:r w:rsidR="00A248C2" w:rsidRPr="00015417">
        <w:rPr>
          <w:rFonts w:ascii="Times New Roman" w:hAnsi="Times New Roman" w:cs="Times New Roman"/>
          <w:sz w:val="24"/>
          <w:szCs w:val="24"/>
        </w:rPr>
        <w:t xml:space="preserve">The main aim of this </w:t>
      </w:r>
      <w:r w:rsidR="00113261" w:rsidRPr="00015417">
        <w:rPr>
          <w:rFonts w:ascii="Times New Roman" w:hAnsi="Times New Roman" w:cs="Times New Roman"/>
          <w:sz w:val="24"/>
          <w:szCs w:val="24"/>
        </w:rPr>
        <w:t xml:space="preserve">methodological </w:t>
      </w:r>
      <w:r w:rsidR="00A248C2" w:rsidRPr="00015417">
        <w:rPr>
          <w:rFonts w:ascii="Times New Roman" w:hAnsi="Times New Roman" w:cs="Times New Roman"/>
          <w:sz w:val="24"/>
          <w:szCs w:val="24"/>
        </w:rPr>
        <w:t>framework is to</w:t>
      </w:r>
      <w:r w:rsidR="00EE5A2C">
        <w:rPr>
          <w:rFonts w:ascii="Times New Roman" w:hAnsi="Times New Roman" w:cs="Times New Roman"/>
          <w:sz w:val="24"/>
          <w:szCs w:val="24"/>
        </w:rPr>
        <w:t xml:space="preserve"> be adopted </w:t>
      </w:r>
      <w:r w:rsidR="000B3620">
        <w:rPr>
          <w:rFonts w:ascii="Times New Roman" w:hAnsi="Times New Roman" w:cs="Times New Roman"/>
          <w:sz w:val="24"/>
          <w:szCs w:val="24"/>
        </w:rPr>
        <w:t>to</w:t>
      </w:r>
      <w:r w:rsidR="00A248C2" w:rsidRPr="00015417">
        <w:rPr>
          <w:rFonts w:ascii="Times New Roman" w:hAnsi="Times New Roman" w:cs="Times New Roman"/>
          <w:sz w:val="24"/>
          <w:szCs w:val="24"/>
        </w:rPr>
        <w:t xml:space="preserve"> perform</w:t>
      </w:r>
      <w:r w:rsidR="00A9393D" w:rsidRPr="00015417">
        <w:rPr>
          <w:rFonts w:ascii="Times New Roman" w:hAnsi="Times New Roman" w:cs="Times New Roman"/>
          <w:sz w:val="24"/>
          <w:szCs w:val="24"/>
        </w:rPr>
        <w:t xml:space="preserve"> </w:t>
      </w:r>
      <w:r w:rsidR="00A248C2" w:rsidRPr="00015417">
        <w:rPr>
          <w:rFonts w:ascii="Times New Roman" w:hAnsi="Times New Roman" w:cs="Times New Roman"/>
          <w:sz w:val="24"/>
          <w:szCs w:val="24"/>
        </w:rPr>
        <w:t>hol</w:t>
      </w:r>
      <w:r w:rsidR="004A61D8" w:rsidRPr="00015417">
        <w:rPr>
          <w:rFonts w:ascii="Times New Roman" w:hAnsi="Times New Roman" w:cs="Times New Roman"/>
          <w:sz w:val="24"/>
          <w:szCs w:val="24"/>
        </w:rPr>
        <w:t xml:space="preserve">istic </w:t>
      </w:r>
      <w:r w:rsidR="000B3620">
        <w:rPr>
          <w:rFonts w:ascii="Times New Roman" w:hAnsi="Times New Roman" w:cs="Times New Roman"/>
          <w:sz w:val="24"/>
          <w:szCs w:val="24"/>
        </w:rPr>
        <w:t>techno-eco-enviro</w:t>
      </w:r>
      <w:r w:rsidR="00DF1AA4">
        <w:rPr>
          <w:rFonts w:ascii="Times New Roman" w:hAnsi="Times New Roman" w:cs="Times New Roman"/>
          <w:sz w:val="24"/>
          <w:szCs w:val="24"/>
        </w:rPr>
        <w:t xml:space="preserve">nmental </w:t>
      </w:r>
      <w:r w:rsidR="004A61D8" w:rsidRPr="00015417">
        <w:rPr>
          <w:rFonts w:ascii="Times New Roman" w:hAnsi="Times New Roman" w:cs="Times New Roman"/>
          <w:sz w:val="24"/>
          <w:szCs w:val="24"/>
        </w:rPr>
        <w:t>hotspot analys</w:t>
      </w:r>
      <w:r w:rsidR="00A9393D" w:rsidRPr="00015417">
        <w:rPr>
          <w:rFonts w:ascii="Times New Roman" w:hAnsi="Times New Roman" w:cs="Times New Roman"/>
          <w:sz w:val="24"/>
          <w:szCs w:val="24"/>
        </w:rPr>
        <w:t>e</w:t>
      </w:r>
      <w:r w:rsidR="004A61D8" w:rsidRPr="00015417">
        <w:rPr>
          <w:rFonts w:ascii="Times New Roman" w:hAnsi="Times New Roman" w:cs="Times New Roman"/>
          <w:sz w:val="24"/>
          <w:szCs w:val="24"/>
        </w:rPr>
        <w:t>s of protein extraction</w:t>
      </w:r>
      <w:r w:rsidR="00A9393D" w:rsidRPr="00015417">
        <w:rPr>
          <w:rFonts w:ascii="Times New Roman" w:hAnsi="Times New Roman" w:cs="Times New Roman"/>
          <w:sz w:val="24"/>
          <w:szCs w:val="24"/>
        </w:rPr>
        <w:t xml:space="preserve"> method</w:t>
      </w:r>
      <w:r w:rsidR="00113261" w:rsidRPr="00015417">
        <w:rPr>
          <w:rFonts w:ascii="Times New Roman" w:hAnsi="Times New Roman" w:cs="Times New Roman"/>
          <w:sz w:val="24"/>
          <w:szCs w:val="24"/>
        </w:rPr>
        <w:t>s</w:t>
      </w:r>
      <w:r w:rsidR="00A9393D" w:rsidRPr="00015417">
        <w:rPr>
          <w:rFonts w:ascii="Times New Roman" w:hAnsi="Times New Roman" w:cs="Times New Roman"/>
          <w:sz w:val="24"/>
          <w:szCs w:val="24"/>
        </w:rPr>
        <w:t xml:space="preserve"> to identify </w:t>
      </w:r>
      <w:r w:rsidR="00DC7045" w:rsidRPr="00015417">
        <w:rPr>
          <w:rFonts w:ascii="Times New Roman" w:hAnsi="Times New Roman" w:cs="Times New Roman"/>
          <w:sz w:val="24"/>
          <w:szCs w:val="24"/>
        </w:rPr>
        <w:t xml:space="preserve">areas for improvement towards industrial or commercial scale applications. </w:t>
      </w:r>
      <w:r w:rsidR="004A61D8" w:rsidRPr="00015417">
        <w:rPr>
          <w:rFonts w:ascii="Times New Roman" w:hAnsi="Times New Roman" w:cs="Times New Roman"/>
          <w:sz w:val="24"/>
          <w:szCs w:val="24"/>
        </w:rPr>
        <w:t xml:space="preserve"> </w:t>
      </w:r>
      <w:r w:rsidR="00A248C2" w:rsidRPr="00015417">
        <w:rPr>
          <w:rFonts w:ascii="Times New Roman" w:hAnsi="Times New Roman" w:cs="Times New Roman"/>
          <w:sz w:val="24"/>
          <w:szCs w:val="24"/>
        </w:rPr>
        <w:t xml:space="preserve"> </w:t>
      </w:r>
      <w:r w:rsidR="00326EE7" w:rsidRPr="00015417">
        <w:rPr>
          <w:rFonts w:ascii="Times New Roman" w:hAnsi="Times New Roman" w:cs="Times New Roman"/>
          <w:sz w:val="24"/>
          <w:szCs w:val="24"/>
        </w:rPr>
        <w:t>The framework seeks</w:t>
      </w:r>
      <w:r w:rsidR="0086444D" w:rsidRPr="00015417">
        <w:rPr>
          <w:rFonts w:ascii="Times New Roman" w:hAnsi="Times New Roman" w:cs="Times New Roman"/>
          <w:sz w:val="24"/>
          <w:szCs w:val="24"/>
        </w:rPr>
        <w:t xml:space="preserve"> to track the protein </w:t>
      </w:r>
      <w:r w:rsidR="006B394C" w:rsidRPr="00015417">
        <w:rPr>
          <w:rFonts w:ascii="Times New Roman" w:hAnsi="Times New Roman" w:cs="Times New Roman"/>
          <w:sz w:val="24"/>
          <w:szCs w:val="24"/>
        </w:rPr>
        <w:t>loss</w:t>
      </w:r>
      <w:r w:rsidR="004542CE" w:rsidRPr="00015417">
        <w:rPr>
          <w:rFonts w:ascii="Times New Roman" w:hAnsi="Times New Roman" w:cs="Times New Roman"/>
          <w:sz w:val="24"/>
          <w:szCs w:val="24"/>
        </w:rPr>
        <w:t xml:space="preserve"> along the processing line</w:t>
      </w:r>
      <w:r w:rsidR="000A6646" w:rsidRPr="00015417">
        <w:rPr>
          <w:rFonts w:ascii="Times New Roman" w:hAnsi="Times New Roman" w:cs="Times New Roman"/>
          <w:sz w:val="24"/>
          <w:szCs w:val="24"/>
        </w:rPr>
        <w:t>, evaluate</w:t>
      </w:r>
      <w:r w:rsidR="006B394C" w:rsidRPr="00015417">
        <w:rPr>
          <w:rFonts w:ascii="Times New Roman" w:hAnsi="Times New Roman" w:cs="Times New Roman"/>
          <w:sz w:val="24"/>
          <w:szCs w:val="24"/>
        </w:rPr>
        <w:t xml:space="preserve"> </w:t>
      </w:r>
      <w:r w:rsidR="00D577CF" w:rsidRPr="00015417">
        <w:rPr>
          <w:rFonts w:ascii="Times New Roman" w:hAnsi="Times New Roman" w:cs="Times New Roman"/>
          <w:sz w:val="24"/>
          <w:szCs w:val="24"/>
        </w:rPr>
        <w:t>e</w:t>
      </w:r>
      <w:r w:rsidR="00D406E7" w:rsidRPr="00015417">
        <w:rPr>
          <w:rFonts w:ascii="Times New Roman" w:hAnsi="Times New Roman" w:cs="Times New Roman"/>
          <w:sz w:val="24"/>
          <w:szCs w:val="24"/>
        </w:rPr>
        <w:t>conomic and environmental</w:t>
      </w:r>
      <w:r w:rsidR="00243412" w:rsidRPr="00015417">
        <w:rPr>
          <w:rFonts w:ascii="Times New Roman" w:hAnsi="Times New Roman" w:cs="Times New Roman"/>
          <w:sz w:val="24"/>
          <w:szCs w:val="24"/>
        </w:rPr>
        <w:t xml:space="preserve"> impacts</w:t>
      </w:r>
      <w:r w:rsidR="00D406E7" w:rsidRPr="00015417">
        <w:rPr>
          <w:rFonts w:ascii="Times New Roman" w:hAnsi="Times New Roman" w:cs="Times New Roman"/>
          <w:sz w:val="24"/>
          <w:szCs w:val="24"/>
        </w:rPr>
        <w:t xml:space="preserve"> </w:t>
      </w:r>
      <w:r w:rsidR="00C37CBA">
        <w:rPr>
          <w:rFonts w:ascii="Times New Roman" w:hAnsi="Times New Roman" w:cs="Times New Roman"/>
          <w:sz w:val="24"/>
          <w:szCs w:val="24"/>
        </w:rPr>
        <w:t xml:space="preserve">hotspots </w:t>
      </w:r>
      <w:r w:rsidR="00243412" w:rsidRPr="00015417">
        <w:rPr>
          <w:rFonts w:ascii="Times New Roman" w:hAnsi="Times New Roman" w:cs="Times New Roman"/>
          <w:sz w:val="24"/>
          <w:szCs w:val="24"/>
        </w:rPr>
        <w:t>using</w:t>
      </w:r>
      <w:r w:rsidR="00DB70A3" w:rsidRPr="00015417">
        <w:rPr>
          <w:rFonts w:ascii="Times New Roman" w:hAnsi="Times New Roman" w:cs="Times New Roman"/>
          <w:sz w:val="24"/>
          <w:szCs w:val="24"/>
        </w:rPr>
        <w:t xml:space="preserve"> Techno-economic Assessment (</w:t>
      </w:r>
      <w:r w:rsidR="004321D6" w:rsidRPr="00015417">
        <w:rPr>
          <w:rFonts w:ascii="Times New Roman" w:hAnsi="Times New Roman" w:cs="Times New Roman"/>
          <w:sz w:val="24"/>
          <w:szCs w:val="24"/>
        </w:rPr>
        <w:t>TEA</w:t>
      </w:r>
      <w:r w:rsidR="00DB70A3" w:rsidRPr="00015417">
        <w:rPr>
          <w:rFonts w:ascii="Times New Roman" w:hAnsi="Times New Roman" w:cs="Times New Roman"/>
          <w:sz w:val="24"/>
          <w:szCs w:val="24"/>
        </w:rPr>
        <w:t>)</w:t>
      </w:r>
      <w:r w:rsidR="004321D6" w:rsidRPr="00015417">
        <w:rPr>
          <w:rFonts w:ascii="Times New Roman" w:hAnsi="Times New Roman" w:cs="Times New Roman"/>
          <w:sz w:val="24"/>
          <w:szCs w:val="24"/>
        </w:rPr>
        <w:t xml:space="preserve"> and L</w:t>
      </w:r>
      <w:r w:rsidR="00DB70A3" w:rsidRPr="00015417">
        <w:rPr>
          <w:rFonts w:ascii="Times New Roman" w:hAnsi="Times New Roman" w:cs="Times New Roman"/>
          <w:sz w:val="24"/>
          <w:szCs w:val="24"/>
        </w:rPr>
        <w:t xml:space="preserve">ife </w:t>
      </w:r>
      <w:r w:rsidR="004321D6" w:rsidRPr="00015417">
        <w:rPr>
          <w:rFonts w:ascii="Times New Roman" w:hAnsi="Times New Roman" w:cs="Times New Roman"/>
          <w:sz w:val="24"/>
          <w:szCs w:val="24"/>
        </w:rPr>
        <w:t>C</w:t>
      </w:r>
      <w:r w:rsidR="00DB70A3" w:rsidRPr="00015417">
        <w:rPr>
          <w:rFonts w:ascii="Times New Roman" w:hAnsi="Times New Roman" w:cs="Times New Roman"/>
          <w:sz w:val="24"/>
          <w:szCs w:val="24"/>
        </w:rPr>
        <w:t>ycle Assessment (LCA) methods</w:t>
      </w:r>
      <w:r w:rsidR="000C4DEA" w:rsidRPr="00015417">
        <w:rPr>
          <w:rFonts w:ascii="Times New Roman" w:hAnsi="Times New Roman" w:cs="Times New Roman"/>
          <w:sz w:val="24"/>
          <w:szCs w:val="24"/>
        </w:rPr>
        <w:t xml:space="preserve"> after which </w:t>
      </w:r>
      <w:r w:rsidR="00E31874">
        <w:rPr>
          <w:rFonts w:ascii="Times New Roman" w:hAnsi="Times New Roman" w:cs="Times New Roman"/>
          <w:sz w:val="24"/>
          <w:szCs w:val="24"/>
        </w:rPr>
        <w:t>u</w:t>
      </w:r>
      <w:r w:rsidR="00311589" w:rsidRPr="00015417">
        <w:rPr>
          <w:rFonts w:ascii="Times New Roman" w:hAnsi="Times New Roman" w:cs="Times New Roman"/>
          <w:sz w:val="24"/>
          <w:szCs w:val="24"/>
        </w:rPr>
        <w:t xml:space="preserve">ncertainty </w:t>
      </w:r>
      <w:r w:rsidR="006B394C" w:rsidRPr="00015417">
        <w:rPr>
          <w:rFonts w:ascii="Times New Roman" w:hAnsi="Times New Roman" w:cs="Times New Roman"/>
          <w:sz w:val="24"/>
          <w:szCs w:val="24"/>
        </w:rPr>
        <w:t xml:space="preserve">analysis, </w:t>
      </w:r>
      <w:r w:rsidR="00E31874">
        <w:rPr>
          <w:rFonts w:ascii="Times New Roman" w:hAnsi="Times New Roman" w:cs="Times New Roman"/>
          <w:sz w:val="24"/>
          <w:szCs w:val="24"/>
        </w:rPr>
        <w:t>g</w:t>
      </w:r>
      <w:r w:rsidR="00311589" w:rsidRPr="00015417">
        <w:rPr>
          <w:rFonts w:ascii="Times New Roman" w:hAnsi="Times New Roman" w:cs="Times New Roman"/>
          <w:sz w:val="24"/>
          <w:szCs w:val="24"/>
        </w:rPr>
        <w:t xml:space="preserve">lobal </w:t>
      </w:r>
      <w:r w:rsidR="00E31874">
        <w:rPr>
          <w:rFonts w:ascii="Times New Roman" w:hAnsi="Times New Roman" w:cs="Times New Roman"/>
          <w:sz w:val="24"/>
          <w:szCs w:val="24"/>
        </w:rPr>
        <w:t>s</w:t>
      </w:r>
      <w:r w:rsidR="00311589" w:rsidRPr="00015417">
        <w:rPr>
          <w:rFonts w:ascii="Times New Roman" w:hAnsi="Times New Roman" w:cs="Times New Roman"/>
          <w:sz w:val="24"/>
          <w:szCs w:val="24"/>
        </w:rPr>
        <w:t xml:space="preserve">ensitivity </w:t>
      </w:r>
      <w:r w:rsidR="00E31874">
        <w:rPr>
          <w:rFonts w:ascii="Times New Roman" w:hAnsi="Times New Roman" w:cs="Times New Roman"/>
          <w:sz w:val="24"/>
          <w:szCs w:val="24"/>
        </w:rPr>
        <w:t>a</w:t>
      </w:r>
      <w:r w:rsidR="00311589" w:rsidRPr="00015417">
        <w:rPr>
          <w:rFonts w:ascii="Times New Roman" w:hAnsi="Times New Roman" w:cs="Times New Roman"/>
          <w:sz w:val="24"/>
          <w:szCs w:val="24"/>
        </w:rPr>
        <w:t>nalysis (GSA</w:t>
      </w:r>
      <w:r w:rsidR="006B394C" w:rsidRPr="00015417">
        <w:rPr>
          <w:rFonts w:ascii="Times New Roman" w:hAnsi="Times New Roman" w:cs="Times New Roman"/>
          <w:sz w:val="24"/>
          <w:szCs w:val="24"/>
        </w:rPr>
        <w:t>) a</w:t>
      </w:r>
      <w:r w:rsidR="00E31874">
        <w:rPr>
          <w:rFonts w:ascii="Times New Roman" w:hAnsi="Times New Roman" w:cs="Times New Roman"/>
          <w:sz w:val="24"/>
          <w:szCs w:val="24"/>
        </w:rPr>
        <w:t xml:space="preserve">s well as the </w:t>
      </w:r>
      <w:r w:rsidR="00D57BE8" w:rsidRPr="00015417">
        <w:rPr>
          <w:rFonts w:ascii="Times New Roman" w:hAnsi="Times New Roman" w:cs="Times New Roman"/>
          <w:sz w:val="24"/>
          <w:szCs w:val="24"/>
        </w:rPr>
        <w:t xml:space="preserve">eco-efficiency </w:t>
      </w:r>
      <w:r w:rsidR="00E31874">
        <w:rPr>
          <w:rFonts w:ascii="Times New Roman" w:hAnsi="Times New Roman" w:cs="Times New Roman"/>
          <w:sz w:val="24"/>
          <w:szCs w:val="24"/>
        </w:rPr>
        <w:t xml:space="preserve">performance </w:t>
      </w:r>
      <w:r w:rsidR="008902B8">
        <w:rPr>
          <w:rFonts w:ascii="Times New Roman" w:hAnsi="Times New Roman" w:cs="Times New Roman"/>
          <w:sz w:val="24"/>
          <w:szCs w:val="24"/>
        </w:rPr>
        <w:t xml:space="preserve">is also performed. </w:t>
      </w:r>
      <w:r w:rsidR="00B0051C" w:rsidRPr="00015417">
        <w:rPr>
          <w:rFonts w:ascii="Times New Roman" w:hAnsi="Times New Roman" w:cs="Times New Roman"/>
          <w:sz w:val="24"/>
          <w:szCs w:val="24"/>
        </w:rPr>
        <w:t xml:space="preserve">This framework is then applied to a case study of </w:t>
      </w:r>
      <w:r w:rsidR="00B0051C" w:rsidRPr="00015417">
        <w:rPr>
          <w:rFonts w:ascii="Times New Roman" w:hAnsi="Times New Roman" w:cs="Times New Roman"/>
          <w:sz w:val="24"/>
          <w:szCs w:val="24"/>
        </w:rPr>
        <w:lastRenderedPageBreak/>
        <w:t xml:space="preserve">protein extraction from yellow peas. </w:t>
      </w:r>
      <w:r w:rsidR="00DA4E1E" w:rsidRPr="00015417">
        <w:rPr>
          <w:rFonts w:ascii="Times New Roman" w:hAnsi="Times New Roman" w:cs="Times New Roman"/>
          <w:sz w:val="24"/>
          <w:szCs w:val="24"/>
        </w:rPr>
        <w:t xml:space="preserve">The </w:t>
      </w:r>
      <w:r w:rsidR="00F81449" w:rsidRPr="00015417">
        <w:rPr>
          <w:rFonts w:ascii="Times New Roman" w:hAnsi="Times New Roman" w:cs="Times New Roman"/>
          <w:sz w:val="24"/>
          <w:szCs w:val="24"/>
        </w:rPr>
        <w:t>detailed</w:t>
      </w:r>
      <w:r w:rsidR="00DA4E1E" w:rsidRPr="00015417">
        <w:rPr>
          <w:rFonts w:ascii="Times New Roman" w:hAnsi="Times New Roman" w:cs="Times New Roman"/>
          <w:sz w:val="24"/>
          <w:szCs w:val="24"/>
        </w:rPr>
        <w:t xml:space="preserve"> </w:t>
      </w:r>
      <w:r w:rsidR="005B78D8" w:rsidRPr="00015417">
        <w:rPr>
          <w:rFonts w:ascii="Times New Roman" w:hAnsi="Times New Roman" w:cs="Times New Roman"/>
          <w:sz w:val="24"/>
          <w:szCs w:val="24"/>
        </w:rPr>
        <w:t xml:space="preserve">methodologies </w:t>
      </w:r>
      <w:r w:rsidR="00DE1EBC" w:rsidRPr="00015417">
        <w:rPr>
          <w:rFonts w:ascii="Times New Roman" w:hAnsi="Times New Roman" w:cs="Times New Roman"/>
          <w:sz w:val="24"/>
          <w:szCs w:val="24"/>
        </w:rPr>
        <w:t xml:space="preserve">are </w:t>
      </w:r>
      <w:r w:rsidR="00B119AA" w:rsidRPr="00015417">
        <w:rPr>
          <w:rFonts w:ascii="Times New Roman" w:hAnsi="Times New Roman" w:cs="Times New Roman"/>
          <w:sz w:val="24"/>
          <w:szCs w:val="24"/>
        </w:rPr>
        <w:t>presented in the subsequent sections</w:t>
      </w:r>
      <w:r w:rsidR="00F959F7" w:rsidRPr="00015417">
        <w:rPr>
          <w:rFonts w:ascii="Times New Roman" w:hAnsi="Times New Roman" w:cs="Times New Roman"/>
          <w:sz w:val="24"/>
          <w:szCs w:val="24"/>
        </w:rPr>
        <w:t>.</w:t>
      </w:r>
    </w:p>
    <w:p w14:paraId="5AB8C1CB" w14:textId="6BC49849" w:rsidR="00B0051C" w:rsidRPr="00015417" w:rsidRDefault="00B0051C" w:rsidP="00882627">
      <w:pPr>
        <w:pStyle w:val="Heading2"/>
        <w:spacing w:line="480" w:lineRule="auto"/>
      </w:pPr>
      <w:r w:rsidRPr="00015417">
        <w:t>Development of novel</w:t>
      </w:r>
      <w:r w:rsidR="002F4B8C" w:rsidRPr="00015417">
        <w:t xml:space="preserve"> </w:t>
      </w:r>
      <w:r w:rsidR="000A3D5B">
        <w:t xml:space="preserve">quality-based </w:t>
      </w:r>
      <w:r w:rsidR="002F4B8C" w:rsidRPr="00015417">
        <w:t>eco-efficiency</w:t>
      </w:r>
      <w:r w:rsidR="004202F1" w:rsidRPr="00015417">
        <w:t xml:space="preserve"> assessment</w:t>
      </w:r>
      <w:r w:rsidRPr="00015417">
        <w:t xml:space="preserve"> framework</w:t>
      </w:r>
    </w:p>
    <w:p w14:paraId="5FCA347F" w14:textId="71979078" w:rsidR="008D3CB0" w:rsidRDefault="002567A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This section details the approaches in the </w:t>
      </w:r>
      <w:r w:rsidRPr="00015417">
        <w:rPr>
          <w:rFonts w:ascii="Times New Roman" w:hAnsi="Times New Roman" w:cs="Times New Roman"/>
          <w:b/>
          <w:bCs/>
          <w:i/>
          <w:iCs/>
          <w:sz w:val="24"/>
          <w:szCs w:val="24"/>
        </w:rPr>
        <w:t xml:space="preserve">novel </w:t>
      </w:r>
      <w:r w:rsidRPr="00015417">
        <w:rPr>
          <w:rFonts w:ascii="Times New Roman" w:hAnsi="Times New Roman" w:cs="Times New Roman"/>
          <w:b/>
          <w:i/>
          <w:sz w:val="24"/>
          <w:szCs w:val="24"/>
        </w:rPr>
        <w:t xml:space="preserve">methodological </w:t>
      </w:r>
      <w:r w:rsidRPr="00015417">
        <w:rPr>
          <w:rFonts w:ascii="Times New Roman" w:hAnsi="Times New Roman" w:cs="Times New Roman"/>
          <w:b/>
          <w:bCs/>
          <w:i/>
          <w:iCs/>
          <w:sz w:val="24"/>
          <w:szCs w:val="24"/>
        </w:rPr>
        <w:t>framework</w:t>
      </w:r>
      <w:r w:rsidRPr="00015417">
        <w:rPr>
          <w:rFonts w:ascii="Times New Roman" w:hAnsi="Times New Roman" w:cs="Times New Roman"/>
          <w:sz w:val="24"/>
          <w:szCs w:val="24"/>
        </w:rPr>
        <w:t xml:space="preserve"> that has been developed to investigate the comprehensive techno-eco-environmental efficiency of </w:t>
      </w:r>
      <w:r w:rsidR="007113F5">
        <w:rPr>
          <w:rFonts w:ascii="Times New Roman" w:hAnsi="Times New Roman" w:cs="Times New Roman"/>
          <w:sz w:val="24"/>
          <w:szCs w:val="24"/>
        </w:rPr>
        <w:t xml:space="preserve"> </w:t>
      </w:r>
      <w:r w:rsidR="00EA675E" w:rsidRPr="00015417">
        <w:rPr>
          <w:rFonts w:ascii="Times New Roman" w:hAnsi="Times New Roman" w:cs="Times New Roman"/>
          <w:sz w:val="24"/>
          <w:szCs w:val="24"/>
        </w:rPr>
        <w:t xml:space="preserve">plant protein </w:t>
      </w:r>
      <w:r w:rsidRPr="00015417">
        <w:rPr>
          <w:rFonts w:ascii="Times New Roman" w:hAnsi="Times New Roman" w:cs="Times New Roman"/>
          <w:sz w:val="24"/>
          <w:szCs w:val="24"/>
        </w:rPr>
        <w:t xml:space="preserve">production method as illustrated in Fig. 1. </w:t>
      </w:r>
      <w:r w:rsidR="00127181">
        <w:rPr>
          <w:rFonts w:ascii="Times New Roman" w:hAnsi="Times New Roman" w:cs="Times New Roman"/>
          <w:sz w:val="24"/>
          <w:szCs w:val="24"/>
        </w:rPr>
        <w:t xml:space="preserve">The </w:t>
      </w:r>
      <w:r w:rsidR="00C26DE3">
        <w:rPr>
          <w:rFonts w:ascii="Times New Roman" w:hAnsi="Times New Roman" w:cs="Times New Roman"/>
          <w:sz w:val="24"/>
          <w:szCs w:val="24"/>
        </w:rPr>
        <w:t xml:space="preserve">framework follows the </w:t>
      </w:r>
      <w:r w:rsidR="00A50FF9">
        <w:rPr>
          <w:rFonts w:ascii="Times New Roman" w:hAnsi="Times New Roman" w:cs="Times New Roman"/>
          <w:sz w:val="24"/>
          <w:szCs w:val="24"/>
        </w:rPr>
        <w:t xml:space="preserve">guidelines </w:t>
      </w:r>
      <w:r w:rsidR="009226EC">
        <w:rPr>
          <w:rFonts w:ascii="Times New Roman" w:hAnsi="Times New Roman" w:cs="Times New Roman"/>
          <w:sz w:val="24"/>
          <w:szCs w:val="24"/>
        </w:rPr>
        <w:t xml:space="preserve">of the which entails product system description (case study), </w:t>
      </w:r>
      <w:r w:rsidR="001366FE">
        <w:rPr>
          <w:rFonts w:ascii="Times New Roman" w:hAnsi="Times New Roman" w:cs="Times New Roman"/>
          <w:sz w:val="24"/>
          <w:szCs w:val="24"/>
        </w:rPr>
        <w:t>methods to account for the product system values: functional value (protein purity</w:t>
      </w:r>
      <w:r w:rsidR="00CB565B">
        <w:rPr>
          <w:rFonts w:ascii="Times New Roman" w:hAnsi="Times New Roman" w:cs="Times New Roman"/>
          <w:sz w:val="24"/>
          <w:szCs w:val="24"/>
        </w:rPr>
        <w:t xml:space="preserve"> and recovery analysis</w:t>
      </w:r>
      <w:r w:rsidR="001366FE">
        <w:rPr>
          <w:rFonts w:ascii="Times New Roman" w:hAnsi="Times New Roman" w:cs="Times New Roman"/>
          <w:sz w:val="24"/>
          <w:szCs w:val="24"/>
        </w:rPr>
        <w:t>) and monetary value (</w:t>
      </w:r>
      <w:r w:rsidR="00CB565B">
        <w:rPr>
          <w:rFonts w:ascii="Times New Roman" w:hAnsi="Times New Roman" w:cs="Times New Roman"/>
          <w:sz w:val="24"/>
          <w:szCs w:val="24"/>
        </w:rPr>
        <w:t>techno-economic assessment)</w:t>
      </w:r>
      <w:r w:rsidR="00C703A3">
        <w:rPr>
          <w:rFonts w:ascii="Times New Roman" w:hAnsi="Times New Roman" w:cs="Times New Roman"/>
          <w:sz w:val="24"/>
          <w:szCs w:val="24"/>
        </w:rPr>
        <w:t>.</w:t>
      </w:r>
      <w:r w:rsidR="005E0BA0">
        <w:rPr>
          <w:rFonts w:ascii="Times New Roman" w:hAnsi="Times New Roman" w:cs="Times New Roman"/>
          <w:sz w:val="24"/>
          <w:szCs w:val="24"/>
        </w:rPr>
        <w:t xml:space="preserve"> The novelty of this framework lies in the adoption of a holistic perspective to perform a hotspot analysis </w:t>
      </w:r>
      <w:r w:rsidR="00CA5539">
        <w:rPr>
          <w:rFonts w:ascii="Times New Roman" w:hAnsi="Times New Roman" w:cs="Times New Roman"/>
          <w:sz w:val="24"/>
          <w:szCs w:val="24"/>
        </w:rPr>
        <w:t xml:space="preserve">on the environmental impacts of the extraction process as well as </w:t>
      </w:r>
      <w:r w:rsidR="00153307">
        <w:rPr>
          <w:rFonts w:ascii="Times New Roman" w:hAnsi="Times New Roman" w:cs="Times New Roman"/>
          <w:sz w:val="24"/>
          <w:szCs w:val="24"/>
        </w:rPr>
        <w:t xml:space="preserve">the </w:t>
      </w:r>
      <w:r w:rsidR="00F642FD">
        <w:rPr>
          <w:rFonts w:ascii="Times New Roman" w:hAnsi="Times New Roman" w:cs="Times New Roman"/>
          <w:sz w:val="24"/>
          <w:szCs w:val="24"/>
        </w:rPr>
        <w:t>profitability indicators and protein purity. I</w:t>
      </w:r>
      <w:r w:rsidR="00C703A3">
        <w:rPr>
          <w:rFonts w:ascii="Times New Roman" w:hAnsi="Times New Roman" w:cs="Times New Roman"/>
          <w:sz w:val="24"/>
          <w:szCs w:val="24"/>
        </w:rPr>
        <w:t xml:space="preserve">n addition it details the methods for the environmental impact assessment as well as </w:t>
      </w:r>
      <w:r w:rsidR="007336D5">
        <w:rPr>
          <w:rFonts w:ascii="Times New Roman" w:hAnsi="Times New Roman" w:cs="Times New Roman"/>
          <w:sz w:val="24"/>
          <w:szCs w:val="24"/>
        </w:rPr>
        <w:t>eco-efficiency indicators, uncertainty analysis and sensitivity analysis</w:t>
      </w:r>
      <w:r w:rsidR="003C7FD5">
        <w:rPr>
          <w:rFonts w:ascii="Times New Roman" w:hAnsi="Times New Roman" w:cs="Times New Roman"/>
          <w:sz w:val="24"/>
          <w:szCs w:val="24"/>
        </w:rPr>
        <w:t xml:space="preserve"> </w:t>
      </w:r>
      <w:r w:rsidR="003C7FD5" w:rsidRPr="00015417">
        <w:rPr>
          <w:rFonts w:ascii="Times New Roman" w:hAnsi="Times New Roman" w:cs="Times New Roman"/>
          <w:sz w:val="24"/>
          <w:szCs w:val="24"/>
        </w:rPr>
        <w:fldChar w:fldCharType="begin"/>
      </w:r>
      <w:r w:rsidR="003C7FD5">
        <w:rPr>
          <w:rFonts w:ascii="Times New Roman" w:hAnsi="Times New Roman" w:cs="Times New Roman"/>
          <w:sz w:val="24"/>
          <w:szCs w:val="24"/>
        </w:rPr>
        <w:instrText xml:space="preserve"> ADDIN EN.CITE &lt;EndNote&gt;&lt;Cite&gt;&lt;Author&gt;ISO&lt;/Author&gt;&lt;Year&gt;2012&lt;/Year&gt;&lt;RecNum&gt;30&lt;/RecNum&gt;&lt;DisplayText&gt;(ISO, 2012)&lt;/DisplayText&gt;&lt;record&gt;&lt;rec-number&gt;30&lt;/rec-number&gt;&lt;foreign-keys&gt;&lt;key app="EN" db-id="a5daftfeitpzr5e2pdb5fprwxv0teda5e005" timestamp="1700456288"&gt;30&lt;/key&gt;&lt;/foreign-keys&gt;&lt;ref-type name="Standard"&gt;58&lt;/ref-type&gt;&lt;contributors&gt;&lt;authors&gt;&lt;author&gt;ISO&lt;/author&gt;&lt;/authors&gt;&lt;/contributors&gt;&lt;titles&gt;&lt;title&gt;ISO 14045:2012(en) Environmental management — Eco-efficiency assessment of product systems — Principles, requirements and guidelines&lt;/title&gt;&lt;/titles&gt;&lt;dates&gt;&lt;year&gt;2012&lt;/year&gt;&lt;/dates&gt;&lt;publisher&gt;Technical Committee ISO/TC 207&lt;/publisher&gt;&lt;urls&gt;&lt;related-urls&gt;&lt;url&gt;https://www.iso.org/obp/ui/#iso:std:iso:14045:ed-1:v2:en&lt;/url&gt;&lt;/related-urls&gt;&lt;/urls&gt;&lt;/record&gt;&lt;/Cite&gt;&lt;/EndNote&gt;</w:instrText>
      </w:r>
      <w:r w:rsidR="003C7FD5" w:rsidRPr="00015417">
        <w:rPr>
          <w:rFonts w:ascii="Times New Roman" w:hAnsi="Times New Roman" w:cs="Times New Roman"/>
          <w:sz w:val="24"/>
          <w:szCs w:val="24"/>
        </w:rPr>
        <w:fldChar w:fldCharType="separate"/>
      </w:r>
      <w:r w:rsidR="003C7FD5">
        <w:rPr>
          <w:rFonts w:ascii="Times New Roman" w:hAnsi="Times New Roman" w:cs="Times New Roman"/>
          <w:noProof/>
          <w:sz w:val="24"/>
          <w:szCs w:val="24"/>
        </w:rPr>
        <w:t>(ISO, 2012)</w:t>
      </w:r>
      <w:r w:rsidR="003C7FD5" w:rsidRPr="00015417">
        <w:rPr>
          <w:rFonts w:ascii="Times New Roman" w:hAnsi="Times New Roman" w:cs="Times New Roman"/>
          <w:sz w:val="24"/>
          <w:szCs w:val="24"/>
        </w:rPr>
        <w:fldChar w:fldCharType="end"/>
      </w:r>
      <w:r w:rsidR="003C7FD5">
        <w:rPr>
          <w:rFonts w:ascii="Times New Roman" w:hAnsi="Times New Roman" w:cs="Times New Roman"/>
          <w:sz w:val="24"/>
          <w:szCs w:val="24"/>
        </w:rPr>
        <w:t>.</w:t>
      </w:r>
    </w:p>
    <w:p w14:paraId="791A2DDF" w14:textId="77777777" w:rsidR="00794C73" w:rsidRDefault="00794C73" w:rsidP="00882627">
      <w:pPr>
        <w:spacing w:after="0" w:line="480" w:lineRule="auto"/>
        <w:jc w:val="center"/>
        <w:rPr>
          <w:rFonts w:ascii="Times New Roman" w:hAnsi="Times New Roman" w:cs="Times New Roman"/>
          <w:b/>
          <w:bCs/>
          <w:sz w:val="24"/>
          <w:szCs w:val="24"/>
        </w:rPr>
      </w:pPr>
      <w:r w:rsidRPr="00015417">
        <w:rPr>
          <w:rFonts w:ascii="Times New Roman" w:hAnsi="Times New Roman" w:cs="Times New Roman"/>
          <w:b/>
          <w:bCs/>
          <w:noProof/>
          <w:sz w:val="24"/>
          <w:szCs w:val="24"/>
        </w:rPr>
        <w:lastRenderedPageBreak/>
        <w:drawing>
          <wp:inline distT="0" distB="0" distL="0" distR="0" wp14:anchorId="58DF97A4" wp14:editId="4CFB806C">
            <wp:extent cx="5806881" cy="4962525"/>
            <wp:effectExtent l="0" t="0" r="3810" b="0"/>
            <wp:docPr id="1826917324"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9261" name="Picture 1" descr="A diagram of a system&#10;&#10;Description automatically generated"/>
                    <pic:cNvPicPr/>
                  </pic:nvPicPr>
                  <pic:blipFill>
                    <a:blip r:embed="rId8"/>
                    <a:stretch>
                      <a:fillRect/>
                    </a:stretch>
                  </pic:blipFill>
                  <pic:spPr>
                    <a:xfrm>
                      <a:off x="0" y="0"/>
                      <a:ext cx="5868023" cy="5014776"/>
                    </a:xfrm>
                    <a:prstGeom prst="rect">
                      <a:avLst/>
                    </a:prstGeom>
                  </pic:spPr>
                </pic:pic>
              </a:graphicData>
            </a:graphic>
          </wp:inline>
        </w:drawing>
      </w:r>
    </w:p>
    <w:p w14:paraId="7C5EB8AC" w14:textId="77777777" w:rsidR="00794C73" w:rsidRPr="00015417" w:rsidRDefault="00794C73" w:rsidP="00882627">
      <w:pPr>
        <w:spacing w:after="0" w:line="480" w:lineRule="auto"/>
        <w:jc w:val="center"/>
        <w:rPr>
          <w:rFonts w:ascii="Times New Roman" w:hAnsi="Times New Roman" w:cs="Times New Roman"/>
          <w:sz w:val="24"/>
          <w:szCs w:val="24"/>
        </w:rPr>
      </w:pPr>
      <w:r w:rsidRPr="00015417">
        <w:rPr>
          <w:rFonts w:ascii="Times New Roman" w:hAnsi="Times New Roman" w:cs="Times New Roman"/>
          <w:b/>
          <w:bCs/>
          <w:sz w:val="24"/>
          <w:szCs w:val="24"/>
        </w:rPr>
        <w:t xml:space="preserve">Figure </w:t>
      </w:r>
      <w:r w:rsidRPr="00015417">
        <w:rPr>
          <w:rFonts w:ascii="Times New Roman" w:hAnsi="Times New Roman" w:cs="Times New Roman"/>
          <w:b/>
          <w:bCs/>
          <w:sz w:val="24"/>
          <w:szCs w:val="24"/>
        </w:rPr>
        <w:fldChar w:fldCharType="begin"/>
      </w:r>
      <w:r w:rsidRPr="00015417">
        <w:rPr>
          <w:rFonts w:ascii="Times New Roman" w:hAnsi="Times New Roman" w:cs="Times New Roman"/>
          <w:b/>
          <w:bCs/>
          <w:sz w:val="24"/>
          <w:szCs w:val="24"/>
        </w:rPr>
        <w:instrText xml:space="preserve"> SEQ Figure \* ARABIC </w:instrText>
      </w:r>
      <w:r w:rsidRPr="00015417">
        <w:rPr>
          <w:rFonts w:ascii="Times New Roman" w:hAnsi="Times New Roman" w:cs="Times New Roman"/>
          <w:b/>
          <w:bCs/>
          <w:sz w:val="24"/>
          <w:szCs w:val="24"/>
        </w:rPr>
        <w:fldChar w:fldCharType="separate"/>
      </w:r>
      <w:r w:rsidRPr="00015417">
        <w:rPr>
          <w:rFonts w:ascii="Times New Roman" w:hAnsi="Times New Roman" w:cs="Times New Roman"/>
          <w:b/>
          <w:bCs/>
          <w:noProof/>
          <w:sz w:val="24"/>
          <w:szCs w:val="24"/>
        </w:rPr>
        <w:t>1</w:t>
      </w:r>
      <w:r w:rsidRPr="00015417">
        <w:rPr>
          <w:rFonts w:ascii="Times New Roman" w:hAnsi="Times New Roman" w:cs="Times New Roman"/>
          <w:b/>
          <w:bCs/>
          <w:sz w:val="24"/>
          <w:szCs w:val="24"/>
        </w:rPr>
        <w:fldChar w:fldCharType="end"/>
      </w:r>
      <w:r w:rsidRPr="00015417">
        <w:rPr>
          <w:rFonts w:ascii="Times New Roman" w:hAnsi="Times New Roman" w:cs="Times New Roman"/>
          <w:b/>
          <w:bCs/>
          <w:sz w:val="24"/>
          <w:szCs w:val="24"/>
        </w:rPr>
        <w:t>: Proposed Methodological Framework for Comprehensive Eco-efficiency Assessment of Pea Protein Extraction</w:t>
      </w:r>
    </w:p>
    <w:p w14:paraId="69251137" w14:textId="22E0354D" w:rsidR="00FC4D33" w:rsidRPr="00015417" w:rsidRDefault="00FC4D33" w:rsidP="00882627">
      <w:pPr>
        <w:pStyle w:val="Heading3"/>
        <w:spacing w:line="480" w:lineRule="auto"/>
      </w:pPr>
      <w:r w:rsidRPr="00015417">
        <w:t>Protein Content Tracking (recovery analysis)</w:t>
      </w:r>
    </w:p>
    <w:p w14:paraId="4E12656A" w14:textId="3D6D2F6D" w:rsidR="00FC4D33" w:rsidRPr="00015417" w:rsidRDefault="00847598" w:rsidP="00882627">
      <w:pPr>
        <w:spacing w:line="480" w:lineRule="auto"/>
        <w:jc w:val="both"/>
        <w:rPr>
          <w:rFonts w:ascii="Times New Roman" w:hAnsi="Times New Roman" w:cs="Times New Roman"/>
          <w:sz w:val="24"/>
          <w:szCs w:val="24"/>
        </w:rPr>
      </w:pPr>
      <w:r>
        <w:rPr>
          <w:rFonts w:ascii="Times New Roman" w:hAnsi="Times New Roman" w:cs="Times New Roman"/>
          <w:sz w:val="24"/>
          <w:szCs w:val="24"/>
        </w:rPr>
        <w:t>From the pilot scale extraction process</w:t>
      </w:r>
      <w:r w:rsidR="00FC4D33" w:rsidRPr="00015417">
        <w:rPr>
          <w:rFonts w:ascii="Times New Roman" w:hAnsi="Times New Roman" w:cs="Times New Roman"/>
          <w:sz w:val="24"/>
          <w:szCs w:val="24"/>
        </w:rPr>
        <w:t xml:space="preserve">, a hotspot analysis is conducted to track the protein content in the initial </w:t>
      </w:r>
      <w:r w:rsidR="008A596C" w:rsidRPr="00015417">
        <w:rPr>
          <w:rFonts w:ascii="Times New Roman" w:hAnsi="Times New Roman" w:cs="Times New Roman"/>
          <w:sz w:val="24"/>
          <w:szCs w:val="24"/>
        </w:rPr>
        <w:t xml:space="preserve">legume </w:t>
      </w:r>
      <w:r w:rsidR="00FC4D33" w:rsidRPr="00015417">
        <w:rPr>
          <w:rFonts w:ascii="Times New Roman" w:hAnsi="Times New Roman" w:cs="Times New Roman"/>
          <w:sz w:val="24"/>
          <w:szCs w:val="24"/>
        </w:rPr>
        <w:t>flour</w:t>
      </w:r>
      <w:r w:rsidR="008A596C" w:rsidRPr="00015417">
        <w:rPr>
          <w:rFonts w:ascii="Times New Roman" w:hAnsi="Times New Roman" w:cs="Times New Roman"/>
          <w:sz w:val="24"/>
          <w:szCs w:val="24"/>
        </w:rPr>
        <w:t xml:space="preserve"> (assuming there is </w:t>
      </w:r>
      <w:r w:rsidR="00FC4D33" w:rsidRPr="00015417">
        <w:rPr>
          <w:rFonts w:ascii="Times New Roman" w:hAnsi="Times New Roman" w:cs="Times New Roman"/>
          <w:sz w:val="24"/>
          <w:szCs w:val="24"/>
        </w:rPr>
        <w:t>from extractio</w:t>
      </w:r>
      <w:r w:rsidR="008A596C" w:rsidRPr="00015417">
        <w:rPr>
          <w:rFonts w:ascii="Times New Roman" w:hAnsi="Times New Roman" w:cs="Times New Roman"/>
          <w:sz w:val="24"/>
          <w:szCs w:val="24"/>
        </w:rPr>
        <w:t>n</w:t>
      </w:r>
      <w:r w:rsidR="00FC4D33" w:rsidRPr="00015417">
        <w:rPr>
          <w:rFonts w:ascii="Times New Roman" w:hAnsi="Times New Roman" w:cs="Times New Roman"/>
          <w:sz w:val="24"/>
          <w:szCs w:val="24"/>
        </w:rPr>
        <w:t xml:space="preserve"> till spray drying to identify processing stages or separation nodes that contributed to highest protein losses. The initial protein content of the flour after the dry pre-milling steps is determined (Ref) and protein content of in-process samplings at different separation nodes measured. Mass balances are then carried at the different stages through to the dried product. </w:t>
      </w:r>
    </w:p>
    <w:p w14:paraId="32C965B5" w14:textId="77777777" w:rsidR="00FC4D33" w:rsidRPr="00015417" w:rsidRDefault="00FC4D3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lastRenderedPageBreak/>
        <w:t xml:space="preserve">The mass flow analysis is conducted for the processes step </w:t>
      </w:r>
      <m:oMath>
        <m:r>
          <w:rPr>
            <w:rFonts w:ascii="Cambria Math" w:hAnsi="Cambria Math" w:cs="Times New Roman"/>
            <w:sz w:val="24"/>
            <w:szCs w:val="24"/>
          </w:rPr>
          <m:t>s</m:t>
        </m:r>
      </m:oMath>
      <w:r w:rsidRPr="00015417">
        <w:rPr>
          <w:rFonts w:ascii="Times New Roman" w:hAnsi="Times New Roman" w:cs="Times New Roman"/>
          <w:sz w:val="24"/>
          <w:szCs w:val="24"/>
        </w:rPr>
        <w:t xml:space="preserve"> at which separation occurs using the formula below: </w:t>
      </w:r>
    </w:p>
    <w:p w14:paraId="734F8E31" w14:textId="77777777" w:rsidR="00FC4D33" w:rsidRPr="00015417" w:rsidRDefault="00000000" w:rsidP="00882627">
      <w:pPr>
        <w:spacing w:line="480" w:lineRule="auto"/>
        <w:jc w:val="both"/>
        <w:rPr>
          <w:rFonts w:ascii="Times New Roman" w:eastAsiaTheme="minorEastAsia" w:hAnsi="Times New Roman" w:cs="Times New Roman"/>
          <w:sz w:val="24"/>
          <w:szCs w:val="24"/>
        </w:rPr>
      </w:pPr>
      <m:oMathPara>
        <m:oMath>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in,s</m:t>
                  </m:r>
                </m:sub>
              </m:sSub>
            </m:e>
          </m:nary>
          <m:r>
            <w:rPr>
              <w:rFonts w:ascii="Cambria Math" w:hAnsi="Cambria Math" w:cs="Times New Roman"/>
              <w:sz w:val="24"/>
              <w:szCs w:val="24"/>
            </w:rPr>
            <m:t xml:space="preserve">= </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out,s</m:t>
                  </m:r>
                </m:sub>
              </m:sSub>
            </m:e>
          </m:nary>
        </m:oMath>
      </m:oMathPara>
    </w:p>
    <w:p w14:paraId="4E0EEBE8" w14:textId="77777777" w:rsidR="00FC4D33" w:rsidRPr="00015417" w:rsidRDefault="00000000" w:rsidP="00882627">
      <w:pPr>
        <w:spacing w:line="480" w:lineRule="auto"/>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in,s</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j,s</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k,s</m:t>
                  </m:r>
                </m:sub>
              </m:sSub>
            </m:e>
          </m:d>
        </m:oMath>
      </m:oMathPara>
    </w:p>
    <w:p w14:paraId="2D7CF1BC" w14:textId="77777777" w:rsidR="00FC4D33" w:rsidRPr="00015417" w:rsidRDefault="00FC4D33"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in,s</m:t>
            </m:r>
          </m:sub>
        </m:sSub>
      </m:oMath>
      <w:r w:rsidRPr="00015417">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out,s</m:t>
            </m:r>
          </m:sub>
        </m:sSub>
      </m:oMath>
      <w:r w:rsidRPr="00015417">
        <w:rPr>
          <w:rFonts w:ascii="Times New Roman" w:eastAsiaTheme="minorEastAsia" w:hAnsi="Times New Roman" w:cs="Times New Roman"/>
          <w:sz w:val="24"/>
          <w:szCs w:val="24"/>
        </w:rPr>
        <w:t xml:space="preserve"> represents total protein entering and leaving a process step, respectively,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m:t>
            </m:r>
          </m:sub>
        </m:sSub>
      </m:oMath>
      <w:r w:rsidRPr="0001541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Pr="00015417">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oMath>
      <w:r w:rsidRPr="00015417">
        <w:rPr>
          <w:rFonts w:ascii="Times New Roman" w:eastAsiaTheme="minorEastAsia" w:hAnsi="Times New Roman" w:cs="Times New Roman"/>
          <w:sz w:val="24"/>
          <w:szCs w:val="24"/>
        </w:rPr>
        <w:t xml:space="preserve">, represents protein content (%) in entering stream, mainstream (stream that enters the next separation step) and side stream (the “unwanted phase”), respectively. </w:t>
      </w:r>
    </w:p>
    <w:p w14:paraId="2D527398" w14:textId="0CAB402D" w:rsidR="00FC4D33" w:rsidRPr="00015417" w:rsidRDefault="00FC4D33"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 xml:space="preserve">With this assumption, only protein content from the unwanted phase (losses) is measured and used to estimate the protein content in the </w:t>
      </w:r>
      <w:r w:rsidR="009B3800" w:rsidRPr="009B3800">
        <w:rPr>
          <w:rFonts w:ascii="Times New Roman" w:eastAsiaTheme="minorEastAsia" w:hAnsi="Times New Roman" w:cs="Times New Roman"/>
          <w:sz w:val="24"/>
          <w:szCs w:val="24"/>
        </w:rPr>
        <w:t>“</w:t>
      </w:r>
      <w:r w:rsidRPr="009B3800">
        <w:rPr>
          <w:rFonts w:ascii="Times New Roman" w:eastAsiaTheme="minorEastAsia" w:hAnsi="Times New Roman" w:cs="Times New Roman"/>
          <w:sz w:val="24"/>
          <w:szCs w:val="24"/>
        </w:rPr>
        <w:t>mainstream</w:t>
      </w:r>
      <w:r w:rsidR="009B3800" w:rsidRPr="009B3800">
        <w:rPr>
          <w:rFonts w:ascii="Times New Roman" w:eastAsiaTheme="minorEastAsia" w:hAnsi="Times New Roman" w:cs="Times New Roman"/>
          <w:sz w:val="24"/>
          <w:szCs w:val="24"/>
        </w:rPr>
        <w:t>”</w:t>
      </w:r>
      <w:r w:rsidRPr="009B3800">
        <w:rPr>
          <w:rFonts w:ascii="Times New Roman" w:eastAsiaTheme="minorEastAsia" w:hAnsi="Times New Roman" w:cs="Times New Roman"/>
          <w:sz w:val="24"/>
          <w:szCs w:val="24"/>
        </w:rPr>
        <w:t>,</w:t>
      </w:r>
      <w:r w:rsidRPr="00015417">
        <w:rPr>
          <w:rFonts w:ascii="Times New Roman" w:eastAsiaTheme="minorEastAsia" w:hAnsi="Times New Roman" w:cs="Times New Roman"/>
          <w:sz w:val="24"/>
          <w:szCs w:val="24"/>
        </w:rPr>
        <w:t xml:space="preserve"> for a more accurate protein tracking along the process line. Therefore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Sub>
      </m:oMath>
      <w:r w:rsidRPr="00015417">
        <w:rPr>
          <w:rFonts w:ascii="Times New Roman" w:eastAsiaTheme="minorEastAsia" w:hAnsi="Times New Roman" w:cs="Times New Roman"/>
          <w:sz w:val="24"/>
          <w:szCs w:val="24"/>
        </w:rPr>
        <w:t>, which is percentage of protein in the mainstream leaving a process step is estimated as:</w:t>
      </w:r>
    </w:p>
    <w:p w14:paraId="4F294DD5" w14:textId="77777777" w:rsidR="00FC4D33" w:rsidRPr="00015417" w:rsidRDefault="0001051B" w:rsidP="00882627">
      <w:pPr>
        <w:spacing w:line="48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k,s</m:t>
                      </m:r>
                    </m:sub>
                  </m:sSub>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initial</m:t>
                      </m:r>
                    </m:sub>
                  </m:sSub>
                </m:den>
              </m:f>
            </m:e>
          </m:d>
        </m:oMath>
      </m:oMathPara>
    </w:p>
    <w:p w14:paraId="7E9BC662" w14:textId="77777777" w:rsidR="00FC4D33" w:rsidRPr="00015417" w:rsidRDefault="00FC4D33"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initial</m:t>
            </m:r>
          </m:sub>
        </m:sSub>
      </m:oMath>
      <w:r w:rsidRPr="00015417">
        <w:rPr>
          <w:rFonts w:ascii="Times New Roman" w:eastAsiaTheme="minorEastAsia" w:hAnsi="Times New Roman" w:cs="Times New Roman"/>
          <w:sz w:val="24"/>
          <w:szCs w:val="24"/>
        </w:rPr>
        <w:t xml:space="preserve">, is the initial protein content (kg) in the flour, and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m:t>
            </m:r>
          </m:sub>
        </m:sSub>
      </m:oMath>
      <w:r w:rsidRPr="00015417">
        <w:rPr>
          <w:rFonts w:ascii="Times New Roman" w:eastAsiaTheme="minorEastAsia" w:hAnsi="Times New Roman" w:cs="Times New Roman"/>
          <w:sz w:val="24"/>
          <w:szCs w:val="24"/>
        </w:rPr>
        <w:t xml:space="preserve"> is estimated by:</w:t>
      </w:r>
    </w:p>
    <w:p w14:paraId="39168DEB" w14:textId="77777777" w:rsidR="00FC4D33" w:rsidRPr="00015417" w:rsidRDefault="0001051B" w:rsidP="00882627">
      <w:pPr>
        <w:spacing w:line="48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in,s</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initial</m:t>
                  </m:r>
                </m:sub>
              </m:sSub>
            </m:den>
          </m:f>
          <m:r>
            <w:rPr>
              <w:rFonts w:ascii="Cambria Math" w:eastAsiaTheme="minorEastAsia" w:hAnsi="Cambria Math" w:cs="Times New Roman"/>
              <w:sz w:val="24"/>
              <w:szCs w:val="24"/>
            </w:rPr>
            <m:t>,  NB: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j,s</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in,s+1</m:t>
              </m:r>
            </m:sub>
          </m:sSub>
          <m:r>
            <w:rPr>
              <w:rFonts w:ascii="Cambria Math" w:eastAsiaTheme="minorEastAsia" w:hAnsi="Cambria Math" w:cs="Times New Roman"/>
              <w:sz w:val="24"/>
              <w:szCs w:val="24"/>
            </w:rPr>
            <m:t xml:space="preserve"> </m:t>
          </m:r>
        </m:oMath>
      </m:oMathPara>
    </w:p>
    <w:p w14:paraId="297ADAB5" w14:textId="02CB297C" w:rsidR="00FC4D33" w:rsidRPr="00015417" w:rsidRDefault="00FC4D33"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 xml:space="preserve">At the first process,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in</m:t>
            </m:r>
          </m:sub>
        </m:sSub>
      </m:oMath>
      <w:r w:rsidRPr="00015417">
        <w:rPr>
          <w:rFonts w:ascii="Times New Roman" w:eastAsiaTheme="minorEastAsia" w:hAnsi="Times New Roman" w:cs="Times New Roman"/>
          <w:sz w:val="24"/>
          <w:szCs w:val="24"/>
        </w:rPr>
        <w:t xml:space="preserve"> is 100% and reduces along the processing line till the spray drying step. At this point,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j</m:t>
            </m:r>
          </m:sub>
        </m:sSub>
      </m:oMath>
      <w:r w:rsidRPr="00015417">
        <w:rPr>
          <w:rFonts w:ascii="Times New Roman" w:eastAsiaTheme="minorEastAsia" w:hAnsi="Times New Roman" w:cs="Times New Roman"/>
          <w:sz w:val="24"/>
          <w:szCs w:val="24"/>
        </w:rPr>
        <w:t xml:space="preserve"> becomes protein recovery, which represents the percentage of initial protein in flour in the final protein isolate </w:t>
      </w:r>
      <w:r w:rsidR="00BD1E9B" w:rsidRPr="00015417">
        <w:rPr>
          <w:rFonts w:ascii="Times New Roman" w:hAnsi="Times New Roman" w:cs="Times New Roman"/>
          <w:sz w:val="24"/>
          <w:szCs w:val="24"/>
        </w:rPr>
        <w:fldChar w:fldCharType="begin"/>
      </w:r>
      <w:r w:rsidR="00837BFD">
        <w:rPr>
          <w:rFonts w:ascii="Times New Roman" w:hAnsi="Times New Roman" w:cs="Times New Roman"/>
          <w:sz w:val="24"/>
          <w:szCs w:val="24"/>
        </w:rPr>
        <w:instrText xml:space="preserve"> ADDIN EN.CITE &lt;EndNote&gt;&lt;Cite&gt;&lt;Author&gt;Annoh-Quarshie&lt;/Author&gt;&lt;Year&gt;2018&lt;/Year&gt;&lt;RecNum&gt;5&lt;/RecNum&gt;&lt;DisplayText&gt;(Annoh-Quarshie, 2018)&lt;/DisplayText&gt;&lt;record&gt;&lt;rec-number&gt;5&lt;/rec-number&gt;&lt;foreign-keys&gt;&lt;key app="EN" db-id="ptxzsx0ar5ef0be0a0tp2w5jsvvd99tvzwts" timestamp="1728184759"&gt;5&lt;/key&gt;&lt;/foreign-keys&gt;&lt;ref-type name="Thesis"&gt;32&lt;/ref-type&gt;&lt;contributors&gt;&lt;authors&gt;&lt;author&gt;Annoh-Quarshie, Julia&lt;/author&gt;&lt;/authors&gt;&lt;/contributors&gt;&lt;titles&gt;&lt;title&gt;Development and comparison of processes for the extraction of dietary protein from yellow peas&lt;/title&gt;&lt;secondary-title&gt;Chemical Engineering&lt;/secondary-title&gt;&lt;/titles&gt;&lt;volume&gt;Master&amp;apos;s&lt;/volume&gt;&lt;dates&gt;&lt;year&gt;2018&lt;/year&gt;&lt;/dates&gt;&lt;pub-location&gt;Stellenbosch&lt;/pub-location&gt;&lt;publisher&gt;Stellenbosch University&lt;/publisher&gt;&lt;urls&gt;&lt;related-urls&gt;&lt;url&gt;https://scholar.sun.ac.za/items/5044a96e-0006-4157-bd09-d5c95d4247e8&lt;/url&gt;&lt;/related-urls&gt;&lt;/urls&gt;&lt;/record&gt;&lt;/Cite&gt;&lt;/EndNote&gt;</w:instrText>
      </w:r>
      <w:r w:rsidR="00BD1E9B" w:rsidRPr="00015417">
        <w:rPr>
          <w:rFonts w:ascii="Times New Roman" w:hAnsi="Times New Roman" w:cs="Times New Roman"/>
          <w:sz w:val="24"/>
          <w:szCs w:val="24"/>
        </w:rPr>
        <w:fldChar w:fldCharType="separate"/>
      </w:r>
      <w:r w:rsidR="00837BFD">
        <w:rPr>
          <w:rFonts w:ascii="Times New Roman" w:hAnsi="Times New Roman" w:cs="Times New Roman"/>
          <w:noProof/>
          <w:sz w:val="24"/>
          <w:szCs w:val="24"/>
        </w:rPr>
        <w:t>(Annoh-Quarshie, 2018)</w:t>
      </w:r>
      <w:r w:rsidR="00BD1E9B" w:rsidRPr="00015417">
        <w:rPr>
          <w:rFonts w:ascii="Times New Roman" w:hAnsi="Times New Roman" w:cs="Times New Roman"/>
          <w:sz w:val="24"/>
          <w:szCs w:val="24"/>
        </w:rPr>
        <w:fldChar w:fldCharType="end"/>
      </w:r>
      <w:r w:rsidR="00BD1E9B" w:rsidRPr="00015417">
        <w:rPr>
          <w:rFonts w:ascii="Times New Roman" w:eastAsiaTheme="minorEastAsia" w:hAnsi="Times New Roman" w:cs="Times New Roman"/>
          <w:sz w:val="24"/>
          <w:szCs w:val="24"/>
        </w:rPr>
        <w:t>.</w:t>
      </w:r>
      <w:r w:rsidRPr="00015417">
        <w:rPr>
          <w:rFonts w:ascii="Times New Roman" w:eastAsiaTheme="minorEastAsia" w:hAnsi="Times New Roman" w:cs="Times New Roman"/>
          <w:sz w:val="24"/>
          <w:szCs w:val="24"/>
        </w:rPr>
        <w:t xml:space="preserve"> This data is now plotted in a Sankey Diagram for protein content tracking.</w:t>
      </w:r>
    </w:p>
    <w:p w14:paraId="5892AB10" w14:textId="77777777" w:rsidR="00401DED" w:rsidRPr="00015417" w:rsidRDefault="0013345A" w:rsidP="00882627">
      <w:pPr>
        <w:pStyle w:val="Heading3"/>
        <w:spacing w:line="480" w:lineRule="auto"/>
        <w:rPr>
          <w:rFonts w:cs="Times New Roman"/>
        </w:rPr>
      </w:pPr>
      <w:r w:rsidRPr="00015417">
        <w:rPr>
          <w:rFonts w:cs="Times New Roman"/>
        </w:rPr>
        <w:lastRenderedPageBreak/>
        <w:t>Techno-economic Assessment (TEA)</w:t>
      </w:r>
      <w:r w:rsidR="00401DED" w:rsidRPr="00015417">
        <w:rPr>
          <w:rFonts w:cs="Times New Roman"/>
        </w:rPr>
        <w:t xml:space="preserve"> </w:t>
      </w:r>
    </w:p>
    <w:p w14:paraId="2B7F2854" w14:textId="77777777" w:rsidR="00B73F44" w:rsidRPr="00015417" w:rsidRDefault="00B73F44" w:rsidP="00882627">
      <w:pPr>
        <w:pStyle w:val="Subtitle"/>
        <w:spacing w:line="480" w:lineRule="auto"/>
      </w:pPr>
      <w:r w:rsidRPr="00015417">
        <w:t>Mass and energy balances</w:t>
      </w:r>
    </w:p>
    <w:p w14:paraId="58A541C8" w14:textId="371B5C8E" w:rsidR="00B73F44" w:rsidRPr="00015417" w:rsidRDefault="00BB798D"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Mass flows and energy </w:t>
      </w:r>
      <w:r w:rsidR="00B20716" w:rsidRPr="00015417">
        <w:rPr>
          <w:rFonts w:ascii="Times New Roman" w:hAnsi="Times New Roman" w:cs="Times New Roman"/>
          <w:sz w:val="24"/>
          <w:szCs w:val="24"/>
        </w:rPr>
        <w:t xml:space="preserve">requirements </w:t>
      </w:r>
      <w:r w:rsidR="002E65C7" w:rsidRPr="00015417">
        <w:rPr>
          <w:rFonts w:ascii="Times New Roman" w:hAnsi="Times New Roman" w:cs="Times New Roman"/>
          <w:sz w:val="24"/>
          <w:szCs w:val="24"/>
        </w:rPr>
        <w:t xml:space="preserve">that would be used to estimate subsequent equipment </w:t>
      </w:r>
      <w:r w:rsidR="00B41643" w:rsidRPr="00015417">
        <w:rPr>
          <w:rFonts w:ascii="Times New Roman" w:hAnsi="Times New Roman" w:cs="Times New Roman"/>
          <w:sz w:val="24"/>
          <w:szCs w:val="24"/>
        </w:rPr>
        <w:t xml:space="preserve">costs and operating expenses </w:t>
      </w:r>
      <w:r w:rsidR="002B63A2">
        <w:rPr>
          <w:rFonts w:ascii="Times New Roman" w:hAnsi="Times New Roman" w:cs="Times New Roman"/>
          <w:sz w:val="24"/>
          <w:szCs w:val="24"/>
        </w:rPr>
        <w:t>are</w:t>
      </w:r>
      <w:r w:rsidR="001B7223" w:rsidRPr="00015417">
        <w:rPr>
          <w:rFonts w:ascii="Times New Roman" w:hAnsi="Times New Roman" w:cs="Times New Roman"/>
          <w:sz w:val="24"/>
          <w:szCs w:val="24"/>
        </w:rPr>
        <w:t xml:space="preserve"> calculated based on t</w:t>
      </w:r>
      <w:r w:rsidR="003B1589" w:rsidRPr="00015417">
        <w:rPr>
          <w:rFonts w:ascii="Times New Roman" w:hAnsi="Times New Roman" w:cs="Times New Roman"/>
          <w:sz w:val="24"/>
          <w:szCs w:val="24"/>
        </w:rPr>
        <w:t>he process performance data</w:t>
      </w:r>
      <w:r w:rsidR="00DB6803" w:rsidRPr="00015417">
        <w:rPr>
          <w:rFonts w:ascii="Times New Roman" w:hAnsi="Times New Roman" w:cs="Times New Roman"/>
          <w:sz w:val="24"/>
          <w:szCs w:val="24"/>
        </w:rPr>
        <w:t xml:space="preserve"> in terms of</w:t>
      </w:r>
      <w:r w:rsidR="00B20716" w:rsidRPr="00015417">
        <w:rPr>
          <w:rFonts w:ascii="Times New Roman" w:hAnsi="Times New Roman" w:cs="Times New Roman"/>
          <w:sz w:val="24"/>
          <w:szCs w:val="24"/>
        </w:rPr>
        <w:t xml:space="preserve"> material</w:t>
      </w:r>
      <w:r w:rsidR="00DB6803" w:rsidRPr="00015417">
        <w:rPr>
          <w:rFonts w:ascii="Times New Roman" w:hAnsi="Times New Roman" w:cs="Times New Roman"/>
          <w:sz w:val="24"/>
          <w:szCs w:val="24"/>
        </w:rPr>
        <w:t xml:space="preserve"> </w:t>
      </w:r>
      <w:r w:rsidR="00B20716" w:rsidRPr="00015417">
        <w:rPr>
          <w:rFonts w:ascii="Times New Roman" w:hAnsi="Times New Roman" w:cs="Times New Roman"/>
          <w:sz w:val="24"/>
          <w:szCs w:val="24"/>
        </w:rPr>
        <w:t xml:space="preserve">and </w:t>
      </w:r>
      <w:r w:rsidR="00DB6803" w:rsidRPr="00015417">
        <w:rPr>
          <w:rFonts w:ascii="Times New Roman" w:hAnsi="Times New Roman" w:cs="Times New Roman"/>
          <w:sz w:val="24"/>
          <w:szCs w:val="24"/>
        </w:rPr>
        <w:t xml:space="preserve">energy usage </w:t>
      </w:r>
      <w:r w:rsidR="003B1589" w:rsidRPr="00015417">
        <w:rPr>
          <w:rFonts w:ascii="Times New Roman" w:hAnsi="Times New Roman" w:cs="Times New Roman"/>
          <w:sz w:val="24"/>
          <w:szCs w:val="24"/>
        </w:rPr>
        <w:t xml:space="preserve">of the pilot-scale extraction </w:t>
      </w:r>
      <w:r w:rsidR="000F5DD7" w:rsidRPr="00015417">
        <w:rPr>
          <w:rFonts w:ascii="Times New Roman" w:hAnsi="Times New Roman" w:cs="Times New Roman"/>
          <w:sz w:val="24"/>
          <w:szCs w:val="24"/>
        </w:rPr>
        <w:t>conducted</w:t>
      </w:r>
      <w:r w:rsidR="00DB6803" w:rsidRPr="00015417">
        <w:rPr>
          <w:rFonts w:ascii="Times New Roman" w:hAnsi="Times New Roman" w:cs="Times New Roman"/>
          <w:sz w:val="24"/>
          <w:szCs w:val="24"/>
        </w:rPr>
        <w:t>.</w:t>
      </w:r>
      <w:r w:rsidR="000F5DD7" w:rsidRPr="00015417">
        <w:rPr>
          <w:rFonts w:ascii="Times New Roman" w:hAnsi="Times New Roman" w:cs="Times New Roman"/>
          <w:sz w:val="24"/>
          <w:szCs w:val="24"/>
        </w:rPr>
        <w:t xml:space="preserve"> This would also include the yield, assuming the same yield would be </w:t>
      </w:r>
      <w:r w:rsidR="00796C32" w:rsidRPr="00015417">
        <w:rPr>
          <w:rFonts w:ascii="Times New Roman" w:hAnsi="Times New Roman" w:cs="Times New Roman"/>
          <w:sz w:val="24"/>
          <w:szCs w:val="24"/>
        </w:rPr>
        <w:t xml:space="preserve">recorded at the industrial scale. </w:t>
      </w:r>
      <w:r w:rsidR="00AD4819" w:rsidRPr="00015417">
        <w:rPr>
          <w:rFonts w:ascii="Times New Roman" w:hAnsi="Times New Roman" w:cs="Times New Roman"/>
          <w:sz w:val="24"/>
          <w:szCs w:val="24"/>
        </w:rPr>
        <w:t xml:space="preserve">The next step </w:t>
      </w:r>
      <w:r w:rsidR="006D3CB5" w:rsidRPr="00015417">
        <w:rPr>
          <w:rFonts w:ascii="Times New Roman" w:hAnsi="Times New Roman" w:cs="Times New Roman"/>
          <w:sz w:val="24"/>
          <w:szCs w:val="24"/>
        </w:rPr>
        <w:t>is to estimate the</w:t>
      </w:r>
      <w:r w:rsidR="00796C32" w:rsidRPr="00015417">
        <w:rPr>
          <w:rFonts w:ascii="Times New Roman" w:hAnsi="Times New Roman" w:cs="Times New Roman"/>
          <w:sz w:val="24"/>
          <w:szCs w:val="24"/>
        </w:rPr>
        <w:t xml:space="preserve"> capital and operating </w:t>
      </w:r>
      <w:r w:rsidR="00505031" w:rsidRPr="00015417">
        <w:rPr>
          <w:rFonts w:ascii="Times New Roman" w:hAnsi="Times New Roman" w:cs="Times New Roman"/>
          <w:sz w:val="24"/>
          <w:szCs w:val="24"/>
        </w:rPr>
        <w:t>costs, as presented in the subsequent sections</w:t>
      </w:r>
      <w:r w:rsidR="00487069" w:rsidRPr="00015417">
        <w:rPr>
          <w:rFonts w:ascii="Times New Roman" w:hAnsi="Times New Roman" w:cs="Times New Roman"/>
          <w:sz w:val="24"/>
          <w:szCs w:val="24"/>
        </w:rPr>
        <w:t xml:space="preserve">. </w:t>
      </w:r>
      <w:r w:rsidR="0013345A" w:rsidRPr="00015417">
        <w:rPr>
          <w:rFonts w:ascii="Times New Roman" w:hAnsi="Times New Roman" w:cs="Times New Roman"/>
          <w:sz w:val="24"/>
          <w:szCs w:val="24"/>
        </w:rPr>
        <w:t xml:space="preserve"> </w:t>
      </w:r>
    </w:p>
    <w:p w14:paraId="712C4F10" w14:textId="77777777" w:rsidR="00B73F44" w:rsidRPr="00015417" w:rsidRDefault="00B73F44" w:rsidP="00882627">
      <w:pPr>
        <w:spacing w:after="0" w:line="480" w:lineRule="auto"/>
        <w:jc w:val="both"/>
        <w:rPr>
          <w:rFonts w:ascii="Times New Roman" w:hAnsi="Times New Roman" w:cs="Times New Roman"/>
          <w:sz w:val="24"/>
          <w:szCs w:val="24"/>
        </w:rPr>
      </w:pPr>
    </w:p>
    <w:p w14:paraId="31FA42AA" w14:textId="2734DBF9" w:rsidR="0013345A" w:rsidRPr="00015417" w:rsidRDefault="0013345A" w:rsidP="00882627">
      <w:pPr>
        <w:pStyle w:val="Subtitle"/>
        <w:spacing w:line="480" w:lineRule="auto"/>
      </w:pPr>
      <w:r w:rsidRPr="00015417">
        <w:t xml:space="preserve">Capital Investment (CAPEX) </w:t>
      </w:r>
      <w:r w:rsidR="00153307">
        <w:t>and Operating Costs (OPEX)</w:t>
      </w:r>
    </w:p>
    <w:p w14:paraId="262EE6AF" w14:textId="2878057A" w:rsidR="00572482" w:rsidRPr="00015417" w:rsidRDefault="00BC6868"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The capi</w:t>
      </w:r>
      <w:r w:rsidR="0093688D" w:rsidRPr="00015417">
        <w:rPr>
          <w:rFonts w:ascii="Times New Roman" w:hAnsi="Times New Roman" w:cs="Times New Roman"/>
          <w:sz w:val="24"/>
          <w:szCs w:val="24"/>
        </w:rPr>
        <w:t xml:space="preserve">tal </w:t>
      </w:r>
      <w:r w:rsidR="00843E2B" w:rsidRPr="00015417">
        <w:rPr>
          <w:rFonts w:ascii="Times New Roman" w:hAnsi="Times New Roman" w:cs="Times New Roman"/>
          <w:sz w:val="24"/>
          <w:szCs w:val="24"/>
        </w:rPr>
        <w:t>costs</w:t>
      </w:r>
      <w:r w:rsidR="006C53F4">
        <w:rPr>
          <w:rFonts w:ascii="Times New Roman" w:hAnsi="Times New Roman" w:cs="Times New Roman"/>
          <w:sz w:val="24"/>
          <w:szCs w:val="24"/>
        </w:rPr>
        <w:t xml:space="preserve"> evaluation</w:t>
      </w:r>
      <w:r w:rsidR="00843E2B" w:rsidRPr="00015417">
        <w:rPr>
          <w:rFonts w:ascii="Times New Roman" w:hAnsi="Times New Roman" w:cs="Times New Roman"/>
          <w:sz w:val="24"/>
          <w:szCs w:val="24"/>
        </w:rPr>
        <w:t xml:space="preserve"> follows methods as outlined by </w:t>
      </w:r>
      <w:r w:rsidR="00843E2B"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&lt;EndNote&gt;&lt;Cite&gt;&lt;Author&gt;Peters&lt;/Author&gt;&lt;Year&gt;2003&lt;/Year&gt;&lt;RecNum&gt;49&lt;/RecNum&gt;&lt;DisplayText&gt;(Peters et al., 2003)&lt;/DisplayText&gt;&lt;record&gt;&lt;rec-number&gt;49&lt;/rec-number&gt;&lt;foreign-keys&gt;&lt;key app="EN" db-id="vaz5x5zz5tspdse00tm5sr51vd90sf22w59z" timestamp="0"&gt;49&lt;/key&gt;&lt;/foreign-keys&gt;&lt;ref-type name="Book"&gt;6&lt;/ref-type&gt;&lt;contributors&gt;&lt;authors&gt;&lt;author&gt;Max S. Peters&lt;/author&gt;&lt;author&gt;Klaus D. Timmerhaus&lt;/author&gt;&lt;author&gt;Ronald E. West&lt;/author&gt;&lt;/authors&gt;&lt;/contributors&gt;&lt;titles&gt;&lt;title&gt;Plant Design and Economics for Chemical Engineers&lt;/title&gt;&lt;/titles&gt;&lt;edition&gt;Fifth&lt;/edition&gt;&lt;dates&gt;&lt;year&gt;2003&lt;/year&gt;&lt;/dates&gt;&lt;pub-location&gt;New York&lt;/pub-location&gt;&lt;publisher&gt;McGraw Hill&lt;/publisher&gt;&lt;urls&gt;&lt;/urls&gt;&lt;/record&gt;&lt;/Cite&gt;&lt;/EndNote&gt;</w:instrText>
      </w:r>
      <w:r w:rsidR="00843E2B"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(Peters et al., 2003)</w:t>
      </w:r>
      <w:r w:rsidR="00843E2B" w:rsidRPr="00015417">
        <w:rPr>
          <w:rFonts w:ascii="Times New Roman" w:hAnsi="Times New Roman" w:cs="Times New Roman"/>
          <w:sz w:val="24"/>
          <w:szCs w:val="24"/>
        </w:rPr>
        <w:fldChar w:fldCharType="end"/>
      </w:r>
      <w:r w:rsidR="00843E2B" w:rsidRPr="00015417">
        <w:rPr>
          <w:rFonts w:ascii="Times New Roman" w:hAnsi="Times New Roman" w:cs="Times New Roman"/>
          <w:sz w:val="24"/>
          <w:szCs w:val="24"/>
        </w:rPr>
        <w:t xml:space="preserve">. </w:t>
      </w:r>
      <w:r w:rsidR="0013345A" w:rsidRPr="00015417">
        <w:rPr>
          <w:rFonts w:ascii="Times New Roman" w:hAnsi="Times New Roman" w:cs="Times New Roman"/>
          <w:sz w:val="24"/>
          <w:szCs w:val="24"/>
        </w:rPr>
        <w:t xml:space="preserve">The Fixed Capital Investment (FCI) is estimated </w:t>
      </w:r>
      <w:r w:rsidR="00623A30">
        <w:rPr>
          <w:rFonts w:ascii="Times New Roman" w:hAnsi="Times New Roman" w:cs="Times New Roman"/>
          <w:sz w:val="24"/>
          <w:szCs w:val="24"/>
        </w:rPr>
        <w:t xml:space="preserve">from plant equipment costs </w:t>
      </w:r>
      <w:r w:rsidR="0013345A" w:rsidRPr="00015417">
        <w:rPr>
          <w:rFonts w:ascii="Times New Roman" w:hAnsi="Times New Roman" w:cs="Times New Roman"/>
          <w:sz w:val="24"/>
          <w:szCs w:val="24"/>
        </w:rPr>
        <w:t xml:space="preserve">and </w:t>
      </w:r>
      <w:r w:rsidR="00623A30">
        <w:rPr>
          <w:rFonts w:ascii="Times New Roman" w:hAnsi="Times New Roman" w:cs="Times New Roman"/>
          <w:sz w:val="24"/>
          <w:szCs w:val="24"/>
        </w:rPr>
        <w:t>i</w:t>
      </w:r>
      <w:r w:rsidR="0013345A" w:rsidRPr="00015417">
        <w:rPr>
          <w:rFonts w:ascii="Times New Roman" w:hAnsi="Times New Roman" w:cs="Times New Roman"/>
          <w:sz w:val="24"/>
          <w:szCs w:val="24"/>
        </w:rPr>
        <w:t xml:space="preserve">ndirect </w:t>
      </w:r>
      <w:r w:rsidR="00623A30">
        <w:rPr>
          <w:rFonts w:ascii="Times New Roman" w:hAnsi="Times New Roman" w:cs="Times New Roman"/>
          <w:sz w:val="24"/>
          <w:szCs w:val="24"/>
        </w:rPr>
        <w:t>c</w:t>
      </w:r>
      <w:r w:rsidR="0013345A" w:rsidRPr="00015417">
        <w:rPr>
          <w:rFonts w:ascii="Times New Roman" w:hAnsi="Times New Roman" w:cs="Times New Roman"/>
          <w:sz w:val="24"/>
          <w:szCs w:val="24"/>
        </w:rPr>
        <w:t>osts</w:t>
      </w:r>
      <w:r w:rsidR="00623A30">
        <w:rPr>
          <w:rFonts w:ascii="Times New Roman" w:hAnsi="Times New Roman" w:cs="Times New Roman"/>
          <w:sz w:val="24"/>
          <w:szCs w:val="24"/>
        </w:rPr>
        <w:t xml:space="preserve"> related </w:t>
      </w:r>
      <w:r w:rsidR="000A2F81">
        <w:rPr>
          <w:rFonts w:ascii="Times New Roman" w:hAnsi="Times New Roman" w:cs="Times New Roman"/>
          <w:sz w:val="24"/>
          <w:szCs w:val="24"/>
        </w:rPr>
        <w:t xml:space="preserve">to equipment installation, piping, engineering design, </w:t>
      </w:r>
      <w:r w:rsidR="00D758F0">
        <w:rPr>
          <w:rFonts w:ascii="Times New Roman" w:hAnsi="Times New Roman" w:cs="Times New Roman"/>
          <w:sz w:val="24"/>
          <w:szCs w:val="24"/>
        </w:rPr>
        <w:t xml:space="preserve">storage, </w:t>
      </w:r>
      <w:r w:rsidR="005071A7">
        <w:rPr>
          <w:rFonts w:ascii="Times New Roman" w:hAnsi="Times New Roman" w:cs="Times New Roman"/>
          <w:sz w:val="24"/>
          <w:szCs w:val="24"/>
        </w:rPr>
        <w:t>etc.</w:t>
      </w:r>
      <w:r w:rsidR="000A2F81">
        <w:rPr>
          <w:rFonts w:ascii="Times New Roman" w:hAnsi="Times New Roman" w:cs="Times New Roman"/>
          <w:sz w:val="24"/>
          <w:szCs w:val="24"/>
        </w:rPr>
        <w:t xml:space="preserve"> </w:t>
      </w:r>
      <w:r w:rsidR="0013345A" w:rsidRPr="00015417">
        <w:rPr>
          <w:rFonts w:ascii="Times New Roman" w:hAnsi="Times New Roman" w:cs="Times New Roman"/>
          <w:sz w:val="24"/>
          <w:szCs w:val="24"/>
        </w:rPr>
        <w:t>The Working Capital is</w:t>
      </w:r>
      <w:r w:rsidR="005071A7">
        <w:rPr>
          <w:rFonts w:ascii="Times New Roman" w:hAnsi="Times New Roman" w:cs="Times New Roman"/>
          <w:sz w:val="24"/>
          <w:szCs w:val="24"/>
        </w:rPr>
        <w:t xml:space="preserve"> also</w:t>
      </w:r>
      <w:r w:rsidR="0013345A" w:rsidRPr="00015417">
        <w:rPr>
          <w:rFonts w:ascii="Times New Roman" w:hAnsi="Times New Roman" w:cs="Times New Roman"/>
          <w:sz w:val="24"/>
          <w:szCs w:val="24"/>
        </w:rPr>
        <w:t xml:space="preserve"> estimated where the sum of these value</w:t>
      </w:r>
      <w:r w:rsidR="006C53F4">
        <w:rPr>
          <w:rFonts w:ascii="Times New Roman" w:hAnsi="Times New Roman" w:cs="Times New Roman"/>
          <w:sz w:val="24"/>
          <w:szCs w:val="24"/>
        </w:rPr>
        <w:t>s</w:t>
      </w:r>
      <w:r w:rsidR="0013345A" w:rsidRPr="00015417">
        <w:rPr>
          <w:rFonts w:ascii="Times New Roman" w:hAnsi="Times New Roman" w:cs="Times New Roman"/>
          <w:sz w:val="24"/>
          <w:szCs w:val="24"/>
        </w:rPr>
        <w:t xml:space="preserve"> and the FCI becomes the Total Capital Investment (TCI) </w:t>
      </w:r>
      <w:r w:rsidR="0013345A"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&lt;EndNote&gt;&lt;Cite&gt;&lt;Author&gt;Peters&lt;/Author&gt;&lt;Year&gt;2003&lt;/Year&gt;&lt;RecNum&gt;49&lt;/RecNum&gt;&lt;DisplayText&gt;(Peters et al., 2003)&lt;/DisplayText&gt;&lt;record&gt;&lt;rec-number&gt;49&lt;/rec-number&gt;&lt;foreign-keys&gt;&lt;key app="EN" db-id="vaz5x5zz5tspdse00tm5sr51vd90sf22w59z" timestamp="0"&gt;49&lt;/key&gt;&lt;/foreign-keys&gt;&lt;ref-type name="Book"&gt;6&lt;/ref-type&gt;&lt;contributors&gt;&lt;authors&gt;&lt;author&gt;Max S. Peters&lt;/author&gt;&lt;author&gt;Klaus D. Timmerhaus&lt;/author&gt;&lt;author&gt;Ronald E. West&lt;/author&gt;&lt;/authors&gt;&lt;/contributors&gt;&lt;titles&gt;&lt;title&gt;Plant Design and Economics for Chemical Engineers&lt;/title&gt;&lt;/titles&gt;&lt;edition&gt;Fifth&lt;/edition&gt;&lt;dates&gt;&lt;year&gt;2003&lt;/year&gt;&lt;/dates&gt;&lt;pub-location&gt;New York&lt;/pub-location&gt;&lt;publisher&gt;McGraw Hill&lt;/publisher&gt;&lt;urls&gt;&lt;/urls&gt;&lt;/record&gt;&lt;/Cite&gt;&lt;/EndNote&gt;</w:instrText>
      </w:r>
      <w:r w:rsidR="0013345A"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(Peters et al., 2003)</w:t>
      </w:r>
      <w:r w:rsidR="0013345A" w:rsidRPr="00015417">
        <w:rPr>
          <w:rFonts w:ascii="Times New Roman" w:hAnsi="Times New Roman" w:cs="Times New Roman"/>
          <w:sz w:val="24"/>
          <w:szCs w:val="24"/>
        </w:rPr>
        <w:fldChar w:fldCharType="end"/>
      </w:r>
      <w:r w:rsidR="0013345A" w:rsidRPr="00015417">
        <w:rPr>
          <w:rFonts w:ascii="Times New Roman" w:hAnsi="Times New Roman" w:cs="Times New Roman"/>
          <w:sz w:val="24"/>
          <w:szCs w:val="24"/>
        </w:rPr>
        <w:t>.  The total annual operating costs are estimated as a sum of direct manufacturing costs and indirect production costs</w:t>
      </w:r>
      <w:r w:rsidR="00CD27C0">
        <w:rPr>
          <w:rFonts w:ascii="Times New Roman" w:hAnsi="Times New Roman" w:cs="Times New Roman"/>
          <w:sz w:val="24"/>
          <w:szCs w:val="24"/>
        </w:rPr>
        <w:t xml:space="preserve">, which include raw materials, utilities, </w:t>
      </w:r>
      <w:r w:rsidR="00943FA6">
        <w:rPr>
          <w:rFonts w:ascii="Times New Roman" w:hAnsi="Times New Roman" w:cs="Times New Roman"/>
          <w:sz w:val="24"/>
          <w:szCs w:val="24"/>
        </w:rPr>
        <w:t>labour costs, taxes, as well as plant overheads and general expenses</w:t>
      </w:r>
      <w:r w:rsidR="00E34A6E">
        <w:rPr>
          <w:rFonts w:ascii="Times New Roman" w:hAnsi="Times New Roman" w:cs="Times New Roman"/>
          <w:sz w:val="24"/>
          <w:szCs w:val="24"/>
        </w:rPr>
        <w:t xml:space="preserve">. </w:t>
      </w:r>
      <w:r w:rsidR="0013345A" w:rsidRPr="00015417">
        <w:rPr>
          <w:rFonts w:ascii="Times New Roman" w:hAnsi="Times New Roman" w:cs="Times New Roman"/>
          <w:sz w:val="24"/>
          <w:szCs w:val="24"/>
        </w:rPr>
        <w:t xml:space="preserve">. Estimating these values, in terms of the percentage of the capital investment and direct production costs, are shown in the Supplementary document. </w:t>
      </w:r>
    </w:p>
    <w:p w14:paraId="4AA05AFB" w14:textId="38A4D291" w:rsidR="0013345A" w:rsidRPr="00015417" w:rsidRDefault="0013345A" w:rsidP="00882627">
      <w:pPr>
        <w:pStyle w:val="Subtitle"/>
        <w:spacing w:line="480" w:lineRule="auto"/>
      </w:pPr>
      <w:r w:rsidRPr="00015417">
        <w:t>Profitability Analysis</w:t>
      </w:r>
    </w:p>
    <w:p w14:paraId="04CF226F" w14:textId="3D0AAF30" w:rsidR="0013345A" w:rsidRPr="00015417" w:rsidRDefault="0013345A"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To assess the profitability of the process plants, economic indicators such as Net Present Value (NPV), Return on Investment (ROI), Payback Period, Turn-Over Ratio (TOR)</w:t>
      </w:r>
      <w:r w:rsidR="002B63A2">
        <w:rPr>
          <w:rFonts w:ascii="Times New Roman" w:hAnsi="Times New Roman" w:cs="Times New Roman"/>
          <w:sz w:val="24"/>
          <w:szCs w:val="24"/>
        </w:rPr>
        <w:t>,</w:t>
      </w:r>
      <w:r w:rsidRPr="00015417">
        <w:rPr>
          <w:rFonts w:ascii="Times New Roman" w:hAnsi="Times New Roman" w:cs="Times New Roman"/>
          <w:sz w:val="24"/>
          <w:szCs w:val="24"/>
        </w:rPr>
        <w:t xml:space="preserve"> and Minimum Selling Price (MSP).</w:t>
      </w:r>
      <w:r w:rsidR="00FB08F1" w:rsidRPr="00015417">
        <w:rPr>
          <w:rFonts w:ascii="Times New Roman" w:hAnsi="Times New Roman" w:cs="Times New Roman"/>
          <w:sz w:val="24"/>
          <w:szCs w:val="24"/>
        </w:rPr>
        <w:t xml:space="preserve"> </w:t>
      </w:r>
      <w:r w:rsidRPr="00015417">
        <w:rPr>
          <w:rFonts w:ascii="Times New Roman" w:hAnsi="Times New Roman" w:cs="Times New Roman"/>
          <w:sz w:val="24"/>
          <w:szCs w:val="24"/>
        </w:rPr>
        <w:t>The MSP is evaluated to determine the least price that would make the investment profitable at the capital, operating</w:t>
      </w:r>
      <w:r w:rsidR="000966A8">
        <w:rPr>
          <w:rFonts w:ascii="Times New Roman" w:hAnsi="Times New Roman" w:cs="Times New Roman"/>
          <w:sz w:val="24"/>
          <w:szCs w:val="24"/>
        </w:rPr>
        <w:t>,</w:t>
      </w:r>
      <w:r w:rsidRPr="00015417">
        <w:rPr>
          <w:rFonts w:ascii="Times New Roman" w:hAnsi="Times New Roman" w:cs="Times New Roman"/>
          <w:sz w:val="24"/>
          <w:szCs w:val="24"/>
        </w:rPr>
        <w:t xml:space="preserve"> and financial costs, as well as </w:t>
      </w:r>
      <w:r w:rsidR="000966A8">
        <w:rPr>
          <w:rFonts w:ascii="Times New Roman" w:hAnsi="Times New Roman" w:cs="Times New Roman"/>
          <w:sz w:val="24"/>
          <w:szCs w:val="24"/>
        </w:rPr>
        <w:t xml:space="preserve">the </w:t>
      </w:r>
      <w:r w:rsidRPr="00015417">
        <w:rPr>
          <w:rFonts w:ascii="Times New Roman" w:hAnsi="Times New Roman" w:cs="Times New Roman"/>
          <w:sz w:val="24"/>
          <w:szCs w:val="24"/>
        </w:rPr>
        <w:t xml:space="preserve">protein </w:t>
      </w:r>
      <w:r w:rsidRPr="00015417">
        <w:rPr>
          <w:rFonts w:ascii="Times New Roman" w:hAnsi="Times New Roman" w:cs="Times New Roman"/>
          <w:sz w:val="24"/>
          <w:szCs w:val="24"/>
        </w:rPr>
        <w:lastRenderedPageBreak/>
        <w:t xml:space="preserve">production rate (the yield) recorded. However, the ROI and NPV </w:t>
      </w:r>
      <w:r w:rsidR="00BE4ABD" w:rsidRPr="00015417">
        <w:rPr>
          <w:rFonts w:ascii="Times New Roman" w:hAnsi="Times New Roman" w:cs="Times New Roman"/>
          <w:sz w:val="24"/>
          <w:szCs w:val="24"/>
        </w:rPr>
        <w:t>can</w:t>
      </w:r>
      <w:r w:rsidRPr="00015417">
        <w:rPr>
          <w:rFonts w:ascii="Times New Roman" w:hAnsi="Times New Roman" w:cs="Times New Roman"/>
          <w:sz w:val="24"/>
          <w:szCs w:val="24"/>
        </w:rPr>
        <w:t xml:space="preserve"> also </w:t>
      </w:r>
      <w:r w:rsidR="00BE4ABD" w:rsidRPr="00015417">
        <w:rPr>
          <w:rFonts w:ascii="Times New Roman" w:hAnsi="Times New Roman" w:cs="Times New Roman"/>
          <w:sz w:val="24"/>
          <w:szCs w:val="24"/>
        </w:rPr>
        <w:t xml:space="preserve">be </w:t>
      </w:r>
      <w:r w:rsidRPr="00015417">
        <w:rPr>
          <w:rFonts w:ascii="Times New Roman" w:hAnsi="Times New Roman" w:cs="Times New Roman"/>
          <w:sz w:val="24"/>
          <w:szCs w:val="24"/>
        </w:rPr>
        <w:t>evaluated to determine the profitability levels of the process when</w:t>
      </w:r>
      <w:r w:rsidR="00BE4ABD" w:rsidRPr="00015417">
        <w:rPr>
          <w:rFonts w:ascii="Times New Roman" w:hAnsi="Times New Roman" w:cs="Times New Roman"/>
          <w:sz w:val="24"/>
          <w:szCs w:val="24"/>
        </w:rPr>
        <w:t xml:space="preserve"> at a specific</w:t>
      </w:r>
      <w:r w:rsidR="007A42B4" w:rsidRPr="00015417">
        <w:rPr>
          <w:rFonts w:ascii="Times New Roman" w:hAnsi="Times New Roman" w:cs="Times New Roman"/>
          <w:sz w:val="24"/>
          <w:szCs w:val="24"/>
        </w:rPr>
        <w:t xml:space="preserve"> </w:t>
      </w:r>
      <w:r w:rsidR="00D21183" w:rsidRPr="00015417">
        <w:rPr>
          <w:rFonts w:ascii="Times New Roman" w:hAnsi="Times New Roman" w:cs="Times New Roman"/>
          <w:sz w:val="24"/>
          <w:szCs w:val="24"/>
        </w:rPr>
        <w:t>price</w:t>
      </w:r>
      <w:r w:rsidR="00BE4ABD" w:rsidRPr="00015417">
        <w:rPr>
          <w:rFonts w:ascii="Times New Roman" w:hAnsi="Times New Roman" w:cs="Times New Roman"/>
          <w:sz w:val="24"/>
          <w:szCs w:val="24"/>
        </w:rPr>
        <w:t xml:space="preserve"> of the</w:t>
      </w:r>
      <w:r w:rsidRPr="00015417">
        <w:rPr>
          <w:rFonts w:ascii="Times New Roman" w:hAnsi="Times New Roman" w:cs="Times New Roman"/>
          <w:sz w:val="24"/>
          <w:szCs w:val="24"/>
        </w:rPr>
        <w:t xml:space="preserve"> protein isolate</w:t>
      </w:r>
      <w:r w:rsidR="00DB6803" w:rsidRPr="00015417">
        <w:rPr>
          <w:rFonts w:ascii="Times New Roman" w:hAnsi="Times New Roman" w:cs="Times New Roman"/>
          <w:sz w:val="24"/>
          <w:szCs w:val="24"/>
        </w:rPr>
        <w:t>, fibre</w:t>
      </w:r>
      <w:r w:rsidR="000966A8">
        <w:rPr>
          <w:rFonts w:ascii="Times New Roman" w:hAnsi="Times New Roman" w:cs="Times New Roman"/>
          <w:sz w:val="24"/>
          <w:szCs w:val="24"/>
        </w:rPr>
        <w:t>s</w:t>
      </w:r>
      <w:r w:rsidR="006C53F4">
        <w:rPr>
          <w:rFonts w:ascii="Times New Roman" w:hAnsi="Times New Roman" w:cs="Times New Roman"/>
          <w:sz w:val="24"/>
          <w:szCs w:val="24"/>
        </w:rPr>
        <w:t>,</w:t>
      </w:r>
      <w:r w:rsidR="00DB6803" w:rsidRPr="00015417">
        <w:rPr>
          <w:rFonts w:ascii="Times New Roman" w:hAnsi="Times New Roman" w:cs="Times New Roman"/>
          <w:sz w:val="24"/>
          <w:szCs w:val="24"/>
        </w:rPr>
        <w:t xml:space="preserve"> and starch slurry.</w:t>
      </w:r>
      <w:r w:rsidRPr="00015417">
        <w:rPr>
          <w:rFonts w:ascii="Times New Roman" w:hAnsi="Times New Roman" w:cs="Times New Roman"/>
          <w:sz w:val="24"/>
          <w:szCs w:val="24"/>
        </w:rPr>
        <w:t xml:space="preserve"> </w:t>
      </w:r>
    </w:p>
    <w:p w14:paraId="1968A83C" w14:textId="77777777" w:rsidR="0013345A" w:rsidRPr="00015417" w:rsidRDefault="0013345A"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The ROI is estimated according to the equation:</w:t>
      </w:r>
    </w:p>
    <w:p w14:paraId="5F0ACA34" w14:textId="77777777" w:rsidR="0013345A" w:rsidRPr="00015417" w:rsidRDefault="0013345A" w:rsidP="0088262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ROI=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Annual Profit</m:t>
                  </m:r>
                </m:e>
                <m:sub>
                  <m:r>
                    <w:rPr>
                      <w:rFonts w:ascii="Cambria Math" w:hAnsi="Cambria Math" w:cs="Times New Roman"/>
                      <w:sz w:val="24"/>
                      <w:szCs w:val="24"/>
                    </w:rPr>
                    <m:t>after tax</m:t>
                  </m:r>
                </m:sub>
              </m:sSub>
            </m:num>
            <m:den>
              <m:r>
                <w:rPr>
                  <w:rFonts w:ascii="Cambria Math" w:hAnsi="Cambria Math" w:cs="Times New Roman"/>
                  <w:sz w:val="24"/>
                  <w:szCs w:val="24"/>
                </w:rPr>
                <m:t>Total Capital Investment</m:t>
              </m:r>
            </m:den>
          </m:f>
          <m:r>
            <w:rPr>
              <w:rFonts w:ascii="Cambria Math" w:hAnsi="Cambria Math" w:cs="Times New Roman"/>
              <w:sz w:val="24"/>
              <w:szCs w:val="24"/>
            </w:rPr>
            <m:t>*100</m:t>
          </m:r>
        </m:oMath>
      </m:oMathPara>
    </w:p>
    <w:p w14:paraId="3BFC26E0" w14:textId="350C8AF5" w:rsidR="0013345A" w:rsidRPr="00015417" w:rsidRDefault="0013345A"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The MSP was estimated as the minimum selling price of the protein isolate that would yield a</w:t>
      </w:r>
      <w:r w:rsidR="006C53F4">
        <w:rPr>
          <w:rFonts w:ascii="Times New Roman" w:eastAsiaTheme="minorEastAsia" w:hAnsi="Times New Roman" w:cs="Times New Roman"/>
          <w:sz w:val="24"/>
          <w:szCs w:val="24"/>
        </w:rPr>
        <w:t>n</w:t>
      </w:r>
      <w:r w:rsidRPr="00015417">
        <w:rPr>
          <w:rFonts w:ascii="Times New Roman" w:eastAsiaTheme="minorEastAsia" w:hAnsi="Times New Roman" w:cs="Times New Roman"/>
          <w:sz w:val="24"/>
          <w:szCs w:val="24"/>
        </w:rPr>
        <w:t xml:space="preserve"> NPV of 0 (below which a negative NPV would be achieved), as calculated below:</w:t>
      </w:r>
    </w:p>
    <w:p w14:paraId="48184704" w14:textId="77777777" w:rsidR="00D928E3" w:rsidRPr="00015417" w:rsidRDefault="0013345A" w:rsidP="0088262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NPV=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t=1</m:t>
              </m:r>
            </m:sub>
            <m:sup>
              <m:r>
                <w:rPr>
                  <w:rFonts w:ascii="Cambria Math" w:hAnsi="Cambria Math" w:cs="Times New Roman"/>
                  <w:sz w:val="24"/>
                  <w:szCs w:val="24"/>
                </w:rPr>
                <m:t>pl</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CF</m:t>
                      </m:r>
                    </m:e>
                    <m:sub>
                      <m:r>
                        <w:rPr>
                          <w:rFonts w:ascii="Cambria Math" w:hAnsi="Cambria Math" w:cs="Times New Roman"/>
                          <w:sz w:val="24"/>
                          <w:szCs w:val="24"/>
                        </w:rPr>
                        <m:t>t</m:t>
                      </m:r>
                    </m:sub>
                  </m:sSub>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1+r</m:t>
                          </m:r>
                        </m:e>
                      </m:d>
                    </m:e>
                    <m:sup>
                      <m:r>
                        <w:rPr>
                          <w:rFonts w:ascii="Cambria Math" w:hAnsi="Cambria Math" w:cs="Times New Roman"/>
                          <w:sz w:val="24"/>
                          <w:szCs w:val="24"/>
                        </w:rPr>
                        <m:t>t</m:t>
                      </m:r>
                    </m:sup>
                  </m:sSup>
                </m:den>
              </m:f>
            </m:e>
          </m:nary>
          <m:r>
            <w:rPr>
              <w:rFonts w:ascii="Cambria Math" w:hAnsi="Cambria Math" w:cs="Times New Roman"/>
              <w:sz w:val="24"/>
              <w:szCs w:val="24"/>
            </w:rPr>
            <m:t>-TCI=0</m:t>
          </m:r>
        </m:oMath>
      </m:oMathPara>
    </w:p>
    <w:p w14:paraId="42D3CE67" w14:textId="253046C9" w:rsidR="00D80181" w:rsidRPr="00015417" w:rsidRDefault="00D80181" w:rsidP="00882627">
      <w:pPr>
        <w:pStyle w:val="Subtitle"/>
        <w:spacing w:line="480" w:lineRule="auto"/>
        <w:rPr>
          <w:rFonts w:eastAsiaTheme="minorEastAsia"/>
        </w:rPr>
      </w:pPr>
      <w:r w:rsidRPr="00015417">
        <w:t>Economic Hotspot Analysis</w:t>
      </w:r>
    </w:p>
    <w:p w14:paraId="6DC53D76" w14:textId="76004D31" w:rsidR="00D80181" w:rsidRPr="00015417" w:rsidRDefault="00D80181"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Presenting the different hotspot analyses is a specificity</w:t>
      </w:r>
      <w:r w:rsidR="009902F1">
        <w:rPr>
          <w:rFonts w:ascii="Times New Roman" w:hAnsi="Times New Roman" w:cs="Times New Roman"/>
          <w:sz w:val="24"/>
          <w:szCs w:val="24"/>
        </w:rPr>
        <w:t xml:space="preserve"> of</w:t>
      </w:r>
      <w:r w:rsidRPr="00015417">
        <w:rPr>
          <w:rFonts w:ascii="Times New Roman" w:hAnsi="Times New Roman" w:cs="Times New Roman"/>
          <w:sz w:val="24"/>
          <w:szCs w:val="24"/>
        </w:rPr>
        <w:t xml:space="preserve"> this framework.</w:t>
      </w:r>
      <w:r w:rsidR="00323EC2" w:rsidRPr="00015417">
        <w:rPr>
          <w:rFonts w:ascii="Times New Roman" w:hAnsi="Times New Roman" w:cs="Times New Roman"/>
          <w:sz w:val="24"/>
          <w:szCs w:val="24"/>
        </w:rPr>
        <w:t xml:space="preserve"> The </w:t>
      </w:r>
      <w:r w:rsidR="00C956D2" w:rsidRPr="00015417">
        <w:rPr>
          <w:rFonts w:ascii="Times New Roman" w:hAnsi="Times New Roman" w:cs="Times New Roman"/>
          <w:sz w:val="24"/>
          <w:szCs w:val="24"/>
        </w:rPr>
        <w:t>economic hotspot analysis focuses on the equipment costs and operating costs</w:t>
      </w:r>
      <w:r w:rsidR="00F47972" w:rsidRPr="00015417">
        <w:rPr>
          <w:rFonts w:ascii="Times New Roman" w:hAnsi="Times New Roman" w:cs="Times New Roman"/>
          <w:sz w:val="24"/>
          <w:szCs w:val="24"/>
        </w:rPr>
        <w:t xml:space="preserve">. </w:t>
      </w:r>
      <w:r w:rsidR="004D0439" w:rsidRPr="00015417">
        <w:rPr>
          <w:rFonts w:ascii="Times New Roman" w:hAnsi="Times New Roman" w:cs="Times New Roman"/>
          <w:sz w:val="24"/>
          <w:szCs w:val="24"/>
        </w:rPr>
        <w:t xml:space="preserve">For easier hotspot analysis, </w:t>
      </w:r>
      <w:r w:rsidR="004B7FBE" w:rsidRPr="00015417">
        <w:rPr>
          <w:rFonts w:ascii="Times New Roman" w:hAnsi="Times New Roman" w:cs="Times New Roman"/>
          <w:sz w:val="24"/>
          <w:szCs w:val="24"/>
        </w:rPr>
        <w:t xml:space="preserve">in addition to presenting </w:t>
      </w:r>
      <w:r w:rsidR="008C47B2" w:rsidRPr="00015417">
        <w:rPr>
          <w:rFonts w:ascii="Times New Roman" w:hAnsi="Times New Roman" w:cs="Times New Roman"/>
          <w:sz w:val="24"/>
          <w:szCs w:val="24"/>
        </w:rPr>
        <w:t xml:space="preserve">capital costs of </w:t>
      </w:r>
      <w:r w:rsidR="001A31CA" w:rsidRPr="00015417">
        <w:rPr>
          <w:rFonts w:ascii="Times New Roman" w:hAnsi="Times New Roman" w:cs="Times New Roman"/>
          <w:sz w:val="24"/>
          <w:szCs w:val="24"/>
        </w:rPr>
        <w:t xml:space="preserve">all </w:t>
      </w:r>
      <w:r w:rsidR="008C47B2" w:rsidRPr="00015417">
        <w:rPr>
          <w:rFonts w:ascii="Times New Roman" w:hAnsi="Times New Roman" w:cs="Times New Roman"/>
          <w:sz w:val="24"/>
          <w:szCs w:val="24"/>
        </w:rPr>
        <w:t xml:space="preserve">the equipment, </w:t>
      </w:r>
      <w:r w:rsidR="004D0439" w:rsidRPr="00015417">
        <w:rPr>
          <w:rFonts w:ascii="Times New Roman" w:hAnsi="Times New Roman" w:cs="Times New Roman"/>
          <w:sz w:val="24"/>
          <w:szCs w:val="24"/>
        </w:rPr>
        <w:t>a p</w:t>
      </w:r>
      <w:r w:rsidR="002A68E9" w:rsidRPr="00015417">
        <w:rPr>
          <w:rFonts w:ascii="Times New Roman" w:hAnsi="Times New Roman" w:cs="Times New Roman"/>
          <w:sz w:val="24"/>
          <w:szCs w:val="24"/>
        </w:rPr>
        <w:t xml:space="preserve">otential user of this framework </w:t>
      </w:r>
      <w:r w:rsidR="00F93D68" w:rsidRPr="00015417">
        <w:rPr>
          <w:rFonts w:ascii="Times New Roman" w:hAnsi="Times New Roman" w:cs="Times New Roman"/>
          <w:sz w:val="24"/>
          <w:szCs w:val="24"/>
        </w:rPr>
        <w:t>can</w:t>
      </w:r>
      <w:r w:rsidR="008C47B2" w:rsidRPr="00015417">
        <w:rPr>
          <w:rFonts w:ascii="Times New Roman" w:hAnsi="Times New Roman" w:cs="Times New Roman"/>
          <w:sz w:val="24"/>
          <w:szCs w:val="24"/>
        </w:rPr>
        <w:t xml:space="preserve"> also</w:t>
      </w:r>
      <w:r w:rsidR="00323EC2" w:rsidRPr="00015417">
        <w:rPr>
          <w:rFonts w:ascii="Times New Roman" w:hAnsi="Times New Roman" w:cs="Times New Roman"/>
          <w:sz w:val="24"/>
          <w:szCs w:val="24"/>
        </w:rPr>
        <w:t xml:space="preserve"> categori</w:t>
      </w:r>
      <w:r w:rsidR="00F47877">
        <w:rPr>
          <w:rFonts w:ascii="Times New Roman" w:hAnsi="Times New Roman" w:cs="Times New Roman"/>
          <w:sz w:val="24"/>
          <w:szCs w:val="24"/>
        </w:rPr>
        <w:t>z</w:t>
      </w:r>
      <w:r w:rsidR="00323EC2" w:rsidRPr="00015417">
        <w:rPr>
          <w:rFonts w:ascii="Times New Roman" w:hAnsi="Times New Roman" w:cs="Times New Roman"/>
          <w:sz w:val="24"/>
          <w:szCs w:val="24"/>
        </w:rPr>
        <w:t>e</w:t>
      </w:r>
      <w:r w:rsidR="00F47972" w:rsidRPr="00015417">
        <w:rPr>
          <w:rFonts w:ascii="Times New Roman" w:hAnsi="Times New Roman" w:cs="Times New Roman"/>
          <w:sz w:val="24"/>
          <w:szCs w:val="24"/>
        </w:rPr>
        <w:t xml:space="preserve"> the different costs into appropriate sections</w:t>
      </w:r>
      <w:r w:rsidR="008C47B2" w:rsidRPr="00015417">
        <w:rPr>
          <w:rFonts w:ascii="Times New Roman" w:hAnsi="Times New Roman" w:cs="Times New Roman"/>
          <w:sz w:val="24"/>
          <w:szCs w:val="24"/>
        </w:rPr>
        <w:t xml:space="preserve"> as </w:t>
      </w:r>
      <w:r w:rsidR="00994280" w:rsidRPr="00015417">
        <w:rPr>
          <w:rFonts w:ascii="Times New Roman" w:hAnsi="Times New Roman" w:cs="Times New Roman"/>
          <w:sz w:val="24"/>
          <w:szCs w:val="24"/>
        </w:rPr>
        <w:t xml:space="preserve">protein extraction methods could have more than 10-12 process units. </w:t>
      </w:r>
      <w:r w:rsidR="00AA0403" w:rsidRPr="00015417">
        <w:rPr>
          <w:rFonts w:ascii="Times New Roman" w:hAnsi="Times New Roman" w:cs="Times New Roman"/>
          <w:sz w:val="24"/>
          <w:szCs w:val="24"/>
        </w:rPr>
        <w:t>Preferably</w:t>
      </w:r>
      <w:r w:rsidR="007C321F" w:rsidRPr="00015417">
        <w:rPr>
          <w:rFonts w:ascii="Times New Roman" w:hAnsi="Times New Roman" w:cs="Times New Roman"/>
          <w:sz w:val="24"/>
          <w:szCs w:val="24"/>
        </w:rPr>
        <w:t>,</w:t>
      </w:r>
      <w:r w:rsidR="00AA0403" w:rsidRPr="00015417">
        <w:rPr>
          <w:rFonts w:ascii="Times New Roman" w:hAnsi="Times New Roman" w:cs="Times New Roman"/>
          <w:sz w:val="24"/>
          <w:szCs w:val="24"/>
        </w:rPr>
        <w:t xml:space="preserve"> for the economic hotspot </w:t>
      </w:r>
      <w:r w:rsidR="007C321F" w:rsidRPr="00015417">
        <w:rPr>
          <w:rFonts w:ascii="Times New Roman" w:hAnsi="Times New Roman" w:cs="Times New Roman"/>
          <w:sz w:val="24"/>
          <w:szCs w:val="24"/>
        </w:rPr>
        <w:t>of the extraction process, the equipment are grouped under</w:t>
      </w:r>
      <w:r w:rsidR="00323EC2" w:rsidRPr="00015417">
        <w:rPr>
          <w:rFonts w:ascii="Times New Roman" w:hAnsi="Times New Roman" w:cs="Times New Roman"/>
          <w:sz w:val="24"/>
          <w:szCs w:val="24"/>
        </w:rPr>
        <w:t xml:space="preserve"> th</w:t>
      </w:r>
      <w:r w:rsidR="001B719D" w:rsidRPr="00015417">
        <w:rPr>
          <w:rFonts w:ascii="Times New Roman" w:hAnsi="Times New Roman" w:cs="Times New Roman"/>
          <w:sz w:val="24"/>
          <w:szCs w:val="24"/>
        </w:rPr>
        <w:t>ree sections: “Pr</w:t>
      </w:r>
      <w:r w:rsidR="00AF4C5D" w:rsidRPr="00015417">
        <w:rPr>
          <w:rFonts w:ascii="Times New Roman" w:hAnsi="Times New Roman" w:cs="Times New Roman"/>
          <w:sz w:val="24"/>
          <w:szCs w:val="24"/>
        </w:rPr>
        <w:t>e-treatment and Milling”, which con</w:t>
      </w:r>
      <w:r w:rsidR="003F7207" w:rsidRPr="00015417">
        <w:rPr>
          <w:rFonts w:ascii="Times New Roman" w:hAnsi="Times New Roman" w:cs="Times New Roman"/>
          <w:sz w:val="24"/>
          <w:szCs w:val="24"/>
        </w:rPr>
        <w:t xml:space="preserve">stitutes all pre-treatment and milling equipment (could be </w:t>
      </w:r>
      <w:r w:rsidR="00B35CB4">
        <w:rPr>
          <w:rFonts w:ascii="Times New Roman" w:hAnsi="Times New Roman" w:cs="Times New Roman"/>
          <w:sz w:val="24"/>
          <w:szCs w:val="24"/>
        </w:rPr>
        <w:t xml:space="preserve">one, </w:t>
      </w:r>
      <w:r w:rsidR="003F7207" w:rsidRPr="00015417">
        <w:rPr>
          <w:rFonts w:ascii="Times New Roman" w:hAnsi="Times New Roman" w:cs="Times New Roman"/>
          <w:sz w:val="24"/>
          <w:szCs w:val="24"/>
        </w:rPr>
        <w:t xml:space="preserve">two or three-staged milling), </w:t>
      </w:r>
      <w:r w:rsidR="00604907" w:rsidRPr="00015417">
        <w:rPr>
          <w:rFonts w:ascii="Times New Roman" w:hAnsi="Times New Roman" w:cs="Times New Roman"/>
          <w:sz w:val="24"/>
          <w:szCs w:val="24"/>
        </w:rPr>
        <w:t>“Protein Extraction and Recovery”,</w:t>
      </w:r>
      <w:r w:rsidR="00D33054" w:rsidRPr="00015417">
        <w:rPr>
          <w:rFonts w:ascii="Times New Roman" w:hAnsi="Times New Roman" w:cs="Times New Roman"/>
          <w:sz w:val="24"/>
          <w:szCs w:val="24"/>
        </w:rPr>
        <w:t xml:space="preserve"> which constitutes all process units for extracting the protein, separation of phases, </w:t>
      </w:r>
      <w:r w:rsidR="00A4302B" w:rsidRPr="00015417">
        <w:rPr>
          <w:rFonts w:ascii="Times New Roman" w:hAnsi="Times New Roman" w:cs="Times New Roman"/>
          <w:sz w:val="24"/>
          <w:szCs w:val="24"/>
        </w:rPr>
        <w:t xml:space="preserve">precipitation and recovery of proteins, and “Post-Extraction and Drying”, which </w:t>
      </w:r>
      <w:r w:rsidR="00E459B0" w:rsidRPr="00015417">
        <w:rPr>
          <w:rFonts w:ascii="Times New Roman" w:hAnsi="Times New Roman" w:cs="Times New Roman"/>
          <w:sz w:val="24"/>
          <w:szCs w:val="24"/>
        </w:rPr>
        <w:t>focuses on the conditioning of the protein slurry, pasteurization and spray drying</w:t>
      </w:r>
      <w:r w:rsidR="00ED4135">
        <w:rPr>
          <w:rFonts w:ascii="Times New Roman" w:hAnsi="Times New Roman" w:cs="Times New Roman"/>
          <w:sz w:val="24"/>
          <w:szCs w:val="24"/>
        </w:rPr>
        <w:t xml:space="preserve"> to produce protein isolates</w:t>
      </w:r>
      <w:r w:rsidR="007817D5" w:rsidRPr="00015417">
        <w:rPr>
          <w:rFonts w:ascii="Times New Roman" w:hAnsi="Times New Roman" w:cs="Times New Roman"/>
          <w:sz w:val="24"/>
          <w:szCs w:val="24"/>
        </w:rPr>
        <w:t>.</w:t>
      </w:r>
      <w:r w:rsidR="00972611" w:rsidRPr="00015417">
        <w:rPr>
          <w:rFonts w:ascii="Times New Roman" w:hAnsi="Times New Roman" w:cs="Times New Roman"/>
          <w:sz w:val="24"/>
          <w:szCs w:val="24"/>
        </w:rPr>
        <w:t xml:space="preserve"> This </w:t>
      </w:r>
      <w:r w:rsidR="00ED4135">
        <w:rPr>
          <w:rFonts w:ascii="Times New Roman" w:hAnsi="Times New Roman" w:cs="Times New Roman"/>
          <w:sz w:val="24"/>
          <w:szCs w:val="24"/>
        </w:rPr>
        <w:t xml:space="preserve">suggested </w:t>
      </w:r>
      <w:r w:rsidR="00972611" w:rsidRPr="00015417">
        <w:rPr>
          <w:rFonts w:ascii="Times New Roman" w:hAnsi="Times New Roman" w:cs="Times New Roman"/>
          <w:sz w:val="24"/>
          <w:szCs w:val="24"/>
        </w:rPr>
        <w:t>categor</w:t>
      </w:r>
      <w:r w:rsidR="00ED4135">
        <w:rPr>
          <w:rFonts w:ascii="Times New Roman" w:hAnsi="Times New Roman" w:cs="Times New Roman"/>
          <w:sz w:val="24"/>
          <w:szCs w:val="24"/>
        </w:rPr>
        <w:t>ization</w:t>
      </w:r>
      <w:r w:rsidR="00972611" w:rsidRPr="00015417">
        <w:rPr>
          <w:rFonts w:ascii="Times New Roman" w:hAnsi="Times New Roman" w:cs="Times New Roman"/>
          <w:sz w:val="24"/>
          <w:szCs w:val="24"/>
        </w:rPr>
        <w:t xml:space="preserve"> principle is based on the fact that </w:t>
      </w:r>
      <w:r w:rsidR="001A31CA" w:rsidRPr="00015417">
        <w:rPr>
          <w:rFonts w:ascii="Times New Roman" w:hAnsi="Times New Roman" w:cs="Times New Roman"/>
          <w:sz w:val="24"/>
          <w:szCs w:val="24"/>
        </w:rPr>
        <w:t xml:space="preserve">the first </w:t>
      </w:r>
      <w:r w:rsidR="001A31CA" w:rsidRPr="00015417">
        <w:rPr>
          <w:rFonts w:ascii="Times New Roman" w:hAnsi="Times New Roman" w:cs="Times New Roman"/>
          <w:sz w:val="24"/>
          <w:szCs w:val="24"/>
        </w:rPr>
        <w:lastRenderedPageBreak/>
        <w:t>section produces the flour, second section pro</w:t>
      </w:r>
      <w:r w:rsidR="006E1F68" w:rsidRPr="00015417">
        <w:rPr>
          <w:rFonts w:ascii="Times New Roman" w:hAnsi="Times New Roman" w:cs="Times New Roman"/>
          <w:sz w:val="24"/>
          <w:szCs w:val="24"/>
        </w:rPr>
        <w:t xml:space="preserve">duces the protein </w:t>
      </w:r>
      <w:r w:rsidR="00367AB8" w:rsidRPr="00015417">
        <w:rPr>
          <w:rFonts w:ascii="Times New Roman" w:hAnsi="Times New Roman" w:cs="Times New Roman"/>
          <w:sz w:val="24"/>
          <w:szCs w:val="24"/>
        </w:rPr>
        <w:t>curd,</w:t>
      </w:r>
      <w:r w:rsidR="006E1F68" w:rsidRPr="00015417">
        <w:rPr>
          <w:rFonts w:ascii="Times New Roman" w:hAnsi="Times New Roman" w:cs="Times New Roman"/>
          <w:sz w:val="24"/>
          <w:szCs w:val="24"/>
        </w:rPr>
        <w:t xml:space="preserve"> and the final section produces the </w:t>
      </w:r>
      <w:r w:rsidR="00DA510D" w:rsidRPr="00015417">
        <w:rPr>
          <w:rFonts w:ascii="Times New Roman" w:hAnsi="Times New Roman" w:cs="Times New Roman"/>
          <w:sz w:val="24"/>
          <w:szCs w:val="24"/>
        </w:rPr>
        <w:t>final protein isolate product.</w:t>
      </w:r>
    </w:p>
    <w:p w14:paraId="49E2CB83" w14:textId="35703426" w:rsidR="0013345A" w:rsidRPr="00015417" w:rsidRDefault="00367AB8"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Since this framework is developed towards assessing the scalability of an extraction method to the commercial/industrial scale, further hotspot analysis is conducted where the framework explores the influence of different plant production capacities on the profitability indicators selected, to identify the peak</w:t>
      </w:r>
      <w:r w:rsidR="00A617ED">
        <w:rPr>
          <w:rFonts w:ascii="Times New Roman" w:hAnsi="Times New Roman" w:cs="Times New Roman"/>
          <w:sz w:val="24"/>
          <w:szCs w:val="24"/>
        </w:rPr>
        <w:t>(</w:t>
      </w:r>
      <w:r w:rsidRPr="00015417">
        <w:rPr>
          <w:rFonts w:ascii="Times New Roman" w:hAnsi="Times New Roman" w:cs="Times New Roman"/>
          <w:sz w:val="24"/>
          <w:szCs w:val="24"/>
        </w:rPr>
        <w:t>s</w:t>
      </w:r>
      <w:r w:rsidR="00A617ED">
        <w:rPr>
          <w:rFonts w:ascii="Times New Roman" w:hAnsi="Times New Roman" w:cs="Times New Roman"/>
          <w:sz w:val="24"/>
          <w:szCs w:val="24"/>
        </w:rPr>
        <w:t>)</w:t>
      </w:r>
      <w:r w:rsidRPr="00015417">
        <w:rPr>
          <w:rFonts w:ascii="Times New Roman" w:hAnsi="Times New Roman" w:cs="Times New Roman"/>
          <w:sz w:val="24"/>
          <w:szCs w:val="24"/>
        </w:rPr>
        <w:t>, or decline</w:t>
      </w:r>
      <w:r w:rsidR="00A617ED">
        <w:rPr>
          <w:rFonts w:ascii="Times New Roman" w:hAnsi="Times New Roman" w:cs="Times New Roman"/>
          <w:sz w:val="24"/>
          <w:szCs w:val="24"/>
        </w:rPr>
        <w:t>(s)</w:t>
      </w:r>
      <w:r w:rsidRPr="00015417">
        <w:rPr>
          <w:rFonts w:ascii="Times New Roman" w:hAnsi="Times New Roman" w:cs="Times New Roman"/>
          <w:sz w:val="24"/>
          <w:szCs w:val="24"/>
        </w:rPr>
        <w:t xml:space="preserve"> in performance for a range of annual production capacities</w:t>
      </w:r>
      <w:r w:rsidR="00A64C09">
        <w:rPr>
          <w:rFonts w:ascii="Times New Roman" w:hAnsi="Times New Roman" w:cs="Times New Roman"/>
          <w:sz w:val="24"/>
          <w:szCs w:val="24"/>
        </w:rPr>
        <w:t>.</w:t>
      </w:r>
    </w:p>
    <w:p w14:paraId="36ADB1E9" w14:textId="3F19E043" w:rsidR="0043700F" w:rsidRPr="00015417" w:rsidRDefault="00632533" w:rsidP="00882627">
      <w:pPr>
        <w:pStyle w:val="Heading3"/>
        <w:spacing w:line="480" w:lineRule="auto"/>
        <w:rPr>
          <w:rFonts w:cs="Times New Roman"/>
        </w:rPr>
      </w:pPr>
      <w:r w:rsidRPr="00015417">
        <w:rPr>
          <w:rFonts w:cs="Times New Roman"/>
        </w:rPr>
        <w:t xml:space="preserve">Environmental Impact </w:t>
      </w:r>
      <w:r w:rsidR="0043700F" w:rsidRPr="00015417">
        <w:rPr>
          <w:rFonts w:cs="Times New Roman"/>
        </w:rPr>
        <w:t>Assessment</w:t>
      </w:r>
    </w:p>
    <w:p w14:paraId="1BA01325" w14:textId="487F846F" w:rsidR="00D928E3" w:rsidRPr="00015417" w:rsidRDefault="00EB43A6"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The environmental impact assessment follows the </w:t>
      </w:r>
      <w:r w:rsidR="00D6789F" w:rsidRPr="00015417">
        <w:rPr>
          <w:rFonts w:ascii="Times New Roman" w:hAnsi="Times New Roman" w:cs="Times New Roman"/>
          <w:sz w:val="24"/>
          <w:szCs w:val="24"/>
        </w:rPr>
        <w:t xml:space="preserve">life cycle assessment guidelines described in </w:t>
      </w:r>
      <w:r w:rsidR="00395F95" w:rsidRPr="00015417">
        <w:rPr>
          <w:rFonts w:ascii="Times New Roman" w:hAnsi="Times New Roman" w:cs="Times New Roman"/>
          <w:sz w:val="24"/>
          <w:szCs w:val="24"/>
        </w:rPr>
        <w:t xml:space="preserve">the </w:t>
      </w:r>
      <w:r w:rsidR="00A617ED">
        <w:rPr>
          <w:rFonts w:ascii="Times New Roman" w:hAnsi="Times New Roman" w:cs="Times New Roman"/>
          <w:sz w:val="24"/>
          <w:szCs w:val="24"/>
        </w:rPr>
        <w:t xml:space="preserve"> </w:t>
      </w:r>
      <w:r w:rsidR="00395F95" w:rsidRPr="00015417">
        <w:rPr>
          <w:rFonts w:ascii="Times New Roman" w:hAnsi="Times New Roman" w:cs="Times New Roman"/>
          <w:sz w:val="24"/>
          <w:szCs w:val="24"/>
        </w:rPr>
        <w:t>ISO 140</w:t>
      </w:r>
      <w:r w:rsidR="00A87906" w:rsidRPr="00015417">
        <w:rPr>
          <w:rFonts w:ascii="Times New Roman" w:hAnsi="Times New Roman" w:cs="Times New Roman"/>
          <w:sz w:val="24"/>
          <w:szCs w:val="24"/>
        </w:rPr>
        <w:t>44</w:t>
      </w:r>
      <w:r w:rsidR="00395F95" w:rsidRPr="00015417">
        <w:rPr>
          <w:rFonts w:ascii="Times New Roman" w:hAnsi="Times New Roman" w:cs="Times New Roman"/>
          <w:sz w:val="24"/>
          <w:szCs w:val="24"/>
        </w:rPr>
        <w:t xml:space="preserve"> </w:t>
      </w:r>
      <w:r w:rsidR="00813923" w:rsidRPr="00015417">
        <w:rPr>
          <w:rFonts w:ascii="Times New Roman" w:hAnsi="Times New Roman" w:cs="Times New Roman"/>
          <w:sz w:val="24"/>
          <w:szCs w:val="24"/>
        </w:rPr>
        <w:t xml:space="preserve">which includes the </w:t>
      </w:r>
      <w:r w:rsidR="00F115B0" w:rsidRPr="00015417">
        <w:rPr>
          <w:rFonts w:ascii="Times New Roman" w:hAnsi="Times New Roman" w:cs="Times New Roman"/>
          <w:sz w:val="24"/>
          <w:szCs w:val="24"/>
        </w:rPr>
        <w:t xml:space="preserve">goal and </w:t>
      </w:r>
      <w:r w:rsidR="00813923" w:rsidRPr="00015417">
        <w:rPr>
          <w:rFonts w:ascii="Times New Roman" w:hAnsi="Times New Roman" w:cs="Times New Roman"/>
          <w:sz w:val="24"/>
          <w:szCs w:val="24"/>
        </w:rPr>
        <w:t>scope definition, functional unit</w:t>
      </w:r>
      <w:r w:rsidR="00F115B0" w:rsidRPr="00015417">
        <w:rPr>
          <w:rFonts w:ascii="Times New Roman" w:hAnsi="Times New Roman" w:cs="Times New Roman"/>
          <w:sz w:val="24"/>
          <w:szCs w:val="24"/>
        </w:rPr>
        <w:t xml:space="preserve"> specification, system boundary selection, life cycle inventory, impact assessment method</w:t>
      </w:r>
      <w:r w:rsidR="00A617ED">
        <w:rPr>
          <w:rFonts w:ascii="Times New Roman" w:hAnsi="Times New Roman" w:cs="Times New Roman"/>
          <w:sz w:val="24"/>
          <w:szCs w:val="24"/>
        </w:rPr>
        <w:t>,</w:t>
      </w:r>
      <w:r w:rsidR="00F115B0" w:rsidRPr="00015417">
        <w:rPr>
          <w:rFonts w:ascii="Times New Roman" w:hAnsi="Times New Roman" w:cs="Times New Roman"/>
          <w:sz w:val="24"/>
          <w:szCs w:val="24"/>
        </w:rPr>
        <w:t xml:space="preserve"> and data presentation and interpretation</w:t>
      </w:r>
      <w:r w:rsidR="0083683C" w:rsidRPr="00015417">
        <w:rPr>
          <w:rFonts w:ascii="Times New Roman" w:hAnsi="Times New Roman" w:cs="Times New Roman"/>
          <w:sz w:val="24"/>
          <w:szCs w:val="24"/>
        </w:rPr>
        <w:t xml:space="preserve"> </w:t>
      </w:r>
      <w:r w:rsidR="00ED7974"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&lt;EndNote&gt;&lt;Cite&gt;&lt;Author&gt;ISO&lt;/Author&gt;&lt;Year&gt;2006&lt;/Year&gt;&lt;RecNum&gt;32&lt;/RecNum&gt;&lt;DisplayText&gt;(ISO, 2006)&lt;/DisplayText&gt;&lt;record&gt;&lt;rec-number&gt;32&lt;/rec-number&gt;&lt;foreign-keys&gt;&lt;key app="EN" db-id="edvpasssytxaxjerr96xsdpaws0det5xf09v" timestamp="1728506318"&gt;32&lt;/key&gt;&lt;/foreign-keys&gt;&lt;ref-type name="Standard"&gt;58&lt;/ref-type&gt;&lt;contributors&gt;&lt;authors&gt;&lt;author&gt;ISO&lt;/author&gt;&lt;/authors&gt;&lt;/contributors&gt;&lt;titles&gt;&lt;title&gt;Environmental Management—Life Cycle Assessment—Requirements and Guidelines&lt;/title&gt;&lt;/titles&gt;&lt;dates&gt;&lt;year&gt;2006&lt;/year&gt;&lt;/dates&gt;&lt;pub-location&gt;Geneve&lt;/pub-location&gt;&lt;urls&gt;&lt;related-urls&gt;&lt;url&gt;https://www.iso.org/obp/ui/#iso:std:iso:14044:ed-1:v1:en&lt;/url&gt;&lt;/related-urls&gt;&lt;/urls&gt;&lt;/record&gt;&lt;/Cite&gt;&lt;/EndNote&gt;</w:instrText>
      </w:r>
      <w:r w:rsidR="00ED7974"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(ISO, 2006)</w:t>
      </w:r>
      <w:r w:rsidR="00ED7974" w:rsidRPr="00015417">
        <w:rPr>
          <w:rFonts w:ascii="Times New Roman" w:hAnsi="Times New Roman" w:cs="Times New Roman"/>
          <w:sz w:val="24"/>
          <w:szCs w:val="24"/>
        </w:rPr>
        <w:fldChar w:fldCharType="end"/>
      </w:r>
      <w:r w:rsidR="00A87906" w:rsidRPr="00015417">
        <w:rPr>
          <w:rFonts w:ascii="Times New Roman" w:hAnsi="Times New Roman" w:cs="Times New Roman"/>
          <w:sz w:val="24"/>
          <w:szCs w:val="24"/>
        </w:rPr>
        <w:t xml:space="preserve">. </w:t>
      </w:r>
    </w:p>
    <w:p w14:paraId="408F01E6" w14:textId="5F086958" w:rsidR="0043700F" w:rsidRPr="00015417" w:rsidRDefault="0043700F" w:rsidP="00882627">
      <w:pPr>
        <w:pStyle w:val="Subtitle"/>
        <w:spacing w:line="480" w:lineRule="auto"/>
      </w:pPr>
      <w:r w:rsidRPr="00015417">
        <w:t>Scope</w:t>
      </w:r>
      <w:r w:rsidR="00ED4CCE" w:rsidRPr="00015417">
        <w:t xml:space="preserve">, </w:t>
      </w:r>
      <w:r w:rsidRPr="00015417">
        <w:t>functional unit</w:t>
      </w:r>
      <w:r w:rsidR="00D256E3" w:rsidRPr="00015417">
        <w:t xml:space="preserve">, </w:t>
      </w:r>
      <w:r w:rsidR="00ED4CCE" w:rsidRPr="00015417">
        <w:t>system boundary</w:t>
      </w:r>
      <w:r w:rsidR="00A617ED">
        <w:t>,</w:t>
      </w:r>
      <w:r w:rsidR="00D256E3" w:rsidRPr="00015417">
        <w:t xml:space="preserve"> and geographical location</w:t>
      </w:r>
    </w:p>
    <w:p w14:paraId="3C222BB0" w14:textId="2AB67215" w:rsidR="00D928E3" w:rsidRDefault="002B434A"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The scope </w:t>
      </w:r>
      <w:r w:rsidR="000A2579" w:rsidRPr="00015417">
        <w:rPr>
          <w:rFonts w:ascii="Times New Roman" w:hAnsi="Times New Roman" w:cs="Times New Roman"/>
          <w:sz w:val="24"/>
          <w:szCs w:val="24"/>
        </w:rPr>
        <w:t xml:space="preserve">of the LCA studies would be focused on identifying </w:t>
      </w:r>
      <w:r w:rsidR="00A22798" w:rsidRPr="00015417">
        <w:rPr>
          <w:rFonts w:ascii="Times New Roman" w:hAnsi="Times New Roman" w:cs="Times New Roman"/>
          <w:sz w:val="24"/>
          <w:szCs w:val="24"/>
        </w:rPr>
        <w:t>the cr</w:t>
      </w:r>
      <w:r w:rsidR="00BC71BE" w:rsidRPr="00015417">
        <w:rPr>
          <w:rFonts w:ascii="Times New Roman" w:hAnsi="Times New Roman" w:cs="Times New Roman"/>
          <w:sz w:val="24"/>
          <w:szCs w:val="24"/>
        </w:rPr>
        <w:t xml:space="preserve">itical points of </w:t>
      </w:r>
      <w:r w:rsidR="008969D7" w:rsidRPr="00015417">
        <w:rPr>
          <w:rFonts w:ascii="Times New Roman" w:hAnsi="Times New Roman" w:cs="Times New Roman"/>
          <w:sz w:val="24"/>
          <w:szCs w:val="24"/>
        </w:rPr>
        <w:t xml:space="preserve">environmental impact along the processing </w:t>
      </w:r>
      <w:r w:rsidR="00D256E3" w:rsidRPr="00015417">
        <w:rPr>
          <w:rFonts w:ascii="Times New Roman" w:hAnsi="Times New Roman" w:cs="Times New Roman"/>
          <w:sz w:val="24"/>
          <w:szCs w:val="24"/>
        </w:rPr>
        <w:t xml:space="preserve">steps </w:t>
      </w:r>
      <w:r w:rsidR="008969D7" w:rsidRPr="00015417">
        <w:rPr>
          <w:rFonts w:ascii="Times New Roman" w:hAnsi="Times New Roman" w:cs="Times New Roman"/>
          <w:sz w:val="24"/>
          <w:szCs w:val="24"/>
        </w:rPr>
        <w:t>of a pulse protein extraction</w:t>
      </w:r>
      <w:r w:rsidR="00D256E3" w:rsidRPr="00015417">
        <w:rPr>
          <w:rFonts w:ascii="Times New Roman" w:hAnsi="Times New Roman" w:cs="Times New Roman"/>
          <w:sz w:val="24"/>
          <w:szCs w:val="24"/>
        </w:rPr>
        <w:t xml:space="preserve"> line. </w:t>
      </w:r>
      <w:r w:rsidR="00CF66FC" w:rsidRPr="00015417">
        <w:rPr>
          <w:rFonts w:ascii="Times New Roman" w:hAnsi="Times New Roman" w:cs="Times New Roman"/>
          <w:sz w:val="24"/>
          <w:szCs w:val="24"/>
        </w:rPr>
        <w:t>In terms of functional unit, 1 kg of protein isolate</w:t>
      </w:r>
      <w:r w:rsidR="00AE0168">
        <w:rPr>
          <w:rFonts w:ascii="Times New Roman" w:hAnsi="Times New Roman" w:cs="Times New Roman"/>
          <w:sz w:val="24"/>
          <w:szCs w:val="24"/>
        </w:rPr>
        <w:t xml:space="preserve"> (or concent</w:t>
      </w:r>
      <w:r w:rsidR="00A62A10">
        <w:rPr>
          <w:rFonts w:ascii="Times New Roman" w:hAnsi="Times New Roman" w:cs="Times New Roman"/>
          <w:sz w:val="24"/>
          <w:szCs w:val="24"/>
        </w:rPr>
        <w:t>rate)</w:t>
      </w:r>
      <w:r w:rsidRPr="00015417">
        <w:rPr>
          <w:rFonts w:ascii="Times New Roman" w:hAnsi="Times New Roman" w:cs="Times New Roman"/>
          <w:sz w:val="24"/>
          <w:szCs w:val="24"/>
        </w:rPr>
        <w:t xml:space="preserve"> would be used.</w:t>
      </w:r>
      <w:r w:rsidR="00CF66FC" w:rsidRPr="00015417">
        <w:rPr>
          <w:rFonts w:ascii="Times New Roman" w:hAnsi="Times New Roman" w:cs="Times New Roman"/>
          <w:sz w:val="24"/>
          <w:szCs w:val="24"/>
        </w:rPr>
        <w:t xml:space="preserve"> </w:t>
      </w:r>
      <w:r w:rsidR="00E56CBC" w:rsidRPr="00015417">
        <w:rPr>
          <w:rFonts w:ascii="Times New Roman" w:hAnsi="Times New Roman" w:cs="Times New Roman"/>
          <w:sz w:val="24"/>
          <w:szCs w:val="24"/>
        </w:rPr>
        <w:t xml:space="preserve">For the purpose of this framework, it is </w:t>
      </w:r>
      <w:r w:rsidRPr="00015417">
        <w:rPr>
          <w:rFonts w:ascii="Times New Roman" w:hAnsi="Times New Roman" w:cs="Times New Roman"/>
          <w:sz w:val="24"/>
          <w:szCs w:val="24"/>
        </w:rPr>
        <w:t xml:space="preserve">also </w:t>
      </w:r>
      <w:r w:rsidR="00E56CBC" w:rsidRPr="00015417">
        <w:rPr>
          <w:rFonts w:ascii="Times New Roman" w:hAnsi="Times New Roman" w:cs="Times New Roman"/>
          <w:sz w:val="24"/>
          <w:szCs w:val="24"/>
        </w:rPr>
        <w:t>suggested</w:t>
      </w:r>
      <w:r w:rsidR="009A53E9" w:rsidRPr="00015417">
        <w:rPr>
          <w:rFonts w:ascii="Times New Roman" w:hAnsi="Times New Roman" w:cs="Times New Roman"/>
          <w:sz w:val="24"/>
          <w:szCs w:val="24"/>
        </w:rPr>
        <w:t xml:space="preserve"> that</w:t>
      </w:r>
      <w:r w:rsidR="0041319E" w:rsidRPr="00015417">
        <w:rPr>
          <w:rFonts w:ascii="Times New Roman" w:hAnsi="Times New Roman" w:cs="Times New Roman"/>
          <w:sz w:val="24"/>
          <w:szCs w:val="24"/>
        </w:rPr>
        <w:t xml:space="preserve"> the system boundary </w:t>
      </w:r>
      <w:r w:rsidR="001B36F0" w:rsidRPr="00015417">
        <w:rPr>
          <w:rFonts w:ascii="Times New Roman" w:hAnsi="Times New Roman" w:cs="Times New Roman"/>
          <w:sz w:val="24"/>
          <w:szCs w:val="24"/>
        </w:rPr>
        <w:t xml:space="preserve">be specified as gate-to-gate excluding the production phases of the pulses and </w:t>
      </w:r>
      <w:r w:rsidR="00310CA0" w:rsidRPr="00015417">
        <w:rPr>
          <w:rFonts w:ascii="Times New Roman" w:hAnsi="Times New Roman" w:cs="Times New Roman"/>
          <w:sz w:val="24"/>
          <w:szCs w:val="24"/>
        </w:rPr>
        <w:t>the end-use phase of protein isolates</w:t>
      </w:r>
      <w:r w:rsidR="009A53E9" w:rsidRPr="00015417">
        <w:rPr>
          <w:rFonts w:ascii="Times New Roman" w:hAnsi="Times New Roman" w:cs="Times New Roman"/>
          <w:sz w:val="24"/>
          <w:szCs w:val="24"/>
        </w:rPr>
        <w:t xml:space="preserve">, to perform a focused hotspot analysis on the </w:t>
      </w:r>
      <w:r w:rsidR="0062333B" w:rsidRPr="00015417">
        <w:rPr>
          <w:rFonts w:ascii="Times New Roman" w:hAnsi="Times New Roman" w:cs="Times New Roman"/>
          <w:sz w:val="24"/>
          <w:szCs w:val="24"/>
        </w:rPr>
        <w:t>processing technique</w:t>
      </w:r>
      <w:r w:rsidR="00362482" w:rsidRPr="00015417">
        <w:rPr>
          <w:rFonts w:ascii="Times New Roman" w:hAnsi="Times New Roman" w:cs="Times New Roman"/>
          <w:sz w:val="24"/>
          <w:szCs w:val="24"/>
        </w:rPr>
        <w:t>. In addition</w:t>
      </w:r>
      <w:r w:rsidR="00FD3C0F" w:rsidRPr="00015417">
        <w:rPr>
          <w:rFonts w:ascii="Times New Roman" w:hAnsi="Times New Roman" w:cs="Times New Roman"/>
          <w:sz w:val="24"/>
          <w:szCs w:val="24"/>
        </w:rPr>
        <w:t xml:space="preserve">, </w:t>
      </w:r>
      <w:r w:rsidR="00362482" w:rsidRPr="00015417">
        <w:rPr>
          <w:rFonts w:ascii="Times New Roman" w:hAnsi="Times New Roman" w:cs="Times New Roman"/>
          <w:sz w:val="24"/>
          <w:szCs w:val="24"/>
        </w:rPr>
        <w:t>the geographical scop</w:t>
      </w:r>
      <w:r w:rsidR="00C81836" w:rsidRPr="00015417">
        <w:rPr>
          <w:rFonts w:ascii="Times New Roman" w:hAnsi="Times New Roman" w:cs="Times New Roman"/>
          <w:sz w:val="24"/>
          <w:szCs w:val="24"/>
        </w:rPr>
        <w:t>e at which this assessment is conducted should be specified</w:t>
      </w:r>
      <w:r w:rsidR="00902FD4" w:rsidRPr="00015417">
        <w:rPr>
          <w:rFonts w:ascii="Times New Roman" w:hAnsi="Times New Roman" w:cs="Times New Roman"/>
          <w:sz w:val="24"/>
          <w:szCs w:val="24"/>
        </w:rPr>
        <w:t>, to guid</w:t>
      </w:r>
      <w:r w:rsidR="00E53E94" w:rsidRPr="00015417">
        <w:rPr>
          <w:rFonts w:ascii="Times New Roman" w:hAnsi="Times New Roman" w:cs="Times New Roman"/>
          <w:sz w:val="24"/>
          <w:szCs w:val="24"/>
        </w:rPr>
        <w:t>e</w:t>
      </w:r>
      <w:r w:rsidR="00F47877">
        <w:rPr>
          <w:rFonts w:ascii="Times New Roman" w:hAnsi="Times New Roman" w:cs="Times New Roman"/>
          <w:sz w:val="24"/>
          <w:szCs w:val="24"/>
        </w:rPr>
        <w:t xml:space="preserve"> the</w:t>
      </w:r>
      <w:r w:rsidR="00902FD4" w:rsidRPr="00015417">
        <w:rPr>
          <w:rFonts w:ascii="Times New Roman" w:hAnsi="Times New Roman" w:cs="Times New Roman"/>
          <w:sz w:val="24"/>
          <w:szCs w:val="24"/>
        </w:rPr>
        <w:t xml:space="preserve"> selection of the appropriate life cycle inventories from the databases as well as the impact assessment method. </w:t>
      </w:r>
    </w:p>
    <w:p w14:paraId="33E0EB45" w14:textId="77777777" w:rsidR="00EC12B1" w:rsidRPr="00015417" w:rsidRDefault="00EC12B1" w:rsidP="00882627">
      <w:pPr>
        <w:spacing w:line="480" w:lineRule="auto"/>
        <w:jc w:val="both"/>
        <w:rPr>
          <w:rFonts w:ascii="Times New Roman" w:hAnsi="Times New Roman" w:cs="Times New Roman"/>
          <w:sz w:val="24"/>
          <w:szCs w:val="24"/>
        </w:rPr>
      </w:pPr>
    </w:p>
    <w:p w14:paraId="56EC56EB" w14:textId="75183124" w:rsidR="00FD3C0F" w:rsidRPr="00015417" w:rsidRDefault="00FD3C0F" w:rsidP="00882627">
      <w:pPr>
        <w:pStyle w:val="Subtitle"/>
        <w:spacing w:line="480" w:lineRule="auto"/>
      </w:pPr>
      <w:r w:rsidRPr="00015417">
        <w:lastRenderedPageBreak/>
        <w:t>Impact Assessment</w:t>
      </w:r>
    </w:p>
    <w:p w14:paraId="05A8F066" w14:textId="7E147D36" w:rsidR="003F789E" w:rsidRPr="00015417" w:rsidRDefault="00A831C6"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Life Cycle Impact Assessment methods are used to characterize the input and output elementary flows around a defined system boundary into impact categories using foreground data provided by</w:t>
      </w:r>
      <w:r w:rsidR="00A617ED">
        <w:rPr>
          <w:rFonts w:ascii="Times New Roman" w:hAnsi="Times New Roman" w:cs="Times New Roman"/>
          <w:sz w:val="24"/>
          <w:szCs w:val="24"/>
        </w:rPr>
        <w:t xml:space="preserve"> the</w:t>
      </w:r>
      <w:r w:rsidRPr="00015417">
        <w:rPr>
          <w:rFonts w:ascii="Times New Roman" w:hAnsi="Times New Roman" w:cs="Times New Roman"/>
          <w:sz w:val="24"/>
          <w:szCs w:val="24"/>
        </w:rPr>
        <w:t xml:space="preserve"> practitioner. To account for the environmental impacts, both midpoint and endpoint categories are measured.</w:t>
      </w:r>
      <w:r w:rsidR="00A617ED">
        <w:rPr>
          <w:rFonts w:ascii="Times New Roman" w:hAnsi="Times New Roman" w:cs="Times New Roman"/>
          <w:sz w:val="24"/>
          <w:szCs w:val="24"/>
        </w:rPr>
        <w:t xml:space="preserve"> The i</w:t>
      </w:r>
      <w:r w:rsidRPr="00015417">
        <w:rPr>
          <w:rFonts w:ascii="Times New Roman" w:hAnsi="Times New Roman" w:cs="Times New Roman"/>
          <w:sz w:val="24"/>
          <w:szCs w:val="24"/>
        </w:rPr>
        <w:t>mpact assessment method used</w:t>
      </w:r>
      <w:r w:rsidR="00A617ED">
        <w:rPr>
          <w:rFonts w:ascii="Times New Roman" w:hAnsi="Times New Roman" w:cs="Times New Roman"/>
          <w:sz w:val="24"/>
          <w:szCs w:val="24"/>
        </w:rPr>
        <w:t xml:space="preserve"> for this study</w:t>
      </w:r>
      <w:r w:rsidRPr="00015417">
        <w:rPr>
          <w:rFonts w:ascii="Times New Roman" w:hAnsi="Times New Roman" w:cs="Times New Roman"/>
          <w:sz w:val="24"/>
          <w:szCs w:val="24"/>
        </w:rPr>
        <w:t xml:space="preserve"> is the Recipe 2016 Midpoint (H) and Endpoint (H) method</w:t>
      </w:r>
      <w:r w:rsidR="00DA510D" w:rsidRPr="00015417">
        <w:rPr>
          <w:rFonts w:ascii="Times New Roman" w:hAnsi="Times New Roman" w:cs="Times New Roman"/>
          <w:sz w:val="24"/>
          <w:szCs w:val="24"/>
        </w:rPr>
        <w:t xml:space="preserve">. The allocation method used is the </w:t>
      </w:r>
      <w:r w:rsidR="00A219C8" w:rsidRPr="00015417">
        <w:rPr>
          <w:rFonts w:ascii="Times New Roman" w:hAnsi="Times New Roman" w:cs="Times New Roman"/>
          <w:sz w:val="24"/>
          <w:szCs w:val="24"/>
        </w:rPr>
        <w:t xml:space="preserve">economic allocation method as shown to be the most appropriate method due to the </w:t>
      </w:r>
      <w:r w:rsidR="00367AB8" w:rsidRPr="00015417">
        <w:rPr>
          <w:rFonts w:ascii="Times New Roman" w:hAnsi="Times New Roman" w:cs="Times New Roman"/>
          <w:sz w:val="24"/>
          <w:szCs w:val="24"/>
        </w:rPr>
        <w:t>wide difference in prices of the fibre, protein isolates</w:t>
      </w:r>
      <w:r w:rsidR="00A617ED">
        <w:rPr>
          <w:rFonts w:ascii="Times New Roman" w:hAnsi="Times New Roman" w:cs="Times New Roman"/>
          <w:sz w:val="24"/>
          <w:szCs w:val="24"/>
        </w:rPr>
        <w:t>,</w:t>
      </w:r>
      <w:r w:rsidR="00367AB8" w:rsidRPr="00015417">
        <w:rPr>
          <w:rFonts w:ascii="Times New Roman" w:hAnsi="Times New Roman" w:cs="Times New Roman"/>
          <w:sz w:val="24"/>
          <w:szCs w:val="24"/>
        </w:rPr>
        <w:t xml:space="preserve"> and starch slurry.</w:t>
      </w:r>
      <w:r w:rsidR="00E53686" w:rsidRPr="00015417">
        <w:rPr>
          <w:rFonts w:ascii="Times New Roman" w:hAnsi="Times New Roman" w:cs="Times New Roman"/>
          <w:sz w:val="24"/>
          <w:szCs w:val="24"/>
        </w:rPr>
        <w:t xml:space="preserve"> </w:t>
      </w:r>
    </w:p>
    <w:p w14:paraId="79E5CA11" w14:textId="0362F04A" w:rsidR="00FD3C0F" w:rsidRPr="00015417" w:rsidRDefault="00FD3C0F" w:rsidP="00882627">
      <w:pPr>
        <w:pStyle w:val="Subtitle"/>
        <w:spacing w:line="480" w:lineRule="auto"/>
      </w:pPr>
      <w:r w:rsidRPr="00015417">
        <w:t>Environmental hotspot analysis</w:t>
      </w:r>
    </w:p>
    <w:p w14:paraId="649C578D" w14:textId="0B4A07A8" w:rsidR="00B72515" w:rsidRPr="00015417" w:rsidRDefault="00B206A0"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The </w:t>
      </w:r>
      <w:r w:rsidR="006574EA" w:rsidRPr="00015417">
        <w:rPr>
          <w:rFonts w:ascii="Times New Roman" w:hAnsi="Times New Roman" w:cs="Times New Roman"/>
          <w:sz w:val="24"/>
          <w:szCs w:val="24"/>
        </w:rPr>
        <w:t xml:space="preserve">environmental impact </w:t>
      </w:r>
      <w:r w:rsidRPr="00015417">
        <w:rPr>
          <w:rFonts w:ascii="Times New Roman" w:hAnsi="Times New Roman" w:cs="Times New Roman"/>
          <w:sz w:val="24"/>
          <w:szCs w:val="24"/>
        </w:rPr>
        <w:t xml:space="preserve">results </w:t>
      </w:r>
      <w:r w:rsidR="006574EA" w:rsidRPr="00015417">
        <w:rPr>
          <w:rFonts w:ascii="Times New Roman" w:hAnsi="Times New Roman" w:cs="Times New Roman"/>
          <w:sz w:val="24"/>
          <w:szCs w:val="24"/>
        </w:rPr>
        <w:t>are</w:t>
      </w:r>
      <w:r w:rsidR="00531C91" w:rsidRPr="00015417">
        <w:rPr>
          <w:rFonts w:ascii="Times New Roman" w:hAnsi="Times New Roman" w:cs="Times New Roman"/>
          <w:sz w:val="24"/>
          <w:szCs w:val="24"/>
        </w:rPr>
        <w:t xml:space="preserve"> presented in terms of </w:t>
      </w:r>
      <w:r w:rsidR="00A617ED">
        <w:rPr>
          <w:rFonts w:ascii="Times New Roman" w:hAnsi="Times New Roman" w:cs="Times New Roman"/>
          <w:sz w:val="24"/>
          <w:szCs w:val="24"/>
        </w:rPr>
        <w:t xml:space="preserve">the </w:t>
      </w:r>
      <w:r w:rsidR="00303B8E" w:rsidRPr="00015417">
        <w:rPr>
          <w:rFonts w:ascii="Times New Roman" w:hAnsi="Times New Roman" w:cs="Times New Roman"/>
          <w:sz w:val="24"/>
          <w:szCs w:val="24"/>
        </w:rPr>
        <w:t xml:space="preserve">relative </w:t>
      </w:r>
      <w:r w:rsidR="00CD5A0A" w:rsidRPr="00015417">
        <w:rPr>
          <w:rFonts w:ascii="Times New Roman" w:hAnsi="Times New Roman" w:cs="Times New Roman"/>
          <w:sz w:val="24"/>
          <w:szCs w:val="24"/>
        </w:rPr>
        <w:t xml:space="preserve">contribution of </w:t>
      </w:r>
      <w:r w:rsidR="004B7FEB" w:rsidRPr="00015417">
        <w:rPr>
          <w:rFonts w:ascii="Times New Roman" w:hAnsi="Times New Roman" w:cs="Times New Roman"/>
          <w:sz w:val="24"/>
          <w:szCs w:val="24"/>
        </w:rPr>
        <w:t xml:space="preserve">all </w:t>
      </w:r>
      <w:r w:rsidR="008541B1" w:rsidRPr="00015417">
        <w:rPr>
          <w:rFonts w:ascii="Times New Roman" w:hAnsi="Times New Roman" w:cs="Times New Roman"/>
          <w:sz w:val="24"/>
          <w:szCs w:val="24"/>
        </w:rPr>
        <w:t>various</w:t>
      </w:r>
      <w:r w:rsidR="001E6998" w:rsidRPr="00015417">
        <w:rPr>
          <w:rFonts w:ascii="Times New Roman" w:hAnsi="Times New Roman" w:cs="Times New Roman"/>
          <w:sz w:val="24"/>
          <w:szCs w:val="24"/>
        </w:rPr>
        <w:t xml:space="preserve"> process steps to each impact category</w:t>
      </w:r>
      <w:r w:rsidR="001E048A" w:rsidRPr="00015417">
        <w:rPr>
          <w:rFonts w:ascii="Times New Roman" w:hAnsi="Times New Roman" w:cs="Times New Roman"/>
          <w:sz w:val="24"/>
          <w:szCs w:val="24"/>
        </w:rPr>
        <w:t>.</w:t>
      </w:r>
      <w:r w:rsidR="00A617ED">
        <w:rPr>
          <w:rFonts w:ascii="Times New Roman" w:hAnsi="Times New Roman" w:cs="Times New Roman"/>
          <w:sz w:val="24"/>
          <w:szCs w:val="24"/>
        </w:rPr>
        <w:t xml:space="preserve"> </w:t>
      </w:r>
      <w:r w:rsidR="002B40BB" w:rsidRPr="00015417">
        <w:rPr>
          <w:rFonts w:ascii="Times New Roman" w:hAnsi="Times New Roman" w:cs="Times New Roman"/>
          <w:sz w:val="24"/>
          <w:szCs w:val="24"/>
        </w:rPr>
        <w:t>However, for easier hotspot analysis, the framework categori</w:t>
      </w:r>
      <w:r w:rsidR="00A617ED">
        <w:rPr>
          <w:rFonts w:ascii="Times New Roman" w:hAnsi="Times New Roman" w:cs="Times New Roman"/>
          <w:sz w:val="24"/>
          <w:szCs w:val="24"/>
        </w:rPr>
        <w:t>z</w:t>
      </w:r>
      <w:r w:rsidR="002B40BB" w:rsidRPr="00015417">
        <w:rPr>
          <w:rFonts w:ascii="Times New Roman" w:hAnsi="Times New Roman" w:cs="Times New Roman"/>
          <w:sz w:val="24"/>
          <w:szCs w:val="24"/>
        </w:rPr>
        <w:t>es the fractionation processes into five sections</w:t>
      </w:r>
      <w:r w:rsidR="008957FB" w:rsidRPr="00015417">
        <w:rPr>
          <w:rFonts w:ascii="Times New Roman" w:hAnsi="Times New Roman" w:cs="Times New Roman"/>
          <w:sz w:val="24"/>
          <w:szCs w:val="24"/>
        </w:rPr>
        <w:t xml:space="preserve">, with some sections </w:t>
      </w:r>
      <w:r w:rsidR="003253B6" w:rsidRPr="00015417">
        <w:rPr>
          <w:rFonts w:ascii="Times New Roman" w:hAnsi="Times New Roman" w:cs="Times New Roman"/>
          <w:sz w:val="24"/>
          <w:szCs w:val="24"/>
        </w:rPr>
        <w:t>comprising multiple process steps while other sections are represented by a major process step</w:t>
      </w:r>
      <w:r w:rsidR="00B2168B" w:rsidRPr="00015417">
        <w:rPr>
          <w:rFonts w:ascii="Times New Roman" w:hAnsi="Times New Roman" w:cs="Times New Roman"/>
          <w:sz w:val="24"/>
          <w:szCs w:val="24"/>
        </w:rPr>
        <w:t>. The sections</w:t>
      </w:r>
      <w:r w:rsidR="002B40BB" w:rsidRPr="00015417">
        <w:rPr>
          <w:rFonts w:ascii="Times New Roman" w:hAnsi="Times New Roman" w:cs="Times New Roman"/>
          <w:sz w:val="24"/>
          <w:szCs w:val="24"/>
        </w:rPr>
        <w:t xml:space="preserve"> namely </w:t>
      </w:r>
      <w:r w:rsidR="00240AC8" w:rsidRPr="00015417">
        <w:rPr>
          <w:rFonts w:ascii="Times New Roman" w:hAnsi="Times New Roman" w:cs="Times New Roman"/>
          <w:sz w:val="24"/>
          <w:szCs w:val="24"/>
        </w:rPr>
        <w:t>“</w:t>
      </w:r>
      <w:r w:rsidR="00D95FC6" w:rsidRPr="00015417">
        <w:rPr>
          <w:rFonts w:ascii="Times New Roman" w:hAnsi="Times New Roman" w:cs="Times New Roman"/>
          <w:sz w:val="24"/>
          <w:szCs w:val="24"/>
        </w:rPr>
        <w:t>Pretreatment</w:t>
      </w:r>
      <w:r w:rsidR="002B40BB" w:rsidRPr="00015417">
        <w:rPr>
          <w:rFonts w:ascii="Times New Roman" w:hAnsi="Times New Roman" w:cs="Times New Roman"/>
          <w:sz w:val="24"/>
          <w:szCs w:val="24"/>
        </w:rPr>
        <w:t xml:space="preserve"> &amp; Milling</w:t>
      </w:r>
      <w:r w:rsidR="00240AC8" w:rsidRPr="00015417">
        <w:rPr>
          <w:rFonts w:ascii="Times New Roman" w:hAnsi="Times New Roman" w:cs="Times New Roman"/>
          <w:sz w:val="24"/>
          <w:szCs w:val="24"/>
        </w:rPr>
        <w:t xml:space="preserve">” (pretreatment, dehulling and </w:t>
      </w:r>
      <w:r w:rsidR="0004703E" w:rsidRPr="00015417">
        <w:rPr>
          <w:rFonts w:ascii="Times New Roman" w:hAnsi="Times New Roman" w:cs="Times New Roman"/>
          <w:sz w:val="24"/>
          <w:szCs w:val="24"/>
        </w:rPr>
        <w:t>milling step (s))</w:t>
      </w:r>
      <w:r w:rsidR="002B40BB" w:rsidRPr="00015417">
        <w:rPr>
          <w:rFonts w:ascii="Times New Roman" w:hAnsi="Times New Roman" w:cs="Times New Roman"/>
          <w:sz w:val="24"/>
          <w:szCs w:val="24"/>
        </w:rPr>
        <w:t xml:space="preserve">, </w:t>
      </w:r>
      <w:r w:rsidR="0004703E" w:rsidRPr="00015417">
        <w:rPr>
          <w:rFonts w:ascii="Times New Roman" w:hAnsi="Times New Roman" w:cs="Times New Roman"/>
          <w:sz w:val="24"/>
          <w:szCs w:val="24"/>
        </w:rPr>
        <w:t>“</w:t>
      </w:r>
      <w:r w:rsidR="002B40BB" w:rsidRPr="00015417">
        <w:rPr>
          <w:rFonts w:ascii="Times New Roman" w:hAnsi="Times New Roman" w:cs="Times New Roman"/>
          <w:sz w:val="24"/>
          <w:szCs w:val="24"/>
        </w:rPr>
        <w:t>Extraction &amp; Decantation</w:t>
      </w:r>
      <w:r w:rsidR="00781BE9" w:rsidRPr="00015417">
        <w:rPr>
          <w:rFonts w:ascii="Times New Roman" w:hAnsi="Times New Roman" w:cs="Times New Roman"/>
          <w:sz w:val="24"/>
          <w:szCs w:val="24"/>
        </w:rPr>
        <w:t>”</w:t>
      </w:r>
      <w:r w:rsidR="002B40BB" w:rsidRPr="00015417">
        <w:rPr>
          <w:rFonts w:ascii="Times New Roman" w:hAnsi="Times New Roman" w:cs="Times New Roman"/>
          <w:sz w:val="24"/>
          <w:szCs w:val="24"/>
        </w:rPr>
        <w:t xml:space="preserve"> (</w:t>
      </w:r>
      <w:r w:rsidR="000F7225" w:rsidRPr="00015417">
        <w:rPr>
          <w:rFonts w:ascii="Times New Roman" w:hAnsi="Times New Roman" w:cs="Times New Roman"/>
          <w:sz w:val="24"/>
          <w:szCs w:val="24"/>
        </w:rPr>
        <w:t>alkaline extraction</w:t>
      </w:r>
      <w:r w:rsidR="00781BE9" w:rsidRPr="00015417">
        <w:rPr>
          <w:rFonts w:ascii="Times New Roman" w:hAnsi="Times New Roman" w:cs="Times New Roman"/>
          <w:sz w:val="24"/>
          <w:szCs w:val="24"/>
        </w:rPr>
        <w:t xml:space="preserve"> and </w:t>
      </w:r>
      <w:r w:rsidR="002B40BB" w:rsidRPr="00015417">
        <w:rPr>
          <w:rFonts w:ascii="Times New Roman" w:hAnsi="Times New Roman" w:cs="Times New Roman"/>
          <w:sz w:val="24"/>
          <w:szCs w:val="24"/>
        </w:rPr>
        <w:t>decantation</w:t>
      </w:r>
      <w:r w:rsidR="00781BE9" w:rsidRPr="00015417">
        <w:rPr>
          <w:rFonts w:ascii="Times New Roman" w:hAnsi="Times New Roman" w:cs="Times New Roman"/>
          <w:sz w:val="24"/>
          <w:szCs w:val="24"/>
        </w:rPr>
        <w:t xml:space="preserve"> steps</w:t>
      </w:r>
      <w:r w:rsidR="002B40BB" w:rsidRPr="00015417">
        <w:rPr>
          <w:rFonts w:ascii="Times New Roman" w:hAnsi="Times New Roman" w:cs="Times New Roman"/>
          <w:sz w:val="24"/>
          <w:szCs w:val="24"/>
        </w:rPr>
        <w:t xml:space="preserve">), </w:t>
      </w:r>
      <w:r w:rsidR="003615F7" w:rsidRPr="00015417">
        <w:rPr>
          <w:rFonts w:ascii="Times New Roman" w:hAnsi="Times New Roman" w:cs="Times New Roman"/>
          <w:sz w:val="24"/>
          <w:szCs w:val="24"/>
        </w:rPr>
        <w:t>“</w:t>
      </w:r>
      <w:r w:rsidR="002B40BB" w:rsidRPr="00015417">
        <w:rPr>
          <w:rFonts w:ascii="Times New Roman" w:hAnsi="Times New Roman" w:cs="Times New Roman"/>
          <w:sz w:val="24"/>
          <w:szCs w:val="24"/>
        </w:rPr>
        <w:t>Precipitation &amp; Recovery</w:t>
      </w:r>
      <w:r w:rsidR="003615F7" w:rsidRPr="00015417">
        <w:rPr>
          <w:rFonts w:ascii="Times New Roman" w:hAnsi="Times New Roman" w:cs="Times New Roman"/>
          <w:sz w:val="24"/>
          <w:szCs w:val="24"/>
        </w:rPr>
        <w:t>”</w:t>
      </w:r>
      <w:r w:rsidR="002B40BB" w:rsidRPr="00015417">
        <w:rPr>
          <w:rFonts w:ascii="Times New Roman" w:hAnsi="Times New Roman" w:cs="Times New Roman"/>
          <w:sz w:val="24"/>
          <w:szCs w:val="24"/>
        </w:rPr>
        <w:t xml:space="preserve"> (</w:t>
      </w:r>
      <w:r w:rsidR="003615F7" w:rsidRPr="00015417">
        <w:rPr>
          <w:rFonts w:ascii="Times New Roman" w:hAnsi="Times New Roman" w:cs="Times New Roman"/>
          <w:sz w:val="24"/>
          <w:szCs w:val="24"/>
        </w:rPr>
        <w:t xml:space="preserve">isoelectric precipitation, </w:t>
      </w:r>
      <w:r w:rsidR="007F4B9F" w:rsidRPr="00015417">
        <w:rPr>
          <w:rFonts w:ascii="Times New Roman" w:hAnsi="Times New Roman" w:cs="Times New Roman"/>
          <w:sz w:val="24"/>
          <w:szCs w:val="24"/>
        </w:rPr>
        <w:t xml:space="preserve">protein curd separation, </w:t>
      </w:r>
      <w:r w:rsidR="002B40BB" w:rsidRPr="00015417">
        <w:rPr>
          <w:rFonts w:ascii="Times New Roman" w:hAnsi="Times New Roman" w:cs="Times New Roman"/>
          <w:sz w:val="24"/>
          <w:szCs w:val="24"/>
        </w:rPr>
        <w:t xml:space="preserve">centrifugation) </w:t>
      </w:r>
      <w:r w:rsidR="00367AB8" w:rsidRPr="00015417">
        <w:rPr>
          <w:rFonts w:ascii="Times New Roman" w:hAnsi="Times New Roman" w:cs="Times New Roman"/>
          <w:sz w:val="24"/>
          <w:szCs w:val="24"/>
        </w:rPr>
        <w:t>post</w:t>
      </w:r>
      <w:r w:rsidR="002B40BB" w:rsidRPr="00015417">
        <w:rPr>
          <w:rFonts w:ascii="Times New Roman" w:hAnsi="Times New Roman" w:cs="Times New Roman"/>
          <w:sz w:val="24"/>
          <w:szCs w:val="24"/>
        </w:rPr>
        <w:t>-recovery (</w:t>
      </w:r>
      <w:r w:rsidR="007F4B9F" w:rsidRPr="00015417">
        <w:rPr>
          <w:rFonts w:ascii="Times New Roman" w:hAnsi="Times New Roman" w:cs="Times New Roman"/>
          <w:sz w:val="24"/>
          <w:szCs w:val="24"/>
        </w:rPr>
        <w:t>proces</w:t>
      </w:r>
      <w:r w:rsidR="001E048A" w:rsidRPr="00015417">
        <w:rPr>
          <w:rFonts w:ascii="Times New Roman" w:hAnsi="Times New Roman" w:cs="Times New Roman"/>
          <w:sz w:val="24"/>
          <w:szCs w:val="24"/>
        </w:rPr>
        <w:t>s</w:t>
      </w:r>
      <w:r w:rsidR="007F4B9F" w:rsidRPr="00015417">
        <w:rPr>
          <w:rFonts w:ascii="Times New Roman" w:hAnsi="Times New Roman" w:cs="Times New Roman"/>
          <w:sz w:val="24"/>
          <w:szCs w:val="24"/>
        </w:rPr>
        <w:t xml:space="preserve"> steps</w:t>
      </w:r>
      <w:r w:rsidR="002E6FEE" w:rsidRPr="00015417">
        <w:rPr>
          <w:rFonts w:ascii="Times New Roman" w:hAnsi="Times New Roman" w:cs="Times New Roman"/>
          <w:sz w:val="24"/>
          <w:szCs w:val="24"/>
        </w:rPr>
        <w:t xml:space="preserve"> </w:t>
      </w:r>
      <w:r w:rsidR="001062B1" w:rsidRPr="00015417">
        <w:rPr>
          <w:rFonts w:ascii="Times New Roman" w:hAnsi="Times New Roman" w:cs="Times New Roman"/>
          <w:sz w:val="24"/>
          <w:szCs w:val="24"/>
        </w:rPr>
        <w:t xml:space="preserve">that conditions </w:t>
      </w:r>
      <w:r w:rsidR="008957FB" w:rsidRPr="00015417">
        <w:rPr>
          <w:rFonts w:ascii="Times New Roman" w:hAnsi="Times New Roman" w:cs="Times New Roman"/>
          <w:sz w:val="24"/>
          <w:szCs w:val="24"/>
        </w:rPr>
        <w:t>the curd such as homogenization, neutralization</w:t>
      </w:r>
      <w:r w:rsidR="00A617ED">
        <w:rPr>
          <w:rFonts w:ascii="Times New Roman" w:hAnsi="Times New Roman" w:cs="Times New Roman"/>
          <w:sz w:val="24"/>
          <w:szCs w:val="24"/>
        </w:rPr>
        <w:t>,</w:t>
      </w:r>
      <w:r w:rsidR="008957FB" w:rsidRPr="00015417">
        <w:rPr>
          <w:rFonts w:ascii="Times New Roman" w:hAnsi="Times New Roman" w:cs="Times New Roman"/>
          <w:sz w:val="24"/>
          <w:szCs w:val="24"/>
        </w:rPr>
        <w:t xml:space="preserve"> and solids adjustment</w:t>
      </w:r>
      <w:r w:rsidR="002B40BB" w:rsidRPr="00015417">
        <w:rPr>
          <w:rFonts w:ascii="Times New Roman" w:hAnsi="Times New Roman" w:cs="Times New Roman"/>
          <w:sz w:val="24"/>
          <w:szCs w:val="24"/>
        </w:rPr>
        <w:t xml:space="preserve">), and </w:t>
      </w:r>
      <w:r w:rsidR="00F03977" w:rsidRPr="00015417">
        <w:rPr>
          <w:rFonts w:ascii="Times New Roman" w:hAnsi="Times New Roman" w:cs="Times New Roman"/>
          <w:sz w:val="24"/>
          <w:szCs w:val="24"/>
        </w:rPr>
        <w:t>“</w:t>
      </w:r>
      <w:r w:rsidR="002B40BB" w:rsidRPr="00015417">
        <w:rPr>
          <w:rFonts w:ascii="Times New Roman" w:hAnsi="Times New Roman" w:cs="Times New Roman"/>
          <w:sz w:val="24"/>
          <w:szCs w:val="24"/>
        </w:rPr>
        <w:t>Pasteurisation</w:t>
      </w:r>
      <w:r w:rsidR="00F03977" w:rsidRPr="00015417">
        <w:rPr>
          <w:rFonts w:ascii="Times New Roman" w:hAnsi="Times New Roman" w:cs="Times New Roman"/>
          <w:sz w:val="24"/>
          <w:szCs w:val="24"/>
        </w:rPr>
        <w:t>”</w:t>
      </w:r>
      <w:r w:rsidR="002E6FEE" w:rsidRPr="00015417">
        <w:rPr>
          <w:rFonts w:ascii="Times New Roman" w:hAnsi="Times New Roman" w:cs="Times New Roman"/>
          <w:sz w:val="24"/>
          <w:szCs w:val="24"/>
        </w:rPr>
        <w:t xml:space="preserve"> </w:t>
      </w:r>
      <w:r w:rsidR="002B40BB" w:rsidRPr="00015417">
        <w:rPr>
          <w:rFonts w:ascii="Times New Roman" w:hAnsi="Times New Roman" w:cs="Times New Roman"/>
          <w:sz w:val="24"/>
          <w:szCs w:val="24"/>
        </w:rPr>
        <w:t xml:space="preserve">and </w:t>
      </w:r>
      <w:r w:rsidR="00F03977" w:rsidRPr="00015417">
        <w:rPr>
          <w:rFonts w:ascii="Times New Roman" w:hAnsi="Times New Roman" w:cs="Times New Roman"/>
          <w:sz w:val="24"/>
          <w:szCs w:val="24"/>
        </w:rPr>
        <w:t>“</w:t>
      </w:r>
      <w:r w:rsidR="002B40BB" w:rsidRPr="00015417">
        <w:rPr>
          <w:rFonts w:ascii="Times New Roman" w:hAnsi="Times New Roman" w:cs="Times New Roman"/>
          <w:sz w:val="24"/>
          <w:szCs w:val="24"/>
        </w:rPr>
        <w:t>Spray Drying</w:t>
      </w:r>
      <w:r w:rsidR="00F03977" w:rsidRPr="00015417">
        <w:rPr>
          <w:rFonts w:ascii="Times New Roman" w:hAnsi="Times New Roman" w:cs="Times New Roman"/>
          <w:sz w:val="24"/>
          <w:szCs w:val="24"/>
        </w:rPr>
        <w:t>”</w:t>
      </w:r>
      <w:r w:rsidR="00BD1E9B" w:rsidRPr="00015417">
        <w:rPr>
          <w:rFonts w:ascii="Times New Roman" w:hAnsi="Times New Roman" w:cs="Times New Roman"/>
          <w:sz w:val="24"/>
          <w:szCs w:val="24"/>
        </w:rPr>
        <w:t xml:space="preserve">. </w:t>
      </w:r>
    </w:p>
    <w:p w14:paraId="1A5FA485" w14:textId="43F2CD93" w:rsidR="0043700F" w:rsidRPr="00015417" w:rsidRDefault="0043700F" w:rsidP="00882627">
      <w:pPr>
        <w:pStyle w:val="Subtitle"/>
        <w:spacing w:line="480" w:lineRule="auto"/>
      </w:pPr>
      <w:r w:rsidRPr="00015417">
        <w:t xml:space="preserve">Uncertainty and global sensitivity analysis </w:t>
      </w:r>
    </w:p>
    <w:p w14:paraId="72365557" w14:textId="09B71BF6" w:rsidR="006F30CD" w:rsidRPr="00015417" w:rsidRDefault="0043700F"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The goals of uncertainty analyses are numerous which include testing the robustness of a model, provide</w:t>
      </w:r>
      <w:r w:rsidR="00A617ED">
        <w:rPr>
          <w:rFonts w:ascii="Times New Roman" w:hAnsi="Times New Roman" w:cs="Times New Roman"/>
          <w:sz w:val="24"/>
          <w:szCs w:val="24"/>
        </w:rPr>
        <w:t>s</w:t>
      </w:r>
      <w:r w:rsidRPr="00015417">
        <w:rPr>
          <w:rFonts w:ascii="Times New Roman" w:hAnsi="Times New Roman" w:cs="Times New Roman"/>
          <w:sz w:val="24"/>
          <w:szCs w:val="24"/>
        </w:rPr>
        <w:t xml:space="preserve"> insights into changes in input due to variation of inputs and determine the key drivers of uncertainty using their probabilities </w:t>
      </w: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&lt;EndNote&gt;&lt;Cite&gt;&lt;Author&gt;Strunge&lt;/Author&gt;&lt;Year&gt;2023&lt;/Year&gt;&lt;RecNum&gt;12&lt;/RecNum&gt;&lt;DisplayText&gt;(Strunge et al., 2023)&lt;/DisplayText&gt;&lt;record&gt;&lt;rec-number&gt;12&lt;/rec-number&gt;&lt;foreign-keys&gt;&lt;key app="EN" db-id="ae2ewrd992wfpberpz9xzfwkr5ezvfxxwxev" timestamp="1708749965"&gt;12&lt;/key&gt;&lt;key app="ENWeb" db-id=""&gt;0&lt;/key&gt;&lt;/foreign-keys&gt;&lt;ref-type name="Journal Article"&gt;17&lt;/ref-type&gt;&lt;contributors&gt;&lt;authors&gt;&lt;author&gt;Strunge, Till&lt;/author&gt;&lt;author&gt;Renforth, Phil&lt;/author&gt;&lt;author&gt;Van der Spek, Mijndert&lt;/author&gt;&lt;/authors&gt;&lt;/contributors&gt;&lt;titles&gt;&lt;title&gt;Uncertainty quantification in the techno-economic analysis of emission reduction technologies: a tutorial case study on CO2 mineralization&lt;/title&gt;&lt;secondary-title&gt;Frontiers in Energy Research&lt;/secondary-title&gt;&lt;/titles&gt;&lt;periodical&gt;&lt;full-title&gt;Frontiers in Energy Research&lt;/full-title&gt;&lt;/periodical&gt;&lt;volume&gt;11&lt;/volume&gt;&lt;dates&gt;&lt;year&gt;2023&lt;/year&gt;&lt;/dates&gt;&lt;isbn&gt;2296-598X&lt;/isbn&gt;&lt;urls&gt;&lt;/urls&gt;&lt;electronic-resource-num&gt;10.3389/fenrg.2023.1182969&lt;/electronic-resource-num&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(Strunge et al., 2023)</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 The first stage of uncertainty analysis usually deals with the uncertainty characterization of the assumptions (input variables)</w:t>
      </w:r>
      <w:r w:rsidR="0036763C" w:rsidRPr="00015417">
        <w:rPr>
          <w:rFonts w:ascii="Times New Roman" w:hAnsi="Times New Roman" w:cs="Times New Roman"/>
          <w:sz w:val="24"/>
          <w:szCs w:val="24"/>
        </w:rPr>
        <w:t xml:space="preserve">, </w:t>
      </w:r>
      <w:r w:rsidR="0036763C" w:rsidRPr="00015417">
        <w:rPr>
          <w:rFonts w:ascii="Times New Roman" w:hAnsi="Times New Roman" w:cs="Times New Roman"/>
          <w:sz w:val="24"/>
          <w:szCs w:val="24"/>
        </w:rPr>
        <w:lastRenderedPageBreak/>
        <w:t xml:space="preserve">also termed as specifying the </w:t>
      </w:r>
      <w:r w:rsidR="00B84D98" w:rsidRPr="00015417">
        <w:rPr>
          <w:rFonts w:ascii="Times New Roman" w:hAnsi="Times New Roman" w:cs="Times New Roman"/>
          <w:sz w:val="24"/>
          <w:szCs w:val="24"/>
        </w:rPr>
        <w:t xml:space="preserve">probability distribution function best fit for </w:t>
      </w:r>
      <w:r w:rsidR="00BB31A0">
        <w:rPr>
          <w:rFonts w:ascii="Times New Roman" w:hAnsi="Times New Roman" w:cs="Times New Roman"/>
          <w:sz w:val="24"/>
          <w:szCs w:val="24"/>
        </w:rPr>
        <w:t>specific</w:t>
      </w:r>
      <w:r w:rsidR="00B84D98" w:rsidRPr="00015417">
        <w:rPr>
          <w:rFonts w:ascii="Times New Roman" w:hAnsi="Times New Roman" w:cs="Times New Roman"/>
          <w:sz w:val="24"/>
          <w:szCs w:val="24"/>
        </w:rPr>
        <w:t xml:space="preserve"> parameter</w:t>
      </w:r>
      <w:r w:rsidR="00B33255" w:rsidRPr="00015417">
        <w:rPr>
          <w:rFonts w:ascii="Times New Roman" w:hAnsi="Times New Roman" w:cs="Times New Roman"/>
          <w:sz w:val="24"/>
          <w:szCs w:val="24"/>
        </w:rPr>
        <w:t xml:space="preserve"> </w:t>
      </w:r>
      <w:r w:rsidR="00AF4FB2"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&lt;EndNote&gt;&lt;Cite&gt;&lt;Author&gt;Bhat&lt;/Author&gt;&lt;Year&gt;2008&lt;/Year&gt;&lt;RecNum&gt;14&lt;/RecNum&gt;&lt;DisplayText&gt;(Bhat and Kumar, 2008)&lt;/DisplayText&gt;&lt;record&gt;&lt;rec-number&gt;14&lt;/rec-number&gt;&lt;foreign-keys&gt;&lt;key app="EN" db-id="s995zrd590d9puez997p505nxp2rsrzztdzv" timestamp="1728960232"&gt;14&lt;/key&gt;&lt;key app="ENWeb" db-id=""&gt;0&lt;/key&gt;&lt;/foreign-keys&gt;&lt;ref-type name="Journal Article"&gt;17&lt;/ref-type&gt;&lt;contributors&gt;&lt;authors&gt;&lt;author&gt;Bhat, Abhishek&lt;/author&gt;&lt;author&gt;Kumar, Ashok&lt;/author&gt;&lt;/authors&gt;&lt;/contributors&gt;&lt;titles&gt;&lt;title&gt;Application of the Crystal Ball® software for uncertainty and sensitivity analyses for predicted concentration and risk levels&lt;/title&gt;&lt;secondary-title&gt;Environmental Progress&lt;/secondary-title&gt;&lt;/titles&gt;&lt;periodical&gt;&lt;full-title&gt;Environmental Progress&lt;/full-title&gt;&lt;/periodical&gt;&lt;pages&gt;289-294&lt;/pages&gt;&lt;volume&gt;27&lt;/volume&gt;&lt;number&gt;3&lt;/number&gt;&lt;section&gt;289&lt;/section&gt;&lt;dates&gt;&lt;year&gt;2008&lt;/year&gt;&lt;/dates&gt;&lt;isbn&gt;0278-4491&amp;#xD;1547-5921&lt;/isbn&gt;&lt;urls&gt;&lt;/urls&gt;&lt;electronic-resource-num&gt;10.1002/ep.10308&lt;/electronic-resource-num&gt;&lt;/record&gt;&lt;/Cite&gt;&lt;/EndNote&gt;</w:instrText>
      </w:r>
      <w:r w:rsidR="00AF4FB2"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(Bhat and Kumar, 2008)</w:t>
      </w:r>
      <w:r w:rsidR="00AF4FB2" w:rsidRPr="00015417">
        <w:rPr>
          <w:rFonts w:ascii="Times New Roman" w:hAnsi="Times New Roman" w:cs="Times New Roman"/>
          <w:sz w:val="24"/>
          <w:szCs w:val="24"/>
        </w:rPr>
        <w:fldChar w:fldCharType="end"/>
      </w:r>
      <w:r w:rsidRPr="00015417">
        <w:rPr>
          <w:rFonts w:ascii="Times New Roman" w:hAnsi="Times New Roman" w:cs="Times New Roman"/>
          <w:sz w:val="24"/>
          <w:szCs w:val="24"/>
        </w:rPr>
        <w:t>. This involves characteri</w:t>
      </w:r>
      <w:r w:rsidR="00A617ED">
        <w:rPr>
          <w:rFonts w:ascii="Times New Roman" w:hAnsi="Times New Roman" w:cs="Times New Roman"/>
          <w:sz w:val="24"/>
          <w:szCs w:val="24"/>
        </w:rPr>
        <w:t>z</w:t>
      </w:r>
      <w:r w:rsidRPr="00015417">
        <w:rPr>
          <w:rFonts w:ascii="Times New Roman" w:hAnsi="Times New Roman" w:cs="Times New Roman"/>
          <w:sz w:val="24"/>
          <w:szCs w:val="24"/>
        </w:rPr>
        <w:t xml:space="preserve">ing the probability distribution of a particular variable as uniform, normal, lognormal, triangular, etc. </w:t>
      </w: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&lt;EndNote&gt;&lt;Cite&gt;&lt;Author&gt;McNulty&lt;/Author&gt;&lt;Year&gt;2021&lt;/Year&gt;&lt;RecNum&gt;43&lt;/RecNum&gt;&lt;DisplayText&gt;(McNulty et al., 2021)&lt;/DisplayText&gt;&lt;record&gt;&lt;rec-number&gt;43&lt;/rec-number&gt;&lt;foreign-keys&gt;&lt;key app="EN" db-id="arrxrv2zy99aeve9vpr52ephs5r00wx2azta" timestamp="1708917205"&gt;43&lt;/key&gt;&lt;/foreign-keys&gt;&lt;ref-type name="Journal Article"&gt;17&lt;/ref-type&gt;&lt;contributors&gt;&lt;authors&gt;&lt;author&gt;McNulty, Matthew J.&lt;/author&gt;&lt;author&gt;Kelada, Kirolos&lt;/author&gt;&lt;author&gt;Paul, Debashis&lt;/author&gt;&lt;author&gt;Nandi, Somen&lt;/author&gt;&lt;author&gt;McDonald, Karen A.&lt;/author&gt;&lt;/authors&gt;&lt;/contributors&gt;&lt;titles&gt;&lt;title&gt;Introducing uncertainty quantification to techno-economic models of manufacturing field-grown plant-made products&lt;/title&gt;&lt;secondary-title&gt;Food and Bioproducts Processing&lt;/secondary-title&gt;&lt;/titles&gt;&lt;periodical&gt;&lt;full-title&gt;Food and Bioproducts Processing&lt;/full-title&gt;&lt;/periodical&gt;&lt;pages&gt;153-165&lt;/pages&gt;&lt;volume&gt;128&lt;/volume&gt;&lt;section&gt;153&lt;/section&gt;&lt;dates&gt;&lt;year&gt;2021&lt;/year&gt;&lt;/dates&gt;&lt;isbn&gt;09603085&lt;/isbn&gt;&lt;urls&gt;&lt;/urls&gt;&lt;electronic-resource-num&gt;10.1016/j.fbp.2021.04.013&lt;/electronic-resource-num&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(McNulty et al., 2021)</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w:t>
      </w:r>
      <w:r w:rsidR="00CC539C" w:rsidRPr="00015417">
        <w:rPr>
          <w:rFonts w:ascii="Times New Roman" w:hAnsi="Times New Roman" w:cs="Times New Roman"/>
          <w:sz w:val="24"/>
          <w:szCs w:val="24"/>
        </w:rPr>
        <w:t xml:space="preserve"> </w:t>
      </w:r>
      <w:r w:rsidR="00853042" w:rsidRPr="00015417">
        <w:rPr>
          <w:rFonts w:ascii="Times New Roman" w:hAnsi="Times New Roman" w:cs="Times New Roman"/>
          <w:sz w:val="24"/>
          <w:szCs w:val="24"/>
        </w:rPr>
        <w:t xml:space="preserve">Based on the </w:t>
      </w:r>
      <w:r w:rsidR="00135079" w:rsidRPr="00015417">
        <w:rPr>
          <w:rFonts w:ascii="Times New Roman" w:hAnsi="Times New Roman" w:cs="Times New Roman"/>
          <w:sz w:val="24"/>
          <w:szCs w:val="24"/>
        </w:rPr>
        <w:t xml:space="preserve">distribution function </w:t>
      </w:r>
      <w:r w:rsidR="00A72F2C" w:rsidRPr="00015417">
        <w:rPr>
          <w:rFonts w:ascii="Times New Roman" w:hAnsi="Times New Roman" w:cs="Times New Roman"/>
          <w:sz w:val="24"/>
          <w:szCs w:val="24"/>
        </w:rPr>
        <w:t>assumed</w:t>
      </w:r>
      <w:r w:rsidR="00135079" w:rsidRPr="00015417">
        <w:rPr>
          <w:rFonts w:ascii="Times New Roman" w:hAnsi="Times New Roman" w:cs="Times New Roman"/>
          <w:sz w:val="24"/>
          <w:szCs w:val="24"/>
        </w:rPr>
        <w:t xml:space="preserve">, required values </w:t>
      </w:r>
      <w:r w:rsidR="00083FFF" w:rsidRPr="00015417">
        <w:rPr>
          <w:rFonts w:ascii="Times New Roman" w:hAnsi="Times New Roman" w:cs="Times New Roman"/>
          <w:sz w:val="24"/>
          <w:szCs w:val="24"/>
        </w:rPr>
        <w:t>that fit a particular functio</w:t>
      </w:r>
      <w:r w:rsidR="00190A15" w:rsidRPr="00015417">
        <w:rPr>
          <w:rFonts w:ascii="Times New Roman" w:hAnsi="Times New Roman" w:cs="Times New Roman"/>
          <w:sz w:val="24"/>
          <w:szCs w:val="24"/>
        </w:rPr>
        <w:t xml:space="preserve">n such as mean, standard deviation for normal distribution, </w:t>
      </w:r>
      <w:r w:rsidR="00C51DEF" w:rsidRPr="00015417">
        <w:rPr>
          <w:rFonts w:ascii="Times New Roman" w:hAnsi="Times New Roman" w:cs="Times New Roman"/>
          <w:sz w:val="24"/>
          <w:szCs w:val="24"/>
        </w:rPr>
        <w:t>highest, least</w:t>
      </w:r>
      <w:r w:rsidR="00BB31A0">
        <w:rPr>
          <w:rFonts w:ascii="Times New Roman" w:hAnsi="Times New Roman" w:cs="Times New Roman"/>
          <w:sz w:val="24"/>
          <w:szCs w:val="24"/>
        </w:rPr>
        <w:t>,</w:t>
      </w:r>
      <w:r w:rsidR="00C51DEF" w:rsidRPr="00015417">
        <w:rPr>
          <w:rFonts w:ascii="Times New Roman" w:hAnsi="Times New Roman" w:cs="Times New Roman"/>
          <w:sz w:val="24"/>
          <w:szCs w:val="24"/>
        </w:rPr>
        <w:t xml:space="preserve"> and likeliest values for triangular distribution or </w:t>
      </w:r>
      <w:r w:rsidR="009D2E65" w:rsidRPr="00015417">
        <w:rPr>
          <w:rFonts w:ascii="Times New Roman" w:hAnsi="Times New Roman" w:cs="Times New Roman"/>
          <w:sz w:val="24"/>
          <w:szCs w:val="24"/>
        </w:rPr>
        <w:t xml:space="preserve">geometric mean and deviation for lognormal distribution, </w:t>
      </w:r>
      <w:r w:rsidR="00A72F2C" w:rsidRPr="00015417">
        <w:rPr>
          <w:rFonts w:ascii="Times New Roman" w:hAnsi="Times New Roman" w:cs="Times New Roman"/>
          <w:sz w:val="24"/>
          <w:szCs w:val="24"/>
        </w:rPr>
        <w:t xml:space="preserve">are </w:t>
      </w:r>
      <w:r w:rsidRPr="00015417">
        <w:rPr>
          <w:rFonts w:ascii="Times New Roman" w:hAnsi="Times New Roman" w:cs="Times New Roman"/>
          <w:sz w:val="24"/>
          <w:szCs w:val="24"/>
        </w:rPr>
        <w:t xml:space="preserve"> </w:t>
      </w:r>
      <w:r w:rsidR="00A72F2C" w:rsidRPr="00015417">
        <w:rPr>
          <w:rFonts w:ascii="Times New Roman" w:hAnsi="Times New Roman" w:cs="Times New Roman"/>
          <w:sz w:val="24"/>
          <w:szCs w:val="24"/>
        </w:rPr>
        <w:t xml:space="preserve">specified </w:t>
      </w:r>
      <w:r w:rsidR="001F5030"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&lt;EndNote&gt;&lt;Cite&gt;&lt;Author&gt;Oke&lt;/Author&gt;&lt;Year&gt;2022&lt;/Year&gt;&lt;RecNum&gt;15&lt;/RecNum&gt;&lt;DisplayText&gt;(Oke et al., 2022)&lt;/DisplayText&gt;&lt;record&gt;&lt;rec-number&gt;15&lt;/rec-number&gt;&lt;foreign-keys&gt;&lt;key app="EN" db-id="s995zrd590d9puez997p505nxp2rsrzztdzv" timestamp="1728960872"&gt;15&lt;/key&gt;&lt;key app="ENWeb" db-id=""&gt;0&lt;/key&gt;&lt;/foreign-keys&gt;&lt;ref-type name="Journal Article"&gt;17&lt;/ref-type&gt;&lt;contributors&gt;&lt;authors&gt;&lt;author&gt;Oke, E. O.&lt;/author&gt;&lt;author&gt;Okolo, B. I.&lt;/author&gt;&lt;author&gt;Adeyi, O.&lt;/author&gt;&lt;author&gt;Adeyi, J. A.&lt;/author&gt;&lt;author&gt;Otolorin, J. A.&lt;/author&gt;&lt;author&gt;Nnabodo, D.&lt;/author&gt;&lt;author&gt;Ude, C. J.&lt;/author&gt;&lt;author&gt;Okhale, S. E.&lt;/author&gt;&lt;author&gt;Adeyanju, J. A.&lt;/author&gt;&lt;author&gt;Adeniyi, A. G.&lt;/author&gt;&lt;author&gt;Eleanyan, E.&lt;/author&gt;&lt;author&gt;Agbai, S. O.&lt;/author&gt;&lt;/authors&gt;&lt;/contributors&gt;&lt;titles&gt;&lt;title&gt;Bioactive Extract Production from Citrullus Clocynthis Fruit via Microwave-Assisted Extraction: Experimental Optimization, Process Design and Economics with Uncertainty Quantification&lt;/title&gt;&lt;secondary-title&gt;Journal of Pharmaceutical Innovation&lt;/secondary-title&gt;&lt;/titles&gt;&lt;periodical&gt;&lt;full-title&gt;Journal of Pharmaceutical Innovation&lt;/full-title&gt;&lt;/periodical&gt;&lt;pages&gt;687-703&lt;/pages&gt;&lt;volume&gt;18&lt;/volume&gt;&lt;number&gt;2&lt;/number&gt;&lt;section&gt;687&lt;/section&gt;&lt;dates&gt;&lt;year&gt;2022&lt;/year&gt;&lt;/dates&gt;&lt;isbn&gt;1872-5120&amp;#xD;1939-8042&lt;/isbn&gt;&lt;urls&gt;&lt;/urls&gt;&lt;electronic-resource-num&gt;10.1007/s12247-022-09676-4&lt;/electronic-resource-num&gt;&lt;/record&gt;&lt;/Cite&gt;&lt;/EndNote&gt;</w:instrText>
      </w:r>
      <w:r w:rsidR="001F5030"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(Oke et al., 2022)</w:t>
      </w:r>
      <w:r w:rsidR="001F5030" w:rsidRPr="00015417">
        <w:rPr>
          <w:rFonts w:ascii="Times New Roman" w:hAnsi="Times New Roman" w:cs="Times New Roman"/>
          <w:sz w:val="24"/>
          <w:szCs w:val="24"/>
        </w:rPr>
        <w:fldChar w:fldCharType="end"/>
      </w:r>
      <w:r w:rsidR="00A72F2C" w:rsidRPr="00015417">
        <w:rPr>
          <w:rFonts w:ascii="Times New Roman" w:hAnsi="Times New Roman" w:cs="Times New Roman"/>
          <w:sz w:val="24"/>
          <w:szCs w:val="24"/>
        </w:rPr>
        <w:t>.</w:t>
      </w:r>
      <w:r w:rsidR="008977AA" w:rsidRPr="00015417">
        <w:rPr>
          <w:rFonts w:ascii="Times New Roman" w:hAnsi="Times New Roman" w:cs="Times New Roman"/>
          <w:sz w:val="24"/>
          <w:szCs w:val="24"/>
        </w:rPr>
        <w:t xml:space="preserve"> </w:t>
      </w:r>
      <w:r w:rsidR="00EB70E6" w:rsidRPr="00015417">
        <w:rPr>
          <w:rFonts w:ascii="Times New Roman" w:hAnsi="Times New Roman" w:cs="Times New Roman"/>
          <w:sz w:val="24"/>
          <w:szCs w:val="24"/>
        </w:rPr>
        <w:t>However</w:t>
      </w:r>
      <w:r w:rsidR="00BB31A0">
        <w:rPr>
          <w:rFonts w:ascii="Times New Roman" w:hAnsi="Times New Roman" w:cs="Times New Roman"/>
          <w:sz w:val="24"/>
          <w:szCs w:val="24"/>
        </w:rPr>
        <w:t>,</w:t>
      </w:r>
      <w:r w:rsidR="00EB70E6" w:rsidRPr="00015417">
        <w:rPr>
          <w:rFonts w:ascii="Times New Roman" w:hAnsi="Times New Roman" w:cs="Times New Roman"/>
          <w:sz w:val="24"/>
          <w:szCs w:val="24"/>
        </w:rPr>
        <w:t xml:space="preserve"> for uncertainty analysis of the environmental</w:t>
      </w:r>
      <w:r w:rsidR="007B31BA" w:rsidRPr="00015417">
        <w:rPr>
          <w:rFonts w:ascii="Times New Roman" w:hAnsi="Times New Roman" w:cs="Times New Roman"/>
          <w:sz w:val="24"/>
          <w:szCs w:val="24"/>
        </w:rPr>
        <w:t xml:space="preserve"> impact</w:t>
      </w:r>
      <w:r w:rsidR="00EB70E6" w:rsidRPr="00015417">
        <w:rPr>
          <w:rFonts w:ascii="Times New Roman" w:hAnsi="Times New Roman" w:cs="Times New Roman"/>
          <w:sz w:val="24"/>
          <w:szCs w:val="24"/>
        </w:rPr>
        <w:t xml:space="preserve"> </w:t>
      </w:r>
      <w:r w:rsidR="007B31BA" w:rsidRPr="00015417">
        <w:rPr>
          <w:rFonts w:ascii="Times New Roman" w:hAnsi="Times New Roman" w:cs="Times New Roman"/>
          <w:sz w:val="24"/>
          <w:szCs w:val="24"/>
        </w:rPr>
        <w:t xml:space="preserve">forecast variables, it is suggested </w:t>
      </w:r>
      <w:r w:rsidR="00B07DA5" w:rsidRPr="00015417">
        <w:rPr>
          <w:rFonts w:ascii="Times New Roman" w:hAnsi="Times New Roman" w:cs="Times New Roman"/>
          <w:sz w:val="24"/>
          <w:szCs w:val="24"/>
        </w:rPr>
        <w:t xml:space="preserve">that a </w:t>
      </w:r>
      <w:r w:rsidR="007B31BA" w:rsidRPr="00015417">
        <w:rPr>
          <w:rFonts w:ascii="Times New Roman" w:hAnsi="Times New Roman" w:cs="Times New Roman"/>
          <w:sz w:val="24"/>
          <w:szCs w:val="24"/>
        </w:rPr>
        <w:t xml:space="preserve">lognormal distribution </w:t>
      </w:r>
      <w:r w:rsidR="00B07DA5" w:rsidRPr="00015417">
        <w:rPr>
          <w:rFonts w:ascii="Times New Roman" w:hAnsi="Times New Roman" w:cs="Times New Roman"/>
          <w:sz w:val="24"/>
          <w:szCs w:val="24"/>
        </w:rPr>
        <w:t>be</w:t>
      </w:r>
      <w:r w:rsidR="007B31BA" w:rsidRPr="00015417">
        <w:rPr>
          <w:rFonts w:ascii="Times New Roman" w:hAnsi="Times New Roman" w:cs="Times New Roman"/>
          <w:sz w:val="24"/>
          <w:szCs w:val="24"/>
        </w:rPr>
        <w:t xml:space="preserve"> specified for all parameters</w:t>
      </w:r>
      <w:r w:rsidR="00B07DA5" w:rsidRPr="00015417">
        <w:rPr>
          <w:rFonts w:ascii="Times New Roman" w:hAnsi="Times New Roman" w:cs="Times New Roman"/>
          <w:sz w:val="24"/>
          <w:szCs w:val="24"/>
        </w:rPr>
        <w:t xml:space="preserve"> (inventory flows) </w:t>
      </w:r>
      <w:r w:rsidR="00B07DA5"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&lt;EndNote&gt;&lt;Cite&gt;&lt;Author&gt;Sala&lt;/Author&gt;&lt;Year&gt;2021&lt;/Year&gt;&lt;RecNum&gt;17&lt;/RecNum&gt;&lt;DisplayText&gt;(Sala and Bieda, 2021)&lt;/DisplayText&gt;&lt;record&gt;&lt;rec-number&gt;17&lt;/rec-number&gt;&lt;foreign-keys&gt;&lt;key app="EN" db-id="s995zrd590d9puez997p505nxp2rsrzztdzv" timestamp="1728962120"&gt;17&lt;/key&gt;&lt;key app="ENWeb" db-id=""&gt;0&lt;/key&gt;&lt;/foreign-keys&gt;&lt;ref-type name="Journal Article"&gt;17&lt;/ref-type&gt;&lt;contributors&gt;&lt;authors&gt;&lt;author&gt;Sala, Dariusz&lt;/author&gt;&lt;author&gt;Bieda, Bogusław&lt;/author&gt;&lt;/authors&gt;&lt;/contributors&gt;&lt;titles&gt;&lt;title&gt;Life Cycle Inventory (LCI) Stochastic Approach Used for Rare Earth Elements (REEs), Considering Uncertainty&lt;/title&gt;&lt;secondary-title&gt;Inżynieria Mineralna&lt;/secondary-title&gt;&lt;/titles&gt;&lt;periodical&gt;&lt;full-title&gt;Inżynieria Mineralna&lt;/full-title&gt;&lt;/periodical&gt;&lt;volume&gt;1&lt;/volume&gt;&lt;number&gt;2&lt;/number&gt;&lt;dates&gt;&lt;year&gt;2021&lt;/year&gt;&lt;/dates&gt;&lt;isbn&gt;1640-4920&amp;#xD;1640-4920&lt;/isbn&gt;&lt;urls&gt;&lt;/urls&gt;&lt;electronic-resource-num&gt;10.29227/im-2021-02-26&lt;/electronic-resource-num&gt;&lt;/record&gt;&lt;/Cite&gt;&lt;/EndNote&gt;</w:instrText>
      </w:r>
      <w:r w:rsidR="00B07DA5"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(Sala and Bieda, 2021)</w:t>
      </w:r>
      <w:r w:rsidR="00B07DA5" w:rsidRPr="00015417">
        <w:rPr>
          <w:rFonts w:ascii="Times New Roman" w:hAnsi="Times New Roman" w:cs="Times New Roman"/>
          <w:sz w:val="24"/>
          <w:szCs w:val="24"/>
        </w:rPr>
        <w:fldChar w:fldCharType="end"/>
      </w:r>
      <w:r w:rsidR="00B07DA5" w:rsidRPr="00015417">
        <w:rPr>
          <w:rFonts w:ascii="Times New Roman" w:hAnsi="Times New Roman" w:cs="Times New Roman"/>
          <w:sz w:val="24"/>
          <w:szCs w:val="24"/>
        </w:rPr>
        <w:t>.</w:t>
      </w:r>
    </w:p>
    <w:p w14:paraId="3072279A" w14:textId="77777777" w:rsidR="00D753AC" w:rsidRPr="00015417" w:rsidRDefault="00D753AC" w:rsidP="00882627">
      <w:pPr>
        <w:pStyle w:val="Heading3"/>
        <w:spacing w:line="480" w:lineRule="auto"/>
        <w:rPr>
          <w:rFonts w:cs="Times New Roman"/>
        </w:rPr>
      </w:pPr>
      <w:r w:rsidRPr="00015417">
        <w:rPr>
          <w:rFonts w:cs="Times New Roman"/>
        </w:rPr>
        <w:t xml:space="preserve">Eco-efficiency Assessment </w:t>
      </w:r>
    </w:p>
    <w:p w14:paraId="529E33F4" w14:textId="784D28FF" w:rsidR="00DB3E42" w:rsidRPr="00015417" w:rsidRDefault="001F2C78"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As a core component of this framework, e</w:t>
      </w:r>
      <w:r w:rsidR="00D753AC" w:rsidRPr="00015417">
        <w:rPr>
          <w:rFonts w:ascii="Times New Roman" w:hAnsi="Times New Roman" w:cs="Times New Roman"/>
          <w:sz w:val="24"/>
          <w:szCs w:val="24"/>
        </w:rPr>
        <w:t xml:space="preserve">co-efficiency assessment is employed to integratively quantify the value of a product or process system per environmental impact incurred. Economic profitability, production costs, revenue generation, product quality, product functionality social impact, socio-economic improvement amongst others are value-addition variables that could be considered in eco-efficiency assessment </w:t>
      </w:r>
      <w:r w:rsidR="00D753AC" w:rsidRPr="00015417">
        <w:rPr>
          <w:rFonts w:ascii="Times New Roman" w:hAnsi="Times New Roman" w:cs="Times New Roman"/>
          <w:sz w:val="24"/>
          <w:szCs w:val="24"/>
        </w:rPr>
        <w:fldChar w:fldCharType="begin">
          <w:fldData xml:space="preserve">PEVuZE5vdGU+PENpdGU+PEF1dGhvcj5Ib3Vzc2FyZDwvQXV0aG9yPjxZZWFyPjIwMjI8L1llYXI+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</w:fldData>
        </w:fldChar>
      </w:r>
      <w:r w:rsidR="00F42B44" w:rsidRPr="00015417">
        <w:rPr>
          <w:rFonts w:ascii="Times New Roman" w:hAnsi="Times New Roman" w:cs="Times New Roman"/>
          <w:sz w:val="24"/>
          <w:szCs w:val="24"/>
        </w:rPr>
        <w:instrText xml:space="preserve"> ADDIN EN.CITE </w:instrText>
      </w:r>
      <w:r w:rsidR="00F42B44" w:rsidRPr="00015417">
        <w:rPr>
          <w:rFonts w:ascii="Times New Roman" w:hAnsi="Times New Roman" w:cs="Times New Roman"/>
          <w:sz w:val="24"/>
          <w:szCs w:val="24"/>
        </w:rPr>
        <w:fldChar w:fldCharType="begin">
          <w:fldData xml:space="preserve">PEVuZE5vdGU+PENpdGU+PEF1dGhvcj5Ib3Vzc2FyZDwvQXV0aG9yPjxZZWFyPjIwMjI8L1llYXI+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</w:fldData>
        </w:fldChar>
      </w:r>
      <w:r w:rsidR="00F42B44" w:rsidRPr="00015417">
        <w:rPr>
          <w:rFonts w:ascii="Times New Roman" w:hAnsi="Times New Roman" w:cs="Times New Roman"/>
          <w:sz w:val="24"/>
          <w:szCs w:val="24"/>
        </w:rPr>
        <w:instrText xml:space="preserve"> ADDIN EN.CITE.DATA </w:instrText>
      </w:r>
      <w:r w:rsidR="00F42B44" w:rsidRPr="00015417">
        <w:rPr>
          <w:rFonts w:ascii="Times New Roman" w:hAnsi="Times New Roman" w:cs="Times New Roman"/>
          <w:sz w:val="24"/>
          <w:szCs w:val="24"/>
        </w:rPr>
      </w:r>
      <w:r w:rsidR="00F42B44" w:rsidRPr="00015417">
        <w:rPr>
          <w:rFonts w:ascii="Times New Roman" w:hAnsi="Times New Roman" w:cs="Times New Roman"/>
          <w:sz w:val="24"/>
          <w:szCs w:val="24"/>
        </w:rPr>
        <w:fldChar w:fldCharType="end"/>
      </w:r>
      <w:r w:rsidR="00D753AC" w:rsidRPr="00015417">
        <w:rPr>
          <w:rFonts w:ascii="Times New Roman" w:hAnsi="Times New Roman" w:cs="Times New Roman"/>
          <w:sz w:val="24"/>
          <w:szCs w:val="24"/>
        </w:rPr>
      </w:r>
      <w:r w:rsidR="00D753AC"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(Houssard et al., 2022; Simboli et al., 2014; Sproedt et al., 2015)</w:t>
      </w:r>
      <w:r w:rsidR="00D753AC" w:rsidRPr="00015417">
        <w:rPr>
          <w:rFonts w:ascii="Times New Roman" w:hAnsi="Times New Roman" w:cs="Times New Roman"/>
          <w:sz w:val="24"/>
          <w:szCs w:val="24"/>
        </w:rPr>
        <w:fldChar w:fldCharType="end"/>
      </w:r>
      <w:r w:rsidR="009A1FCF" w:rsidRPr="00015417">
        <w:rPr>
          <w:rFonts w:ascii="Times New Roman" w:hAnsi="Times New Roman" w:cs="Times New Roman"/>
          <w:sz w:val="24"/>
          <w:szCs w:val="24"/>
        </w:rPr>
        <w:t xml:space="preserve">. </w:t>
      </w:r>
      <w:r w:rsidR="00DB3E42" w:rsidRPr="00015417">
        <w:rPr>
          <w:rFonts w:ascii="Times New Roman" w:hAnsi="Times New Roman" w:cs="Times New Roman"/>
          <w:sz w:val="24"/>
          <w:szCs w:val="24"/>
        </w:rPr>
        <w:t xml:space="preserve">The selection of a specific product system value highly depends on the sustainability perspectives considered by the stakeholder </w:t>
      </w:r>
      <w:r w:rsidR="00DB3E42" w:rsidRPr="00015417">
        <w:rPr>
          <w:rFonts w:ascii="Times New Roman" w:hAnsi="Times New Roman" w:cs="Times New Roman"/>
          <w:sz w:val="24"/>
          <w:szCs w:val="24"/>
        </w:rPr>
        <w:fldChar w:fldCharType="begin"/>
      </w:r>
      <w:r w:rsidR="003F5C7D">
        <w:rPr>
          <w:rFonts w:ascii="Times New Roman" w:hAnsi="Times New Roman" w:cs="Times New Roman"/>
          <w:sz w:val="24"/>
          <w:szCs w:val="24"/>
        </w:rPr>
        <w:instrText xml:space="preserve"> ADDIN EN.CITE &lt;EndNote&gt;&lt;Cite&gt;&lt;Author&gt;ISO&lt;/Author&gt;&lt;Year&gt;2012&lt;/Year&gt;&lt;RecNum&gt;30&lt;/RecNum&gt;&lt;DisplayText&gt;(ISO, 2012)&lt;/DisplayText&gt;&lt;record&gt;&lt;rec-number&gt;30&lt;/rec-number&gt;&lt;foreign-keys&gt;&lt;key app="EN" db-id="a5daftfeitpzr5e2pdb5fprwxv0teda5e005" timestamp="1700456288"&gt;30&lt;/key&gt;&lt;/foreign-keys&gt;&lt;ref-type name="Standard"&gt;58&lt;/ref-type&gt;&lt;contributors&gt;&lt;authors&gt;&lt;author&gt;ISO&lt;/author&gt;&lt;/authors&gt;&lt;/contributors&gt;&lt;titles&gt;&lt;title&gt;ISO 14045:2012(en) Environmental management — Eco-efficiency assessment of product systems — Principles, requirements and guidelines&lt;/title&gt;&lt;/titles&gt;&lt;dates&gt;&lt;year&gt;2012&lt;/year&gt;&lt;/dates&gt;&lt;publisher&gt;Technical Committee ISO/TC 207&lt;/publisher&gt;&lt;urls&gt;&lt;related-urls&gt;&lt;url&gt;https://www.iso.org/obp/ui/#iso:std:iso:14045:ed-1:v2:en&lt;/url&gt;&lt;/related-urls&gt;&lt;/urls&gt;&lt;/record&gt;&lt;/Cite&gt;&lt;/EndNote&gt;</w:instrText>
      </w:r>
      <w:r w:rsidR="00DB3E42" w:rsidRPr="00015417">
        <w:rPr>
          <w:rFonts w:ascii="Times New Roman" w:hAnsi="Times New Roman" w:cs="Times New Roman"/>
          <w:sz w:val="24"/>
          <w:szCs w:val="24"/>
        </w:rPr>
        <w:fldChar w:fldCharType="separate"/>
      </w:r>
      <w:r w:rsidR="003F5C7D">
        <w:rPr>
          <w:rFonts w:ascii="Times New Roman" w:hAnsi="Times New Roman" w:cs="Times New Roman"/>
          <w:noProof/>
          <w:sz w:val="24"/>
          <w:szCs w:val="24"/>
        </w:rPr>
        <w:t>(ISO, 2012)</w:t>
      </w:r>
      <w:r w:rsidR="00DB3E42" w:rsidRPr="00015417">
        <w:rPr>
          <w:rFonts w:ascii="Times New Roman" w:hAnsi="Times New Roman" w:cs="Times New Roman"/>
          <w:sz w:val="24"/>
          <w:szCs w:val="24"/>
        </w:rPr>
        <w:fldChar w:fldCharType="end"/>
      </w:r>
      <w:r w:rsidR="00DB3E42" w:rsidRPr="00015417">
        <w:rPr>
          <w:rFonts w:ascii="Times New Roman" w:hAnsi="Times New Roman" w:cs="Times New Roman"/>
          <w:sz w:val="24"/>
          <w:szCs w:val="24"/>
        </w:rPr>
        <w:t xml:space="preserve">.  </w:t>
      </w:r>
    </w:p>
    <w:p w14:paraId="1A3C07D0" w14:textId="77777777" w:rsidR="00DB3E42" w:rsidRPr="00015417" w:rsidRDefault="0001051B" w:rsidP="00882627">
      <w:pPr>
        <w:spacing w:line="480" w:lineRule="auto"/>
        <w:jc w:val="both"/>
        <w:rPr>
          <w:rFonts w:ascii="Times New Roman" w:eastAsiaTheme="minorEastAsia" w:hAnsi="Times New Roman" w:cs="Times New Roman"/>
          <w:sz w:val="24"/>
          <w:szCs w:val="24"/>
          <w:lang w:val="es-ES"/>
        </w:rPr>
      </w:pPr>
      <m:oMathPara>
        <m:oMathParaPr>
          <m:jc m:val="center"/>
        </m:oMathParaPr>
        <m:oMath>
          <m:r>
            <w:rPr>
              <w:rFonts w:ascii="Cambria Math" w:hAnsi="Cambria Math" w:cs="Times New Roman"/>
              <w:sz w:val="24"/>
              <w:szCs w:val="24"/>
            </w:rPr>
            <m:t xml:space="preserve">                           </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 xml:space="preserve">   EE</m:t>
              </m:r>
            </m:e>
            <m:sub>
              <m:r>
                <w:rPr>
                  <w:rFonts w:ascii="Cambria Math" w:hAnsi="Cambria Math" w:cs="Times New Roman"/>
                  <w:sz w:val="24"/>
                  <w:szCs w:val="24"/>
                  <w:lang w:val="es-ES"/>
                </w:rPr>
                <m:t>e</m:t>
              </m:r>
            </m:sub>
          </m:sSub>
          <m:r>
            <w:rPr>
              <w:rFonts w:ascii="Cambria Math" w:hAnsi="Cambria Math" w:cs="Times New Roman"/>
              <w:sz w:val="24"/>
              <w:szCs w:val="24"/>
              <w:lang w:val="es-ES"/>
            </w:rPr>
            <m:t xml:space="preserve">= </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EV</m:t>
                  </m:r>
                </m:e>
                <m:sub>
                  <m:r>
                    <w:rPr>
                      <w:rFonts w:ascii="Cambria Math" w:hAnsi="Cambria Math" w:cs="Times New Roman"/>
                      <w:sz w:val="24"/>
                      <w:szCs w:val="24"/>
                      <w:lang w:val="es-ES"/>
                    </w:rPr>
                    <m:t>i</m:t>
                  </m:r>
                </m:sub>
              </m:sSub>
            </m:num>
            <m:den>
              <m:sSub>
                <m:sSubPr>
                  <m:ctrlPr>
                    <w:rPr>
                      <w:rFonts w:ascii="Cambria Math" w:hAnsi="Cambria Math" w:cs="Times New Roman"/>
                      <w:i/>
                      <w:sz w:val="24"/>
                      <w:szCs w:val="24"/>
                      <w:lang w:val="es-ES"/>
                    </w:rPr>
                  </m:ctrlPr>
                </m:sSubPr>
                <m:e>
                  <m:r>
                    <w:rPr>
                      <w:rFonts w:ascii="Cambria Math" w:hAnsi="Cambria Math" w:cs="Times New Roman"/>
                      <w:sz w:val="24"/>
                      <w:szCs w:val="24"/>
                      <w:lang w:val="es-ES"/>
                    </w:rPr>
                    <m:t>MI</m:t>
                  </m:r>
                </m:e>
                <m:sub>
                  <m:r>
                    <w:rPr>
                      <w:rFonts w:ascii="Cambria Math" w:hAnsi="Cambria Math" w:cs="Times New Roman"/>
                      <w:sz w:val="24"/>
                      <w:szCs w:val="24"/>
                      <w:lang w:val="es-ES"/>
                    </w:rPr>
                    <m:t>i</m:t>
                  </m:r>
                </m:sub>
              </m:sSub>
              <m:r>
                <w:rPr>
                  <w:rFonts w:ascii="Cambria Math" w:hAnsi="Cambria Math" w:cs="Times New Roman"/>
                  <w:sz w:val="24"/>
                  <w:szCs w:val="24"/>
                  <w:lang w:val="es-ES"/>
                </w:rPr>
                <m:t xml:space="preserve"> </m:t>
              </m:r>
            </m:den>
          </m:f>
          <m:r>
            <w:rPr>
              <w:rFonts w:ascii="Cambria Math" w:hAnsi="Cambria Math" w:cs="Times New Roman"/>
              <w:sz w:val="24"/>
              <w:szCs w:val="24"/>
            </w:rPr>
            <m:t xml:space="preserve">             </m:t>
          </m:r>
        </m:oMath>
      </m:oMathPara>
    </w:p>
    <w:p w14:paraId="0C0466D2" w14:textId="77777777" w:rsidR="00DB3E42" w:rsidRPr="00015417" w:rsidRDefault="00DB3E42"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i</m:t>
            </m:r>
          </m:sub>
        </m:sSub>
      </m:oMath>
      <w:r w:rsidRPr="00015417">
        <w:rPr>
          <w:rFonts w:ascii="Times New Roman" w:eastAsiaTheme="minorEastAsia" w:hAnsi="Times New Roman" w:cs="Times New Roman"/>
          <w:sz w:val="24"/>
          <w:szCs w:val="24"/>
        </w:rPr>
        <w:t xml:space="preserve"> represents the economic value indicator,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EE</m:t>
            </m:r>
          </m:e>
          <m:sub>
            <m:r>
              <w:rPr>
                <w:rFonts w:ascii="Cambria Math" w:hAnsi="Cambria Math" w:cs="Times New Roman"/>
                <w:sz w:val="24"/>
                <w:szCs w:val="24"/>
                <w:lang w:val="es-ES"/>
              </w:rPr>
              <m:t>e</m:t>
            </m:r>
          </m:sub>
        </m:sSub>
        <m:r>
          <w:rPr>
            <w:rFonts w:ascii="Cambria Math" w:hAnsi="Cambria Math" w:cs="Times New Roman"/>
            <w:sz w:val="24"/>
            <w:szCs w:val="24"/>
          </w:rPr>
          <m:t xml:space="preserve"> </m:t>
        </m:r>
      </m:oMath>
      <w:r w:rsidRPr="00015417">
        <w:rPr>
          <w:rFonts w:ascii="Times New Roman" w:eastAsiaTheme="minorEastAsia" w:hAnsi="Times New Roman" w:cs="Times New Roman"/>
          <w:sz w:val="24"/>
          <w:szCs w:val="24"/>
        </w:rPr>
        <w:t xml:space="preserve">represents the economic-based eco-efficiency,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MI</m:t>
            </m:r>
          </m:e>
          <m:sub>
            <m:r>
              <w:rPr>
                <w:rFonts w:ascii="Cambria Math" w:hAnsi="Cambria Math" w:cs="Times New Roman"/>
                <w:sz w:val="24"/>
                <w:szCs w:val="24"/>
                <w:lang w:val="es-ES"/>
              </w:rPr>
              <m:t>i</m:t>
            </m:r>
          </m:sub>
        </m:sSub>
      </m:oMath>
      <w:r w:rsidRPr="00015417">
        <w:rPr>
          <w:rFonts w:ascii="Times New Roman" w:eastAsiaTheme="minorEastAsia" w:hAnsi="Times New Roman" w:cs="Times New Roman"/>
          <w:sz w:val="24"/>
          <w:szCs w:val="24"/>
        </w:rPr>
        <w:t xml:space="preserve"> represents the Midpoint Impact categories which include GWP, HCT, WC, etc. </w:t>
      </w:r>
    </w:p>
    <w:p w14:paraId="1FE938DE" w14:textId="3F14F4E7" w:rsidR="00DB3E42" w:rsidRPr="00015417" w:rsidRDefault="00DB3E42"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Similarly for the product quality-based value indicator, for this framework, this could be the protein purity, techno-functional properties, nutritional composition</w:t>
      </w:r>
      <w:r w:rsidR="0037596C">
        <w:rPr>
          <w:rFonts w:ascii="Times New Roman" w:eastAsiaTheme="minorEastAsia" w:hAnsi="Times New Roman" w:cs="Times New Roman"/>
          <w:sz w:val="24"/>
          <w:szCs w:val="24"/>
        </w:rPr>
        <w:t>,</w:t>
      </w:r>
      <w:r w:rsidRPr="00015417">
        <w:rPr>
          <w:rFonts w:ascii="Times New Roman" w:eastAsiaTheme="minorEastAsia" w:hAnsi="Times New Roman" w:cs="Times New Roman"/>
          <w:sz w:val="24"/>
          <w:szCs w:val="24"/>
        </w:rPr>
        <w:t xml:space="preserve"> and/or physicochemical </w:t>
      </w:r>
      <w:r w:rsidRPr="00015417">
        <w:rPr>
          <w:rFonts w:ascii="Times New Roman" w:eastAsiaTheme="minorEastAsia" w:hAnsi="Times New Roman" w:cs="Times New Roman"/>
          <w:sz w:val="24"/>
          <w:szCs w:val="24"/>
        </w:rPr>
        <w:lastRenderedPageBreak/>
        <w:t>properties. This represents the amount of protein per 1 kg of protein isolate and also indicates the increase of the protein content from the flour to the isolate. This is expressed as the equation below.</w:t>
      </w:r>
    </w:p>
    <w:p w14:paraId="5137676D" w14:textId="77777777" w:rsidR="00DB3E42" w:rsidRPr="00015417" w:rsidRDefault="0001051B" w:rsidP="0088262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 xml:space="preserve"> EE</m:t>
              </m:r>
            </m:e>
            <m:sub>
              <m:r>
                <w:rPr>
                  <w:rFonts w:ascii="Cambria Math" w:hAnsi="Cambria Math" w:cs="Times New Roman"/>
                  <w:sz w:val="24"/>
                  <w:szCs w:val="24"/>
                  <w:lang w:val="es-ES"/>
                </w:rPr>
                <m:t>p</m:t>
              </m:r>
            </m:sub>
          </m:sSub>
          <m:r>
            <w:rPr>
              <w:rFonts w:ascii="Cambria Math" w:hAnsi="Cambria Math" w:cs="Times New Roman"/>
              <w:sz w:val="24"/>
              <w:szCs w:val="24"/>
              <w:lang w:val="es-ES"/>
            </w:rPr>
            <m:t xml:space="preserve">= </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PV</m:t>
                  </m:r>
                </m:e>
                <m:sub>
                  <m:r>
                    <w:rPr>
                      <w:rFonts w:ascii="Cambria Math" w:hAnsi="Cambria Math" w:cs="Times New Roman"/>
                      <w:sz w:val="24"/>
                      <w:szCs w:val="24"/>
                      <w:lang w:val="es-ES"/>
                    </w:rPr>
                    <m:t>i</m:t>
                  </m:r>
                </m:sub>
              </m:sSub>
            </m:num>
            <m:den>
              <m:sSub>
                <m:sSubPr>
                  <m:ctrlPr>
                    <w:rPr>
                      <w:rFonts w:ascii="Cambria Math" w:hAnsi="Cambria Math" w:cs="Times New Roman"/>
                      <w:i/>
                      <w:sz w:val="24"/>
                      <w:szCs w:val="24"/>
                      <w:lang w:val="es-ES"/>
                    </w:rPr>
                  </m:ctrlPr>
                </m:sSubPr>
                <m:e>
                  <m:r>
                    <w:rPr>
                      <w:rFonts w:ascii="Cambria Math" w:hAnsi="Cambria Math" w:cs="Times New Roman"/>
                      <w:sz w:val="24"/>
                      <w:szCs w:val="24"/>
                      <w:lang w:val="es-ES"/>
                    </w:rPr>
                    <m:t>MI</m:t>
                  </m:r>
                </m:e>
                <m:sub>
                  <m:r>
                    <w:rPr>
                      <w:rFonts w:ascii="Cambria Math" w:hAnsi="Cambria Math" w:cs="Times New Roman"/>
                      <w:sz w:val="24"/>
                      <w:szCs w:val="24"/>
                      <w:lang w:val="es-ES"/>
                    </w:rPr>
                    <m:t>i</m:t>
                  </m:r>
                </m:sub>
              </m:sSub>
              <m:r>
                <w:rPr>
                  <w:rFonts w:ascii="Cambria Math" w:hAnsi="Cambria Math" w:cs="Times New Roman"/>
                  <w:sz w:val="24"/>
                  <w:szCs w:val="24"/>
                  <w:lang w:val="es-ES"/>
                </w:rPr>
                <m:t xml:space="preserve"> </m:t>
              </m:r>
            </m:den>
          </m:f>
          <m:r>
            <w:rPr>
              <w:rFonts w:ascii="Cambria Math" w:hAnsi="Cambria Math" w:cs="Times New Roman"/>
              <w:sz w:val="24"/>
              <w:szCs w:val="24"/>
            </w:rPr>
            <m:t xml:space="preserve">                       </m:t>
          </m:r>
        </m:oMath>
      </m:oMathPara>
    </w:p>
    <w:p w14:paraId="5587A513" w14:textId="77777777" w:rsidR="00DB3E42" w:rsidRPr="00015417" w:rsidRDefault="00DB3E42"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EE</m:t>
            </m:r>
          </m:e>
          <m:sub>
            <m:r>
              <w:rPr>
                <w:rFonts w:ascii="Cambria Math" w:hAnsi="Cambria Math" w:cs="Times New Roman"/>
                <w:sz w:val="24"/>
                <w:szCs w:val="24"/>
                <w:lang w:val="es-ES"/>
              </w:rPr>
              <m:t>p</m:t>
            </m:r>
          </m:sub>
        </m:sSub>
      </m:oMath>
      <w:r w:rsidRPr="00015417">
        <w:rPr>
          <w:rFonts w:ascii="Times New Roman" w:eastAsiaTheme="minorEastAsia" w:hAnsi="Times New Roman" w:cs="Times New Roman"/>
          <w:sz w:val="24"/>
          <w:szCs w:val="24"/>
        </w:rPr>
        <w:t xml:space="preserve"> is the product quality-based eco-efficiency,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PP</m:t>
            </m:r>
          </m:e>
          <m:sub>
            <m:r>
              <w:rPr>
                <w:rFonts w:ascii="Cambria Math" w:hAnsi="Cambria Math" w:cs="Times New Roman"/>
                <w:sz w:val="24"/>
                <w:szCs w:val="24"/>
                <w:lang w:val="es-ES"/>
              </w:rPr>
              <m:t>i</m:t>
            </m:r>
          </m:sub>
        </m:sSub>
      </m:oMath>
      <w:r w:rsidRPr="00015417">
        <w:rPr>
          <w:rFonts w:ascii="Times New Roman" w:eastAsiaTheme="minorEastAsia" w:hAnsi="Times New Roman" w:cs="Times New Roman"/>
          <w:sz w:val="24"/>
          <w:szCs w:val="24"/>
        </w:rPr>
        <w:t xml:space="preserve"> represents the protein purity. </w:t>
      </w:r>
    </w:p>
    <w:p w14:paraId="78C1F854" w14:textId="77777777" w:rsidR="00FB354C" w:rsidRDefault="00904F1E" w:rsidP="00882627">
      <w:pPr>
        <w:pStyle w:val="Heading2"/>
        <w:spacing w:line="480" w:lineRule="auto"/>
      </w:pPr>
      <w:r w:rsidRPr="00015417">
        <w:t>Case Study:</w:t>
      </w:r>
      <w:r w:rsidR="006D5273" w:rsidRPr="00015417">
        <w:t xml:space="preserve"> Alkaline </w:t>
      </w:r>
      <w:r w:rsidR="005530B3" w:rsidRPr="00015417">
        <w:t>e</w:t>
      </w:r>
      <w:r w:rsidR="006D5273" w:rsidRPr="00015417">
        <w:t xml:space="preserve">xtraction of pea proteins from </w:t>
      </w:r>
      <w:r w:rsidR="005530B3" w:rsidRPr="00015417">
        <w:t>y</w:t>
      </w:r>
      <w:r w:rsidR="006D5273" w:rsidRPr="00015417">
        <w:t xml:space="preserve">ellow </w:t>
      </w:r>
      <w:r w:rsidR="005530B3" w:rsidRPr="00015417">
        <w:t>p</w:t>
      </w:r>
      <w:r w:rsidR="006D5273" w:rsidRPr="00015417">
        <w:t xml:space="preserve">eas. </w:t>
      </w:r>
    </w:p>
    <w:p w14:paraId="7A616CFD" w14:textId="5353924C" w:rsidR="00A75F09" w:rsidRPr="00FB354C" w:rsidRDefault="00AB3C22" w:rsidP="00882627">
      <w:pPr>
        <w:spacing w:line="480" w:lineRule="auto"/>
        <w:jc w:val="both"/>
        <w:rPr>
          <w:rFonts w:ascii="Times New Roman" w:hAnsi="Times New Roman" w:cs="Times New Roman"/>
          <w:sz w:val="24"/>
          <w:szCs w:val="24"/>
        </w:rPr>
      </w:pPr>
      <w:r w:rsidRPr="00FB354C">
        <w:rPr>
          <w:rFonts w:ascii="Times New Roman" w:hAnsi="Times New Roman" w:cs="Times New Roman"/>
          <w:sz w:val="24"/>
          <w:szCs w:val="24"/>
        </w:rPr>
        <w:t>T</w:t>
      </w:r>
      <w:r w:rsidR="007D0AF3" w:rsidRPr="00FB354C">
        <w:rPr>
          <w:rFonts w:ascii="Times New Roman" w:hAnsi="Times New Roman" w:cs="Times New Roman"/>
          <w:sz w:val="24"/>
          <w:szCs w:val="24"/>
        </w:rPr>
        <w:t>he novel framework was applied to conduct a first</w:t>
      </w:r>
      <w:r w:rsidR="00611E68" w:rsidRPr="00FB354C">
        <w:rPr>
          <w:rFonts w:ascii="Times New Roman" w:hAnsi="Times New Roman" w:cs="Times New Roman"/>
          <w:sz w:val="24"/>
          <w:szCs w:val="24"/>
        </w:rPr>
        <w:t>-</w:t>
      </w:r>
      <w:r w:rsidR="007D0AF3" w:rsidRPr="00FB354C">
        <w:rPr>
          <w:rFonts w:ascii="Times New Roman" w:hAnsi="Times New Roman" w:cs="Times New Roman"/>
          <w:sz w:val="24"/>
          <w:szCs w:val="24"/>
        </w:rPr>
        <w:t xml:space="preserve">time comprehensive </w:t>
      </w:r>
      <w:r w:rsidR="00143023" w:rsidRPr="00FB354C">
        <w:rPr>
          <w:rFonts w:ascii="Times New Roman" w:hAnsi="Times New Roman" w:cs="Times New Roman"/>
          <w:sz w:val="24"/>
          <w:szCs w:val="24"/>
        </w:rPr>
        <w:t xml:space="preserve">eco-efficiency evaluation of </w:t>
      </w:r>
      <w:r w:rsidR="00C90C63" w:rsidRPr="00FB354C">
        <w:rPr>
          <w:rFonts w:ascii="Times New Roman" w:hAnsi="Times New Roman" w:cs="Times New Roman"/>
          <w:sz w:val="24"/>
          <w:szCs w:val="24"/>
        </w:rPr>
        <w:t xml:space="preserve">pea protein extraction by the </w:t>
      </w:r>
      <w:r w:rsidR="00143023" w:rsidRPr="00FB354C">
        <w:rPr>
          <w:rFonts w:ascii="Times New Roman" w:hAnsi="Times New Roman" w:cs="Times New Roman"/>
          <w:sz w:val="24"/>
          <w:szCs w:val="24"/>
        </w:rPr>
        <w:t>wet</w:t>
      </w:r>
      <w:r w:rsidR="00E85711" w:rsidRPr="00FB354C">
        <w:rPr>
          <w:rFonts w:ascii="Times New Roman" w:hAnsi="Times New Roman" w:cs="Times New Roman"/>
          <w:sz w:val="24"/>
          <w:szCs w:val="24"/>
        </w:rPr>
        <w:t xml:space="preserve"> (alkaline)</w:t>
      </w:r>
      <w:r w:rsidR="00143023" w:rsidRPr="00FB354C">
        <w:rPr>
          <w:rFonts w:ascii="Times New Roman" w:hAnsi="Times New Roman" w:cs="Times New Roman"/>
          <w:sz w:val="24"/>
          <w:szCs w:val="24"/>
        </w:rPr>
        <w:t xml:space="preserve"> fractionation </w:t>
      </w:r>
      <w:r w:rsidR="00E85711" w:rsidRPr="00FB354C">
        <w:rPr>
          <w:rFonts w:ascii="Times New Roman" w:hAnsi="Times New Roman" w:cs="Times New Roman"/>
          <w:sz w:val="24"/>
          <w:szCs w:val="24"/>
        </w:rPr>
        <w:t xml:space="preserve">method. </w:t>
      </w:r>
      <w:r w:rsidR="00B72A18" w:rsidRPr="00FB354C">
        <w:rPr>
          <w:rFonts w:ascii="Times New Roman" w:hAnsi="Times New Roman" w:cs="Times New Roman"/>
          <w:sz w:val="24"/>
          <w:szCs w:val="24"/>
        </w:rPr>
        <w:t xml:space="preserve">For the pilot scale extraction, </w:t>
      </w:r>
      <w:r w:rsidR="008F1D7A" w:rsidRPr="00FB354C">
        <w:rPr>
          <w:rFonts w:ascii="Times New Roman" w:hAnsi="Times New Roman" w:cs="Times New Roman"/>
          <w:sz w:val="24"/>
          <w:szCs w:val="24"/>
        </w:rPr>
        <w:t>four</w:t>
      </w:r>
      <w:r w:rsidR="00B72A18" w:rsidRPr="00FB354C">
        <w:rPr>
          <w:rFonts w:ascii="Times New Roman" w:hAnsi="Times New Roman" w:cs="Times New Roman"/>
          <w:sz w:val="24"/>
          <w:szCs w:val="24"/>
        </w:rPr>
        <w:t xml:space="preserve"> trials were performed</w:t>
      </w:r>
      <w:r w:rsidR="005C6C05" w:rsidRPr="00FB354C">
        <w:rPr>
          <w:rFonts w:ascii="Times New Roman" w:hAnsi="Times New Roman" w:cs="Times New Roman"/>
          <w:sz w:val="24"/>
          <w:szCs w:val="24"/>
        </w:rPr>
        <w:t xml:space="preserve"> w</w:t>
      </w:r>
      <w:r w:rsidR="00A81CC0" w:rsidRPr="00FB354C">
        <w:rPr>
          <w:rFonts w:ascii="Times New Roman" w:hAnsi="Times New Roman" w:cs="Times New Roman"/>
          <w:sz w:val="24"/>
          <w:szCs w:val="24"/>
        </w:rPr>
        <w:t>i</w:t>
      </w:r>
      <w:r w:rsidR="00611E68" w:rsidRPr="00FB354C">
        <w:rPr>
          <w:rFonts w:ascii="Times New Roman" w:hAnsi="Times New Roman" w:cs="Times New Roman"/>
          <w:sz w:val="24"/>
          <w:szCs w:val="24"/>
        </w:rPr>
        <w:t>t</w:t>
      </w:r>
      <w:r w:rsidR="00A81CC0" w:rsidRPr="00FB354C">
        <w:rPr>
          <w:rFonts w:ascii="Times New Roman" w:hAnsi="Times New Roman" w:cs="Times New Roman"/>
          <w:sz w:val="24"/>
          <w:szCs w:val="24"/>
        </w:rPr>
        <w:t xml:space="preserve">h each trial </w:t>
      </w:r>
      <w:r w:rsidR="7871A1EB" w:rsidRPr="00FB354C">
        <w:rPr>
          <w:rFonts w:ascii="Times New Roman" w:hAnsi="Times New Roman" w:cs="Times New Roman"/>
          <w:sz w:val="24"/>
          <w:szCs w:val="24"/>
        </w:rPr>
        <w:t>using different Western Canada</w:t>
      </w:r>
      <w:r w:rsidR="003C3157" w:rsidRPr="00FB354C">
        <w:rPr>
          <w:rFonts w:ascii="Times New Roman" w:hAnsi="Times New Roman" w:cs="Times New Roman"/>
          <w:sz w:val="24"/>
          <w:szCs w:val="24"/>
        </w:rPr>
        <w:t xml:space="preserve"> yellow </w:t>
      </w:r>
      <w:r w:rsidR="7871A1EB" w:rsidRPr="00FB354C">
        <w:rPr>
          <w:rFonts w:ascii="Times New Roman" w:hAnsi="Times New Roman" w:cs="Times New Roman"/>
          <w:sz w:val="24"/>
          <w:szCs w:val="24"/>
        </w:rPr>
        <w:t xml:space="preserve">pea varieties, thus, </w:t>
      </w:r>
      <w:r w:rsidR="00705FDE" w:rsidRPr="00FB354C">
        <w:rPr>
          <w:rFonts w:ascii="Times New Roman" w:hAnsi="Times New Roman" w:cs="Times New Roman"/>
          <w:sz w:val="24"/>
          <w:szCs w:val="24"/>
        </w:rPr>
        <w:t>CDC Lewochko</w:t>
      </w:r>
      <w:r w:rsidR="7871A1EB" w:rsidRPr="00FB354C">
        <w:rPr>
          <w:rFonts w:ascii="Times New Roman" w:hAnsi="Times New Roman" w:cs="Times New Roman"/>
          <w:sz w:val="24"/>
          <w:szCs w:val="24"/>
        </w:rPr>
        <w:t xml:space="preserve">, CDC </w:t>
      </w:r>
      <w:r w:rsidR="1B8EE99E" w:rsidRPr="00FB354C">
        <w:rPr>
          <w:rFonts w:ascii="Times New Roman" w:hAnsi="Times New Roman" w:cs="Times New Roman"/>
          <w:sz w:val="24"/>
          <w:szCs w:val="24"/>
        </w:rPr>
        <w:t>Spectrum, CDC Meadow</w:t>
      </w:r>
      <w:r w:rsidR="0037596C">
        <w:rPr>
          <w:rFonts w:ascii="Times New Roman" w:hAnsi="Times New Roman" w:cs="Times New Roman"/>
          <w:sz w:val="24"/>
          <w:szCs w:val="24"/>
        </w:rPr>
        <w:t>,</w:t>
      </w:r>
      <w:r w:rsidR="1B8EE99E" w:rsidRPr="00FB354C">
        <w:rPr>
          <w:rFonts w:ascii="Times New Roman" w:hAnsi="Times New Roman" w:cs="Times New Roman"/>
          <w:sz w:val="24"/>
          <w:szCs w:val="24"/>
        </w:rPr>
        <w:t xml:space="preserve"> and AAC Profit,</w:t>
      </w:r>
      <w:r w:rsidR="008C0BBF" w:rsidRPr="00FB354C">
        <w:rPr>
          <w:rFonts w:ascii="Times New Roman" w:hAnsi="Times New Roman" w:cs="Times New Roman"/>
          <w:sz w:val="24"/>
          <w:szCs w:val="24"/>
        </w:rPr>
        <w:t xml:space="preserve"> </w:t>
      </w:r>
      <w:r w:rsidR="00E347D0" w:rsidRPr="00FB354C">
        <w:rPr>
          <w:rFonts w:ascii="Times New Roman" w:hAnsi="Times New Roman" w:cs="Times New Roman"/>
          <w:sz w:val="24"/>
          <w:szCs w:val="24"/>
        </w:rPr>
        <w:t xml:space="preserve">all </w:t>
      </w:r>
      <w:r w:rsidR="008C0BBF" w:rsidRPr="00FB354C">
        <w:rPr>
          <w:rFonts w:ascii="Times New Roman" w:hAnsi="Times New Roman" w:cs="Times New Roman"/>
          <w:sz w:val="24"/>
          <w:szCs w:val="24"/>
        </w:rPr>
        <w:t>sourced from Saskatoon, SK, Canada</w:t>
      </w:r>
      <w:r w:rsidR="001D7F89" w:rsidRPr="00FB354C">
        <w:rPr>
          <w:rFonts w:ascii="Times New Roman" w:hAnsi="Times New Roman" w:cs="Times New Roman"/>
          <w:sz w:val="24"/>
          <w:szCs w:val="24"/>
        </w:rPr>
        <w:t>, in 2021 harvest year</w:t>
      </w:r>
      <w:r w:rsidR="7871A1EB" w:rsidRPr="00FB354C">
        <w:rPr>
          <w:rFonts w:ascii="Times New Roman" w:hAnsi="Times New Roman" w:cs="Times New Roman"/>
          <w:sz w:val="24"/>
          <w:szCs w:val="24"/>
        </w:rPr>
        <w:t>.</w:t>
      </w:r>
      <w:r w:rsidR="00705FDE" w:rsidRPr="00FB354C">
        <w:rPr>
          <w:rFonts w:ascii="Times New Roman" w:hAnsi="Times New Roman" w:cs="Times New Roman"/>
          <w:sz w:val="24"/>
          <w:szCs w:val="24"/>
        </w:rPr>
        <w:t xml:space="preserve"> </w:t>
      </w:r>
      <w:r w:rsidR="0074096A" w:rsidRPr="00FB354C">
        <w:rPr>
          <w:rFonts w:ascii="Times New Roman" w:hAnsi="Times New Roman" w:cs="Times New Roman"/>
          <w:sz w:val="24"/>
          <w:szCs w:val="24"/>
        </w:rPr>
        <w:t>Trials were conducted by the National Research Council Canada research group using pilot facilit</w:t>
      </w:r>
      <w:r w:rsidR="0033498A" w:rsidRPr="00FB354C">
        <w:rPr>
          <w:rFonts w:ascii="Times New Roman" w:hAnsi="Times New Roman" w:cs="Times New Roman"/>
          <w:sz w:val="24"/>
          <w:szCs w:val="24"/>
        </w:rPr>
        <w:t xml:space="preserve">ies </w:t>
      </w:r>
      <w:r w:rsidR="0074096A" w:rsidRPr="00FB354C">
        <w:rPr>
          <w:rFonts w:ascii="Times New Roman" w:hAnsi="Times New Roman" w:cs="Times New Roman"/>
          <w:sz w:val="24"/>
          <w:szCs w:val="24"/>
        </w:rPr>
        <w:t>at</w:t>
      </w:r>
      <w:bookmarkStart w:id="0" w:name="_Hlk182552244"/>
      <w:r w:rsidR="0037596C">
        <w:rPr>
          <w:rFonts w:ascii="Times New Roman" w:hAnsi="Times New Roman" w:cs="Times New Roman"/>
          <w:sz w:val="24"/>
          <w:szCs w:val="24"/>
        </w:rPr>
        <w:t xml:space="preserve"> </w:t>
      </w:r>
      <w:r w:rsidR="0033498A" w:rsidRPr="00FB354C">
        <w:rPr>
          <w:rFonts w:ascii="Times New Roman" w:hAnsi="Times New Roman" w:cs="Times New Roman"/>
          <w:sz w:val="24"/>
          <w:szCs w:val="24"/>
        </w:rPr>
        <w:t>Cereals Canada (Winnipeg, MB, Canada)</w:t>
      </w:r>
      <w:bookmarkEnd w:id="0"/>
      <w:r w:rsidR="0033498A" w:rsidRPr="00FB354C">
        <w:rPr>
          <w:rFonts w:ascii="Times New Roman" w:hAnsi="Times New Roman" w:cs="Times New Roman"/>
          <w:sz w:val="24"/>
          <w:szCs w:val="24"/>
        </w:rPr>
        <w:t xml:space="preserve"> and the </w:t>
      </w:r>
      <w:r w:rsidR="0074096A" w:rsidRPr="00FB354C">
        <w:rPr>
          <w:rFonts w:ascii="Times New Roman" w:hAnsi="Times New Roman" w:cs="Times New Roman"/>
          <w:sz w:val="24"/>
          <w:szCs w:val="24"/>
        </w:rPr>
        <w:t>Manitoba Food Development Centre (FDC)</w:t>
      </w:r>
      <w:r w:rsidR="0033498A" w:rsidRPr="00FB354C">
        <w:rPr>
          <w:rFonts w:ascii="Times New Roman" w:hAnsi="Times New Roman" w:cs="Times New Roman"/>
          <w:sz w:val="24"/>
          <w:szCs w:val="24"/>
        </w:rPr>
        <w:t xml:space="preserve"> (Portage, </w:t>
      </w:r>
      <w:r w:rsidR="0074096A" w:rsidRPr="00FB354C">
        <w:rPr>
          <w:rFonts w:ascii="Times New Roman" w:hAnsi="Times New Roman" w:cs="Times New Roman"/>
          <w:sz w:val="24"/>
          <w:szCs w:val="24"/>
        </w:rPr>
        <w:t>MB, Canada</w:t>
      </w:r>
      <w:r w:rsidR="0033498A" w:rsidRPr="00FB354C">
        <w:rPr>
          <w:rFonts w:ascii="Times New Roman" w:hAnsi="Times New Roman" w:cs="Times New Roman"/>
          <w:sz w:val="24"/>
          <w:szCs w:val="24"/>
        </w:rPr>
        <w:t>)</w:t>
      </w:r>
      <w:r w:rsidR="0074096A" w:rsidRPr="00FB354C">
        <w:rPr>
          <w:rFonts w:ascii="Times New Roman" w:hAnsi="Times New Roman" w:cs="Times New Roman"/>
          <w:sz w:val="24"/>
          <w:szCs w:val="24"/>
        </w:rPr>
        <w:t xml:space="preserve">. </w:t>
      </w:r>
      <w:r w:rsidR="00705FDE" w:rsidRPr="00FB354C">
        <w:rPr>
          <w:rFonts w:ascii="Times New Roman" w:hAnsi="Times New Roman" w:cs="Times New Roman"/>
          <w:sz w:val="24"/>
          <w:szCs w:val="24"/>
        </w:rPr>
        <w:t xml:space="preserve">The pilot scale extraction process </w:t>
      </w:r>
      <w:r w:rsidR="00D62608" w:rsidRPr="00FB354C">
        <w:rPr>
          <w:rFonts w:ascii="Times New Roman" w:hAnsi="Times New Roman" w:cs="Times New Roman"/>
          <w:sz w:val="24"/>
          <w:szCs w:val="24"/>
        </w:rPr>
        <w:t>constituted</w:t>
      </w:r>
      <w:r w:rsidR="00705FDE" w:rsidRPr="00FB354C">
        <w:rPr>
          <w:rFonts w:ascii="Times New Roman" w:hAnsi="Times New Roman" w:cs="Times New Roman"/>
          <w:sz w:val="24"/>
          <w:szCs w:val="24"/>
        </w:rPr>
        <w:t xml:space="preserve"> dehulling</w:t>
      </w:r>
      <w:r w:rsidR="00403DC6" w:rsidRPr="00FB354C">
        <w:rPr>
          <w:rFonts w:ascii="Times New Roman" w:hAnsi="Times New Roman" w:cs="Times New Roman"/>
          <w:sz w:val="24"/>
          <w:szCs w:val="24"/>
        </w:rPr>
        <w:t xml:space="preserve"> of seeds</w:t>
      </w:r>
      <w:r w:rsidR="00705FDE" w:rsidRPr="00FB354C">
        <w:rPr>
          <w:rFonts w:ascii="Times New Roman" w:hAnsi="Times New Roman" w:cs="Times New Roman"/>
          <w:sz w:val="24"/>
          <w:szCs w:val="24"/>
        </w:rPr>
        <w:t xml:space="preserve">, </w:t>
      </w:r>
      <w:r w:rsidR="00403DC6" w:rsidRPr="00FB354C">
        <w:rPr>
          <w:rFonts w:ascii="Times New Roman" w:hAnsi="Times New Roman" w:cs="Times New Roman"/>
          <w:sz w:val="24"/>
          <w:szCs w:val="24"/>
        </w:rPr>
        <w:t>two-</w:t>
      </w:r>
      <w:r w:rsidR="00D02C48" w:rsidRPr="00FB354C">
        <w:rPr>
          <w:rFonts w:ascii="Times New Roman" w:hAnsi="Times New Roman" w:cs="Times New Roman"/>
          <w:sz w:val="24"/>
          <w:szCs w:val="24"/>
        </w:rPr>
        <w:t>stage</w:t>
      </w:r>
      <w:r w:rsidR="00705FDE" w:rsidRPr="00FB354C">
        <w:rPr>
          <w:rFonts w:ascii="Times New Roman" w:hAnsi="Times New Roman" w:cs="Times New Roman"/>
          <w:sz w:val="24"/>
          <w:szCs w:val="24"/>
        </w:rPr>
        <w:t xml:space="preserve"> milling</w:t>
      </w:r>
      <w:r w:rsidR="00403DC6" w:rsidRPr="00FB354C">
        <w:rPr>
          <w:rFonts w:ascii="Times New Roman" w:hAnsi="Times New Roman" w:cs="Times New Roman"/>
          <w:sz w:val="24"/>
          <w:szCs w:val="24"/>
        </w:rPr>
        <w:t xml:space="preserve"> to prepare flours</w:t>
      </w:r>
      <w:r w:rsidR="00705FDE" w:rsidRPr="00FB354C">
        <w:rPr>
          <w:rFonts w:ascii="Times New Roman" w:hAnsi="Times New Roman" w:cs="Times New Roman"/>
          <w:sz w:val="24"/>
          <w:szCs w:val="24"/>
        </w:rPr>
        <w:t>, protein extraction, protein recovery, post-extraction processing, pasteurization and spray drying.</w:t>
      </w:r>
      <w:r w:rsidR="00ED0B3B" w:rsidRPr="00FB354C">
        <w:rPr>
          <w:rFonts w:ascii="Times New Roman" w:hAnsi="Times New Roman" w:cs="Times New Roman"/>
          <w:sz w:val="24"/>
          <w:szCs w:val="24"/>
        </w:rPr>
        <w:t xml:space="preserve"> </w:t>
      </w:r>
      <w:r w:rsidR="00E828BF" w:rsidRPr="00FB354C">
        <w:rPr>
          <w:rFonts w:ascii="Times New Roman" w:hAnsi="Times New Roman" w:cs="Times New Roman"/>
          <w:sz w:val="24"/>
          <w:szCs w:val="24"/>
        </w:rPr>
        <w:t xml:space="preserve">Protein </w:t>
      </w:r>
      <w:r w:rsidR="00A75F09" w:rsidRPr="00FB354C">
        <w:rPr>
          <w:rFonts w:ascii="Times New Roman" w:hAnsi="Times New Roman" w:cs="Times New Roman"/>
          <w:sz w:val="24"/>
          <w:szCs w:val="24"/>
        </w:rPr>
        <w:t>extraction process</w:t>
      </w:r>
    </w:p>
    <w:p w14:paraId="652D2C7C" w14:textId="069F0F1D" w:rsidR="001110B0" w:rsidRPr="00015417" w:rsidRDefault="00A75F09" w:rsidP="00882627">
      <w:pPr>
        <w:pStyle w:val="Subtitle"/>
        <w:spacing w:line="480" w:lineRule="auto"/>
      </w:pPr>
      <w:r w:rsidRPr="00015417">
        <w:t>P</w:t>
      </w:r>
      <w:r w:rsidR="001110B0" w:rsidRPr="00015417">
        <w:t xml:space="preserve">re-treatment and milling </w:t>
      </w:r>
    </w:p>
    <w:p w14:paraId="11108A36" w14:textId="20C26575" w:rsidR="001110B0" w:rsidRPr="00015417" w:rsidRDefault="00241959" w:rsidP="00882627">
      <w:pPr>
        <w:pStyle w:val="Default"/>
        <w:spacing w:line="480" w:lineRule="auto"/>
        <w:jc w:val="both"/>
        <w:rPr>
          <w:rFonts w:ascii="Times New Roman" w:hAnsi="Times New Roman" w:cs="Times New Roman"/>
        </w:rPr>
      </w:pPr>
      <w:r>
        <w:rPr>
          <w:rFonts w:ascii="Times New Roman" w:hAnsi="Times New Roman" w:cs="Times New Roman"/>
        </w:rPr>
        <w:t xml:space="preserve">The pretreatment and milling process steps to produce pea flour </w:t>
      </w:r>
      <w:r w:rsidR="0033498A">
        <w:rPr>
          <w:rFonts w:ascii="Times New Roman" w:hAnsi="Times New Roman" w:cs="Times New Roman"/>
        </w:rPr>
        <w:t xml:space="preserve">was conducted at the </w:t>
      </w:r>
      <w:r w:rsidR="0033498A" w:rsidRPr="0033498A">
        <w:rPr>
          <w:rFonts w:ascii="Times New Roman" w:hAnsi="Times New Roman" w:cs="Times New Roman"/>
        </w:rPr>
        <w:t>Cereals Canada (Winnipeg, MB, Canada)</w:t>
      </w:r>
      <w:r w:rsidR="0033498A">
        <w:rPr>
          <w:rFonts w:ascii="Times New Roman" w:hAnsi="Times New Roman" w:cs="Times New Roman"/>
        </w:rPr>
        <w:t xml:space="preserve">. </w:t>
      </w:r>
      <w:r w:rsidR="001110B0" w:rsidRPr="00015417">
        <w:rPr>
          <w:rFonts w:ascii="Times New Roman" w:hAnsi="Times New Roman" w:cs="Times New Roman"/>
        </w:rPr>
        <w:t>The yellow pea</w:t>
      </w:r>
      <w:r w:rsidR="00CF5DB2" w:rsidRPr="00015417">
        <w:rPr>
          <w:rFonts w:ascii="Times New Roman" w:hAnsi="Times New Roman" w:cs="Times New Roman"/>
        </w:rPr>
        <w:t xml:space="preserve"> seeds</w:t>
      </w:r>
      <w:r w:rsidR="008C0BBF" w:rsidRPr="00015417">
        <w:rPr>
          <w:rFonts w:ascii="Times New Roman" w:hAnsi="Times New Roman" w:cs="Times New Roman"/>
        </w:rPr>
        <w:t xml:space="preserve"> were first </w:t>
      </w:r>
      <w:r w:rsidR="00553428">
        <w:rPr>
          <w:rFonts w:ascii="Times New Roman" w:hAnsi="Times New Roman" w:cs="Times New Roman"/>
        </w:rPr>
        <w:t xml:space="preserve">tempered for 3 hours to have 12% moisture, </w:t>
      </w:r>
      <w:r w:rsidR="008C0BBF" w:rsidRPr="00015417">
        <w:rPr>
          <w:rFonts w:ascii="Times New Roman" w:hAnsi="Times New Roman" w:cs="Times New Roman"/>
        </w:rPr>
        <w:t>dehulled using a stone mill (Buhler Stone Mill MJSG)</w:t>
      </w:r>
      <w:r w:rsidR="00553428">
        <w:rPr>
          <w:rFonts w:ascii="Times New Roman" w:hAnsi="Times New Roman" w:cs="Times New Roman"/>
        </w:rPr>
        <w:t>,</w:t>
      </w:r>
      <w:r w:rsidR="008C0BBF" w:rsidRPr="00015417">
        <w:rPr>
          <w:rFonts w:ascii="Times New Roman" w:hAnsi="Times New Roman" w:cs="Times New Roman"/>
        </w:rPr>
        <w:t xml:space="preserve"> </w:t>
      </w:r>
      <w:r w:rsidR="00CF5DB2" w:rsidRPr="00015417">
        <w:rPr>
          <w:rFonts w:ascii="Times New Roman" w:hAnsi="Times New Roman" w:cs="Times New Roman"/>
        </w:rPr>
        <w:t>and the</w:t>
      </w:r>
      <w:r w:rsidR="008C0BBF" w:rsidRPr="00015417">
        <w:rPr>
          <w:rFonts w:ascii="Times New Roman" w:hAnsi="Times New Roman" w:cs="Times New Roman"/>
        </w:rPr>
        <w:t xml:space="preserve"> hulls were separated and collected with the help of an aspirator</w:t>
      </w:r>
      <w:r w:rsidR="00622B98" w:rsidRPr="00015417">
        <w:rPr>
          <w:rFonts w:ascii="Times New Roman" w:hAnsi="Times New Roman" w:cs="Times New Roman"/>
        </w:rPr>
        <w:t xml:space="preserve">. </w:t>
      </w:r>
      <w:r w:rsidR="008C0BBF" w:rsidRPr="00015417">
        <w:rPr>
          <w:rFonts w:ascii="Times New Roman" w:hAnsi="Times New Roman" w:cs="Times New Roman"/>
        </w:rPr>
        <w:t xml:space="preserve">Prior to milling into fine flour for </w:t>
      </w:r>
      <w:r w:rsidR="002010D7" w:rsidRPr="00015417">
        <w:rPr>
          <w:rFonts w:ascii="Times New Roman" w:hAnsi="Times New Roman" w:cs="Times New Roman"/>
        </w:rPr>
        <w:t>extraction</w:t>
      </w:r>
      <w:r w:rsidR="008C0BBF" w:rsidRPr="00015417">
        <w:rPr>
          <w:rFonts w:ascii="Times New Roman" w:hAnsi="Times New Roman" w:cs="Times New Roman"/>
        </w:rPr>
        <w:t xml:space="preserve">, the dehulled seeds were coarsely milled into grits for easier and more efficient milling. This </w:t>
      </w:r>
      <w:r w:rsidR="008C0BBF" w:rsidRPr="00015417">
        <w:rPr>
          <w:rFonts w:ascii="Times New Roman" w:hAnsi="Times New Roman" w:cs="Times New Roman"/>
        </w:rPr>
        <w:lastRenderedPageBreak/>
        <w:t>process was carried out using a hammer mill (</w:t>
      </w:r>
      <w:r w:rsidR="00E657EB">
        <w:rPr>
          <w:rFonts w:ascii="Times New Roman" w:hAnsi="Times New Roman" w:cs="Times New Roman"/>
        </w:rPr>
        <w:t>Jacobson Model 120-B</w:t>
      </w:r>
      <w:r w:rsidR="008C0BBF" w:rsidRPr="00015417">
        <w:rPr>
          <w:rFonts w:ascii="Times New Roman" w:hAnsi="Times New Roman" w:cs="Times New Roman"/>
        </w:rPr>
        <w:t xml:space="preserve">) </w:t>
      </w:r>
      <w:r w:rsidR="00E657EB">
        <w:rPr>
          <w:rFonts w:ascii="Times New Roman" w:hAnsi="Times New Roman" w:cs="Times New Roman"/>
        </w:rPr>
        <w:t xml:space="preserve">with a screen size of 3/64″ </w:t>
      </w:r>
      <w:r w:rsidR="002010D7" w:rsidRPr="00015417">
        <w:rPr>
          <w:rFonts w:ascii="Times New Roman" w:hAnsi="Times New Roman" w:cs="Times New Roman"/>
        </w:rPr>
        <w:t>after which a fine milling was carried out using a roller mill</w:t>
      </w:r>
      <w:r w:rsidR="006B6433">
        <w:rPr>
          <w:rFonts w:ascii="Times New Roman" w:hAnsi="Times New Roman" w:cs="Times New Roman"/>
        </w:rPr>
        <w:t xml:space="preserve"> (B</w:t>
      </w:r>
      <w:r w:rsidR="007801AE">
        <w:rPr>
          <w:rFonts w:ascii="Times New Roman" w:hAnsi="Times New Roman" w:cs="Times New Roman"/>
        </w:rPr>
        <w:t>ü</w:t>
      </w:r>
      <w:r w:rsidR="006B6433">
        <w:rPr>
          <w:rFonts w:ascii="Times New Roman" w:hAnsi="Times New Roman" w:cs="Times New Roman"/>
        </w:rPr>
        <w:t>hler</w:t>
      </w:r>
      <w:r w:rsidR="00185858">
        <w:rPr>
          <w:rFonts w:ascii="Times New Roman" w:hAnsi="Times New Roman" w:cs="Times New Roman"/>
        </w:rPr>
        <w:t xml:space="preserve"> Laboratory </w:t>
      </w:r>
      <w:r w:rsidR="00023560">
        <w:rPr>
          <w:rFonts w:ascii="Times New Roman" w:hAnsi="Times New Roman" w:cs="Times New Roman"/>
        </w:rPr>
        <w:t>M</w:t>
      </w:r>
      <w:r w:rsidR="00185858">
        <w:rPr>
          <w:rFonts w:ascii="Times New Roman" w:hAnsi="Times New Roman" w:cs="Times New Roman"/>
        </w:rPr>
        <w:t>ill</w:t>
      </w:r>
      <w:r w:rsidR="00E657EB">
        <w:rPr>
          <w:rFonts w:ascii="Times New Roman" w:hAnsi="Times New Roman" w:cs="Times New Roman"/>
        </w:rPr>
        <w:t xml:space="preserve"> MLU 202</w:t>
      </w:r>
      <w:r w:rsidR="00023560">
        <w:rPr>
          <w:rFonts w:ascii="Times New Roman" w:hAnsi="Times New Roman" w:cs="Times New Roman"/>
        </w:rPr>
        <w:t>, Bühler Company, Uzwil, Switzerland</w:t>
      </w:r>
      <w:r w:rsidR="00185858">
        <w:rPr>
          <w:rFonts w:ascii="Times New Roman" w:hAnsi="Times New Roman" w:cs="Times New Roman"/>
        </w:rPr>
        <w:t>)</w:t>
      </w:r>
      <w:r w:rsidR="002010D7" w:rsidRPr="00015417">
        <w:rPr>
          <w:rFonts w:ascii="Times New Roman" w:hAnsi="Times New Roman" w:cs="Times New Roman"/>
          <w:b/>
          <w:bCs/>
        </w:rPr>
        <w:t>.</w:t>
      </w:r>
      <w:r w:rsidR="002010D7" w:rsidRPr="00015417">
        <w:rPr>
          <w:rFonts w:ascii="Times New Roman" w:hAnsi="Times New Roman" w:cs="Times New Roman"/>
        </w:rPr>
        <w:t xml:space="preserve"> </w:t>
      </w:r>
      <w:r w:rsidR="00553428" w:rsidRPr="00553428">
        <w:rPr>
          <w:rFonts w:ascii="Times New Roman" w:hAnsi="Times New Roman" w:cs="Times New Roman"/>
        </w:rPr>
        <w:t xml:space="preserve">Mass balances were recorded throughout the process. </w:t>
      </w:r>
      <w:r w:rsidR="00845AAC" w:rsidRPr="00015417">
        <w:rPr>
          <w:rFonts w:ascii="Times New Roman" w:hAnsi="Times New Roman" w:cs="Times New Roman"/>
        </w:rPr>
        <w:t xml:space="preserve">The fine flour </w:t>
      </w:r>
      <w:r w:rsidR="00BF4EBF" w:rsidRPr="00015417">
        <w:rPr>
          <w:rFonts w:ascii="Times New Roman" w:hAnsi="Times New Roman" w:cs="Times New Roman"/>
        </w:rPr>
        <w:t xml:space="preserve">obtained was then sent into the protein extraction and recovery </w:t>
      </w:r>
      <w:r w:rsidR="008558B4" w:rsidRPr="00015417">
        <w:rPr>
          <w:rFonts w:ascii="Times New Roman" w:hAnsi="Times New Roman" w:cs="Times New Roman"/>
        </w:rPr>
        <w:t>line.</w:t>
      </w:r>
      <w:r w:rsidR="001110B0" w:rsidRPr="00015417">
        <w:rPr>
          <w:rFonts w:ascii="Times New Roman" w:hAnsi="Times New Roman" w:cs="Times New Roman"/>
        </w:rPr>
        <w:t xml:space="preserve"> </w:t>
      </w:r>
    </w:p>
    <w:p w14:paraId="4292E214" w14:textId="76DE7339" w:rsidR="001110B0" w:rsidRPr="00015417" w:rsidRDefault="001110B0" w:rsidP="00882627">
      <w:pPr>
        <w:pStyle w:val="Subtitle"/>
        <w:spacing w:line="480" w:lineRule="auto"/>
      </w:pPr>
      <w:r w:rsidRPr="00015417">
        <w:t>Protein extraction and recovery</w:t>
      </w:r>
    </w:p>
    <w:p w14:paraId="451F8E9E" w14:textId="7BBB5B38" w:rsidR="00A75F09" w:rsidRPr="00EC12B1" w:rsidRDefault="001110B0" w:rsidP="00EC12B1">
      <w:pPr>
        <w:pStyle w:val="Default"/>
        <w:spacing w:line="480" w:lineRule="auto"/>
        <w:jc w:val="both"/>
        <w:rPr>
          <w:rFonts w:ascii="Times New Roman" w:hAnsi="Times New Roman" w:cs="Times New Roman"/>
        </w:rPr>
      </w:pPr>
      <w:r w:rsidRPr="00015417">
        <w:rPr>
          <w:rFonts w:ascii="Times New Roman" w:hAnsi="Times New Roman" w:cs="Times New Roman"/>
        </w:rPr>
        <w:t xml:space="preserve">The protein extraction process </w:t>
      </w:r>
      <w:r w:rsidR="0033498A">
        <w:rPr>
          <w:rFonts w:ascii="Times New Roman" w:hAnsi="Times New Roman" w:cs="Times New Roman"/>
        </w:rPr>
        <w:t xml:space="preserve">conducted at the </w:t>
      </w:r>
      <w:r w:rsidR="0033498A" w:rsidRPr="0033498A">
        <w:rPr>
          <w:rFonts w:ascii="Times New Roman" w:hAnsi="Times New Roman" w:cs="Times New Roman"/>
        </w:rPr>
        <w:t>Manitoba Food Development Centre (FDC) (Portage, MB, Canada)</w:t>
      </w:r>
      <w:r w:rsidR="0033498A">
        <w:rPr>
          <w:rFonts w:ascii="Times New Roman" w:hAnsi="Times New Roman" w:cs="Times New Roman"/>
        </w:rPr>
        <w:t xml:space="preserve"> i</w:t>
      </w:r>
      <w:r w:rsidRPr="00015417">
        <w:rPr>
          <w:rFonts w:ascii="Times New Roman" w:hAnsi="Times New Roman" w:cs="Times New Roman"/>
        </w:rPr>
        <w:t>ncluded following steps: protein solubilization/extractio</w:t>
      </w:r>
      <w:r w:rsidR="004E4E0D" w:rsidRPr="00015417">
        <w:rPr>
          <w:rFonts w:ascii="Times New Roman" w:hAnsi="Times New Roman" w:cs="Times New Roman"/>
        </w:rPr>
        <w:t>n under alkali conditions</w:t>
      </w:r>
      <w:r w:rsidRPr="00015417">
        <w:rPr>
          <w:rFonts w:ascii="Times New Roman" w:hAnsi="Times New Roman" w:cs="Times New Roman"/>
        </w:rPr>
        <w:t>, decanting, centrifuging</w:t>
      </w:r>
      <w:r w:rsidR="00B9535A" w:rsidRPr="00015417">
        <w:rPr>
          <w:rFonts w:ascii="Times New Roman" w:hAnsi="Times New Roman" w:cs="Times New Roman"/>
        </w:rPr>
        <w:t xml:space="preserve"> to recover </w:t>
      </w:r>
      <w:r w:rsidR="00583DB1" w:rsidRPr="00015417">
        <w:rPr>
          <w:rFonts w:ascii="Times New Roman" w:hAnsi="Times New Roman" w:cs="Times New Roman"/>
        </w:rPr>
        <w:t>soluble proteins,</w:t>
      </w:r>
      <w:r w:rsidRPr="00015417">
        <w:rPr>
          <w:rFonts w:ascii="Times New Roman" w:hAnsi="Times New Roman" w:cs="Times New Roman"/>
        </w:rPr>
        <w:t xml:space="preserve"> clarification to </w:t>
      </w:r>
      <w:r w:rsidR="002B16F0" w:rsidRPr="00015417">
        <w:rPr>
          <w:rFonts w:ascii="Times New Roman" w:hAnsi="Times New Roman" w:cs="Times New Roman"/>
        </w:rPr>
        <w:t>remove fines, acid precipitation</w:t>
      </w:r>
      <w:r w:rsidR="00CC4E3D" w:rsidRPr="00015417">
        <w:rPr>
          <w:rFonts w:ascii="Times New Roman" w:hAnsi="Times New Roman" w:cs="Times New Roman"/>
        </w:rPr>
        <w:t xml:space="preserve"> followed by centrifugation to recover</w:t>
      </w:r>
      <w:r w:rsidR="002B16F0" w:rsidRPr="00015417">
        <w:rPr>
          <w:rFonts w:ascii="Times New Roman" w:hAnsi="Times New Roman" w:cs="Times New Roman"/>
        </w:rPr>
        <w:t xml:space="preserve"> </w:t>
      </w:r>
      <w:r w:rsidRPr="00015417">
        <w:rPr>
          <w:rFonts w:ascii="Times New Roman" w:hAnsi="Times New Roman" w:cs="Times New Roman"/>
        </w:rPr>
        <w:t>protein curd.  Approximately 25 kg of pea flour was dispersed into the water at a 1:10 (w/w) ratio of solid to liquid. The pH of the slurry was adjusted to 9</w:t>
      </w:r>
      <w:r w:rsidR="00855144" w:rsidRPr="00015417">
        <w:rPr>
          <w:rFonts w:ascii="Times New Roman" w:hAnsi="Times New Roman" w:cs="Times New Roman"/>
        </w:rPr>
        <w:t>.0</w:t>
      </w:r>
      <w:r w:rsidRPr="00015417">
        <w:rPr>
          <w:rFonts w:ascii="Times New Roman" w:hAnsi="Times New Roman" w:cs="Times New Roman"/>
        </w:rPr>
        <w:t xml:space="preserve"> using 2M sodium hydroxide solution to solubilize the protein for 1h. The protein-rich liquid stream (light phase) was separated from the spent meal (heavy phase, insoluble starch, and fiber) using a decanter centrifuge (Model: SCE 205-01-32, Clarifier Decanter). The light phase obtained from the decanter centrifuge (Clarifier Decanter, Model: SCE 205-01-32) was passed through a disc stack centrifuge </w:t>
      </w:r>
      <w:bookmarkStart w:id="1" w:name="_Hlk182558092"/>
      <w:r w:rsidRPr="00015417">
        <w:rPr>
          <w:rFonts w:ascii="Times New Roman" w:hAnsi="Times New Roman" w:cs="Times New Roman"/>
        </w:rPr>
        <w:t xml:space="preserve">(Westfalia Separator, Model: SB7-02-076) </w:t>
      </w:r>
      <w:bookmarkEnd w:id="1"/>
      <w:r w:rsidRPr="00015417">
        <w:rPr>
          <w:rFonts w:ascii="Times New Roman" w:hAnsi="Times New Roman" w:cs="Times New Roman"/>
        </w:rPr>
        <w:t xml:space="preserve">to further clarify and remove any insoluble non-proteinaceous particles before the protein precipitation step. The centrate was precipitated at pH of 4.5 using 3M hydrochloric acid solution with continuous agitation for 0.5h. The precipitated protein slurry was passed through the disc stack centrifuge </w:t>
      </w:r>
      <w:r w:rsidR="00186550" w:rsidRPr="00186550">
        <w:rPr>
          <w:rFonts w:ascii="Times New Roman" w:hAnsi="Times New Roman" w:cs="Times New Roman"/>
        </w:rPr>
        <w:t>(Westfalia Separator, Model: SB7-02-076)</w:t>
      </w:r>
      <w:r w:rsidRPr="00015417">
        <w:rPr>
          <w:rFonts w:ascii="Times New Roman" w:hAnsi="Times New Roman" w:cs="Times New Roman"/>
        </w:rPr>
        <w:t xml:space="preserve"> to separate the protein curd. </w:t>
      </w:r>
      <w:r w:rsidR="00553428">
        <w:rPr>
          <w:rFonts w:ascii="Times New Roman" w:hAnsi="Times New Roman" w:cs="Times New Roman"/>
        </w:rPr>
        <w:t xml:space="preserve">Samples were taken throughout the process from different fractions to record protein and moisture contents (mass balances). </w:t>
      </w:r>
      <w:r w:rsidR="00553428" w:rsidRPr="00553428">
        <w:rPr>
          <w:rFonts w:ascii="Times New Roman" w:hAnsi="Times New Roman" w:cs="Times New Roman"/>
        </w:rPr>
        <w:t xml:space="preserve">Moisture content was measured using a rapid moisture analyzer (Model IR-30, Denver Instrument) and protein content was measured using a LECO FP828 nitrogen analyzer (Nx6.25).  </w:t>
      </w:r>
    </w:p>
    <w:p w14:paraId="1EB49ECB" w14:textId="249361E7" w:rsidR="001110B0" w:rsidRPr="00015417" w:rsidRDefault="001110B0" w:rsidP="00882627">
      <w:pPr>
        <w:pStyle w:val="Subtitle"/>
        <w:spacing w:line="480" w:lineRule="auto"/>
      </w:pPr>
      <w:r w:rsidRPr="00015417">
        <w:lastRenderedPageBreak/>
        <w:t xml:space="preserve">Post-extraction, drying and </w:t>
      </w:r>
      <w:r w:rsidR="00D62608" w:rsidRPr="00015417">
        <w:t>analysis.</w:t>
      </w:r>
      <w:r w:rsidRPr="00015417">
        <w:t xml:space="preserve">  </w:t>
      </w:r>
    </w:p>
    <w:p w14:paraId="03CA75EE" w14:textId="7F66D5A8" w:rsidR="00613C33" w:rsidRPr="00015417" w:rsidRDefault="001110B0" w:rsidP="00882627">
      <w:pPr>
        <w:pStyle w:val="Default"/>
        <w:spacing w:line="480" w:lineRule="auto"/>
        <w:jc w:val="both"/>
        <w:rPr>
          <w:rFonts w:ascii="Times New Roman" w:hAnsi="Times New Roman" w:cs="Times New Roman"/>
        </w:rPr>
      </w:pPr>
      <w:r w:rsidRPr="00015417">
        <w:rPr>
          <w:rFonts w:ascii="Times New Roman" w:hAnsi="Times New Roman" w:cs="Times New Roman"/>
        </w:rPr>
        <w:t>This section includes homogenization of protein curd,</w:t>
      </w:r>
      <w:r w:rsidR="00055044" w:rsidRPr="00015417">
        <w:rPr>
          <w:rFonts w:ascii="Times New Roman" w:hAnsi="Times New Roman" w:cs="Times New Roman"/>
        </w:rPr>
        <w:t xml:space="preserve"> </w:t>
      </w:r>
      <w:r w:rsidRPr="00015417">
        <w:rPr>
          <w:rFonts w:ascii="Times New Roman" w:hAnsi="Times New Roman" w:cs="Times New Roman"/>
        </w:rPr>
        <w:t>solid content adjustment, neutralization, pasteurization, and spray drying</w:t>
      </w:r>
      <w:r w:rsidR="0033498A">
        <w:rPr>
          <w:rFonts w:ascii="Times New Roman" w:hAnsi="Times New Roman" w:cs="Times New Roman"/>
        </w:rPr>
        <w:t xml:space="preserve"> at the </w:t>
      </w:r>
      <w:r w:rsidR="0033498A" w:rsidRPr="0033498A">
        <w:rPr>
          <w:rFonts w:ascii="Times New Roman" w:hAnsi="Times New Roman" w:cs="Times New Roman"/>
        </w:rPr>
        <w:t>Manitoba Food Development Centre (FDC) (Portage, MB, Canada)</w:t>
      </w:r>
      <w:r w:rsidRPr="00015417">
        <w:rPr>
          <w:rFonts w:ascii="Times New Roman" w:hAnsi="Times New Roman" w:cs="Times New Roman"/>
        </w:rPr>
        <w:t xml:space="preserve">. The resulting protein curd was homogenized (single pass) using a colloid mill (Rheinfeldon, Model: CH4310). The solids content of the homogenized protein curd was adjusted to 8-10%, neutralized </w:t>
      </w:r>
      <w:r w:rsidR="00855144" w:rsidRPr="00015417">
        <w:rPr>
          <w:rFonts w:ascii="Times New Roman" w:hAnsi="Times New Roman" w:cs="Times New Roman"/>
        </w:rPr>
        <w:t>to</w:t>
      </w:r>
      <w:r w:rsidRPr="00015417">
        <w:rPr>
          <w:rFonts w:ascii="Times New Roman" w:hAnsi="Times New Roman" w:cs="Times New Roman"/>
        </w:rPr>
        <w:t xml:space="preserve"> pH 7.0, pasteurized at 74±2°C for 30 seconds using lab pasteurizer (Micro Thermic UHT/HTST Lab 25, EHV Hybrid), and spray-dried (Dryer Model: Carlisle, CPS 600) using 190°C and 85°C inlet and outlet temperature respectively. The spray-dried protein powder was collected every 30 minutes from the product collection vessel. A composite sample of the spray-dried protein powder was taken for analysis. </w:t>
      </w:r>
    </w:p>
    <w:p w14:paraId="346D0689" w14:textId="77777777" w:rsidR="00DF19C7" w:rsidRPr="00015417" w:rsidRDefault="00DF19C7" w:rsidP="00882627">
      <w:pPr>
        <w:pStyle w:val="Default"/>
        <w:spacing w:line="480" w:lineRule="auto"/>
        <w:jc w:val="both"/>
        <w:rPr>
          <w:rFonts w:ascii="Times New Roman" w:hAnsi="Times New Roman" w:cs="Times New Roman"/>
        </w:rPr>
      </w:pPr>
    </w:p>
    <w:p w14:paraId="091AD4D3" w14:textId="77777777" w:rsidR="00613C33" w:rsidRPr="00015417" w:rsidRDefault="00613C33" w:rsidP="00882627">
      <w:pPr>
        <w:pStyle w:val="Heading3"/>
        <w:spacing w:line="480" w:lineRule="auto"/>
        <w:rPr>
          <w:rFonts w:cs="Times New Roman"/>
        </w:rPr>
      </w:pPr>
      <w:r w:rsidRPr="00015417">
        <w:rPr>
          <w:rFonts w:cs="Times New Roman"/>
        </w:rPr>
        <w:t>Techno-economic Assessment (TEA)</w:t>
      </w:r>
    </w:p>
    <w:p w14:paraId="65636051" w14:textId="2A54889A" w:rsidR="00613C33" w:rsidRDefault="00613C3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For the techno-economic Assessment, the pilot scale process was scaled up to 40,000 tonnes per annum processing capacity (of yellow peas). This value is based on the processing capacity of a pea protein plant in Alberta, Canada, currently in its construction phase </w:t>
      </w: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&lt;EndNote&gt;&lt;Cite&gt;&lt;Author&gt;Guide&lt;/Author&gt;&lt;Year&gt;2022&lt;/Year&gt;&lt;RecNum&gt;4&lt;/RecNum&gt;&lt;DisplayText&gt;(Guide, 2022)&lt;/DisplayText&gt;&lt;record&gt;&lt;rec-number&gt;4&lt;/rec-number&gt;&lt;foreign-keys&gt;&lt;key app="EN" db-id="ptxzsx0ar5ef0be0a0tp2w5jsvvd99tvzwts" timestamp="1706157848"&gt;4&lt;/key&gt;&lt;/foreign-keys&gt;&lt;ref-type name="Web Page"&gt;12&lt;/ref-type&gt;&lt;contributors&gt;&lt;authors&gt;&lt;author&gt;Seed Guide&lt;/author&gt;&lt;/authors&gt;&lt;secondary-authors&gt;&lt;author&gt;Business Pulse&lt;/author&gt;&lt;/secondary-authors&gt;&lt;/contributors&gt;&lt;titles&gt;&lt;title&gt;Pea Processing Facility to be Built in Strathmore&lt;/title&gt;&lt;/titles&gt;&lt;dates&gt;&lt;year&gt;2022&lt;/year&gt;&lt;/dates&gt;&lt;urls&gt;&lt;related-urls&gt;&lt;url&gt;https://www.seed.ab.ca/pea-processing-facility-to-be-built-in-strathmore/&lt;/url&gt;&lt;/related-urls&gt;&lt;/urls&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(Guide, 2022)</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 Using the pilot scale process data in terms of yield, residence time, material and energy consumption of the different units, the processes were scaled up with the sixth-tenth rule to estimate the proportional cost at the industrial scale capacity assumed</w:t>
      </w:r>
      <w:r w:rsidR="009478DC" w:rsidRPr="00015417">
        <w:rPr>
          <w:rFonts w:ascii="Times New Roman" w:hAnsi="Times New Roman" w:cs="Times New Roman"/>
          <w:sz w:val="24"/>
          <w:szCs w:val="24"/>
        </w:rPr>
        <w:t xml:space="preserve"> </w:t>
      </w:r>
      <w:r w:rsidR="009478DC"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&lt;EndNote&gt;&lt;Cite&gt;&lt;Author&gt;Peters&lt;/Author&gt;&lt;Year&gt;2003&lt;/Year&gt;&lt;RecNum&gt;49&lt;/RecNum&gt;&lt;DisplayText&gt;(Peters et al., 2003)&lt;/DisplayText&gt;&lt;record&gt;&lt;rec-number&gt;49&lt;/rec-number&gt;&lt;foreign-keys&gt;&lt;key app="EN" db-id="vaz5x5zz5tspdse00tm5sr51vd90sf22w59z" timestamp="0"&gt;49&lt;/key&gt;&lt;/foreign-keys&gt;&lt;ref-type name="Book"&gt;6&lt;/ref-type&gt;&lt;contributors&gt;&lt;authors&gt;&lt;author&gt;Max S. Peters&lt;/author&gt;&lt;author&gt;Klaus D. Timmerhaus&lt;/author&gt;&lt;author&gt;Ronald E. West&lt;/author&gt;&lt;/authors&gt;&lt;/contributors&gt;&lt;titles&gt;&lt;title&gt;Plant Design and Economics for Chemical Engineers&lt;/title&gt;&lt;/titles&gt;&lt;edition&gt;Fifth&lt;/edition&gt;&lt;dates&gt;&lt;year&gt;2003&lt;/year&gt;&lt;/dates&gt;&lt;pub-location&gt;New York&lt;/pub-location&gt;&lt;publisher&gt;McGraw Hill&lt;/publisher&gt;&lt;urls&gt;&lt;/urls&gt;&lt;/record&gt;&lt;/Cite&gt;&lt;/EndNote&gt;</w:instrText>
      </w:r>
      <w:r w:rsidR="009478DC"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(Peters et al., 2003)</w:t>
      </w:r>
      <w:r w:rsidR="009478DC" w:rsidRPr="00015417">
        <w:rPr>
          <w:rFonts w:ascii="Times New Roman" w:hAnsi="Times New Roman" w:cs="Times New Roman"/>
          <w:sz w:val="24"/>
          <w:szCs w:val="24"/>
        </w:rPr>
        <w:fldChar w:fldCharType="end"/>
      </w:r>
      <w:r w:rsidRPr="00015417">
        <w:rPr>
          <w:rFonts w:ascii="Times New Roman" w:hAnsi="Times New Roman" w:cs="Times New Roman"/>
          <w:sz w:val="24"/>
          <w:szCs w:val="24"/>
        </w:rPr>
        <w:t xml:space="preserve">.  The plant is scheduled to operate for 8,000 hours per year with the remaining time allocated for downtime and maintenance. The project period is assumed to be 20 </w:t>
      </w:r>
      <w:r w:rsidR="00A405F4" w:rsidRPr="00015417">
        <w:rPr>
          <w:rFonts w:ascii="Times New Roman" w:hAnsi="Times New Roman" w:cs="Times New Roman"/>
          <w:sz w:val="24"/>
          <w:szCs w:val="24"/>
        </w:rPr>
        <w:t>years,</w:t>
      </w:r>
      <w:r w:rsidRPr="00015417">
        <w:rPr>
          <w:rFonts w:ascii="Times New Roman" w:hAnsi="Times New Roman" w:cs="Times New Roman"/>
          <w:sz w:val="24"/>
          <w:szCs w:val="24"/>
        </w:rPr>
        <w:t xml:space="preserve"> and the straight-line depreciation method was selected to estimate the depreciation value at a salvage value of 10% of fixed capital investment. </w:t>
      </w:r>
    </w:p>
    <w:p w14:paraId="526E6428" w14:textId="77777777" w:rsidR="00EC12B1" w:rsidRPr="00015417" w:rsidRDefault="00EC12B1" w:rsidP="00882627">
      <w:pPr>
        <w:spacing w:line="480" w:lineRule="auto"/>
        <w:jc w:val="both"/>
        <w:rPr>
          <w:rFonts w:ascii="Times New Roman" w:hAnsi="Times New Roman" w:cs="Times New Roman"/>
          <w:sz w:val="24"/>
          <w:szCs w:val="24"/>
        </w:rPr>
      </w:pPr>
    </w:p>
    <w:p w14:paraId="36254DD2" w14:textId="77777777" w:rsidR="00613C33" w:rsidRPr="00015417" w:rsidRDefault="00613C33" w:rsidP="00882627">
      <w:pPr>
        <w:pStyle w:val="Subtitle"/>
        <w:spacing w:line="480" w:lineRule="auto"/>
      </w:pPr>
      <w:r w:rsidRPr="00015417">
        <w:lastRenderedPageBreak/>
        <w:t>Total Operating Costs (OPEX)</w:t>
      </w:r>
    </w:p>
    <w:p w14:paraId="502750D2" w14:textId="09092769" w:rsidR="00613C33" w:rsidRPr="00015417" w:rsidRDefault="00613C3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The total annual operating costs are estimated as a sum of direct manufacturing costs and indirect production costs. The direct production costs include variable operating cost</w:t>
      </w:r>
      <w:r w:rsidR="000F7599">
        <w:rPr>
          <w:rFonts w:ascii="Times New Roman" w:hAnsi="Times New Roman" w:cs="Times New Roman"/>
          <w:sz w:val="24"/>
          <w:szCs w:val="24"/>
        </w:rPr>
        <w:t>s</w:t>
      </w:r>
      <w:r w:rsidRPr="00015417">
        <w:rPr>
          <w:rFonts w:ascii="Times New Roman" w:hAnsi="Times New Roman" w:cs="Times New Roman"/>
          <w:sz w:val="24"/>
          <w:szCs w:val="24"/>
        </w:rPr>
        <w:t xml:space="preserve"> (raw materials, utilities), and fixed operating costs (maintenance, labour, cost of supervision, plant overheads, insurance, taxes, royalties). The indirect manufacturing costs, also known as the general expenses, include sales, research, development, and administrative expenses. Estimating these values, in terms of the percentage of the capital investment and direct production costs, are shown in the Supplementary document. </w:t>
      </w:r>
    </w:p>
    <w:p w14:paraId="0F5478D6" w14:textId="77777777" w:rsidR="00613C33" w:rsidRPr="00015417" w:rsidRDefault="00613C33" w:rsidP="00882627">
      <w:pPr>
        <w:pStyle w:val="Subtitle"/>
        <w:spacing w:line="480" w:lineRule="auto"/>
      </w:pPr>
      <w:r w:rsidRPr="00015417">
        <w:t>Profitability Analysis</w:t>
      </w:r>
    </w:p>
    <w:p w14:paraId="36AC567A" w14:textId="6F27C89E" w:rsidR="00613C33" w:rsidRPr="00015417" w:rsidRDefault="00613C3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To assess the profitability of the process plants, economic indicators such as Net Present Value (NPV), Return on Investment (ROI), Payback Period, Turn-Over Ratio (TOR) and Minimum Selling Price (MSP) that produces an NPV of 0. For the analysis MSP</w:t>
      </w:r>
      <w:r w:rsidR="002A65A3" w:rsidRPr="00015417">
        <w:rPr>
          <w:rFonts w:ascii="Times New Roman" w:hAnsi="Times New Roman" w:cs="Times New Roman"/>
          <w:sz w:val="24"/>
          <w:szCs w:val="24"/>
        </w:rPr>
        <w:t>,</w:t>
      </w:r>
      <w:r w:rsidRPr="00015417">
        <w:rPr>
          <w:rFonts w:ascii="Times New Roman" w:hAnsi="Times New Roman" w:cs="Times New Roman"/>
          <w:sz w:val="24"/>
          <w:szCs w:val="24"/>
        </w:rPr>
        <w:t xml:space="preserve"> ROI and were used as the main economic indicators.</w:t>
      </w:r>
      <w:r w:rsidR="00487921" w:rsidRPr="00015417">
        <w:rPr>
          <w:rFonts w:ascii="Times New Roman" w:hAnsi="Times New Roman" w:cs="Times New Roman"/>
          <w:sz w:val="24"/>
          <w:szCs w:val="24"/>
        </w:rPr>
        <w:t xml:space="preserve"> </w:t>
      </w:r>
      <w:r w:rsidR="00E10E67" w:rsidRPr="00015417">
        <w:rPr>
          <w:rFonts w:ascii="Times New Roman" w:hAnsi="Times New Roman" w:cs="Times New Roman"/>
          <w:sz w:val="24"/>
          <w:szCs w:val="24"/>
        </w:rPr>
        <w:t xml:space="preserve">The MSP is </w:t>
      </w:r>
      <w:r w:rsidR="00E005AF" w:rsidRPr="00015417">
        <w:rPr>
          <w:rFonts w:ascii="Times New Roman" w:hAnsi="Times New Roman" w:cs="Times New Roman"/>
          <w:sz w:val="24"/>
          <w:szCs w:val="24"/>
        </w:rPr>
        <w:t>evaluated to determine the least price that would make the investment profitable</w:t>
      </w:r>
      <w:r w:rsidR="008F7FB4" w:rsidRPr="00015417">
        <w:rPr>
          <w:rFonts w:ascii="Times New Roman" w:hAnsi="Times New Roman" w:cs="Times New Roman"/>
          <w:sz w:val="24"/>
          <w:szCs w:val="24"/>
        </w:rPr>
        <w:t xml:space="preserve"> at</w:t>
      </w:r>
      <w:r w:rsidR="00E005AF" w:rsidRPr="00015417">
        <w:rPr>
          <w:rFonts w:ascii="Times New Roman" w:hAnsi="Times New Roman" w:cs="Times New Roman"/>
          <w:sz w:val="24"/>
          <w:szCs w:val="24"/>
        </w:rPr>
        <w:t xml:space="preserve"> the capital, operating and financial costs, </w:t>
      </w:r>
      <w:r w:rsidR="008F7FB4" w:rsidRPr="00015417">
        <w:rPr>
          <w:rFonts w:ascii="Times New Roman" w:hAnsi="Times New Roman" w:cs="Times New Roman"/>
          <w:sz w:val="24"/>
          <w:szCs w:val="24"/>
        </w:rPr>
        <w:t>as well as</w:t>
      </w:r>
      <w:r w:rsidR="009E1683" w:rsidRPr="00015417">
        <w:rPr>
          <w:rFonts w:ascii="Times New Roman" w:hAnsi="Times New Roman" w:cs="Times New Roman"/>
          <w:sz w:val="24"/>
          <w:szCs w:val="24"/>
        </w:rPr>
        <w:t xml:space="preserve"> </w:t>
      </w:r>
      <w:r w:rsidR="00E3406D" w:rsidRPr="00015417">
        <w:rPr>
          <w:rFonts w:ascii="Times New Roman" w:hAnsi="Times New Roman" w:cs="Times New Roman"/>
          <w:sz w:val="24"/>
          <w:szCs w:val="24"/>
        </w:rPr>
        <w:t>protein production rate (the yield)</w:t>
      </w:r>
      <w:r w:rsidR="008F7FB4" w:rsidRPr="00015417">
        <w:rPr>
          <w:rFonts w:ascii="Times New Roman" w:hAnsi="Times New Roman" w:cs="Times New Roman"/>
          <w:sz w:val="24"/>
          <w:szCs w:val="24"/>
        </w:rPr>
        <w:t xml:space="preserve"> recorded</w:t>
      </w:r>
      <w:r w:rsidR="00E3406D" w:rsidRPr="00015417">
        <w:rPr>
          <w:rFonts w:ascii="Times New Roman" w:hAnsi="Times New Roman" w:cs="Times New Roman"/>
          <w:sz w:val="24"/>
          <w:szCs w:val="24"/>
        </w:rPr>
        <w:t xml:space="preserve">. However, the ROI and NPV are also evaluated to determine the </w:t>
      </w:r>
      <w:r w:rsidR="00AA512E" w:rsidRPr="00015417">
        <w:rPr>
          <w:rFonts w:ascii="Times New Roman" w:hAnsi="Times New Roman" w:cs="Times New Roman"/>
          <w:sz w:val="24"/>
          <w:szCs w:val="24"/>
        </w:rPr>
        <w:t xml:space="preserve">profitability levels of the process when protein isolate is sold at the normal market price (@ $5.00 per kg). </w:t>
      </w:r>
    </w:p>
    <w:p w14:paraId="37554FEC" w14:textId="77777777" w:rsidR="00613C33" w:rsidRPr="00015417" w:rsidRDefault="00613C33" w:rsidP="00882627">
      <w:pPr>
        <w:pStyle w:val="Subtitle"/>
        <w:spacing w:line="480" w:lineRule="auto"/>
      </w:pPr>
      <w:r w:rsidRPr="00015417">
        <w:t xml:space="preserve">Scope and functional unit </w:t>
      </w:r>
    </w:p>
    <w:p w14:paraId="5EE7DAD6" w14:textId="6CFB3C26" w:rsidR="00613C33" w:rsidRDefault="00613C3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The present LCA study is based on assessing the environmental impacts associated with the production of protein isolate from yellow peas by the wet fractionation method</w:t>
      </w:r>
      <w:r w:rsidR="00642F20" w:rsidRPr="00015417">
        <w:rPr>
          <w:rFonts w:ascii="Times New Roman" w:hAnsi="Times New Roman" w:cs="Times New Roman"/>
          <w:sz w:val="24"/>
          <w:szCs w:val="24"/>
        </w:rPr>
        <w:t xml:space="preserve"> (ALK-IEP)</w:t>
      </w:r>
      <w:r w:rsidRPr="00015417">
        <w:rPr>
          <w:rFonts w:ascii="Times New Roman" w:hAnsi="Times New Roman" w:cs="Times New Roman"/>
          <w:sz w:val="24"/>
          <w:szCs w:val="24"/>
        </w:rPr>
        <w:t xml:space="preserve">.  The functional unit selected for the analysis is based on 1 kg of protein </w:t>
      </w:r>
      <w:r w:rsidR="00642F20" w:rsidRPr="00015417">
        <w:rPr>
          <w:rFonts w:ascii="Times New Roman" w:hAnsi="Times New Roman" w:cs="Times New Roman"/>
          <w:sz w:val="24"/>
          <w:szCs w:val="24"/>
        </w:rPr>
        <w:t>isolate</w:t>
      </w:r>
      <w:r w:rsidRPr="00015417">
        <w:rPr>
          <w:rFonts w:ascii="Times New Roman" w:hAnsi="Times New Roman" w:cs="Times New Roman"/>
          <w:sz w:val="24"/>
          <w:szCs w:val="24"/>
        </w:rPr>
        <w:t>. The geographical scope considered for the analysis is Saskatoon, Canada</w:t>
      </w:r>
      <w:r w:rsidR="00694701" w:rsidRPr="00015417">
        <w:rPr>
          <w:rFonts w:ascii="Times New Roman" w:hAnsi="Times New Roman" w:cs="Times New Roman"/>
          <w:sz w:val="24"/>
          <w:szCs w:val="24"/>
        </w:rPr>
        <w:t>.</w:t>
      </w:r>
    </w:p>
    <w:p w14:paraId="3ADED935" w14:textId="77777777" w:rsidR="00EC12B1" w:rsidRPr="00015417" w:rsidRDefault="00EC12B1" w:rsidP="00882627">
      <w:pPr>
        <w:spacing w:line="480" w:lineRule="auto"/>
        <w:jc w:val="both"/>
        <w:rPr>
          <w:rFonts w:ascii="Times New Roman" w:hAnsi="Times New Roman" w:cs="Times New Roman"/>
          <w:sz w:val="24"/>
          <w:szCs w:val="24"/>
        </w:rPr>
      </w:pPr>
    </w:p>
    <w:p w14:paraId="7FC3363B" w14:textId="77777777" w:rsidR="00613C33" w:rsidRPr="00015417" w:rsidRDefault="00613C33" w:rsidP="00882627">
      <w:pPr>
        <w:pStyle w:val="Subtitle"/>
        <w:spacing w:line="480" w:lineRule="auto"/>
      </w:pPr>
      <w:r w:rsidRPr="00015417">
        <w:lastRenderedPageBreak/>
        <w:t xml:space="preserve">System boundary </w:t>
      </w:r>
    </w:p>
    <w:p w14:paraId="7F046440" w14:textId="1DA1DA93" w:rsidR="00613C33" w:rsidRPr="00015417" w:rsidRDefault="00613C3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The system boundary excludes the environmental impacts associated with the production of the pea seeds and the end use of the products rendering the assessment a gate-to-gate approach. This is to help critically understand the processing aspect for a better process-based hotspot </w:t>
      </w:r>
      <w:r w:rsidR="00025C8A" w:rsidRPr="00015417">
        <w:rPr>
          <w:rFonts w:ascii="Times New Roman" w:hAnsi="Times New Roman" w:cs="Times New Roman"/>
          <w:sz w:val="24"/>
          <w:szCs w:val="24"/>
        </w:rPr>
        <w:t>analysis</w:t>
      </w:r>
      <w:r w:rsidRPr="00015417">
        <w:rPr>
          <w:rFonts w:ascii="Times New Roman" w:hAnsi="Times New Roman" w:cs="Times New Roman"/>
          <w:sz w:val="24"/>
          <w:szCs w:val="24"/>
        </w:rPr>
        <w:t>. Therefore, the system boundary includes dehulling, hammer milling, roller milling, alkaline extraction, decantation, polishing</w:t>
      </w:r>
      <w:r w:rsidR="004612EC" w:rsidRPr="00015417">
        <w:rPr>
          <w:rFonts w:ascii="Times New Roman" w:hAnsi="Times New Roman" w:cs="Times New Roman"/>
          <w:sz w:val="24"/>
          <w:szCs w:val="24"/>
        </w:rPr>
        <w:t xml:space="preserve"> (clarification)</w:t>
      </w:r>
      <w:r w:rsidRPr="00015417">
        <w:rPr>
          <w:rFonts w:ascii="Times New Roman" w:hAnsi="Times New Roman" w:cs="Times New Roman"/>
          <w:sz w:val="24"/>
          <w:szCs w:val="24"/>
        </w:rPr>
        <w:t>, isoelectric precipitation, centrifugation, homogeni</w:t>
      </w:r>
      <w:r w:rsidR="000F7599">
        <w:rPr>
          <w:rFonts w:ascii="Times New Roman" w:hAnsi="Times New Roman" w:cs="Times New Roman"/>
          <w:sz w:val="24"/>
          <w:szCs w:val="24"/>
        </w:rPr>
        <w:t>z</w:t>
      </w:r>
      <w:r w:rsidRPr="00015417">
        <w:rPr>
          <w:rFonts w:ascii="Times New Roman" w:hAnsi="Times New Roman" w:cs="Times New Roman"/>
          <w:sz w:val="24"/>
          <w:szCs w:val="24"/>
        </w:rPr>
        <w:t>ation, solids adjustment and neutrali</w:t>
      </w:r>
      <w:r w:rsidR="000F7599">
        <w:rPr>
          <w:rFonts w:ascii="Times New Roman" w:hAnsi="Times New Roman" w:cs="Times New Roman"/>
          <w:sz w:val="24"/>
          <w:szCs w:val="24"/>
        </w:rPr>
        <w:t>z</w:t>
      </w:r>
      <w:r w:rsidRPr="00015417">
        <w:rPr>
          <w:rFonts w:ascii="Times New Roman" w:hAnsi="Times New Roman" w:cs="Times New Roman"/>
          <w:sz w:val="24"/>
          <w:szCs w:val="24"/>
        </w:rPr>
        <w:t>ation, pasteuri</w:t>
      </w:r>
      <w:r w:rsidR="000F7599">
        <w:rPr>
          <w:rFonts w:ascii="Times New Roman" w:hAnsi="Times New Roman" w:cs="Times New Roman"/>
          <w:sz w:val="24"/>
          <w:szCs w:val="24"/>
        </w:rPr>
        <w:t>z</w:t>
      </w:r>
      <w:r w:rsidRPr="00015417">
        <w:rPr>
          <w:rFonts w:ascii="Times New Roman" w:hAnsi="Times New Roman" w:cs="Times New Roman"/>
          <w:sz w:val="24"/>
          <w:szCs w:val="24"/>
        </w:rPr>
        <w:t>ation and spray drying (</w:t>
      </w:r>
      <w:r w:rsidRPr="00015417">
        <w:rPr>
          <w:rFonts w:ascii="Times New Roman" w:hAnsi="Times New Roman" w:cs="Times New Roman"/>
          <w:b/>
          <w:sz w:val="24"/>
          <w:szCs w:val="24"/>
        </w:rPr>
        <w:t xml:space="preserve">Figure </w:t>
      </w:r>
      <w:r w:rsidR="004612EC" w:rsidRPr="00015417">
        <w:rPr>
          <w:rFonts w:ascii="Times New Roman" w:hAnsi="Times New Roman" w:cs="Times New Roman"/>
          <w:b/>
          <w:sz w:val="24"/>
          <w:szCs w:val="24"/>
        </w:rPr>
        <w:t>2</w:t>
      </w:r>
      <w:r w:rsidRPr="00015417">
        <w:rPr>
          <w:rFonts w:ascii="Times New Roman" w:hAnsi="Times New Roman" w:cs="Times New Roman"/>
          <w:sz w:val="24"/>
          <w:szCs w:val="24"/>
        </w:rPr>
        <w:t>).</w:t>
      </w:r>
    </w:p>
    <w:p w14:paraId="6686DDF7" w14:textId="77777777" w:rsidR="00613C33" w:rsidRPr="00015417" w:rsidRDefault="00613C33"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noProof/>
          <w:sz w:val="24"/>
          <w:szCs w:val="24"/>
        </w:rPr>
        <w:drawing>
          <wp:inline distT="0" distB="0" distL="0" distR="0" wp14:anchorId="54BCD156" wp14:editId="6AB7B2D8">
            <wp:extent cx="6051382" cy="3555187"/>
            <wp:effectExtent l="0" t="0" r="698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9068" cy="3559703"/>
                    </a:xfrm>
                    <a:prstGeom prst="rect">
                      <a:avLst/>
                    </a:prstGeom>
                    <a:noFill/>
                    <a:ln>
                      <a:noFill/>
                    </a:ln>
                  </pic:spPr>
                </pic:pic>
              </a:graphicData>
            </a:graphic>
          </wp:inline>
        </w:drawing>
      </w:r>
    </w:p>
    <w:p w14:paraId="57A47A81" w14:textId="3677199D" w:rsidR="00613C33" w:rsidRPr="00023560" w:rsidRDefault="00613C33" w:rsidP="00882627">
      <w:pPr>
        <w:pStyle w:val="Caption"/>
        <w:spacing w:after="0" w:line="480" w:lineRule="auto"/>
        <w:jc w:val="both"/>
        <w:rPr>
          <w:rFonts w:ascii="Times New Roman" w:hAnsi="Times New Roman" w:cs="Times New Roman"/>
          <w:b/>
          <w:i w:val="0"/>
          <w:color w:val="auto"/>
          <w:sz w:val="24"/>
          <w:szCs w:val="24"/>
        </w:rPr>
      </w:pPr>
      <w:r w:rsidRPr="00015417">
        <w:rPr>
          <w:rFonts w:ascii="Times New Roman" w:hAnsi="Times New Roman" w:cs="Times New Roman"/>
          <w:b/>
          <w:i w:val="0"/>
          <w:color w:val="auto"/>
          <w:sz w:val="24"/>
          <w:szCs w:val="24"/>
        </w:rPr>
        <w:t xml:space="preserve">Figure </w:t>
      </w:r>
      <w:r w:rsidRPr="00015417">
        <w:rPr>
          <w:rFonts w:ascii="Times New Roman" w:hAnsi="Times New Roman" w:cs="Times New Roman"/>
          <w:b/>
          <w:i w:val="0"/>
          <w:color w:val="auto"/>
          <w:sz w:val="24"/>
          <w:szCs w:val="24"/>
        </w:rPr>
        <w:fldChar w:fldCharType="begin"/>
      </w:r>
      <w:r w:rsidRPr="00015417">
        <w:rPr>
          <w:rFonts w:ascii="Times New Roman" w:hAnsi="Times New Roman" w:cs="Times New Roman"/>
          <w:b/>
          <w:i w:val="0"/>
          <w:color w:val="auto"/>
          <w:sz w:val="24"/>
          <w:szCs w:val="24"/>
        </w:rPr>
        <w:instrText xml:space="preserve"> SEQ Figure \* ARABIC </w:instrText>
      </w:r>
      <w:r w:rsidRPr="00015417">
        <w:rPr>
          <w:rFonts w:ascii="Times New Roman" w:hAnsi="Times New Roman" w:cs="Times New Roman"/>
          <w:b/>
          <w:i w:val="0"/>
          <w:color w:val="auto"/>
          <w:sz w:val="24"/>
          <w:szCs w:val="24"/>
        </w:rPr>
        <w:fldChar w:fldCharType="separate"/>
      </w:r>
      <w:r w:rsidR="00BF4DC8" w:rsidRPr="00015417">
        <w:rPr>
          <w:rFonts w:ascii="Times New Roman" w:hAnsi="Times New Roman" w:cs="Times New Roman"/>
          <w:b/>
          <w:i w:val="0"/>
          <w:noProof/>
          <w:color w:val="auto"/>
          <w:sz w:val="24"/>
          <w:szCs w:val="24"/>
        </w:rPr>
        <w:t>2</w:t>
      </w:r>
      <w:r w:rsidRPr="00015417">
        <w:rPr>
          <w:rFonts w:ascii="Times New Roman" w:hAnsi="Times New Roman" w:cs="Times New Roman"/>
          <w:b/>
          <w:i w:val="0"/>
          <w:color w:val="auto"/>
          <w:sz w:val="24"/>
          <w:szCs w:val="24"/>
        </w:rPr>
        <w:fldChar w:fldCharType="end"/>
      </w:r>
      <w:r w:rsidRPr="00015417">
        <w:rPr>
          <w:rFonts w:ascii="Times New Roman" w:hAnsi="Times New Roman" w:cs="Times New Roman"/>
          <w:b/>
          <w:i w:val="0"/>
          <w:color w:val="auto"/>
          <w:sz w:val="24"/>
          <w:szCs w:val="24"/>
        </w:rPr>
        <w:t>: System boundary for Wet Fractionation Process</w:t>
      </w:r>
    </w:p>
    <w:p w14:paraId="5BFC7A42" w14:textId="77777777" w:rsidR="00613C33" w:rsidRPr="00015417" w:rsidRDefault="00613C33" w:rsidP="00882627">
      <w:pPr>
        <w:pStyle w:val="Subtitle"/>
        <w:spacing w:line="480" w:lineRule="auto"/>
      </w:pPr>
      <w:r w:rsidRPr="00015417">
        <w:t xml:space="preserve">Life Cycle Inventory </w:t>
      </w:r>
    </w:p>
    <w:p w14:paraId="7FEB162E" w14:textId="68491F99" w:rsidR="00613C33" w:rsidRPr="00015417" w:rsidRDefault="00583866"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Life Cycle Inventory (LCI) </w:t>
      </w:r>
      <w:r w:rsidR="00E40458" w:rsidRPr="00015417">
        <w:rPr>
          <w:rFonts w:ascii="Times New Roman" w:hAnsi="Times New Roman" w:cs="Times New Roman"/>
          <w:sz w:val="24"/>
          <w:szCs w:val="24"/>
        </w:rPr>
        <w:t xml:space="preserve">is a very important step in LCA studies as it determines the accuracy, quality, </w:t>
      </w:r>
      <w:r w:rsidR="00B16341" w:rsidRPr="00015417">
        <w:rPr>
          <w:rFonts w:ascii="Times New Roman" w:hAnsi="Times New Roman" w:cs="Times New Roman"/>
          <w:sz w:val="24"/>
          <w:szCs w:val="24"/>
        </w:rPr>
        <w:t>comprehensiveness,</w:t>
      </w:r>
      <w:r w:rsidR="00E40458" w:rsidRPr="00015417">
        <w:rPr>
          <w:rFonts w:ascii="Times New Roman" w:hAnsi="Times New Roman" w:cs="Times New Roman"/>
          <w:sz w:val="24"/>
          <w:szCs w:val="24"/>
        </w:rPr>
        <w:t xml:space="preserve"> and reliability </w:t>
      </w:r>
      <w:r w:rsidR="00B16341" w:rsidRPr="00015417">
        <w:rPr>
          <w:rFonts w:ascii="Times New Roman" w:hAnsi="Times New Roman" w:cs="Times New Roman"/>
          <w:sz w:val="24"/>
          <w:szCs w:val="24"/>
        </w:rPr>
        <w:t>of the results obtained. For this assessment, t</w:t>
      </w:r>
      <w:r w:rsidR="00613C33" w:rsidRPr="00015417">
        <w:rPr>
          <w:rFonts w:ascii="Times New Roman" w:hAnsi="Times New Roman" w:cs="Times New Roman"/>
          <w:sz w:val="24"/>
          <w:szCs w:val="24"/>
        </w:rPr>
        <w:t xml:space="preserve">he </w:t>
      </w:r>
      <w:r w:rsidR="00A215A4" w:rsidRPr="00015417">
        <w:rPr>
          <w:rFonts w:ascii="Times New Roman" w:hAnsi="Times New Roman" w:cs="Times New Roman"/>
          <w:sz w:val="24"/>
          <w:szCs w:val="24"/>
        </w:rPr>
        <w:t>foreground data</w:t>
      </w:r>
      <w:r w:rsidR="00613C33" w:rsidRPr="00015417">
        <w:rPr>
          <w:rFonts w:ascii="Times New Roman" w:hAnsi="Times New Roman" w:cs="Times New Roman"/>
          <w:sz w:val="24"/>
          <w:szCs w:val="24"/>
        </w:rPr>
        <w:t xml:space="preserve"> is based on technical operation results obtained from a pilot scale wet </w:t>
      </w:r>
      <w:r w:rsidR="00613C33" w:rsidRPr="00015417">
        <w:rPr>
          <w:rFonts w:ascii="Times New Roman" w:hAnsi="Times New Roman" w:cs="Times New Roman"/>
          <w:sz w:val="24"/>
          <w:szCs w:val="24"/>
        </w:rPr>
        <w:lastRenderedPageBreak/>
        <w:t xml:space="preserve">fractionation process, </w:t>
      </w:r>
      <w:r w:rsidR="00A215A4" w:rsidRPr="00015417">
        <w:rPr>
          <w:rFonts w:ascii="Times New Roman" w:hAnsi="Times New Roman" w:cs="Times New Roman"/>
          <w:sz w:val="24"/>
          <w:szCs w:val="24"/>
        </w:rPr>
        <w:t xml:space="preserve">including the </w:t>
      </w:r>
      <w:r w:rsidR="00820883" w:rsidRPr="00015417">
        <w:rPr>
          <w:rFonts w:ascii="Times New Roman" w:hAnsi="Times New Roman" w:cs="Times New Roman"/>
          <w:sz w:val="24"/>
          <w:szCs w:val="24"/>
        </w:rPr>
        <w:t>electricity</w:t>
      </w:r>
      <w:r w:rsidR="002F5680" w:rsidRPr="00015417">
        <w:rPr>
          <w:rFonts w:ascii="Times New Roman" w:hAnsi="Times New Roman" w:cs="Times New Roman"/>
          <w:sz w:val="24"/>
          <w:szCs w:val="24"/>
        </w:rPr>
        <w:t xml:space="preserve">, </w:t>
      </w:r>
      <w:r w:rsidR="004E2736" w:rsidRPr="00015417">
        <w:rPr>
          <w:rFonts w:ascii="Times New Roman" w:hAnsi="Times New Roman" w:cs="Times New Roman"/>
          <w:sz w:val="24"/>
          <w:szCs w:val="24"/>
        </w:rPr>
        <w:t>steam,</w:t>
      </w:r>
      <w:r w:rsidR="00820883" w:rsidRPr="00015417">
        <w:rPr>
          <w:rFonts w:ascii="Times New Roman" w:hAnsi="Times New Roman" w:cs="Times New Roman"/>
          <w:sz w:val="24"/>
          <w:szCs w:val="24"/>
        </w:rPr>
        <w:t xml:space="preserve"> </w:t>
      </w:r>
      <w:r w:rsidR="002F5680" w:rsidRPr="00015417">
        <w:rPr>
          <w:rFonts w:ascii="Times New Roman" w:hAnsi="Times New Roman" w:cs="Times New Roman"/>
          <w:sz w:val="24"/>
          <w:szCs w:val="24"/>
        </w:rPr>
        <w:t xml:space="preserve">and water </w:t>
      </w:r>
      <w:r w:rsidR="00820883" w:rsidRPr="00015417">
        <w:rPr>
          <w:rFonts w:ascii="Times New Roman" w:hAnsi="Times New Roman" w:cs="Times New Roman"/>
          <w:sz w:val="24"/>
          <w:szCs w:val="24"/>
        </w:rPr>
        <w:t>consumption</w:t>
      </w:r>
      <w:r w:rsidR="00DE1634" w:rsidRPr="00015417">
        <w:rPr>
          <w:rFonts w:ascii="Times New Roman" w:hAnsi="Times New Roman" w:cs="Times New Roman"/>
          <w:sz w:val="24"/>
          <w:szCs w:val="24"/>
        </w:rPr>
        <w:t xml:space="preserve"> and </w:t>
      </w:r>
      <w:r w:rsidR="00820883" w:rsidRPr="00015417">
        <w:rPr>
          <w:rFonts w:ascii="Times New Roman" w:hAnsi="Times New Roman" w:cs="Times New Roman"/>
          <w:sz w:val="24"/>
          <w:szCs w:val="24"/>
        </w:rPr>
        <w:t>chemic</w:t>
      </w:r>
      <w:r w:rsidR="00581708" w:rsidRPr="00015417">
        <w:rPr>
          <w:rFonts w:ascii="Times New Roman" w:hAnsi="Times New Roman" w:cs="Times New Roman"/>
          <w:sz w:val="24"/>
          <w:szCs w:val="24"/>
        </w:rPr>
        <w:t xml:space="preserve">al (NaOH and HCL) </w:t>
      </w:r>
      <w:r w:rsidR="00944E4A" w:rsidRPr="00015417">
        <w:rPr>
          <w:rFonts w:ascii="Times New Roman" w:hAnsi="Times New Roman" w:cs="Times New Roman"/>
          <w:sz w:val="24"/>
          <w:szCs w:val="24"/>
        </w:rPr>
        <w:t>activities selected are presented in Table 1.</w:t>
      </w:r>
      <w:r w:rsidR="00DE1634" w:rsidRPr="00015417">
        <w:rPr>
          <w:rFonts w:ascii="Times New Roman" w:hAnsi="Times New Roman" w:cs="Times New Roman"/>
          <w:sz w:val="24"/>
          <w:szCs w:val="24"/>
        </w:rPr>
        <w:t xml:space="preserve"> </w:t>
      </w:r>
      <w:r w:rsidRPr="00015417">
        <w:rPr>
          <w:rFonts w:ascii="Times New Roman" w:hAnsi="Times New Roman" w:cs="Times New Roman"/>
          <w:sz w:val="24"/>
          <w:szCs w:val="24"/>
        </w:rPr>
        <w:t>Background data</w:t>
      </w:r>
      <w:r w:rsidR="00DE1634" w:rsidRPr="00015417">
        <w:rPr>
          <w:rFonts w:ascii="Times New Roman" w:hAnsi="Times New Roman" w:cs="Times New Roman"/>
          <w:sz w:val="24"/>
          <w:szCs w:val="24"/>
        </w:rPr>
        <w:t xml:space="preserve"> </w:t>
      </w:r>
      <w:r w:rsidR="0027120C" w:rsidRPr="00015417">
        <w:rPr>
          <w:rFonts w:ascii="Times New Roman" w:hAnsi="Times New Roman" w:cs="Times New Roman"/>
          <w:sz w:val="24"/>
          <w:szCs w:val="24"/>
        </w:rPr>
        <w:t>that</w:t>
      </w:r>
      <w:r w:rsidRPr="00015417">
        <w:rPr>
          <w:rFonts w:ascii="Times New Roman" w:hAnsi="Times New Roman" w:cs="Times New Roman"/>
          <w:sz w:val="24"/>
          <w:szCs w:val="24"/>
        </w:rPr>
        <w:t xml:space="preserve"> </w:t>
      </w:r>
      <w:r w:rsidR="00613C33" w:rsidRPr="00015417">
        <w:rPr>
          <w:rFonts w:ascii="Times New Roman" w:hAnsi="Times New Roman" w:cs="Times New Roman"/>
          <w:sz w:val="24"/>
          <w:szCs w:val="24"/>
        </w:rPr>
        <w:t>quantif</w:t>
      </w:r>
      <w:r w:rsidR="0027120C" w:rsidRPr="00015417">
        <w:rPr>
          <w:rFonts w:ascii="Times New Roman" w:hAnsi="Times New Roman" w:cs="Times New Roman"/>
          <w:sz w:val="24"/>
          <w:szCs w:val="24"/>
        </w:rPr>
        <w:t>ies</w:t>
      </w:r>
      <w:r w:rsidR="00613C33" w:rsidRPr="00015417">
        <w:rPr>
          <w:rFonts w:ascii="Times New Roman" w:hAnsi="Times New Roman" w:cs="Times New Roman"/>
          <w:sz w:val="24"/>
          <w:szCs w:val="24"/>
        </w:rPr>
        <w:t xml:space="preserve"> the emissions and resource us</w:t>
      </w:r>
      <w:r w:rsidR="00F81E87" w:rsidRPr="00015417">
        <w:rPr>
          <w:rFonts w:ascii="Times New Roman" w:hAnsi="Times New Roman" w:cs="Times New Roman"/>
          <w:sz w:val="24"/>
          <w:szCs w:val="24"/>
        </w:rPr>
        <w:t>age</w:t>
      </w:r>
      <w:r w:rsidR="00613C33" w:rsidRPr="00015417">
        <w:rPr>
          <w:rFonts w:ascii="Times New Roman" w:hAnsi="Times New Roman" w:cs="Times New Roman"/>
          <w:sz w:val="24"/>
          <w:szCs w:val="24"/>
        </w:rPr>
        <w:t xml:space="preserve"> </w:t>
      </w:r>
      <w:r w:rsidR="0027120C" w:rsidRPr="00015417">
        <w:rPr>
          <w:rFonts w:ascii="Times New Roman" w:hAnsi="Times New Roman" w:cs="Times New Roman"/>
          <w:sz w:val="24"/>
          <w:szCs w:val="24"/>
        </w:rPr>
        <w:t>tha</w:t>
      </w:r>
      <w:r w:rsidR="00F81E87" w:rsidRPr="00015417">
        <w:rPr>
          <w:rFonts w:ascii="Times New Roman" w:hAnsi="Times New Roman" w:cs="Times New Roman"/>
          <w:sz w:val="24"/>
          <w:szCs w:val="24"/>
        </w:rPr>
        <w:t>t are used to estimate the</w:t>
      </w:r>
      <w:r w:rsidR="00613C33" w:rsidRPr="00015417">
        <w:rPr>
          <w:rFonts w:ascii="Times New Roman" w:hAnsi="Times New Roman" w:cs="Times New Roman"/>
          <w:sz w:val="24"/>
          <w:szCs w:val="24"/>
        </w:rPr>
        <w:t xml:space="preserve"> </w:t>
      </w:r>
      <w:r w:rsidR="000F7599">
        <w:rPr>
          <w:rFonts w:ascii="Times New Roman" w:hAnsi="Times New Roman" w:cs="Times New Roman"/>
          <w:sz w:val="24"/>
          <w:szCs w:val="24"/>
        </w:rPr>
        <w:t>characterized</w:t>
      </w:r>
      <w:r w:rsidR="00613C33" w:rsidRPr="00015417">
        <w:rPr>
          <w:rFonts w:ascii="Times New Roman" w:hAnsi="Times New Roman" w:cs="Times New Roman"/>
          <w:sz w:val="24"/>
          <w:szCs w:val="24"/>
        </w:rPr>
        <w:t xml:space="preserve"> impacts</w:t>
      </w:r>
      <w:r w:rsidR="00F81E87" w:rsidRPr="00015417">
        <w:rPr>
          <w:rFonts w:ascii="Times New Roman" w:hAnsi="Times New Roman" w:cs="Times New Roman"/>
          <w:sz w:val="24"/>
          <w:szCs w:val="24"/>
        </w:rPr>
        <w:t xml:space="preserve"> were sourced from</w:t>
      </w:r>
      <w:r w:rsidR="00613C33" w:rsidRPr="00015417">
        <w:rPr>
          <w:rFonts w:ascii="Times New Roman" w:hAnsi="Times New Roman" w:cs="Times New Roman"/>
          <w:sz w:val="24"/>
          <w:szCs w:val="24"/>
        </w:rPr>
        <w:t xml:space="preserve"> the Ecoinvent database v 3.</w:t>
      </w:r>
      <w:r w:rsidR="004E2736" w:rsidRPr="00015417">
        <w:rPr>
          <w:rFonts w:ascii="Times New Roman" w:hAnsi="Times New Roman" w:cs="Times New Roman"/>
          <w:sz w:val="24"/>
          <w:szCs w:val="24"/>
        </w:rPr>
        <w:t>9</w:t>
      </w:r>
      <w:r w:rsidR="00613C33" w:rsidRPr="00015417">
        <w:rPr>
          <w:rFonts w:ascii="Times New Roman" w:hAnsi="Times New Roman" w:cs="Times New Roman"/>
          <w:sz w:val="24"/>
          <w:szCs w:val="24"/>
        </w:rPr>
        <w:t xml:space="preserve"> The specific process </w:t>
      </w:r>
    </w:p>
    <w:p w14:paraId="78BEEB9A" w14:textId="3AE2C74A" w:rsidR="00613C33" w:rsidRPr="00015417" w:rsidRDefault="00613C33" w:rsidP="00882627">
      <w:pPr>
        <w:pStyle w:val="Caption"/>
        <w:spacing w:after="0" w:line="480" w:lineRule="auto"/>
        <w:jc w:val="both"/>
        <w:rPr>
          <w:rFonts w:ascii="Times New Roman" w:hAnsi="Times New Roman" w:cs="Times New Roman"/>
          <w:i w:val="0"/>
          <w:color w:val="auto"/>
          <w:sz w:val="24"/>
          <w:szCs w:val="24"/>
        </w:rPr>
      </w:pPr>
      <w:r w:rsidRPr="00015417">
        <w:rPr>
          <w:rFonts w:ascii="Times New Roman" w:hAnsi="Times New Roman" w:cs="Times New Roman"/>
          <w:i w:val="0"/>
          <w:color w:val="auto"/>
          <w:sz w:val="24"/>
          <w:szCs w:val="24"/>
        </w:rPr>
        <w:t xml:space="preserve">Table </w:t>
      </w:r>
      <w:r w:rsidRPr="00015417">
        <w:rPr>
          <w:rFonts w:ascii="Times New Roman" w:hAnsi="Times New Roman" w:cs="Times New Roman"/>
          <w:i w:val="0"/>
          <w:color w:val="auto"/>
          <w:sz w:val="24"/>
          <w:szCs w:val="24"/>
        </w:rPr>
        <w:fldChar w:fldCharType="begin"/>
      </w:r>
      <w:r w:rsidRPr="00015417">
        <w:rPr>
          <w:rFonts w:ascii="Times New Roman" w:hAnsi="Times New Roman" w:cs="Times New Roman"/>
          <w:i w:val="0"/>
          <w:color w:val="auto"/>
          <w:sz w:val="24"/>
          <w:szCs w:val="24"/>
        </w:rPr>
        <w:instrText xml:space="preserve"> SEQ Table \* ARABIC </w:instrText>
      </w:r>
      <w:r w:rsidRPr="00015417">
        <w:rPr>
          <w:rFonts w:ascii="Times New Roman" w:hAnsi="Times New Roman" w:cs="Times New Roman"/>
          <w:i w:val="0"/>
          <w:color w:val="auto"/>
          <w:sz w:val="24"/>
          <w:szCs w:val="24"/>
        </w:rPr>
        <w:fldChar w:fldCharType="separate"/>
      </w:r>
      <w:r w:rsidR="00CB23EE" w:rsidRPr="00015417">
        <w:rPr>
          <w:rFonts w:ascii="Times New Roman" w:hAnsi="Times New Roman" w:cs="Times New Roman"/>
          <w:i w:val="0"/>
          <w:noProof/>
          <w:color w:val="auto"/>
          <w:sz w:val="24"/>
          <w:szCs w:val="24"/>
        </w:rPr>
        <w:t>1</w:t>
      </w:r>
      <w:r w:rsidRPr="00015417">
        <w:rPr>
          <w:rFonts w:ascii="Times New Roman" w:hAnsi="Times New Roman" w:cs="Times New Roman"/>
          <w:i w:val="0"/>
          <w:color w:val="auto"/>
          <w:sz w:val="24"/>
          <w:szCs w:val="24"/>
        </w:rPr>
        <w:fldChar w:fldCharType="end"/>
      </w:r>
      <w:r w:rsidRPr="00015417">
        <w:rPr>
          <w:rFonts w:ascii="Times New Roman" w:hAnsi="Times New Roman" w:cs="Times New Roman"/>
          <w:i w:val="0"/>
          <w:color w:val="auto"/>
          <w:sz w:val="24"/>
          <w:szCs w:val="24"/>
        </w:rPr>
        <w:t>: Process Flows used for Impact Assessment</w:t>
      </w:r>
    </w:p>
    <w:tbl>
      <w:tblPr>
        <w:tblStyle w:val="PlainTable2"/>
        <w:tblW w:w="9918" w:type="dxa"/>
        <w:tblLook w:val="04A0" w:firstRow="1" w:lastRow="0" w:firstColumn="1" w:lastColumn="0" w:noHBand="0" w:noVBand="1"/>
      </w:tblPr>
      <w:tblGrid>
        <w:gridCol w:w="2122"/>
        <w:gridCol w:w="7796"/>
      </w:tblGrid>
      <w:tr w:rsidR="00613C33" w:rsidRPr="00015417" w14:paraId="3EEA1B74" w14:textId="77777777" w:rsidTr="004047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616DC1" w14:textId="77777777" w:rsidR="00613C33" w:rsidRPr="00015417" w:rsidRDefault="00613C3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Process Flow</w:t>
            </w:r>
          </w:p>
        </w:tc>
        <w:tc>
          <w:tcPr>
            <w:tcW w:w="7796" w:type="dxa"/>
          </w:tcPr>
          <w:p w14:paraId="67BC53DC" w14:textId="77777777" w:rsidR="00613C33" w:rsidRPr="00015417" w:rsidRDefault="00613C33" w:rsidP="00882627">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Data source (from Ecoinvent)</w:t>
            </w:r>
          </w:p>
        </w:tc>
      </w:tr>
      <w:tr w:rsidR="00613C33" w:rsidRPr="00015417" w14:paraId="43D88917" w14:textId="77777777" w:rsidTr="004047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62C06A2" w14:textId="77777777" w:rsidR="00613C33" w:rsidRPr="00015417" w:rsidRDefault="00613C33"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Sodium Hydroxide</w:t>
            </w:r>
          </w:p>
          <w:p w14:paraId="5207585B" w14:textId="77777777" w:rsidR="00613C33" w:rsidRPr="00015417" w:rsidRDefault="00613C33"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br/>
            </w:r>
          </w:p>
          <w:p w14:paraId="7ED57D49" w14:textId="77777777" w:rsidR="00613C33" w:rsidRPr="00015417" w:rsidRDefault="00613C33"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 xml:space="preserve">Hydrochloric Acid </w:t>
            </w:r>
          </w:p>
          <w:p w14:paraId="5F345EBE" w14:textId="77777777" w:rsidR="00613C33" w:rsidRPr="00015417" w:rsidRDefault="00613C33" w:rsidP="00882627">
            <w:pPr>
              <w:spacing w:line="480" w:lineRule="auto"/>
              <w:jc w:val="both"/>
              <w:rPr>
                <w:rFonts w:ascii="Times New Roman" w:hAnsi="Times New Roman" w:cs="Times New Roman"/>
                <w:sz w:val="24"/>
                <w:szCs w:val="24"/>
              </w:rPr>
            </w:pPr>
          </w:p>
          <w:p w14:paraId="7723775C" w14:textId="77777777" w:rsidR="00613C33" w:rsidRPr="00015417" w:rsidRDefault="00613C33"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br/>
              <w:t>Electricity</w:t>
            </w:r>
          </w:p>
          <w:p w14:paraId="26A70A8C" w14:textId="77777777" w:rsidR="00613C33" w:rsidRPr="00015417" w:rsidRDefault="00613C33" w:rsidP="00882627">
            <w:pPr>
              <w:spacing w:line="480" w:lineRule="auto"/>
              <w:jc w:val="both"/>
              <w:rPr>
                <w:rFonts w:ascii="Times New Roman" w:hAnsi="Times New Roman" w:cs="Times New Roman"/>
                <w:b w:val="0"/>
                <w:sz w:val="24"/>
                <w:szCs w:val="24"/>
              </w:rPr>
            </w:pPr>
          </w:p>
          <w:p w14:paraId="714C55BA" w14:textId="77777777" w:rsidR="00613C33" w:rsidRPr="00015417" w:rsidRDefault="00613C33"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Steam</w:t>
            </w:r>
          </w:p>
          <w:p w14:paraId="1881BB9B" w14:textId="77777777" w:rsidR="00613C33" w:rsidRPr="00015417" w:rsidRDefault="00613C33" w:rsidP="00882627">
            <w:pPr>
              <w:spacing w:line="480" w:lineRule="auto"/>
              <w:jc w:val="both"/>
              <w:rPr>
                <w:rFonts w:ascii="Times New Roman" w:hAnsi="Times New Roman" w:cs="Times New Roman"/>
                <w:b w:val="0"/>
                <w:sz w:val="24"/>
                <w:szCs w:val="24"/>
              </w:rPr>
            </w:pPr>
          </w:p>
          <w:p w14:paraId="4406E6AD" w14:textId="77777777" w:rsidR="00613C33" w:rsidRPr="00015417" w:rsidRDefault="00613C33"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 xml:space="preserve">Process Water </w:t>
            </w:r>
          </w:p>
        </w:tc>
        <w:tc>
          <w:tcPr>
            <w:tcW w:w="7796" w:type="dxa"/>
          </w:tcPr>
          <w:p w14:paraId="57CC4B9F"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Market for sodium hydroxide, without water, in 50% solution state | sodium hydroxide, without water, in 50% solution state | APOS, S</w:t>
            </w:r>
          </w:p>
          <w:p w14:paraId="537DE542"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FD0EE4B"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hydrochloric acid production, from the reaction of hydrogen with chlorine | hydrochloric acid, without water, in 30% solution state | APOS, S - CA</w:t>
            </w:r>
          </w:p>
          <w:p w14:paraId="2D527A81"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03276BC"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market for electricity, medium voltage | electricity, medium voltage | APOS, S - CA-SK</w:t>
            </w:r>
          </w:p>
          <w:p w14:paraId="3B01FC43"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6377ABE"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steam production, as energy carrier, in chemical industry | heat, from steam, in chemical industry | APOS, S – RoW</w:t>
            </w:r>
          </w:p>
          <w:p w14:paraId="296CB426"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A47E993" w14:textId="77777777" w:rsidR="00613C33" w:rsidRPr="00015417" w:rsidRDefault="00613C33"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water production, deionised | water, deionised | APOS, S - RoW</w:t>
            </w:r>
          </w:p>
        </w:tc>
      </w:tr>
    </w:tbl>
    <w:p w14:paraId="65100547" w14:textId="77777777" w:rsidR="00613C33" w:rsidRPr="00015417" w:rsidRDefault="00613C33" w:rsidP="00882627">
      <w:pPr>
        <w:spacing w:line="480" w:lineRule="auto"/>
        <w:jc w:val="both"/>
        <w:rPr>
          <w:rFonts w:ascii="Times New Roman" w:hAnsi="Times New Roman" w:cs="Times New Roman"/>
          <w:sz w:val="24"/>
          <w:szCs w:val="24"/>
        </w:rPr>
      </w:pPr>
    </w:p>
    <w:p w14:paraId="32A77166" w14:textId="77777777" w:rsidR="00613C33" w:rsidRPr="00015417" w:rsidRDefault="00613C33" w:rsidP="00882627">
      <w:pPr>
        <w:pStyle w:val="Subtitle"/>
        <w:spacing w:line="480" w:lineRule="auto"/>
      </w:pPr>
      <w:r w:rsidRPr="00015417">
        <w:t xml:space="preserve">Impact assessment </w:t>
      </w:r>
    </w:p>
    <w:p w14:paraId="217946B5" w14:textId="7289A160" w:rsidR="004C735F" w:rsidRPr="00015417" w:rsidRDefault="00D753AC"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The impact assessment followed the steps as outlined in the framework. </w:t>
      </w:r>
      <w:r w:rsidR="00613C33" w:rsidRPr="00015417">
        <w:rPr>
          <w:rFonts w:ascii="Times New Roman" w:hAnsi="Times New Roman" w:cs="Times New Roman"/>
          <w:sz w:val="24"/>
          <w:szCs w:val="24"/>
        </w:rPr>
        <w:t>The</w:t>
      </w:r>
      <w:r w:rsidR="00BA60C1" w:rsidRPr="00015417">
        <w:rPr>
          <w:rFonts w:ascii="Times New Roman" w:hAnsi="Times New Roman" w:cs="Times New Roman"/>
          <w:sz w:val="24"/>
          <w:szCs w:val="24"/>
        </w:rPr>
        <w:t xml:space="preserve"> impact</w:t>
      </w:r>
      <w:r w:rsidR="00613C33" w:rsidRPr="00015417">
        <w:rPr>
          <w:rFonts w:ascii="Times New Roman" w:hAnsi="Times New Roman" w:cs="Times New Roman"/>
          <w:sz w:val="24"/>
          <w:szCs w:val="24"/>
        </w:rPr>
        <w:t xml:space="preserve"> assessment was carried out</w:t>
      </w:r>
      <w:r w:rsidR="00BA60C1" w:rsidRPr="00015417">
        <w:rPr>
          <w:rFonts w:ascii="Times New Roman" w:hAnsi="Times New Roman" w:cs="Times New Roman"/>
          <w:sz w:val="24"/>
          <w:szCs w:val="24"/>
        </w:rPr>
        <w:t xml:space="preserve"> in</w:t>
      </w:r>
      <w:r w:rsidR="00613C33" w:rsidRPr="00015417">
        <w:rPr>
          <w:rFonts w:ascii="Times New Roman" w:hAnsi="Times New Roman" w:cs="Times New Roman"/>
          <w:sz w:val="24"/>
          <w:szCs w:val="24"/>
        </w:rPr>
        <w:t xml:space="preserve"> the open-source life cycle assessment software, Open-LCA V1.11.0. us</w:t>
      </w:r>
      <w:r w:rsidR="00BA60C1" w:rsidRPr="00015417">
        <w:rPr>
          <w:rFonts w:ascii="Times New Roman" w:hAnsi="Times New Roman" w:cs="Times New Roman"/>
          <w:sz w:val="24"/>
          <w:szCs w:val="24"/>
        </w:rPr>
        <w:t>ing</w:t>
      </w:r>
      <w:r w:rsidR="00613C33" w:rsidRPr="00015417">
        <w:rPr>
          <w:rFonts w:ascii="Times New Roman" w:hAnsi="Times New Roman" w:cs="Times New Roman"/>
          <w:sz w:val="24"/>
          <w:szCs w:val="24"/>
        </w:rPr>
        <w:t xml:space="preserve"> was </w:t>
      </w:r>
      <w:r w:rsidR="00613C33" w:rsidRPr="00015417">
        <w:rPr>
          <w:rFonts w:ascii="Times New Roman" w:hAnsi="Times New Roman" w:cs="Times New Roman"/>
          <w:sz w:val="24"/>
          <w:szCs w:val="24"/>
        </w:rPr>
        <w:lastRenderedPageBreak/>
        <w:t>Recipe 2016 Midpoint (H)</w:t>
      </w:r>
      <w:r w:rsidR="00BA60C1" w:rsidRPr="00015417">
        <w:rPr>
          <w:rFonts w:ascii="Times New Roman" w:hAnsi="Times New Roman" w:cs="Times New Roman"/>
          <w:sz w:val="24"/>
          <w:szCs w:val="24"/>
        </w:rPr>
        <w:t xml:space="preserve"> and Endpoint (H) as the LCIA methods</w:t>
      </w:r>
      <w:r w:rsidR="00613C33" w:rsidRPr="00015417">
        <w:rPr>
          <w:rFonts w:ascii="Times New Roman" w:hAnsi="Times New Roman" w:cs="Times New Roman"/>
          <w:sz w:val="24"/>
          <w:szCs w:val="24"/>
        </w:rPr>
        <w:t xml:space="preserve">. The </w:t>
      </w:r>
      <w:r w:rsidR="000F7599">
        <w:rPr>
          <w:rFonts w:ascii="Times New Roman" w:hAnsi="Times New Roman" w:cs="Times New Roman"/>
          <w:sz w:val="24"/>
          <w:szCs w:val="24"/>
        </w:rPr>
        <w:t>characterized</w:t>
      </w:r>
      <w:r w:rsidR="00613C33" w:rsidRPr="00015417">
        <w:rPr>
          <w:rFonts w:ascii="Times New Roman" w:hAnsi="Times New Roman" w:cs="Times New Roman"/>
          <w:sz w:val="24"/>
          <w:szCs w:val="24"/>
        </w:rPr>
        <w:t xml:space="preserve"> </w:t>
      </w:r>
      <w:r w:rsidR="00514128" w:rsidRPr="00015417">
        <w:rPr>
          <w:rFonts w:ascii="Times New Roman" w:hAnsi="Times New Roman" w:cs="Times New Roman"/>
          <w:sz w:val="24"/>
          <w:szCs w:val="24"/>
        </w:rPr>
        <w:t xml:space="preserve">impacts (midpoint) are estimated for all </w:t>
      </w:r>
      <w:r w:rsidR="00A45A30" w:rsidRPr="00015417">
        <w:rPr>
          <w:rFonts w:ascii="Times New Roman" w:hAnsi="Times New Roman" w:cs="Times New Roman"/>
          <w:sz w:val="24"/>
          <w:szCs w:val="24"/>
        </w:rPr>
        <w:t xml:space="preserve">12 </w:t>
      </w:r>
      <w:r w:rsidR="00514128" w:rsidRPr="00015417">
        <w:rPr>
          <w:rFonts w:ascii="Times New Roman" w:hAnsi="Times New Roman" w:cs="Times New Roman"/>
          <w:sz w:val="24"/>
          <w:szCs w:val="24"/>
        </w:rPr>
        <w:t>process steps</w:t>
      </w:r>
      <w:r w:rsidR="000D1E94" w:rsidRPr="00015417">
        <w:rPr>
          <w:rFonts w:ascii="Times New Roman" w:hAnsi="Times New Roman" w:cs="Times New Roman"/>
          <w:sz w:val="24"/>
          <w:szCs w:val="24"/>
        </w:rPr>
        <w:t xml:space="preserve"> (results are presented in the Supplementary Sheet). However</w:t>
      </w:r>
      <w:r w:rsidR="007B3F9D" w:rsidRPr="00015417">
        <w:rPr>
          <w:rFonts w:ascii="Times New Roman" w:hAnsi="Times New Roman" w:cs="Times New Roman"/>
          <w:sz w:val="24"/>
          <w:szCs w:val="24"/>
        </w:rPr>
        <w:t>, for</w:t>
      </w:r>
      <w:r w:rsidR="00A45A30" w:rsidRPr="00015417">
        <w:rPr>
          <w:rFonts w:ascii="Times New Roman" w:hAnsi="Times New Roman" w:cs="Times New Roman"/>
          <w:sz w:val="24"/>
          <w:szCs w:val="24"/>
        </w:rPr>
        <w:t xml:space="preserve"> </w:t>
      </w:r>
      <w:r w:rsidR="00E3047F" w:rsidRPr="00015417">
        <w:rPr>
          <w:rFonts w:ascii="Times New Roman" w:hAnsi="Times New Roman" w:cs="Times New Roman"/>
          <w:sz w:val="24"/>
          <w:szCs w:val="24"/>
        </w:rPr>
        <w:t>eas</w:t>
      </w:r>
      <w:r w:rsidR="00661927" w:rsidRPr="00015417">
        <w:rPr>
          <w:rFonts w:ascii="Times New Roman" w:hAnsi="Times New Roman" w:cs="Times New Roman"/>
          <w:sz w:val="24"/>
          <w:szCs w:val="24"/>
        </w:rPr>
        <w:t>ier</w:t>
      </w:r>
      <w:r w:rsidR="007B3F9D" w:rsidRPr="00015417">
        <w:rPr>
          <w:rFonts w:ascii="Times New Roman" w:hAnsi="Times New Roman" w:cs="Times New Roman"/>
          <w:sz w:val="24"/>
          <w:szCs w:val="24"/>
        </w:rPr>
        <w:t xml:space="preserve"> </w:t>
      </w:r>
      <w:r w:rsidR="00613C33" w:rsidRPr="00015417">
        <w:rPr>
          <w:rFonts w:ascii="Times New Roman" w:hAnsi="Times New Roman" w:cs="Times New Roman"/>
          <w:sz w:val="24"/>
          <w:szCs w:val="24"/>
        </w:rPr>
        <w:t>hotspot analysis</w:t>
      </w:r>
      <w:r w:rsidR="00661927" w:rsidRPr="00015417">
        <w:rPr>
          <w:rFonts w:ascii="Times New Roman" w:hAnsi="Times New Roman" w:cs="Times New Roman"/>
          <w:sz w:val="24"/>
          <w:szCs w:val="24"/>
        </w:rPr>
        <w:t>,</w:t>
      </w:r>
      <w:r w:rsidR="00133667" w:rsidRPr="00015417">
        <w:rPr>
          <w:rFonts w:ascii="Times New Roman" w:hAnsi="Times New Roman" w:cs="Times New Roman"/>
          <w:sz w:val="24"/>
          <w:szCs w:val="24"/>
        </w:rPr>
        <w:t xml:space="preserve"> the processes were categorised into five </w:t>
      </w:r>
      <w:r w:rsidR="00D204E9" w:rsidRPr="00015417">
        <w:rPr>
          <w:rFonts w:ascii="Times New Roman" w:hAnsi="Times New Roman" w:cs="Times New Roman"/>
          <w:sz w:val="24"/>
          <w:szCs w:val="24"/>
        </w:rPr>
        <w:t>sections</w:t>
      </w:r>
      <w:r w:rsidR="00133667" w:rsidRPr="00015417">
        <w:rPr>
          <w:rFonts w:ascii="Times New Roman" w:hAnsi="Times New Roman" w:cs="Times New Roman"/>
          <w:sz w:val="24"/>
          <w:szCs w:val="24"/>
        </w:rPr>
        <w:t xml:space="preserve"> </w:t>
      </w:r>
      <w:r w:rsidR="000520DC" w:rsidRPr="00015417">
        <w:rPr>
          <w:rFonts w:ascii="Times New Roman" w:hAnsi="Times New Roman" w:cs="Times New Roman"/>
          <w:sz w:val="24"/>
          <w:szCs w:val="24"/>
        </w:rPr>
        <w:t xml:space="preserve">namely Dehulling &amp; Milling, </w:t>
      </w:r>
      <w:r w:rsidR="00E81881" w:rsidRPr="00015417">
        <w:rPr>
          <w:rFonts w:ascii="Times New Roman" w:hAnsi="Times New Roman" w:cs="Times New Roman"/>
          <w:sz w:val="24"/>
          <w:szCs w:val="24"/>
        </w:rPr>
        <w:t>Extraction &amp; Decantation</w:t>
      </w:r>
      <w:r w:rsidR="00DB19C6" w:rsidRPr="00015417">
        <w:rPr>
          <w:rFonts w:ascii="Times New Roman" w:hAnsi="Times New Roman" w:cs="Times New Roman"/>
          <w:sz w:val="24"/>
          <w:szCs w:val="24"/>
        </w:rPr>
        <w:t xml:space="preserve"> (centrifugal decantation, clarification)</w:t>
      </w:r>
      <w:r w:rsidR="00E81881" w:rsidRPr="00015417">
        <w:rPr>
          <w:rFonts w:ascii="Times New Roman" w:hAnsi="Times New Roman" w:cs="Times New Roman"/>
          <w:sz w:val="24"/>
          <w:szCs w:val="24"/>
        </w:rPr>
        <w:t>,</w:t>
      </w:r>
      <w:r w:rsidR="00C62052" w:rsidRPr="00015417">
        <w:rPr>
          <w:rFonts w:ascii="Times New Roman" w:hAnsi="Times New Roman" w:cs="Times New Roman"/>
          <w:sz w:val="24"/>
          <w:szCs w:val="24"/>
        </w:rPr>
        <w:t xml:space="preserve"> </w:t>
      </w:r>
      <w:r w:rsidR="001C6FF5" w:rsidRPr="00015417">
        <w:rPr>
          <w:rFonts w:ascii="Times New Roman" w:hAnsi="Times New Roman" w:cs="Times New Roman"/>
          <w:sz w:val="24"/>
          <w:szCs w:val="24"/>
        </w:rPr>
        <w:t>Precipitation &amp; Recovery</w:t>
      </w:r>
      <w:r w:rsidR="00DB19C6" w:rsidRPr="00015417">
        <w:rPr>
          <w:rFonts w:ascii="Times New Roman" w:hAnsi="Times New Roman" w:cs="Times New Roman"/>
          <w:sz w:val="24"/>
          <w:szCs w:val="24"/>
        </w:rPr>
        <w:t xml:space="preserve"> (centrifugation) </w:t>
      </w:r>
      <w:r w:rsidR="008A6587" w:rsidRPr="00015417">
        <w:rPr>
          <w:rFonts w:ascii="Times New Roman" w:hAnsi="Times New Roman" w:cs="Times New Roman"/>
          <w:sz w:val="24"/>
          <w:szCs w:val="24"/>
        </w:rPr>
        <w:t>post-recovery</w:t>
      </w:r>
      <w:r w:rsidR="00DB19C6" w:rsidRPr="00015417">
        <w:rPr>
          <w:rFonts w:ascii="Times New Roman" w:hAnsi="Times New Roman" w:cs="Times New Roman"/>
          <w:sz w:val="24"/>
          <w:szCs w:val="24"/>
        </w:rPr>
        <w:t xml:space="preserve"> (homogenization, solids adjustment and neutralization)</w:t>
      </w:r>
      <w:r w:rsidR="001C6FF5" w:rsidRPr="00015417">
        <w:rPr>
          <w:rFonts w:ascii="Times New Roman" w:hAnsi="Times New Roman" w:cs="Times New Roman"/>
          <w:sz w:val="24"/>
          <w:szCs w:val="24"/>
        </w:rPr>
        <w:t xml:space="preserve">, and </w:t>
      </w:r>
      <w:r w:rsidR="00DA2F65" w:rsidRPr="00015417">
        <w:rPr>
          <w:rFonts w:ascii="Times New Roman" w:hAnsi="Times New Roman" w:cs="Times New Roman"/>
          <w:sz w:val="24"/>
          <w:szCs w:val="24"/>
        </w:rPr>
        <w:t>Pasteurisation and Spray Drying.</w:t>
      </w:r>
      <w:r w:rsidR="00DB19C6" w:rsidRPr="00015417">
        <w:rPr>
          <w:rFonts w:ascii="Times New Roman" w:hAnsi="Times New Roman" w:cs="Times New Roman"/>
          <w:sz w:val="24"/>
          <w:szCs w:val="24"/>
        </w:rPr>
        <w:t xml:space="preserve"> </w:t>
      </w:r>
      <w:r w:rsidR="003C4917" w:rsidRPr="00015417">
        <w:rPr>
          <w:rFonts w:ascii="Times New Roman" w:hAnsi="Times New Roman" w:cs="Times New Roman"/>
          <w:sz w:val="24"/>
          <w:szCs w:val="24"/>
        </w:rPr>
        <w:t>The relative contribution</w:t>
      </w:r>
      <w:r w:rsidR="000F7599">
        <w:rPr>
          <w:rFonts w:ascii="Times New Roman" w:hAnsi="Times New Roman" w:cs="Times New Roman"/>
          <w:sz w:val="24"/>
          <w:szCs w:val="24"/>
        </w:rPr>
        <w:t>s</w:t>
      </w:r>
      <w:r w:rsidR="003C4917" w:rsidRPr="00015417">
        <w:rPr>
          <w:rFonts w:ascii="Times New Roman" w:hAnsi="Times New Roman" w:cs="Times New Roman"/>
          <w:sz w:val="24"/>
          <w:szCs w:val="24"/>
        </w:rPr>
        <w:t xml:space="preserve"> of th</w:t>
      </w:r>
      <w:r w:rsidR="00D204E9" w:rsidRPr="00015417">
        <w:rPr>
          <w:rFonts w:ascii="Times New Roman" w:hAnsi="Times New Roman" w:cs="Times New Roman"/>
          <w:sz w:val="24"/>
          <w:szCs w:val="24"/>
        </w:rPr>
        <w:t>ese sections to the impact categories (10) were illustrated for hotspot identification,</w:t>
      </w:r>
      <w:r w:rsidR="003C4917" w:rsidRPr="00015417">
        <w:rPr>
          <w:rFonts w:ascii="Times New Roman" w:hAnsi="Times New Roman" w:cs="Times New Roman"/>
          <w:sz w:val="24"/>
          <w:szCs w:val="24"/>
        </w:rPr>
        <w:t xml:space="preserve"> as well as potential impacts recorded for all 16 impact categories </w:t>
      </w:r>
      <w:r w:rsidR="00D204E9" w:rsidRPr="00015417">
        <w:rPr>
          <w:rFonts w:ascii="Times New Roman" w:hAnsi="Times New Roman" w:cs="Times New Roman"/>
          <w:sz w:val="24"/>
          <w:szCs w:val="24"/>
        </w:rPr>
        <w:t>were</w:t>
      </w:r>
      <w:r w:rsidR="003C4917" w:rsidRPr="00015417">
        <w:rPr>
          <w:rFonts w:ascii="Times New Roman" w:hAnsi="Times New Roman" w:cs="Times New Roman"/>
          <w:sz w:val="24"/>
          <w:szCs w:val="24"/>
        </w:rPr>
        <w:t xml:space="preserve"> </w:t>
      </w:r>
      <w:r w:rsidR="00D204E9" w:rsidRPr="00015417">
        <w:rPr>
          <w:rFonts w:ascii="Times New Roman" w:hAnsi="Times New Roman" w:cs="Times New Roman"/>
          <w:sz w:val="24"/>
          <w:szCs w:val="24"/>
        </w:rPr>
        <w:t xml:space="preserve">also </w:t>
      </w:r>
      <w:r w:rsidR="003C4917" w:rsidRPr="00015417">
        <w:rPr>
          <w:rFonts w:ascii="Times New Roman" w:hAnsi="Times New Roman" w:cs="Times New Roman"/>
          <w:sz w:val="24"/>
          <w:szCs w:val="24"/>
        </w:rPr>
        <w:t xml:space="preserve">presented.  </w:t>
      </w:r>
    </w:p>
    <w:p w14:paraId="79A6D6DC" w14:textId="41743099" w:rsidR="00773DD5" w:rsidRPr="00015417" w:rsidRDefault="00773DD5" w:rsidP="00882627">
      <w:pPr>
        <w:pStyle w:val="Subtitle"/>
        <w:spacing w:line="480" w:lineRule="auto"/>
      </w:pPr>
      <w:r w:rsidRPr="00015417">
        <w:t xml:space="preserve">Uncertainty </w:t>
      </w:r>
      <w:r w:rsidR="007D7A00" w:rsidRPr="00015417">
        <w:t xml:space="preserve">and global sensitivity analysis </w:t>
      </w:r>
    </w:p>
    <w:p w14:paraId="03C4C352" w14:textId="66166679" w:rsidR="004C1234" w:rsidRPr="00015417" w:rsidRDefault="00D91217"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For this study, uncertain</w:t>
      </w:r>
      <w:r w:rsidR="00B07CAA" w:rsidRPr="00015417">
        <w:rPr>
          <w:rFonts w:ascii="Times New Roman" w:hAnsi="Times New Roman" w:cs="Times New Roman"/>
          <w:sz w:val="24"/>
          <w:szCs w:val="24"/>
        </w:rPr>
        <w:t>ty analysis and GSA were performed for both economic and environmental impact indicators. For the econo</w:t>
      </w:r>
      <w:r w:rsidR="00576FCA" w:rsidRPr="00015417">
        <w:rPr>
          <w:rFonts w:ascii="Times New Roman" w:hAnsi="Times New Roman" w:cs="Times New Roman"/>
          <w:sz w:val="24"/>
          <w:szCs w:val="24"/>
        </w:rPr>
        <w:t xml:space="preserve">mic </w:t>
      </w:r>
      <w:r w:rsidR="001C4353" w:rsidRPr="00015417">
        <w:rPr>
          <w:rFonts w:ascii="Times New Roman" w:hAnsi="Times New Roman" w:cs="Times New Roman"/>
          <w:sz w:val="24"/>
          <w:szCs w:val="24"/>
        </w:rPr>
        <w:t>performance</w:t>
      </w:r>
      <w:r w:rsidR="00B26FD5" w:rsidRPr="00015417">
        <w:rPr>
          <w:rFonts w:ascii="Times New Roman" w:hAnsi="Times New Roman" w:cs="Times New Roman"/>
          <w:sz w:val="24"/>
          <w:szCs w:val="24"/>
        </w:rPr>
        <w:t xml:space="preserve">, the NPV and ROI were used as the </w:t>
      </w:r>
      <w:r w:rsidR="00644604" w:rsidRPr="00015417">
        <w:rPr>
          <w:rFonts w:ascii="Times New Roman" w:hAnsi="Times New Roman" w:cs="Times New Roman"/>
          <w:sz w:val="24"/>
          <w:szCs w:val="24"/>
        </w:rPr>
        <w:t xml:space="preserve">forecast variables (output variables). </w:t>
      </w:r>
      <w:r w:rsidR="00557C74" w:rsidRPr="00015417">
        <w:rPr>
          <w:rFonts w:ascii="Times New Roman" w:hAnsi="Times New Roman" w:cs="Times New Roman"/>
          <w:sz w:val="24"/>
          <w:szCs w:val="24"/>
        </w:rPr>
        <w:t xml:space="preserve">The choice of probability distributions for the variables is </w:t>
      </w:r>
      <w:r w:rsidR="000F7599">
        <w:rPr>
          <w:rFonts w:ascii="Times New Roman" w:hAnsi="Times New Roman" w:cs="Times New Roman"/>
          <w:sz w:val="24"/>
          <w:szCs w:val="24"/>
        </w:rPr>
        <w:t xml:space="preserve">of </w:t>
      </w:r>
      <w:r w:rsidR="00557C74" w:rsidRPr="00015417">
        <w:rPr>
          <w:rFonts w:ascii="Times New Roman" w:hAnsi="Times New Roman" w:cs="Times New Roman"/>
          <w:sz w:val="24"/>
          <w:szCs w:val="24"/>
        </w:rPr>
        <w:t xml:space="preserve">prime importance for uncertainty analysis and GSA. </w:t>
      </w:r>
      <w:r w:rsidR="00023BCF" w:rsidRPr="00015417">
        <w:rPr>
          <w:rFonts w:ascii="Times New Roman" w:hAnsi="Times New Roman" w:cs="Times New Roman"/>
          <w:sz w:val="24"/>
          <w:szCs w:val="24"/>
        </w:rPr>
        <w:t xml:space="preserve">For this study, </w:t>
      </w:r>
      <w:r w:rsidR="00AF0788" w:rsidRPr="00015417">
        <w:rPr>
          <w:rFonts w:ascii="Times New Roman" w:hAnsi="Times New Roman" w:cs="Times New Roman"/>
          <w:sz w:val="24"/>
          <w:szCs w:val="24"/>
        </w:rPr>
        <w:t xml:space="preserve">parameters relating to the process performance such as </w:t>
      </w:r>
      <w:r w:rsidR="00C4229B" w:rsidRPr="00015417">
        <w:rPr>
          <w:rFonts w:ascii="Times New Roman" w:hAnsi="Times New Roman" w:cs="Times New Roman"/>
          <w:sz w:val="24"/>
          <w:szCs w:val="24"/>
        </w:rPr>
        <w:t xml:space="preserve">protein </w:t>
      </w:r>
      <w:r w:rsidR="00AF0788" w:rsidRPr="00015417">
        <w:rPr>
          <w:rFonts w:ascii="Times New Roman" w:hAnsi="Times New Roman" w:cs="Times New Roman"/>
          <w:sz w:val="24"/>
          <w:szCs w:val="24"/>
        </w:rPr>
        <w:t>yield</w:t>
      </w:r>
      <w:r w:rsidR="00161898" w:rsidRPr="00015417">
        <w:rPr>
          <w:rFonts w:ascii="Times New Roman" w:hAnsi="Times New Roman" w:cs="Times New Roman"/>
          <w:sz w:val="24"/>
          <w:szCs w:val="24"/>
        </w:rPr>
        <w:t>, w</w:t>
      </w:r>
      <w:r w:rsidR="000F7599">
        <w:rPr>
          <w:rFonts w:ascii="Times New Roman" w:hAnsi="Times New Roman" w:cs="Times New Roman"/>
          <w:sz w:val="24"/>
          <w:szCs w:val="24"/>
        </w:rPr>
        <w:t>ere</w:t>
      </w:r>
      <w:r w:rsidR="00161898" w:rsidRPr="00015417">
        <w:rPr>
          <w:rFonts w:ascii="Times New Roman" w:hAnsi="Times New Roman" w:cs="Times New Roman"/>
          <w:sz w:val="24"/>
          <w:szCs w:val="24"/>
        </w:rPr>
        <w:t xml:space="preserve"> selected based on the standard error obtained from the </w:t>
      </w:r>
      <w:r w:rsidR="0001051B" w:rsidRPr="00015417">
        <w:rPr>
          <w:rFonts w:ascii="Times New Roman" w:hAnsi="Times New Roman" w:cs="Times New Roman"/>
          <w:sz w:val="24"/>
          <w:szCs w:val="24"/>
        </w:rPr>
        <w:t xml:space="preserve">four </w:t>
      </w:r>
      <w:r w:rsidR="00986188" w:rsidRPr="00015417">
        <w:rPr>
          <w:rFonts w:ascii="Times New Roman" w:hAnsi="Times New Roman" w:cs="Times New Roman"/>
          <w:sz w:val="24"/>
          <w:szCs w:val="24"/>
        </w:rPr>
        <w:t xml:space="preserve">fractionation </w:t>
      </w:r>
      <w:r w:rsidR="0001051B" w:rsidRPr="00015417">
        <w:rPr>
          <w:rFonts w:ascii="Times New Roman" w:hAnsi="Times New Roman" w:cs="Times New Roman"/>
          <w:sz w:val="24"/>
          <w:szCs w:val="24"/>
        </w:rPr>
        <w:t xml:space="preserve">extraction trials. </w:t>
      </w:r>
      <w:r w:rsidR="00D95F4E" w:rsidRPr="00015417">
        <w:rPr>
          <w:rFonts w:ascii="Times New Roman" w:hAnsi="Times New Roman" w:cs="Times New Roman"/>
          <w:sz w:val="24"/>
          <w:szCs w:val="24"/>
        </w:rPr>
        <w:t xml:space="preserve">Table </w:t>
      </w:r>
      <w:r w:rsidR="009D0BF9" w:rsidRPr="00015417">
        <w:rPr>
          <w:rFonts w:ascii="Times New Roman" w:hAnsi="Times New Roman" w:cs="Times New Roman"/>
          <w:sz w:val="24"/>
          <w:szCs w:val="24"/>
        </w:rPr>
        <w:t xml:space="preserve">2 presents the </w:t>
      </w:r>
      <w:r w:rsidR="00DD1D26" w:rsidRPr="00015417">
        <w:rPr>
          <w:rFonts w:ascii="Times New Roman" w:hAnsi="Times New Roman" w:cs="Times New Roman"/>
          <w:sz w:val="24"/>
          <w:szCs w:val="24"/>
        </w:rPr>
        <w:t>probability distribution function specified for the different parameters</w:t>
      </w:r>
      <w:r w:rsidR="00ED0291" w:rsidRPr="00015417">
        <w:rPr>
          <w:rFonts w:ascii="Times New Roman" w:hAnsi="Times New Roman" w:cs="Times New Roman"/>
          <w:sz w:val="24"/>
          <w:szCs w:val="24"/>
        </w:rPr>
        <w:t xml:space="preserve"> that were selected for the uncertainty analysis with their associated </w:t>
      </w:r>
      <w:r w:rsidR="00AA60AA" w:rsidRPr="00015417">
        <w:rPr>
          <w:rFonts w:ascii="Times New Roman" w:hAnsi="Times New Roman" w:cs="Times New Roman"/>
          <w:sz w:val="24"/>
          <w:szCs w:val="24"/>
        </w:rPr>
        <w:t>distributi</w:t>
      </w:r>
      <w:r w:rsidR="00C4229B" w:rsidRPr="00015417">
        <w:rPr>
          <w:rFonts w:ascii="Times New Roman" w:hAnsi="Times New Roman" w:cs="Times New Roman"/>
          <w:sz w:val="24"/>
          <w:szCs w:val="24"/>
        </w:rPr>
        <w:t>o</w:t>
      </w:r>
      <w:r w:rsidR="00AA60AA" w:rsidRPr="00015417">
        <w:rPr>
          <w:rFonts w:ascii="Times New Roman" w:hAnsi="Times New Roman" w:cs="Times New Roman"/>
          <w:sz w:val="24"/>
          <w:szCs w:val="24"/>
        </w:rPr>
        <w:t xml:space="preserve">n functions and values (mean, base case, </w:t>
      </w:r>
      <w:r w:rsidR="00F95909" w:rsidRPr="00015417">
        <w:rPr>
          <w:rFonts w:ascii="Times New Roman" w:hAnsi="Times New Roman" w:cs="Times New Roman"/>
          <w:sz w:val="24"/>
          <w:szCs w:val="24"/>
        </w:rPr>
        <w:t>uncertainty, etc</w:t>
      </w:r>
      <w:r w:rsidR="00F95909" w:rsidRPr="00373B02">
        <w:rPr>
          <w:rFonts w:ascii="Times New Roman" w:hAnsi="Times New Roman" w:cs="Times New Roman"/>
          <w:sz w:val="24"/>
          <w:szCs w:val="24"/>
        </w:rPr>
        <w:t>.)</w:t>
      </w:r>
      <w:r w:rsidR="00DD1D26" w:rsidRPr="00373B02">
        <w:rPr>
          <w:rFonts w:ascii="Times New Roman" w:hAnsi="Times New Roman" w:cs="Times New Roman"/>
          <w:sz w:val="24"/>
          <w:szCs w:val="24"/>
        </w:rPr>
        <w:t xml:space="preserve">. </w:t>
      </w:r>
      <w:r w:rsidR="00373B02" w:rsidRPr="00373B02">
        <w:rPr>
          <w:rFonts w:ascii="Times New Roman" w:hAnsi="Times New Roman" w:cs="Times New Roman"/>
          <w:sz w:val="24"/>
          <w:szCs w:val="24"/>
        </w:rPr>
        <w:t>T</w:t>
      </w:r>
      <w:r w:rsidR="004C1234" w:rsidRPr="00373B02">
        <w:rPr>
          <w:rFonts w:ascii="Times New Roman" w:hAnsi="Times New Roman" w:cs="Times New Roman"/>
          <w:sz w:val="24"/>
          <w:szCs w:val="24"/>
        </w:rPr>
        <w:t>he equipment cost, utility costs, labour cost</w:t>
      </w:r>
      <w:r w:rsidR="000F7599">
        <w:rPr>
          <w:rFonts w:ascii="Times New Roman" w:hAnsi="Times New Roman" w:cs="Times New Roman"/>
          <w:sz w:val="24"/>
          <w:szCs w:val="24"/>
        </w:rPr>
        <w:t>s,</w:t>
      </w:r>
      <w:r w:rsidR="004C1234" w:rsidRPr="00373B02">
        <w:rPr>
          <w:rFonts w:ascii="Times New Roman" w:hAnsi="Times New Roman" w:cs="Times New Roman"/>
          <w:sz w:val="24"/>
          <w:szCs w:val="24"/>
        </w:rPr>
        <w:t xml:space="preserve"> and cost of yellow peas, are the same for all trials (same process configuration), therefore does not depend on the experiment. </w:t>
      </w:r>
      <w:r w:rsidR="00C4704D" w:rsidRPr="00373B02">
        <w:rPr>
          <w:rFonts w:ascii="Times New Roman" w:hAnsi="Times New Roman" w:cs="Times New Roman"/>
          <w:sz w:val="24"/>
          <w:szCs w:val="24"/>
        </w:rPr>
        <w:t>For these parameters</w:t>
      </w:r>
      <w:r w:rsidR="000F7599">
        <w:rPr>
          <w:rFonts w:ascii="Times New Roman" w:hAnsi="Times New Roman" w:cs="Times New Roman"/>
          <w:sz w:val="24"/>
          <w:szCs w:val="24"/>
        </w:rPr>
        <w:t>,</w:t>
      </w:r>
      <w:r w:rsidR="00C4704D" w:rsidRPr="00373B02">
        <w:rPr>
          <w:rFonts w:ascii="Times New Roman" w:hAnsi="Times New Roman" w:cs="Times New Roman"/>
          <w:sz w:val="24"/>
          <w:szCs w:val="24"/>
        </w:rPr>
        <w:t xml:space="preserve"> their uncertainties are based on </w:t>
      </w:r>
      <w:r w:rsidR="00373B02" w:rsidRPr="00373B02">
        <w:rPr>
          <w:rFonts w:ascii="Times New Roman" w:hAnsi="Times New Roman" w:cs="Times New Roman"/>
          <w:sz w:val="24"/>
          <w:szCs w:val="24"/>
        </w:rPr>
        <w:t xml:space="preserve">market and costing dynamics, </w:t>
      </w:r>
      <w:r w:rsidR="00C4704D" w:rsidRPr="00373B02">
        <w:rPr>
          <w:rFonts w:ascii="Times New Roman" w:hAnsi="Times New Roman" w:cs="Times New Roman"/>
          <w:sz w:val="24"/>
          <w:szCs w:val="24"/>
        </w:rPr>
        <w:t>with references prese</w:t>
      </w:r>
      <w:r w:rsidR="00373B02" w:rsidRPr="00373B02">
        <w:rPr>
          <w:rFonts w:ascii="Times New Roman" w:hAnsi="Times New Roman" w:cs="Times New Roman"/>
          <w:sz w:val="24"/>
          <w:szCs w:val="24"/>
        </w:rPr>
        <w:t xml:space="preserve">nted in Table 2. </w:t>
      </w:r>
      <w:r w:rsidR="004C1234" w:rsidRPr="00373B02">
        <w:rPr>
          <w:rFonts w:ascii="Times New Roman" w:hAnsi="Times New Roman" w:cs="Times New Roman"/>
          <w:sz w:val="24"/>
          <w:szCs w:val="24"/>
        </w:rPr>
        <w:t>However, for the yield</w:t>
      </w:r>
      <w:r w:rsidR="00EA1388">
        <w:rPr>
          <w:rFonts w:ascii="Times New Roman" w:hAnsi="Times New Roman" w:cs="Times New Roman"/>
          <w:sz w:val="24"/>
          <w:szCs w:val="24"/>
        </w:rPr>
        <w:t>,</w:t>
      </w:r>
      <w:r w:rsidR="004C1234" w:rsidRPr="00373B02">
        <w:rPr>
          <w:rFonts w:ascii="Times New Roman" w:hAnsi="Times New Roman" w:cs="Times New Roman"/>
          <w:sz w:val="24"/>
          <w:szCs w:val="24"/>
        </w:rPr>
        <w:t xml:space="preserve"> since each trial with </w:t>
      </w:r>
      <w:r w:rsidR="00EA1388">
        <w:rPr>
          <w:rFonts w:ascii="Times New Roman" w:hAnsi="Times New Roman" w:cs="Times New Roman"/>
          <w:sz w:val="24"/>
          <w:szCs w:val="24"/>
        </w:rPr>
        <w:t>a</w:t>
      </w:r>
      <w:r w:rsidR="004C1234" w:rsidRPr="00373B02">
        <w:rPr>
          <w:rFonts w:ascii="Times New Roman" w:hAnsi="Times New Roman" w:cs="Times New Roman"/>
          <w:sz w:val="24"/>
          <w:szCs w:val="24"/>
        </w:rPr>
        <w:t xml:space="preserve"> different vari</w:t>
      </w:r>
      <w:r w:rsidR="00B551DE" w:rsidRPr="00373B02">
        <w:rPr>
          <w:rFonts w:ascii="Times New Roman" w:hAnsi="Times New Roman" w:cs="Times New Roman"/>
          <w:sz w:val="24"/>
          <w:szCs w:val="24"/>
        </w:rPr>
        <w:t>e</w:t>
      </w:r>
      <w:r w:rsidR="004C1234" w:rsidRPr="00373B02">
        <w:rPr>
          <w:rFonts w:ascii="Times New Roman" w:hAnsi="Times New Roman" w:cs="Times New Roman"/>
          <w:sz w:val="24"/>
          <w:szCs w:val="24"/>
        </w:rPr>
        <w:t>ty produced varying results</w:t>
      </w:r>
      <w:r w:rsidR="001F5D1F" w:rsidRPr="00373B02">
        <w:rPr>
          <w:rFonts w:ascii="Times New Roman" w:hAnsi="Times New Roman" w:cs="Times New Roman"/>
          <w:sz w:val="24"/>
          <w:szCs w:val="24"/>
        </w:rPr>
        <w:t>,</w:t>
      </w:r>
      <w:r w:rsidR="004C1234" w:rsidRPr="00373B02">
        <w:rPr>
          <w:rFonts w:ascii="Times New Roman" w:hAnsi="Times New Roman" w:cs="Times New Roman"/>
          <w:sz w:val="24"/>
          <w:szCs w:val="24"/>
        </w:rPr>
        <w:t xml:space="preserve"> th</w:t>
      </w:r>
      <w:r w:rsidR="001F5D1F" w:rsidRPr="00373B02">
        <w:rPr>
          <w:rFonts w:ascii="Times New Roman" w:hAnsi="Times New Roman" w:cs="Times New Roman"/>
          <w:sz w:val="24"/>
          <w:szCs w:val="24"/>
        </w:rPr>
        <w:t xml:space="preserve">ere exists an </w:t>
      </w:r>
      <w:r w:rsidR="004C1234" w:rsidRPr="00373B02">
        <w:rPr>
          <w:rFonts w:ascii="Times New Roman" w:hAnsi="Times New Roman" w:cs="Times New Roman"/>
          <w:sz w:val="24"/>
          <w:szCs w:val="24"/>
        </w:rPr>
        <w:t>uncertainty</w:t>
      </w:r>
      <w:r w:rsidR="001F5D1F" w:rsidRPr="00373B02">
        <w:rPr>
          <w:rFonts w:ascii="Times New Roman" w:hAnsi="Times New Roman" w:cs="Times New Roman"/>
          <w:sz w:val="24"/>
          <w:szCs w:val="24"/>
        </w:rPr>
        <w:t xml:space="preserve"> based on the pilot scale experiment</w:t>
      </w:r>
      <w:r w:rsidR="004C1234" w:rsidRPr="00373B02">
        <w:rPr>
          <w:rFonts w:ascii="Times New Roman" w:hAnsi="Times New Roman" w:cs="Times New Roman"/>
          <w:sz w:val="24"/>
          <w:szCs w:val="24"/>
        </w:rPr>
        <w:t xml:space="preserve">. </w:t>
      </w:r>
    </w:p>
    <w:p w14:paraId="271CBAAA" w14:textId="1709D976" w:rsidR="000B4BA3" w:rsidRPr="00015417" w:rsidRDefault="00787A12" w:rsidP="00882627">
      <w:pPr>
        <w:spacing w:line="480" w:lineRule="auto"/>
        <w:jc w:val="both"/>
        <w:rPr>
          <w:rFonts w:ascii="Times New Roman" w:hAnsi="Times New Roman" w:cs="Times New Roman"/>
          <w:sz w:val="24"/>
          <w:szCs w:val="24"/>
          <w:highlight w:val="red"/>
        </w:rPr>
      </w:pPr>
      <w:r w:rsidRPr="00015417">
        <w:rPr>
          <w:rFonts w:ascii="Times New Roman" w:hAnsi="Times New Roman" w:cs="Times New Roman"/>
          <w:sz w:val="24"/>
          <w:szCs w:val="24"/>
        </w:rPr>
        <w:lastRenderedPageBreak/>
        <w:t xml:space="preserve">To perform using Monte Carlo </w:t>
      </w:r>
      <w:r w:rsidR="00232E4B" w:rsidRPr="00015417">
        <w:rPr>
          <w:rFonts w:ascii="Times New Roman" w:hAnsi="Times New Roman" w:cs="Times New Roman"/>
          <w:sz w:val="24"/>
          <w:szCs w:val="24"/>
        </w:rPr>
        <w:t>Simulation</w:t>
      </w:r>
      <w:r w:rsidRPr="00015417">
        <w:rPr>
          <w:rFonts w:ascii="Times New Roman" w:hAnsi="Times New Roman" w:cs="Times New Roman"/>
          <w:sz w:val="24"/>
          <w:szCs w:val="24"/>
        </w:rPr>
        <w:t xml:space="preserve"> (MCS)</w:t>
      </w:r>
      <w:r w:rsidR="005F4E2E" w:rsidRPr="00015417">
        <w:rPr>
          <w:rFonts w:ascii="Times New Roman" w:hAnsi="Times New Roman" w:cs="Times New Roman"/>
          <w:sz w:val="24"/>
          <w:szCs w:val="24"/>
        </w:rPr>
        <w:t xml:space="preserve"> with 10,000 trials</w:t>
      </w:r>
      <w:r w:rsidRPr="00015417">
        <w:rPr>
          <w:rFonts w:ascii="Times New Roman" w:hAnsi="Times New Roman" w:cs="Times New Roman"/>
          <w:sz w:val="24"/>
          <w:szCs w:val="24"/>
        </w:rPr>
        <w:t xml:space="preserve"> </w:t>
      </w:r>
      <w:r w:rsidR="00AB378B" w:rsidRPr="00015417">
        <w:rPr>
          <w:rFonts w:ascii="Times New Roman" w:hAnsi="Times New Roman" w:cs="Times New Roman"/>
          <w:sz w:val="24"/>
          <w:szCs w:val="24"/>
        </w:rPr>
        <w:t xml:space="preserve">was carried out using </w:t>
      </w:r>
      <w:r w:rsidRPr="00015417">
        <w:rPr>
          <w:rFonts w:ascii="Times New Roman" w:hAnsi="Times New Roman" w:cs="Times New Roman"/>
          <w:sz w:val="24"/>
          <w:szCs w:val="24"/>
        </w:rPr>
        <w:t>in Oracle Crysta</w:t>
      </w:r>
      <w:r w:rsidR="00232E4B" w:rsidRPr="00015417">
        <w:rPr>
          <w:rFonts w:ascii="Times New Roman" w:hAnsi="Times New Roman" w:cs="Times New Roman"/>
          <w:sz w:val="24"/>
          <w:szCs w:val="24"/>
        </w:rPr>
        <w:t xml:space="preserve">l Ball software </w:t>
      </w:r>
      <w:r w:rsidR="000E07AA" w:rsidRPr="00015417">
        <w:rPr>
          <w:rFonts w:ascii="Times New Roman" w:hAnsi="Times New Roman" w:cs="Times New Roman"/>
          <w:sz w:val="24"/>
          <w:szCs w:val="24"/>
        </w:rPr>
        <w:t xml:space="preserve">with </w:t>
      </w:r>
      <w:r w:rsidR="00FA18B9" w:rsidRPr="00015417">
        <w:rPr>
          <w:rFonts w:ascii="Times New Roman" w:hAnsi="Times New Roman" w:cs="Times New Roman"/>
          <w:sz w:val="24"/>
          <w:szCs w:val="24"/>
        </w:rPr>
        <w:t>Microsoft Excel</w:t>
      </w:r>
      <w:r w:rsidR="00845C85" w:rsidRPr="00015417">
        <w:rPr>
          <w:rFonts w:ascii="Times New Roman" w:hAnsi="Times New Roman" w:cs="Times New Roman"/>
          <w:sz w:val="24"/>
          <w:szCs w:val="24"/>
        </w:rPr>
        <w:t xml:space="preserve"> 2016)</w:t>
      </w:r>
      <w:r w:rsidR="005F4E2E" w:rsidRPr="00015417">
        <w:rPr>
          <w:rFonts w:ascii="Times New Roman" w:hAnsi="Times New Roman" w:cs="Times New Roman"/>
          <w:sz w:val="24"/>
          <w:szCs w:val="24"/>
        </w:rPr>
        <w:t xml:space="preserve"> to quantify the </w:t>
      </w:r>
      <w:r w:rsidR="001D33C3" w:rsidRPr="00015417">
        <w:rPr>
          <w:rFonts w:ascii="Times New Roman" w:hAnsi="Times New Roman" w:cs="Times New Roman"/>
          <w:sz w:val="24"/>
          <w:szCs w:val="24"/>
        </w:rPr>
        <w:t>uncertainty propagation and distribution of th</w:t>
      </w:r>
      <w:r w:rsidR="006011FE" w:rsidRPr="00015417">
        <w:rPr>
          <w:rFonts w:ascii="Times New Roman" w:hAnsi="Times New Roman" w:cs="Times New Roman"/>
          <w:sz w:val="24"/>
          <w:szCs w:val="24"/>
        </w:rPr>
        <w:t xml:space="preserve">e </w:t>
      </w:r>
      <w:r w:rsidR="00A32EE1" w:rsidRPr="00015417">
        <w:rPr>
          <w:rFonts w:ascii="Times New Roman" w:hAnsi="Times New Roman" w:cs="Times New Roman"/>
          <w:sz w:val="24"/>
          <w:szCs w:val="24"/>
        </w:rPr>
        <w:t>indicators</w:t>
      </w:r>
      <w:r w:rsidR="00FA18B9" w:rsidRPr="00015417">
        <w:rPr>
          <w:rFonts w:ascii="Times New Roman" w:hAnsi="Times New Roman" w:cs="Times New Roman"/>
          <w:sz w:val="24"/>
          <w:szCs w:val="24"/>
        </w:rPr>
        <w:t>.</w:t>
      </w:r>
      <w:r w:rsidR="0077709E" w:rsidRPr="00015417">
        <w:rPr>
          <w:rFonts w:ascii="Times New Roman" w:hAnsi="Times New Roman" w:cs="Times New Roman"/>
          <w:sz w:val="24"/>
          <w:szCs w:val="24"/>
        </w:rPr>
        <w:t xml:space="preserve"> For each indicator</w:t>
      </w:r>
      <w:r w:rsidR="00EA1388">
        <w:rPr>
          <w:rFonts w:ascii="Times New Roman" w:hAnsi="Times New Roman" w:cs="Times New Roman"/>
          <w:sz w:val="24"/>
          <w:szCs w:val="24"/>
        </w:rPr>
        <w:t>,</w:t>
      </w:r>
      <w:r w:rsidR="0077709E" w:rsidRPr="00015417">
        <w:rPr>
          <w:rFonts w:ascii="Times New Roman" w:hAnsi="Times New Roman" w:cs="Times New Roman"/>
          <w:sz w:val="24"/>
          <w:szCs w:val="24"/>
        </w:rPr>
        <w:t xml:space="preserve"> the 9</w:t>
      </w:r>
      <w:r w:rsidR="003C69AB" w:rsidRPr="00015417">
        <w:rPr>
          <w:rFonts w:ascii="Times New Roman" w:hAnsi="Times New Roman" w:cs="Times New Roman"/>
          <w:sz w:val="24"/>
          <w:szCs w:val="24"/>
        </w:rPr>
        <w:t>0</w:t>
      </w:r>
      <w:r w:rsidR="0077709E" w:rsidRPr="00015417">
        <w:rPr>
          <w:rFonts w:ascii="Times New Roman" w:hAnsi="Times New Roman" w:cs="Times New Roman"/>
          <w:sz w:val="24"/>
          <w:szCs w:val="24"/>
        </w:rPr>
        <w:t>% certainty range</w:t>
      </w:r>
      <w:r w:rsidR="00127895" w:rsidRPr="00015417">
        <w:rPr>
          <w:rFonts w:ascii="Times New Roman" w:hAnsi="Times New Roman" w:cs="Times New Roman"/>
          <w:sz w:val="24"/>
          <w:szCs w:val="24"/>
        </w:rPr>
        <w:t xml:space="preserve"> is</w:t>
      </w:r>
      <w:r w:rsidR="0077709E" w:rsidRPr="00015417">
        <w:rPr>
          <w:rFonts w:ascii="Times New Roman" w:hAnsi="Times New Roman" w:cs="Times New Roman"/>
          <w:sz w:val="24"/>
          <w:szCs w:val="24"/>
        </w:rPr>
        <w:t xml:space="preserve"> identified</w:t>
      </w:r>
      <w:r w:rsidR="00127895" w:rsidRPr="00015417">
        <w:rPr>
          <w:rFonts w:ascii="Times New Roman" w:hAnsi="Times New Roman" w:cs="Times New Roman"/>
          <w:sz w:val="24"/>
          <w:szCs w:val="24"/>
        </w:rPr>
        <w:t>. The</w:t>
      </w:r>
      <w:r w:rsidR="00FA18B9" w:rsidRPr="00015417">
        <w:rPr>
          <w:rFonts w:ascii="Times New Roman" w:hAnsi="Times New Roman" w:cs="Times New Roman"/>
          <w:sz w:val="24"/>
          <w:szCs w:val="24"/>
        </w:rPr>
        <w:t xml:space="preserve"> GSA </w:t>
      </w:r>
      <w:r w:rsidR="001D33C3" w:rsidRPr="00015417">
        <w:rPr>
          <w:rFonts w:ascii="Times New Roman" w:hAnsi="Times New Roman" w:cs="Times New Roman"/>
          <w:sz w:val="24"/>
          <w:szCs w:val="24"/>
        </w:rPr>
        <w:t>w</w:t>
      </w:r>
      <w:r w:rsidR="00FA18B9" w:rsidRPr="00015417">
        <w:rPr>
          <w:rFonts w:ascii="Times New Roman" w:hAnsi="Times New Roman" w:cs="Times New Roman"/>
          <w:sz w:val="24"/>
          <w:szCs w:val="24"/>
        </w:rPr>
        <w:t xml:space="preserve">as performed alongside as </w:t>
      </w:r>
      <w:r w:rsidR="00EA1388">
        <w:rPr>
          <w:rFonts w:ascii="Times New Roman" w:hAnsi="Times New Roman" w:cs="Times New Roman"/>
          <w:sz w:val="24"/>
          <w:szCs w:val="24"/>
        </w:rPr>
        <w:t xml:space="preserve">the </w:t>
      </w:r>
      <w:r w:rsidR="00FA18B9" w:rsidRPr="00015417">
        <w:rPr>
          <w:rFonts w:ascii="Times New Roman" w:hAnsi="Times New Roman" w:cs="Times New Roman"/>
          <w:sz w:val="24"/>
          <w:szCs w:val="24"/>
        </w:rPr>
        <w:t xml:space="preserve">simulation results </w:t>
      </w:r>
      <w:r w:rsidR="0080672E" w:rsidRPr="00015417">
        <w:rPr>
          <w:rFonts w:ascii="Times New Roman" w:hAnsi="Times New Roman" w:cs="Times New Roman"/>
          <w:sz w:val="24"/>
          <w:szCs w:val="24"/>
        </w:rPr>
        <w:t>also outputs the proportional contribution to the variance of the indicators by the assumptions</w:t>
      </w:r>
      <w:r w:rsidR="005435ED" w:rsidRPr="00015417">
        <w:rPr>
          <w:rFonts w:ascii="Times New Roman" w:hAnsi="Times New Roman" w:cs="Times New Roman"/>
          <w:sz w:val="24"/>
          <w:szCs w:val="24"/>
        </w:rPr>
        <w:t xml:space="preserve"> </w:t>
      </w:r>
      <w:r w:rsidR="00582443" w:rsidRPr="00373B02">
        <w:rPr>
          <w:rFonts w:ascii="Times New Roman" w:hAnsi="Times New Roman" w:cs="Times New Roman"/>
          <w:sz w:val="24"/>
          <w:szCs w:val="24"/>
        </w:rPr>
        <w:fldChar w:fldCharType="begin"/>
      </w:r>
      <w:r w:rsidR="00F42B44" w:rsidRPr="00373B02">
        <w:rPr>
          <w:rFonts w:ascii="Times New Roman" w:hAnsi="Times New Roman" w:cs="Times New Roman"/>
          <w:sz w:val="24"/>
          <w:szCs w:val="24"/>
        </w:rPr>
        <w:instrText xml:space="preserve"> ADDIN EN.CITE &lt;EndNote&gt;&lt;Cite&gt;&lt;Author&gt;Igos&lt;/Author&gt;&lt;Year&gt;2018&lt;/Year&gt;&lt;RecNum&gt;13&lt;/RecNum&gt;&lt;DisplayText&gt;(Igos et al., 2018)&lt;/DisplayText&gt;&lt;record&gt;&lt;rec-number&gt;13&lt;/rec-number&gt;&lt;foreign-keys&gt;&lt;key app="EN" db-id="ae2ewrd992wfpberpz9xzfwkr5ezvfxxwxev" timestamp="1708752570"&gt;13&lt;/key&gt;&lt;key app="ENWeb" db-id=""&gt;0&lt;/key&gt;&lt;/foreign-keys&gt;&lt;ref-type name="Journal Article"&gt;17&lt;/ref-type&gt;&lt;contributors&gt;&lt;authors&gt;&lt;author&gt;Igos, Elorri&lt;/author&gt;&lt;author&gt;Benetto, Enrico&lt;/author&gt;&lt;author&gt;Meyer, Rodolphe&lt;/author&gt;&lt;author&gt;Baustert, Paul&lt;/author&gt;&lt;author&gt;Othoniel, Benoit&lt;/author&gt;&lt;/authors&gt;&lt;/contributors&gt;&lt;titles&gt;&lt;title&gt;How to treat uncertainties in life cycle assessment studies?&lt;/title&gt;&lt;secondary-title&gt;The International Journal of Life Cycle Assessment&lt;/secondary-title&gt;&lt;/titles&gt;&lt;periodical&gt;&lt;full-title&gt;The International Journal of Life Cycle Assessment&lt;/full-title&gt;&lt;/periodical&gt;&lt;pages&gt;794-807&lt;/pages&gt;&lt;volume&gt;24&lt;/volume&gt;&lt;number&gt;4&lt;/number&gt;&lt;section&gt;794&lt;/section&gt;&lt;dates&gt;&lt;year&gt;2018&lt;/year&gt;&lt;/dates&gt;&lt;isbn&gt;0948-3349&amp;#xD;1614-7502&lt;/isbn&gt;&lt;urls&gt;&lt;/urls&gt;&lt;electronic-resource-num&gt;10.1007/s11367-018-1477-1&lt;/electronic-resource-num&gt;&lt;/record&gt;&lt;/Cite&gt;&lt;/EndNote&gt;</w:instrText>
      </w:r>
      <w:r w:rsidR="00582443" w:rsidRPr="00373B02">
        <w:rPr>
          <w:rFonts w:ascii="Times New Roman" w:hAnsi="Times New Roman" w:cs="Times New Roman"/>
          <w:sz w:val="24"/>
          <w:szCs w:val="24"/>
        </w:rPr>
        <w:fldChar w:fldCharType="separate"/>
      </w:r>
      <w:r w:rsidR="00F42B44" w:rsidRPr="00373B02">
        <w:rPr>
          <w:rFonts w:ascii="Times New Roman" w:hAnsi="Times New Roman" w:cs="Times New Roman"/>
          <w:noProof/>
          <w:sz w:val="24"/>
          <w:szCs w:val="24"/>
        </w:rPr>
        <w:t>(Igos et al., 2018)</w:t>
      </w:r>
      <w:r w:rsidR="00582443" w:rsidRPr="00373B02">
        <w:rPr>
          <w:rFonts w:ascii="Times New Roman" w:hAnsi="Times New Roman" w:cs="Times New Roman"/>
          <w:sz w:val="24"/>
          <w:szCs w:val="24"/>
        </w:rPr>
        <w:fldChar w:fldCharType="end"/>
      </w:r>
      <w:r w:rsidR="009F57FE" w:rsidRPr="00373B02">
        <w:rPr>
          <w:rFonts w:ascii="Times New Roman" w:hAnsi="Times New Roman" w:cs="Times New Roman"/>
          <w:sz w:val="24"/>
          <w:szCs w:val="24"/>
        </w:rPr>
        <w:t>.</w:t>
      </w:r>
    </w:p>
    <w:p w14:paraId="0E715C39" w14:textId="520DBD9F" w:rsidR="00215169" w:rsidRPr="00015417" w:rsidRDefault="00845C85" w:rsidP="00882627">
      <w:pPr>
        <w:pStyle w:val="Caption"/>
        <w:spacing w:after="0" w:line="480" w:lineRule="auto"/>
        <w:rPr>
          <w:rFonts w:ascii="Times New Roman" w:hAnsi="Times New Roman" w:cs="Times New Roman"/>
          <w:i w:val="0"/>
          <w:iCs w:val="0"/>
          <w:color w:val="auto"/>
          <w:sz w:val="24"/>
          <w:szCs w:val="24"/>
        </w:rPr>
      </w:pPr>
      <w:r w:rsidRPr="00015417">
        <w:rPr>
          <w:rFonts w:ascii="Times New Roman" w:hAnsi="Times New Roman" w:cs="Times New Roman"/>
          <w:i w:val="0"/>
          <w:iCs w:val="0"/>
          <w:color w:val="auto"/>
          <w:sz w:val="24"/>
          <w:szCs w:val="24"/>
        </w:rPr>
        <w:t xml:space="preserve">Table </w:t>
      </w:r>
      <w:r w:rsidRPr="00015417">
        <w:rPr>
          <w:rFonts w:ascii="Times New Roman" w:hAnsi="Times New Roman" w:cs="Times New Roman"/>
          <w:i w:val="0"/>
          <w:iCs w:val="0"/>
          <w:color w:val="auto"/>
          <w:sz w:val="24"/>
          <w:szCs w:val="24"/>
        </w:rPr>
        <w:fldChar w:fldCharType="begin"/>
      </w:r>
      <w:r w:rsidRPr="00015417">
        <w:rPr>
          <w:rFonts w:ascii="Times New Roman" w:hAnsi="Times New Roman" w:cs="Times New Roman"/>
          <w:i w:val="0"/>
          <w:iCs w:val="0"/>
          <w:color w:val="auto"/>
          <w:sz w:val="24"/>
          <w:szCs w:val="24"/>
        </w:rPr>
        <w:instrText xml:space="preserve"> SEQ Table \* ARABIC </w:instrText>
      </w:r>
      <w:r w:rsidRPr="00015417">
        <w:rPr>
          <w:rFonts w:ascii="Times New Roman" w:hAnsi="Times New Roman" w:cs="Times New Roman"/>
          <w:i w:val="0"/>
          <w:iCs w:val="0"/>
          <w:color w:val="auto"/>
          <w:sz w:val="24"/>
          <w:szCs w:val="24"/>
        </w:rPr>
        <w:fldChar w:fldCharType="separate"/>
      </w:r>
      <w:r w:rsidR="00CB23EE" w:rsidRPr="00015417">
        <w:rPr>
          <w:rFonts w:ascii="Times New Roman" w:hAnsi="Times New Roman" w:cs="Times New Roman"/>
          <w:i w:val="0"/>
          <w:iCs w:val="0"/>
          <w:noProof/>
          <w:color w:val="auto"/>
          <w:sz w:val="24"/>
          <w:szCs w:val="24"/>
        </w:rPr>
        <w:t>2</w:t>
      </w:r>
      <w:r w:rsidRPr="00015417">
        <w:rPr>
          <w:rFonts w:ascii="Times New Roman" w:hAnsi="Times New Roman" w:cs="Times New Roman"/>
          <w:i w:val="0"/>
          <w:iCs w:val="0"/>
          <w:color w:val="auto"/>
          <w:sz w:val="24"/>
          <w:szCs w:val="24"/>
        </w:rPr>
        <w:fldChar w:fldCharType="end"/>
      </w:r>
      <w:r w:rsidRPr="00015417">
        <w:rPr>
          <w:rFonts w:ascii="Times New Roman" w:hAnsi="Times New Roman" w:cs="Times New Roman"/>
          <w:i w:val="0"/>
          <w:iCs w:val="0"/>
          <w:color w:val="auto"/>
          <w:sz w:val="24"/>
          <w:szCs w:val="24"/>
        </w:rPr>
        <w:t>:</w:t>
      </w:r>
      <w:r w:rsidR="00BA2FB2" w:rsidRPr="00015417">
        <w:rPr>
          <w:rFonts w:ascii="Times New Roman" w:hAnsi="Times New Roman" w:cs="Times New Roman"/>
          <w:i w:val="0"/>
          <w:iCs w:val="0"/>
          <w:color w:val="auto"/>
          <w:sz w:val="24"/>
          <w:szCs w:val="24"/>
        </w:rPr>
        <w:t xml:space="preserve"> </w:t>
      </w:r>
      <w:r w:rsidRPr="00015417">
        <w:rPr>
          <w:rFonts w:ascii="Times New Roman" w:hAnsi="Times New Roman" w:cs="Times New Roman"/>
          <w:i w:val="0"/>
          <w:iCs w:val="0"/>
          <w:color w:val="auto"/>
          <w:sz w:val="24"/>
          <w:szCs w:val="24"/>
        </w:rPr>
        <w:t xml:space="preserve">The probability distributions </w:t>
      </w:r>
      <w:r w:rsidR="00180617" w:rsidRPr="00015417">
        <w:rPr>
          <w:rFonts w:ascii="Times New Roman" w:hAnsi="Times New Roman" w:cs="Times New Roman"/>
          <w:i w:val="0"/>
          <w:iCs w:val="0"/>
          <w:color w:val="auto"/>
          <w:sz w:val="24"/>
          <w:szCs w:val="24"/>
        </w:rPr>
        <w:t>specified</w:t>
      </w:r>
      <w:r w:rsidRPr="00015417">
        <w:rPr>
          <w:rFonts w:ascii="Times New Roman" w:hAnsi="Times New Roman" w:cs="Times New Roman"/>
          <w:i w:val="0"/>
          <w:iCs w:val="0"/>
          <w:color w:val="auto"/>
          <w:sz w:val="24"/>
          <w:szCs w:val="24"/>
        </w:rPr>
        <w:t xml:space="preserve"> for the economic parameter assumption to quantify the uncertainty in NPV and ROI</w:t>
      </w:r>
    </w:p>
    <w:tbl>
      <w:tblPr>
        <w:tblStyle w:val="PlainTable2"/>
        <w:tblW w:w="0" w:type="auto"/>
        <w:tblLook w:val="04A0" w:firstRow="1" w:lastRow="0" w:firstColumn="1" w:lastColumn="0" w:noHBand="0" w:noVBand="1"/>
      </w:tblPr>
      <w:tblGrid>
        <w:gridCol w:w="2154"/>
        <w:gridCol w:w="5107"/>
        <w:gridCol w:w="1979"/>
      </w:tblGrid>
      <w:tr w:rsidR="00542860" w:rsidRPr="00015417" w14:paraId="5C0FA271" w14:textId="09C8037D" w:rsidTr="00654F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Borders>
              <w:top w:val="single" w:sz="4" w:space="0" w:color="7F7F7F" w:themeColor="text1" w:themeTint="80"/>
              <w:bottom w:val="single" w:sz="4" w:space="0" w:color="auto"/>
            </w:tcBorders>
          </w:tcPr>
          <w:p w14:paraId="6507CCFC" w14:textId="006B7734" w:rsidR="00542860" w:rsidRPr="00015417" w:rsidRDefault="00542860"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sz w:val="24"/>
                <w:szCs w:val="24"/>
              </w:rPr>
              <w:t>Assumption</w:t>
            </w:r>
          </w:p>
        </w:tc>
        <w:tc>
          <w:tcPr>
            <w:tcW w:w="5197" w:type="dxa"/>
            <w:tcBorders>
              <w:top w:val="single" w:sz="4" w:space="0" w:color="7F7F7F" w:themeColor="text1" w:themeTint="80"/>
              <w:bottom w:val="single" w:sz="4" w:space="0" w:color="auto"/>
            </w:tcBorders>
          </w:tcPr>
          <w:p w14:paraId="774FBF14" w14:textId="31F6C0CF" w:rsidR="00542860" w:rsidRPr="00015417" w:rsidRDefault="00542860" w:rsidP="00882627">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5417">
              <w:rPr>
                <w:rFonts w:ascii="Times New Roman" w:hAnsi="Times New Roman" w:cs="Times New Roman"/>
                <w:sz w:val="24"/>
                <w:szCs w:val="24"/>
              </w:rPr>
              <w:t xml:space="preserve">Distribution </w:t>
            </w:r>
          </w:p>
        </w:tc>
        <w:tc>
          <w:tcPr>
            <w:tcW w:w="1989" w:type="dxa"/>
            <w:tcBorders>
              <w:top w:val="single" w:sz="4" w:space="0" w:color="7F7F7F" w:themeColor="text1" w:themeTint="80"/>
              <w:bottom w:val="single" w:sz="4" w:space="0" w:color="auto"/>
            </w:tcBorders>
          </w:tcPr>
          <w:p w14:paraId="593A9519" w14:textId="1EE3DC29" w:rsidR="00542860" w:rsidRPr="00015417" w:rsidRDefault="00542860" w:rsidP="00882627">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References</w:t>
            </w:r>
          </w:p>
        </w:tc>
      </w:tr>
      <w:tr w:rsidR="00542860" w:rsidRPr="00015417" w14:paraId="65164D63" w14:textId="3776BB43" w:rsidTr="00654F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Borders>
              <w:top w:val="single" w:sz="4" w:space="0" w:color="auto"/>
              <w:bottom w:val="nil"/>
            </w:tcBorders>
          </w:tcPr>
          <w:p w14:paraId="5ED7C1AF" w14:textId="09E22243" w:rsidR="00542860" w:rsidRPr="00015417" w:rsidRDefault="00542860" w:rsidP="00882627">
            <w:pPr>
              <w:spacing w:line="480" w:lineRule="auto"/>
              <w:jc w:val="both"/>
              <w:rPr>
                <w:rFonts w:ascii="Times New Roman" w:hAnsi="Times New Roman" w:cs="Times New Roman"/>
                <w:b w:val="0"/>
                <w:bCs w:val="0"/>
                <w:sz w:val="24"/>
                <w:szCs w:val="24"/>
                <w:vertAlign w:val="superscript"/>
              </w:rPr>
            </w:pPr>
            <w:r w:rsidRPr="00015417">
              <w:rPr>
                <w:rFonts w:ascii="Times New Roman" w:hAnsi="Times New Roman" w:cs="Times New Roman"/>
                <w:b w:val="0"/>
                <w:bCs w:val="0"/>
                <w:sz w:val="24"/>
                <w:szCs w:val="24"/>
              </w:rPr>
              <w:t>Equipment costs</w:t>
            </w:r>
            <w:r w:rsidR="00B92EC6" w:rsidRPr="00015417">
              <w:rPr>
                <w:rFonts w:ascii="Times New Roman" w:hAnsi="Times New Roman" w:cs="Times New Roman"/>
                <w:b w:val="0"/>
                <w:bCs w:val="0"/>
                <w:sz w:val="24"/>
                <w:szCs w:val="24"/>
                <w:vertAlign w:val="superscript"/>
              </w:rPr>
              <w:t>a</w:t>
            </w:r>
          </w:p>
        </w:tc>
        <w:tc>
          <w:tcPr>
            <w:tcW w:w="5197" w:type="dxa"/>
            <w:tcBorders>
              <w:top w:val="single" w:sz="4" w:space="0" w:color="auto"/>
              <w:bottom w:val="nil"/>
            </w:tcBorders>
          </w:tcPr>
          <w:p w14:paraId="162E415A" w14:textId="40C1F40D" w:rsidR="00542860" w:rsidRPr="00015417" w:rsidRDefault="00542860"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Normal (</w:t>
            </w:r>
            <w:r w:rsidR="009C5074" w:rsidRPr="00015417">
              <w:rPr>
                <w:rFonts w:ascii="Times New Roman" w:hAnsi="Times New Roman" w:cs="Times New Roman"/>
                <w:sz w:val="24"/>
                <w:szCs w:val="24"/>
              </w:rPr>
              <w:t>b</w:t>
            </w:r>
            <w:r w:rsidR="0038499B" w:rsidRPr="00015417">
              <w:rPr>
                <w:rFonts w:ascii="Times New Roman" w:hAnsi="Times New Roman" w:cs="Times New Roman"/>
                <w:sz w:val="24"/>
                <w:szCs w:val="24"/>
              </w:rPr>
              <w:t>ase case</w:t>
            </w:r>
            <w:r w:rsidR="007723D7" w:rsidRPr="00015417">
              <w:rPr>
                <w:rFonts w:ascii="Times New Roman" w:hAnsi="Times New Roman" w:cs="Times New Roman"/>
                <w:sz w:val="24"/>
                <w:szCs w:val="24"/>
                <w:vertAlign w:val="superscript"/>
              </w:rPr>
              <w:t>b</w:t>
            </w:r>
            <w:r w:rsidR="00B92EC6" w:rsidRPr="00015417">
              <w:rPr>
                <w:rFonts w:ascii="Times New Roman" w:hAnsi="Times New Roman" w:cs="Times New Roman"/>
                <w:sz w:val="24"/>
                <w:szCs w:val="24"/>
              </w:rPr>
              <w:t xml:space="preserve"> </w:t>
            </w:r>
            <w:r w:rsidRPr="00015417">
              <w:rPr>
                <w:rFonts w:ascii="Times New Roman" w:hAnsi="Times New Roman" w:cs="Times New Roman"/>
                <w:sz w:val="24"/>
                <w:szCs w:val="24"/>
              </w:rPr>
              <w:t>± 15% relative uncertainty)</w:t>
            </w:r>
          </w:p>
        </w:tc>
        <w:tc>
          <w:tcPr>
            <w:tcW w:w="1989" w:type="dxa"/>
            <w:tcBorders>
              <w:top w:val="single" w:sz="4" w:space="0" w:color="auto"/>
              <w:bottom w:val="nil"/>
            </w:tcBorders>
          </w:tcPr>
          <w:p w14:paraId="60FAC611" w14:textId="434B3A6B" w:rsidR="00542860" w:rsidRPr="00015417" w:rsidRDefault="00222245"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&lt;EndNote&gt;&lt;Cite&gt;&lt;Author&gt;FasterCapital&lt;/Author&gt;&lt;Year&gt;2024&lt;/Year&gt;&lt;RecNum&gt;10&lt;/RecNum&gt;&lt;DisplayText&gt;(FasterCapital, 2024)&lt;/DisplayText&gt;&lt;record&gt;&lt;rec-number&gt;10&lt;/rec-number&gt;&lt;foreign-keys&gt;&lt;key app="EN" db-id="s995zrd590d9puez997p505nxp2rsrzztdzv" timestamp="1728918333"&gt;10&lt;/key&gt;&lt;/foreign-keys&gt;&lt;ref-type name="Web Page"&gt;12&lt;/ref-type&gt;&lt;contributors&gt;&lt;authors&gt;&lt;author&gt;FasterCapital&lt;/author&gt;&lt;/authors&gt;&lt;/contributors&gt;&lt;titles&gt;&lt;title&gt;How To Choose The Right Probability Distribution For Your Cost Data&lt;/title&gt;&lt;secondary-title&gt;Cost Simulation Tool&lt;/secondary-title&gt;&lt;/titles&gt;&lt;dates&gt;&lt;year&gt;2024&lt;/year&gt;&lt;/dates&gt;&lt;urls&gt;&lt;related-urls&gt;&lt;url&gt;https://fastercapital.com/topics/how-to-choose-the-right-probability-distribution-for-your-cost-data.html/1&lt;/url&gt;&lt;/related-urls&gt;&lt;/urls&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(FasterCapital, 2024)</w:t>
            </w:r>
            <w:r w:rsidRPr="00015417">
              <w:rPr>
                <w:rFonts w:ascii="Times New Roman" w:hAnsi="Times New Roman" w:cs="Times New Roman"/>
                <w:sz w:val="24"/>
                <w:szCs w:val="24"/>
              </w:rPr>
              <w:fldChar w:fldCharType="end"/>
            </w:r>
          </w:p>
        </w:tc>
      </w:tr>
      <w:tr w:rsidR="00542860" w:rsidRPr="00015417" w14:paraId="250F8582" w14:textId="0F8D5405" w:rsidTr="009C5074">
        <w:tc>
          <w:tcPr>
            <w:cnfStyle w:val="001000000000" w:firstRow="0" w:lastRow="0" w:firstColumn="1" w:lastColumn="0" w:oddVBand="0" w:evenVBand="0" w:oddHBand="0" w:evenHBand="0" w:firstRowFirstColumn="0" w:firstRowLastColumn="0" w:lastRowFirstColumn="0" w:lastRowLastColumn="0"/>
            <w:tcW w:w="2174" w:type="dxa"/>
            <w:tcBorders>
              <w:top w:val="nil"/>
              <w:bottom w:val="nil"/>
            </w:tcBorders>
          </w:tcPr>
          <w:p w14:paraId="23A3CB7F" w14:textId="702D754C" w:rsidR="00542860" w:rsidRPr="00015417" w:rsidRDefault="00542860" w:rsidP="00882627">
            <w:pPr>
              <w:spacing w:line="480" w:lineRule="auto"/>
              <w:jc w:val="both"/>
              <w:rPr>
                <w:rFonts w:ascii="Times New Roman" w:hAnsi="Times New Roman" w:cs="Times New Roman"/>
                <w:b w:val="0"/>
                <w:bCs w:val="0"/>
                <w:sz w:val="24"/>
                <w:szCs w:val="24"/>
                <w:vertAlign w:val="superscript"/>
              </w:rPr>
            </w:pPr>
            <w:r w:rsidRPr="00015417">
              <w:rPr>
                <w:rFonts w:ascii="Times New Roman" w:hAnsi="Times New Roman" w:cs="Times New Roman"/>
                <w:b w:val="0"/>
                <w:bCs w:val="0"/>
                <w:sz w:val="24"/>
                <w:szCs w:val="24"/>
              </w:rPr>
              <w:t>Utility costs</w:t>
            </w:r>
            <w:r w:rsidR="00B9250A" w:rsidRPr="00015417">
              <w:rPr>
                <w:rFonts w:ascii="Times New Roman" w:hAnsi="Times New Roman" w:cs="Times New Roman"/>
                <w:b w:val="0"/>
                <w:bCs w:val="0"/>
                <w:sz w:val="24"/>
                <w:szCs w:val="24"/>
                <w:vertAlign w:val="superscript"/>
              </w:rPr>
              <w:t>a</w:t>
            </w:r>
          </w:p>
        </w:tc>
        <w:tc>
          <w:tcPr>
            <w:tcW w:w="5197" w:type="dxa"/>
            <w:tcBorders>
              <w:top w:val="nil"/>
              <w:bottom w:val="nil"/>
            </w:tcBorders>
          </w:tcPr>
          <w:p w14:paraId="5DC29CA1" w14:textId="6BBC744E" w:rsidR="00542860" w:rsidRPr="00015417" w:rsidRDefault="00542860"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Lognormal (</w:t>
            </w:r>
            <w:r w:rsidR="007723D7" w:rsidRPr="00015417">
              <w:rPr>
                <w:rFonts w:ascii="Times New Roman" w:hAnsi="Times New Roman" w:cs="Times New Roman"/>
                <w:sz w:val="24"/>
                <w:szCs w:val="24"/>
              </w:rPr>
              <w:t>base case</w:t>
            </w:r>
            <w:r w:rsidR="009C5074" w:rsidRPr="00015417">
              <w:rPr>
                <w:rFonts w:ascii="Times New Roman" w:hAnsi="Times New Roman" w:cs="Times New Roman"/>
                <w:sz w:val="24"/>
                <w:szCs w:val="24"/>
                <w:vertAlign w:val="superscript"/>
              </w:rPr>
              <w:t>b</w:t>
            </w:r>
            <w:r w:rsidRPr="00015417">
              <w:rPr>
                <w:rFonts w:ascii="Times New Roman" w:hAnsi="Times New Roman" w:cs="Times New Roman"/>
                <w:sz w:val="24"/>
                <w:szCs w:val="24"/>
              </w:rPr>
              <w:t>± 15% relative uncertainty)</w:t>
            </w:r>
          </w:p>
        </w:tc>
        <w:tc>
          <w:tcPr>
            <w:tcW w:w="1989" w:type="dxa"/>
            <w:tcBorders>
              <w:top w:val="nil"/>
              <w:bottom w:val="nil"/>
            </w:tcBorders>
          </w:tcPr>
          <w:p w14:paraId="3BDCEF20" w14:textId="1111BC1B" w:rsidR="00542860" w:rsidRPr="00015417" w:rsidRDefault="005F77C9"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&lt;EndNote&gt;&lt;Cite&gt;&lt;Author&gt;FasterCapital&lt;/Author&gt;&lt;Year&gt;2024&lt;/Year&gt;&lt;RecNum&gt;10&lt;/RecNum&gt;&lt;DisplayText&gt;(FasterCapital, 2024)&lt;/DisplayText&gt;&lt;record&gt;&lt;rec-number&gt;10&lt;/rec-number&gt;&lt;foreign-keys&gt;&lt;key app="EN" db-id="s995zrd590d9puez997p505nxp2rsrzztdzv" timestamp="1728918333"&gt;10&lt;/key&gt;&lt;/foreign-keys&gt;&lt;ref-type name="Web Page"&gt;12&lt;/ref-type&gt;&lt;contributors&gt;&lt;authors&gt;&lt;author&gt;FasterCapital&lt;/author&gt;&lt;/authors&gt;&lt;/contributors&gt;&lt;titles&gt;&lt;title&gt;How To Choose The Right Probability Distribution For Your Cost Data&lt;/title&gt;&lt;secondary-title&gt;Cost Simulation Tool&lt;/secondary-title&gt;&lt;/titles&gt;&lt;dates&gt;&lt;year&gt;2024&lt;/year&gt;&lt;/dates&gt;&lt;urls&gt;&lt;related-urls&gt;&lt;url&gt;https://fastercapital.com/topics/how-to-choose-the-right-probability-distribution-for-your-cost-data.html/1&lt;/url&gt;&lt;/related-urls&gt;&lt;/urls&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(FasterCapital, 2024)</w:t>
            </w:r>
            <w:r w:rsidRPr="00015417">
              <w:rPr>
                <w:rFonts w:ascii="Times New Roman" w:hAnsi="Times New Roman" w:cs="Times New Roman"/>
                <w:sz w:val="24"/>
                <w:szCs w:val="24"/>
              </w:rPr>
              <w:fldChar w:fldCharType="end"/>
            </w:r>
          </w:p>
        </w:tc>
      </w:tr>
      <w:tr w:rsidR="00542860" w:rsidRPr="00015417" w14:paraId="6DCE57B3" w14:textId="25CE7804" w:rsidTr="009C5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Borders>
              <w:top w:val="nil"/>
              <w:bottom w:val="nil"/>
            </w:tcBorders>
          </w:tcPr>
          <w:p w14:paraId="5F8184B9" w14:textId="2AFE356C" w:rsidR="00542860" w:rsidRPr="00015417" w:rsidRDefault="00542860"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Cost of yellow peas</w:t>
            </w:r>
          </w:p>
        </w:tc>
        <w:tc>
          <w:tcPr>
            <w:tcW w:w="5197" w:type="dxa"/>
            <w:tcBorders>
              <w:top w:val="nil"/>
              <w:bottom w:val="nil"/>
            </w:tcBorders>
          </w:tcPr>
          <w:p w14:paraId="06CD8567" w14:textId="269CEB45" w:rsidR="00542860" w:rsidRPr="00015417" w:rsidRDefault="00542860"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Triangular (±5% base case [$0.47/kg])</w:t>
            </w:r>
          </w:p>
        </w:tc>
        <w:tc>
          <w:tcPr>
            <w:tcW w:w="1989" w:type="dxa"/>
            <w:tcBorders>
              <w:top w:val="nil"/>
              <w:bottom w:val="nil"/>
            </w:tcBorders>
          </w:tcPr>
          <w:p w14:paraId="7CDEFFAD" w14:textId="65680A63" w:rsidR="00542860" w:rsidRPr="00015417" w:rsidRDefault="005B29A0"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&lt;EndNote&gt;&lt;Cite&gt;&lt;Author&gt;Fairchild&lt;/Author&gt;&lt;Year&gt;2016&lt;/Year&gt;&lt;RecNum&gt;11&lt;/RecNum&gt;&lt;DisplayText&gt;(Fairchild et al., 2016)&lt;/DisplayText&gt;&lt;record&gt;&lt;rec-number&gt;11&lt;/rec-number&gt;&lt;foreign-keys&gt;&lt;key app="EN" db-id="s995zrd590d9puez997p505nxp2rsrzztdzv" timestamp="1728918481"&gt;11&lt;/key&gt;&lt;/foreign-keys&gt;&lt;ref-type name="Journal Article"&gt;17&lt;/ref-type&gt;&lt;contributors&gt;&lt;authors&gt;&lt;author&gt;Fairchild, Keith Wm&lt;/author&gt;&lt;author&gt;Misra, Lalatendu&lt;/author&gt;&lt;author&gt;Shi, Yilun&lt;/author&gt;&lt;/authors&gt;&lt;/contributors&gt;&lt;titles&gt;&lt;title&gt;Using Triangular Distribution for Business and Finance Simulations in Excel&lt;/title&gt;&lt;secondary-title&gt;Journal of Financial Education&lt;/secondary-title&gt;&lt;/titles&gt;&lt;periodical&gt;&lt;full-title&gt;Journal of Financial Education&lt;/full-title&gt;&lt;/periodical&gt;&lt;pages&gt;313-336&lt;/pages&gt;&lt;volume&gt;42&lt;/volume&gt;&lt;number&gt;3-4&lt;/number&gt;&lt;dates&gt;&lt;year&gt;2016&lt;/year&gt;&lt;/dates&gt;&lt;publisher&gt;Financial Education Association&lt;/publisher&gt;&lt;isbn&gt;00933961, 2332421X&lt;/isbn&gt;&lt;urls&gt;&lt;related-urls&gt;&lt;url&gt;http://www.jstor.org/stable/90001156&lt;/url&gt;&lt;/related-urls&gt;&lt;/urls&gt;&lt;custom1&gt;Full publication date: December 2016&lt;/custom1&gt;&lt;remote-database-name&gt;JSTOR&lt;/remote-database-name&gt;&lt;access-date&gt;2024/10/14/&lt;/access-date&gt;&lt;/record&gt;&lt;/Cite&gt;&lt;/EndNote&gt;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(Fairchild et al., 2016)</w:t>
            </w:r>
            <w:r w:rsidRPr="00015417">
              <w:rPr>
                <w:rFonts w:ascii="Times New Roman" w:hAnsi="Times New Roman" w:cs="Times New Roman"/>
                <w:sz w:val="24"/>
                <w:szCs w:val="24"/>
              </w:rPr>
              <w:fldChar w:fldCharType="end"/>
            </w:r>
          </w:p>
        </w:tc>
      </w:tr>
      <w:tr w:rsidR="00542860" w:rsidRPr="00015417" w14:paraId="559F48CD" w14:textId="120381F7" w:rsidTr="009C5074">
        <w:tc>
          <w:tcPr>
            <w:cnfStyle w:val="001000000000" w:firstRow="0" w:lastRow="0" w:firstColumn="1" w:lastColumn="0" w:oddVBand="0" w:evenVBand="0" w:oddHBand="0" w:evenHBand="0" w:firstRowFirstColumn="0" w:firstRowLastColumn="0" w:lastRowFirstColumn="0" w:lastRowLastColumn="0"/>
            <w:tcW w:w="2174" w:type="dxa"/>
            <w:tcBorders>
              <w:top w:val="nil"/>
              <w:bottom w:val="nil"/>
            </w:tcBorders>
          </w:tcPr>
          <w:p w14:paraId="20075A60" w14:textId="755F035C" w:rsidR="00542860" w:rsidRPr="00015417" w:rsidRDefault="00542860"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Labour cost</w:t>
            </w:r>
          </w:p>
        </w:tc>
        <w:tc>
          <w:tcPr>
            <w:tcW w:w="5197" w:type="dxa"/>
            <w:tcBorders>
              <w:top w:val="nil"/>
              <w:bottom w:val="nil"/>
            </w:tcBorders>
          </w:tcPr>
          <w:p w14:paraId="5522E187" w14:textId="418441AE" w:rsidR="00542860" w:rsidRPr="00015417" w:rsidRDefault="00542860"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Lognormal ((±5% base case [$18</w:t>
            </w:r>
            <w:r w:rsidR="00BE6C2A" w:rsidRPr="00015417">
              <w:rPr>
                <w:rFonts w:ascii="Times New Roman" w:hAnsi="Times New Roman" w:cs="Times New Roman"/>
                <w:sz w:val="24"/>
                <w:szCs w:val="24"/>
              </w:rPr>
              <w:t>.25</w:t>
            </w:r>
            <w:r w:rsidRPr="00015417">
              <w:rPr>
                <w:rFonts w:ascii="Times New Roman" w:hAnsi="Times New Roman" w:cs="Times New Roman"/>
                <w:sz w:val="24"/>
                <w:szCs w:val="24"/>
              </w:rPr>
              <w:t>/operator])</w:t>
            </w:r>
          </w:p>
        </w:tc>
        <w:tc>
          <w:tcPr>
            <w:tcW w:w="1989" w:type="dxa"/>
            <w:tcBorders>
              <w:top w:val="nil"/>
              <w:bottom w:val="nil"/>
            </w:tcBorders>
          </w:tcPr>
          <w:p w14:paraId="2B9DACC9" w14:textId="1A9FE830" w:rsidR="00542860" w:rsidRPr="00015417" w:rsidRDefault="009362EE"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&lt;EndNote&gt;&lt;Cite&gt;&lt;Author&gt;Canada&lt;/Author&gt;&lt;Year&gt;2024&lt;/Year&gt;&lt;RecNum&gt;13&lt;/RecNum&gt;&lt;DisplayText&gt;(Canada, 2024)&lt;/DisplayText&gt;&lt;record&gt;&lt;rec-number&gt;13&lt;/rec-number&gt;&lt;foreign-keys&gt;&lt;key app="EN" db-id="s995zrd590d9puez997p505nxp2rsrzztdzv" timestamp="1728919593"&gt;13&lt;/key&gt;&lt;/foreign-keys&gt;&lt;ref-type name="Government Document"&gt;46&lt;/ref-type&gt;&lt;contributors&gt;&lt;authors&gt;&lt;author&gt;Statistics Canada&lt;/author&gt;&lt;/authors&gt;&lt;secondary-authors&gt;&lt;author&gt;Labour Market Information&lt;/author&gt;&lt;/secondary-authors&gt;&lt;/contributors&gt;&lt;titles&gt;&lt;title&gt;Production Labourer - Food Processing in Canada&lt;/title&gt;&lt;/titles&gt;&lt;dates&gt;&lt;year&gt;2024&lt;/year&gt;&lt;/dates&gt;&lt;urls&gt;&lt;related-urls&gt;&lt;url&gt;https://www.jobbank.gc.ca/marketreport/wages-occupation/13643/ca&lt;/url&gt;&lt;/related-urls&gt;&lt;/urls&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(Canada, 2024)</w:t>
            </w:r>
            <w:r w:rsidRPr="00015417">
              <w:rPr>
                <w:rFonts w:ascii="Times New Roman" w:hAnsi="Times New Roman" w:cs="Times New Roman"/>
                <w:sz w:val="24"/>
                <w:szCs w:val="24"/>
              </w:rPr>
              <w:fldChar w:fldCharType="end"/>
            </w:r>
            <w:r w:rsidR="00BE6C2A" w:rsidRPr="00015417">
              <w:rPr>
                <w:rFonts w:ascii="Times New Roman" w:hAnsi="Times New Roman" w:cs="Times New Roman"/>
                <w:sz w:val="24"/>
                <w:szCs w:val="24"/>
              </w:rPr>
              <w:t xml:space="preserve"> </w:t>
            </w:r>
            <w:r w:rsidR="00542860" w:rsidRPr="00015417">
              <w:rPr>
                <w:rFonts w:ascii="Times New Roman" w:hAnsi="Times New Roman" w:cs="Times New Roman"/>
                <w:sz w:val="24"/>
                <w:szCs w:val="24"/>
              </w:rPr>
              <w:t xml:space="preserve"> </w:t>
            </w:r>
          </w:p>
        </w:tc>
      </w:tr>
      <w:tr w:rsidR="00542860" w:rsidRPr="00015417" w14:paraId="4F8976B5" w14:textId="5AFA5C81" w:rsidTr="009C5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Borders>
              <w:top w:val="nil"/>
              <w:bottom w:val="nil"/>
            </w:tcBorders>
          </w:tcPr>
          <w:p w14:paraId="55D7A0DB" w14:textId="53A976FB" w:rsidR="00542860" w:rsidRPr="00015417" w:rsidRDefault="00542860"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 xml:space="preserve">Yield </w:t>
            </w:r>
          </w:p>
        </w:tc>
        <w:tc>
          <w:tcPr>
            <w:tcW w:w="5197" w:type="dxa"/>
            <w:tcBorders>
              <w:top w:val="nil"/>
              <w:bottom w:val="nil"/>
            </w:tcBorders>
          </w:tcPr>
          <w:p w14:paraId="4C42C567" w14:textId="434B4E91" w:rsidR="00542860" w:rsidRPr="00015417" w:rsidRDefault="00180617"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Normal</w:t>
            </w:r>
            <w:r w:rsidR="00542860" w:rsidRPr="00015417">
              <w:rPr>
                <w:rFonts w:ascii="Times New Roman" w:hAnsi="Times New Roman" w:cs="Times New Roman"/>
                <w:sz w:val="24"/>
                <w:szCs w:val="24"/>
              </w:rPr>
              <w:t xml:space="preserve"> (mean: </w:t>
            </w:r>
            <w:r w:rsidR="00324E1B" w:rsidRPr="00015417">
              <w:rPr>
                <w:rFonts w:ascii="Times New Roman" w:hAnsi="Times New Roman" w:cs="Times New Roman"/>
                <w:sz w:val="24"/>
                <w:szCs w:val="24"/>
              </w:rPr>
              <w:t>TBD</w:t>
            </w:r>
            <w:r w:rsidR="00422ED7" w:rsidRPr="00015417">
              <w:rPr>
                <w:rFonts w:ascii="Times New Roman" w:hAnsi="Times New Roman" w:cs="Times New Roman"/>
                <w:sz w:val="24"/>
                <w:szCs w:val="24"/>
                <w:vertAlign w:val="superscript"/>
              </w:rPr>
              <w:t>b</w:t>
            </w:r>
            <w:r w:rsidR="00542860" w:rsidRPr="00015417">
              <w:rPr>
                <w:rFonts w:ascii="Times New Roman" w:hAnsi="Times New Roman" w:cs="Times New Roman"/>
                <w:sz w:val="24"/>
                <w:szCs w:val="24"/>
              </w:rPr>
              <w:t xml:space="preserve">; standard deviation: </w:t>
            </w:r>
            <w:r w:rsidR="00422ED7" w:rsidRPr="00015417">
              <w:rPr>
                <w:rFonts w:ascii="Times New Roman" w:hAnsi="Times New Roman" w:cs="Times New Roman"/>
                <w:sz w:val="24"/>
                <w:szCs w:val="24"/>
              </w:rPr>
              <w:t>TBD</w:t>
            </w:r>
            <w:r w:rsidR="00422ED7" w:rsidRPr="00015417">
              <w:rPr>
                <w:rFonts w:ascii="Times New Roman" w:hAnsi="Times New Roman" w:cs="Times New Roman"/>
                <w:sz w:val="24"/>
                <w:szCs w:val="24"/>
                <w:vertAlign w:val="superscript"/>
              </w:rPr>
              <w:t>b</w:t>
            </w:r>
            <w:r w:rsidR="00542860" w:rsidRPr="00015417">
              <w:rPr>
                <w:rFonts w:ascii="Times New Roman" w:hAnsi="Times New Roman" w:cs="Times New Roman"/>
                <w:sz w:val="24"/>
                <w:szCs w:val="24"/>
              </w:rPr>
              <w:t>)</w:t>
            </w:r>
          </w:p>
        </w:tc>
        <w:tc>
          <w:tcPr>
            <w:tcW w:w="1989" w:type="dxa"/>
            <w:tcBorders>
              <w:top w:val="nil"/>
              <w:bottom w:val="nil"/>
            </w:tcBorders>
          </w:tcPr>
          <w:p w14:paraId="51BBB7A0" w14:textId="222F1FA9" w:rsidR="00542860" w:rsidRPr="00015417" w:rsidRDefault="00180617"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Present study</w:t>
            </w:r>
          </w:p>
        </w:tc>
      </w:tr>
      <w:tr w:rsidR="00542860" w:rsidRPr="00015417" w14:paraId="18FFED16" w14:textId="29804B25" w:rsidTr="009C5074">
        <w:tc>
          <w:tcPr>
            <w:cnfStyle w:val="001000000000" w:firstRow="0" w:lastRow="0" w:firstColumn="1" w:lastColumn="0" w:oddVBand="0" w:evenVBand="0" w:oddHBand="0" w:evenHBand="0" w:firstRowFirstColumn="0" w:firstRowLastColumn="0" w:lastRowFirstColumn="0" w:lastRowLastColumn="0"/>
            <w:tcW w:w="2174" w:type="dxa"/>
            <w:tcBorders>
              <w:top w:val="nil"/>
              <w:bottom w:val="nil"/>
            </w:tcBorders>
          </w:tcPr>
          <w:p w14:paraId="5AB8B97C" w14:textId="714065E2" w:rsidR="00542860" w:rsidRPr="00015417" w:rsidRDefault="00542860"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 xml:space="preserve">Tax rate </w:t>
            </w:r>
          </w:p>
        </w:tc>
        <w:tc>
          <w:tcPr>
            <w:tcW w:w="5197" w:type="dxa"/>
            <w:tcBorders>
              <w:top w:val="nil"/>
              <w:bottom w:val="nil"/>
            </w:tcBorders>
          </w:tcPr>
          <w:p w14:paraId="7BB0C227" w14:textId="6F1901C7" w:rsidR="00542860" w:rsidRPr="00015417" w:rsidRDefault="00542860"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Triangular (±10% base case [25%])</w:t>
            </w:r>
          </w:p>
        </w:tc>
        <w:tc>
          <w:tcPr>
            <w:tcW w:w="1989" w:type="dxa"/>
            <w:tcBorders>
              <w:top w:val="nil"/>
              <w:bottom w:val="nil"/>
            </w:tcBorders>
          </w:tcPr>
          <w:p w14:paraId="39CF9200" w14:textId="1DD189F3" w:rsidR="00542860" w:rsidRPr="00015417" w:rsidRDefault="00FB3A16"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&lt;EndNote&gt;&lt;Cite&gt;&lt;Author&gt;Charles Lammam&lt;/Author&gt;&lt;Year&gt;2018&lt;/Year&gt;&lt;RecNum&gt;12&lt;/RecNum&gt;&lt;DisplayText&gt;(Charles Lammam, 2018)&lt;/DisplayText&gt;&lt;record&gt;&lt;rec-number&gt;12&lt;/rec-number&gt;&lt;foreign-keys&gt;&lt;key app="EN" db-id="s995zrd590d9puez997p505nxp2rsrzztdzv" timestamp="1728918583"&gt;12&lt;/key&gt;&lt;key app="ENWeb" db-id=""&gt;0&lt;/key&gt;&lt;/foreign-keys&gt;&lt;ref-type name="Book Section"&gt;5&lt;/ref-type&gt;&lt;contributors&gt;&lt;authors&gt;&lt;author&gt;Charles Lammam, Hugh MacIntyre, Milagros Palacios&lt;/author&gt;&lt;/authors&gt;&lt;/contributors&gt;&lt;titles&gt;&lt;title&gt;Measuring the Distribution of Taxes in Canada: Do the Rich Pay Their “Fair Share”?&lt;/title&gt;&lt;secondary-title&gt;Towards a Better Understanding of Income Inequality in Canada&lt;/secondary-title&gt;&lt;/titles&gt;&lt;pages&gt;187-197&lt;/pages&gt;&lt;section&gt;7&lt;/section&gt;&lt;dates&gt;&lt;year&gt;2018&lt;/year&gt;&lt;/dates&gt;&lt;publisher&gt;Fraser Institute&lt;/publisher&gt;&lt;urls&gt;&lt;/urls&gt;&lt;/record&gt;&lt;/Cite&gt;&lt;/EndNote&gt;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(Charles Lammam, 2018)</w:t>
            </w:r>
            <w:r w:rsidRPr="00015417">
              <w:rPr>
                <w:rFonts w:ascii="Times New Roman" w:hAnsi="Times New Roman" w:cs="Times New Roman"/>
                <w:sz w:val="24"/>
                <w:szCs w:val="24"/>
              </w:rPr>
              <w:fldChar w:fldCharType="end"/>
            </w:r>
          </w:p>
        </w:tc>
      </w:tr>
      <w:tr w:rsidR="00542860" w:rsidRPr="00015417" w14:paraId="182B668E" w14:textId="6B20CF62" w:rsidTr="009C5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4" w:type="dxa"/>
            <w:tcBorders>
              <w:top w:val="nil"/>
            </w:tcBorders>
          </w:tcPr>
          <w:p w14:paraId="2D3718B2" w14:textId="06B21126" w:rsidR="00542860" w:rsidRPr="00015417" w:rsidRDefault="00542860"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Interest rate</w:t>
            </w:r>
          </w:p>
        </w:tc>
        <w:tc>
          <w:tcPr>
            <w:tcW w:w="5197" w:type="dxa"/>
            <w:tcBorders>
              <w:top w:val="nil"/>
            </w:tcBorders>
          </w:tcPr>
          <w:p w14:paraId="35BB24E1" w14:textId="0AC2FDB9" w:rsidR="00542860" w:rsidRPr="00015417" w:rsidRDefault="00542860"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Triangular (±10% base case [10%])</w:t>
            </w:r>
          </w:p>
        </w:tc>
        <w:tc>
          <w:tcPr>
            <w:tcW w:w="1989" w:type="dxa"/>
            <w:tcBorders>
              <w:top w:val="nil"/>
            </w:tcBorders>
          </w:tcPr>
          <w:p w14:paraId="64C0C415" w14:textId="0F04099A" w:rsidR="00542860" w:rsidRPr="00015417" w:rsidRDefault="00545D38"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&lt;EndNote&gt;&lt;Cite&gt;&lt;Author&gt;Charles Lammam&lt;/Author&gt;&lt;Year&gt;2018&lt;/Year&gt;&lt;RecNum&gt;12&lt;/RecNum&gt;&lt;DisplayText&gt;(Charles Lammam, 2018)&lt;/DisplayText&gt;&lt;record&gt;&lt;rec-number&gt;12&lt;/rec-number&gt;&lt;foreign-keys&gt;&lt;key app="EN" db-id="s995zrd590d9puez997p505nxp2rsrzztdzv" timestamp="1728918583"&gt;12&lt;/key&gt;&lt;key app="ENWeb" db-id=""&gt;0&lt;/key&gt;&lt;/foreign-keys&gt;&lt;ref-type name="Book Section"&gt;5&lt;/ref-type&gt;&lt;contributors&gt;&lt;authors&gt;&lt;author&gt;Charles Lammam, Hugh MacIntyre, Milagros Palacios&lt;/author&gt;&lt;/authors&gt;&lt;/contributors&gt;&lt;titles&gt;&lt;title&gt;Measuring the Distribution of Taxes in Canada: Do the Rich Pay Their “Fair Share”?&lt;/title&gt;&lt;secondary-title&gt;Towards a Better Understanding of Income Inequality in Canada&lt;/secondary-title&gt;&lt;/titles&gt;&lt;pages&gt;187-197&lt;/pages&gt;&lt;section&gt;7&lt;/section&gt;&lt;dates&gt;&lt;year&gt;2018&lt;/year&gt;&lt;/dates&gt;&lt;publisher&gt;Fraser Institute&lt;/publisher&gt;&lt;urls&gt;&lt;/urls&gt;&lt;/record&gt;&lt;/Cite&gt;&lt;/EndNote&gt;</w:instrText>
            </w:r>
            <w:r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(Charles Lammam, 2018)</w:t>
            </w:r>
            <w:r w:rsidRPr="00015417">
              <w:rPr>
                <w:rFonts w:ascii="Times New Roman" w:hAnsi="Times New Roman" w:cs="Times New Roman"/>
                <w:sz w:val="24"/>
                <w:szCs w:val="24"/>
              </w:rPr>
              <w:fldChar w:fldCharType="end"/>
            </w:r>
          </w:p>
        </w:tc>
      </w:tr>
    </w:tbl>
    <w:p w14:paraId="14F4C4CA" w14:textId="48552AED" w:rsidR="00422ED7" w:rsidRPr="00015417" w:rsidRDefault="00B9250A"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vertAlign w:val="superscript"/>
        </w:rPr>
        <w:t>a</w:t>
      </w:r>
      <w:r w:rsidR="00B92EC6" w:rsidRPr="00015417">
        <w:rPr>
          <w:rFonts w:ascii="Times New Roman" w:hAnsi="Times New Roman" w:cs="Times New Roman"/>
          <w:sz w:val="24"/>
          <w:szCs w:val="24"/>
        </w:rPr>
        <w:t>Base case e</w:t>
      </w:r>
      <w:r w:rsidR="00A003CA" w:rsidRPr="00015417">
        <w:rPr>
          <w:rFonts w:ascii="Times New Roman" w:hAnsi="Times New Roman" w:cs="Times New Roman"/>
          <w:sz w:val="24"/>
          <w:szCs w:val="24"/>
        </w:rPr>
        <w:t>quipment costs</w:t>
      </w:r>
      <w:r w:rsidR="009237BC" w:rsidRPr="00015417">
        <w:rPr>
          <w:rFonts w:ascii="Times New Roman" w:hAnsi="Times New Roman" w:cs="Times New Roman"/>
          <w:sz w:val="24"/>
          <w:szCs w:val="24"/>
        </w:rPr>
        <w:t xml:space="preserve"> and utility costs </w:t>
      </w:r>
      <w:r w:rsidR="00B92EC6" w:rsidRPr="00015417">
        <w:rPr>
          <w:rFonts w:ascii="Times New Roman" w:hAnsi="Times New Roman" w:cs="Times New Roman"/>
          <w:sz w:val="24"/>
          <w:szCs w:val="24"/>
        </w:rPr>
        <w:t xml:space="preserve">are </w:t>
      </w:r>
      <w:r w:rsidR="00600375" w:rsidRPr="00015417">
        <w:rPr>
          <w:rFonts w:ascii="Times New Roman" w:hAnsi="Times New Roman" w:cs="Times New Roman"/>
          <w:sz w:val="24"/>
          <w:szCs w:val="24"/>
        </w:rPr>
        <w:t>taken from</w:t>
      </w:r>
      <w:r w:rsidR="00D61E10" w:rsidRPr="00015417">
        <w:rPr>
          <w:rFonts w:ascii="Times New Roman" w:hAnsi="Times New Roman" w:cs="Times New Roman"/>
          <w:sz w:val="24"/>
          <w:szCs w:val="24"/>
        </w:rPr>
        <w:t xml:space="preserve"> the </w:t>
      </w:r>
      <w:r w:rsidR="005E3E69" w:rsidRPr="00015417">
        <w:rPr>
          <w:rFonts w:ascii="Times New Roman" w:hAnsi="Times New Roman" w:cs="Times New Roman"/>
          <w:sz w:val="24"/>
          <w:szCs w:val="24"/>
        </w:rPr>
        <w:t xml:space="preserve">results obtained </w:t>
      </w:r>
      <w:r w:rsidR="00600375" w:rsidRPr="00015417">
        <w:rPr>
          <w:rFonts w:ascii="Times New Roman" w:hAnsi="Times New Roman" w:cs="Times New Roman"/>
          <w:sz w:val="24"/>
          <w:szCs w:val="24"/>
        </w:rPr>
        <w:t>from</w:t>
      </w:r>
      <w:r w:rsidR="000B3717" w:rsidRPr="00015417">
        <w:rPr>
          <w:rFonts w:ascii="Times New Roman" w:hAnsi="Times New Roman" w:cs="Times New Roman"/>
          <w:sz w:val="24"/>
          <w:szCs w:val="24"/>
        </w:rPr>
        <w:t xml:space="preserve"> the previous</w:t>
      </w:r>
      <w:r w:rsidR="0038499B" w:rsidRPr="00015417">
        <w:rPr>
          <w:rFonts w:ascii="Times New Roman" w:hAnsi="Times New Roman" w:cs="Times New Roman"/>
          <w:sz w:val="24"/>
          <w:szCs w:val="24"/>
        </w:rPr>
        <w:t xml:space="preserve"> </w:t>
      </w:r>
      <w:r w:rsidR="00B92EC6" w:rsidRPr="00015417">
        <w:rPr>
          <w:rFonts w:ascii="Times New Roman" w:hAnsi="Times New Roman" w:cs="Times New Roman"/>
          <w:sz w:val="24"/>
          <w:szCs w:val="24"/>
        </w:rPr>
        <w:t>deterministic cost evaluation performed for hotspot analysi</w:t>
      </w:r>
      <w:r w:rsidR="004D5CB6" w:rsidRPr="00015417">
        <w:rPr>
          <w:rFonts w:ascii="Times New Roman" w:hAnsi="Times New Roman" w:cs="Times New Roman"/>
          <w:sz w:val="24"/>
          <w:szCs w:val="24"/>
        </w:rPr>
        <w:t xml:space="preserve">s. </w:t>
      </w:r>
    </w:p>
    <w:p w14:paraId="3B920247" w14:textId="6365C9E4" w:rsidR="00422ED7" w:rsidRPr="00015417" w:rsidRDefault="00315CA0"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vertAlign w:val="superscript"/>
        </w:rPr>
        <w:t>b</w:t>
      </w:r>
      <w:r w:rsidRPr="00015417">
        <w:rPr>
          <w:rFonts w:ascii="Times New Roman" w:hAnsi="Times New Roman" w:cs="Times New Roman"/>
          <w:sz w:val="24"/>
          <w:szCs w:val="24"/>
        </w:rPr>
        <w:t xml:space="preserve">- Value would be determined based </w:t>
      </w:r>
      <w:r w:rsidR="00953CF1" w:rsidRPr="00015417">
        <w:rPr>
          <w:rFonts w:ascii="Times New Roman" w:hAnsi="Times New Roman" w:cs="Times New Roman"/>
          <w:sz w:val="24"/>
          <w:szCs w:val="24"/>
        </w:rPr>
        <w:t>on the yi</w:t>
      </w:r>
      <w:r w:rsidR="00B71285" w:rsidRPr="00015417">
        <w:rPr>
          <w:rFonts w:ascii="Times New Roman" w:hAnsi="Times New Roman" w:cs="Times New Roman"/>
          <w:sz w:val="24"/>
          <w:szCs w:val="24"/>
        </w:rPr>
        <w:t>el</w:t>
      </w:r>
      <w:r w:rsidR="00953CF1" w:rsidRPr="00015417">
        <w:rPr>
          <w:rFonts w:ascii="Times New Roman" w:hAnsi="Times New Roman" w:cs="Times New Roman"/>
          <w:sz w:val="24"/>
          <w:szCs w:val="24"/>
        </w:rPr>
        <w:t xml:space="preserve">d obtained from the </w:t>
      </w:r>
      <w:r w:rsidR="00D52A31" w:rsidRPr="00015417">
        <w:rPr>
          <w:rFonts w:ascii="Times New Roman" w:hAnsi="Times New Roman" w:cs="Times New Roman"/>
          <w:sz w:val="24"/>
          <w:szCs w:val="24"/>
        </w:rPr>
        <w:t xml:space="preserve">four trial </w:t>
      </w:r>
      <w:r w:rsidR="00953CF1" w:rsidRPr="00015417">
        <w:rPr>
          <w:rFonts w:ascii="Times New Roman" w:hAnsi="Times New Roman" w:cs="Times New Roman"/>
          <w:sz w:val="24"/>
          <w:szCs w:val="24"/>
        </w:rPr>
        <w:t>experimental studies</w:t>
      </w:r>
    </w:p>
    <w:p w14:paraId="3DC4A6D0" w14:textId="14293EDC" w:rsidR="002F4861" w:rsidRPr="00015417" w:rsidRDefault="005B35BE"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lastRenderedPageBreak/>
        <w:t>With regards to</w:t>
      </w:r>
      <w:r w:rsidR="00E4426A" w:rsidRPr="00015417">
        <w:rPr>
          <w:rFonts w:ascii="Times New Roman" w:hAnsi="Times New Roman" w:cs="Times New Roman"/>
          <w:sz w:val="24"/>
          <w:szCs w:val="24"/>
        </w:rPr>
        <w:t xml:space="preserve"> </w:t>
      </w:r>
      <w:r w:rsidR="00F43B77" w:rsidRPr="00015417">
        <w:rPr>
          <w:rFonts w:ascii="Times New Roman" w:hAnsi="Times New Roman" w:cs="Times New Roman"/>
          <w:sz w:val="24"/>
          <w:szCs w:val="24"/>
        </w:rPr>
        <w:t>environmental forecasting</w:t>
      </w:r>
      <w:r w:rsidR="00E4426A" w:rsidRPr="00015417">
        <w:rPr>
          <w:rFonts w:ascii="Times New Roman" w:hAnsi="Times New Roman" w:cs="Times New Roman"/>
          <w:sz w:val="24"/>
          <w:szCs w:val="24"/>
        </w:rPr>
        <w:t>, u</w:t>
      </w:r>
      <w:r w:rsidR="00496C04" w:rsidRPr="00015417">
        <w:rPr>
          <w:rFonts w:ascii="Times New Roman" w:hAnsi="Times New Roman" w:cs="Times New Roman"/>
          <w:sz w:val="24"/>
          <w:szCs w:val="24"/>
        </w:rPr>
        <w:t>ncertainty in LC</w:t>
      </w:r>
      <w:r w:rsidR="00DC239A" w:rsidRPr="00015417">
        <w:rPr>
          <w:rFonts w:ascii="Times New Roman" w:hAnsi="Times New Roman" w:cs="Times New Roman"/>
          <w:sz w:val="24"/>
          <w:szCs w:val="24"/>
        </w:rPr>
        <w:t>I arises from both foreground and background data.</w:t>
      </w:r>
      <w:r w:rsidR="00FE2C54" w:rsidRPr="00015417">
        <w:rPr>
          <w:rFonts w:ascii="Times New Roman" w:hAnsi="Times New Roman" w:cs="Times New Roman"/>
          <w:sz w:val="24"/>
          <w:szCs w:val="24"/>
        </w:rPr>
        <w:t xml:space="preserve"> In LCA </w:t>
      </w:r>
      <w:r w:rsidR="00251DC6" w:rsidRPr="00015417">
        <w:rPr>
          <w:rFonts w:ascii="Times New Roman" w:hAnsi="Times New Roman" w:cs="Times New Roman"/>
          <w:sz w:val="24"/>
          <w:szCs w:val="24"/>
        </w:rPr>
        <w:t xml:space="preserve">a high level of uncertainty </w:t>
      </w:r>
      <w:r w:rsidR="00590EF7" w:rsidRPr="00015417">
        <w:rPr>
          <w:rFonts w:ascii="Times New Roman" w:hAnsi="Times New Roman" w:cs="Times New Roman"/>
          <w:sz w:val="24"/>
          <w:szCs w:val="24"/>
        </w:rPr>
        <w:t>stems from how representative a chosen</w:t>
      </w:r>
      <w:r w:rsidR="00A72AA6" w:rsidRPr="00015417">
        <w:rPr>
          <w:rFonts w:ascii="Times New Roman" w:hAnsi="Times New Roman" w:cs="Times New Roman"/>
          <w:sz w:val="24"/>
          <w:szCs w:val="24"/>
        </w:rPr>
        <w:t xml:space="preserve"> LCI source </w:t>
      </w:r>
      <w:r w:rsidR="006A28E1" w:rsidRPr="00015417">
        <w:rPr>
          <w:rFonts w:ascii="Times New Roman" w:hAnsi="Times New Roman" w:cs="Times New Roman"/>
          <w:sz w:val="24"/>
          <w:szCs w:val="24"/>
        </w:rPr>
        <w:t>i</w:t>
      </w:r>
      <w:r w:rsidR="00A60E11" w:rsidRPr="00015417">
        <w:rPr>
          <w:rFonts w:ascii="Times New Roman" w:hAnsi="Times New Roman" w:cs="Times New Roman"/>
          <w:sz w:val="24"/>
          <w:szCs w:val="24"/>
        </w:rPr>
        <w:t xml:space="preserve">s, compared to the scope of the study. </w:t>
      </w:r>
      <w:r w:rsidR="00A51282" w:rsidRPr="00015417">
        <w:rPr>
          <w:rFonts w:ascii="Times New Roman" w:hAnsi="Times New Roman" w:cs="Times New Roman"/>
          <w:sz w:val="24"/>
          <w:szCs w:val="24"/>
        </w:rPr>
        <w:t xml:space="preserve">To this end, </w:t>
      </w:r>
      <w:r w:rsidR="00CF4D22" w:rsidRPr="00015417">
        <w:rPr>
          <w:rFonts w:ascii="Times New Roman" w:hAnsi="Times New Roman" w:cs="Times New Roman"/>
          <w:sz w:val="24"/>
          <w:szCs w:val="24"/>
        </w:rPr>
        <w:t>uncertainty values for the background data are determined from the Pedigree matrix</w:t>
      </w:r>
      <w:r w:rsidR="00622DB3" w:rsidRPr="00015417">
        <w:rPr>
          <w:rFonts w:ascii="Times New Roman" w:hAnsi="Times New Roman" w:cs="Times New Roman"/>
          <w:sz w:val="24"/>
          <w:szCs w:val="24"/>
        </w:rPr>
        <w:t xml:space="preserve"> </w:t>
      </w:r>
      <w:r w:rsidR="000525D6" w:rsidRPr="00015417">
        <w:rPr>
          <w:rFonts w:ascii="Times New Roman" w:hAnsi="Times New Roman" w:cs="Times New Roman"/>
          <w:sz w:val="24"/>
          <w:szCs w:val="24"/>
        </w:rPr>
        <w:fldChar w:fldCharType="begin"/>
      </w:r>
      <w:r w:rsidR="000525D6" w:rsidRPr="00015417">
        <w:rPr>
          <w:rFonts w:ascii="Times New Roman" w:hAnsi="Times New Roman" w:cs="Times New Roman"/>
          <w:sz w:val="24"/>
          <w:szCs w:val="24"/>
        </w:rPr>
        <w:instrText xml:space="preserve"> ADDIN EN.CITE &lt;EndNote&gt;&lt;Cite&gt;&lt;Author&gt;Fernandez-Rios&lt;/Author&gt;&lt;Year&gt;2024&lt;/Year&gt;&lt;RecNum&gt;33&lt;/RecNum&gt;&lt;DisplayText&gt;(Fernandez-Rios et al., 2024)&lt;/DisplayText&gt;&lt;record&gt;&lt;rec-number&gt;33&lt;/rec-number&gt;&lt;foreign-keys&gt;&lt;key app="EN" db-id="edvpasssytxaxjerr96xsdpaws0det5xf09v" timestamp="1729821308"&gt;33&lt;/key&gt;&lt;/foreign-keys&gt;&lt;ref-type name="Journal Article"&gt;17&lt;/ref-type&gt;&lt;contributors&gt;&lt;authors&gt;&lt;author&gt;Fernandez-Rios, A.&lt;/author&gt;&lt;author&gt;Laso, J.&lt;/author&gt;&lt;author&gt;Aldaco, R.&lt;/author&gt;&lt;author&gt;Margallo, M.&lt;/author&gt;&lt;/authors&gt;&lt;/contributors&gt;&lt;auth-address&gt;Department of Chemical and Biomolecular Engineering, University of Cantabria, Av. Los Castros s/n, 39005 Santander, Spain. Electronic address: ana.fdezrios@unican.es.&amp;#xD;Department of Chemical and Biomolecular Engineering, University of Cantabria, Av. Los Castros s/n, 39005 Santander, Spain.&lt;/auth-address&gt;&lt;titles&gt;&lt;title&gt;Life cycle assessment and energy return of investment of nutritionally-enhanced snacks supplemented with Spanish quinoa&lt;/title&gt;&lt;secondary-title&gt;Sci Total Environ&lt;/secondary-title&gt;&lt;/titles&gt;&lt;periodical&gt;&lt;full-title&gt;Sci Total Environ&lt;/full-title&gt;&lt;/periodical&gt;&lt;pages&gt;176542&lt;/pages&gt;&lt;volume&gt;954&lt;/volume&gt;&lt;edition&gt;2024/09/28&lt;/edition&gt;&lt;keywords&gt;&lt;keyword&gt;Chenopodium quinoa Willd.&lt;/keyword&gt;&lt;keyword&gt;Energy flow&lt;/keyword&gt;&lt;keyword&gt;Environmental impact&lt;/keyword&gt;&lt;keyword&gt;Spanish nutrient rich food&lt;/keyword&gt;&lt;keyword&gt;Superfood&lt;/keyword&gt;&lt;keyword&gt;competing financial interests or personal relationships that could have appeared&lt;/keyword&gt;&lt;keyword&gt;to influence the work reported in this paper.&lt;/keyword&gt;&lt;/keywords&gt;&lt;dates&gt;&lt;year&gt;2024&lt;/year&gt;&lt;pub-dates&gt;&lt;date&gt;Sep 25&lt;/date&gt;&lt;/pub-dates&gt;&lt;/dates&gt;&lt;isbn&gt;1879-1026 (Electronic)&amp;#xD;0048-9697 (Linking)&lt;/isbn&gt;&lt;accession-num&gt;39332741&lt;/accession-num&gt;&lt;urls&gt;&lt;related-urls&gt;&lt;url&gt;https://www.ncbi.nlm.nih.gov/pubmed/39332741&lt;/url&gt;&lt;/related-urls&gt;&lt;/urls&gt;&lt;electronic-resource-num&gt;10.1016/j.scitotenv.2024.176542&lt;/electronic-resource-num&gt;&lt;/record&gt;&lt;/Cite&gt;&lt;/EndNote&gt;</w:instrText>
      </w:r>
      <w:r w:rsidR="000525D6" w:rsidRPr="00015417">
        <w:rPr>
          <w:rFonts w:ascii="Times New Roman" w:hAnsi="Times New Roman" w:cs="Times New Roman"/>
          <w:sz w:val="24"/>
          <w:szCs w:val="24"/>
        </w:rPr>
        <w:fldChar w:fldCharType="separate"/>
      </w:r>
      <w:r w:rsidR="000525D6" w:rsidRPr="00015417">
        <w:rPr>
          <w:rFonts w:ascii="Times New Roman" w:hAnsi="Times New Roman" w:cs="Times New Roman"/>
          <w:noProof/>
          <w:sz w:val="24"/>
          <w:szCs w:val="24"/>
        </w:rPr>
        <w:t>(Fernandez-Rios et al., 2024)</w:t>
      </w:r>
      <w:r w:rsidR="000525D6" w:rsidRPr="00015417">
        <w:rPr>
          <w:rFonts w:ascii="Times New Roman" w:hAnsi="Times New Roman" w:cs="Times New Roman"/>
          <w:sz w:val="24"/>
          <w:szCs w:val="24"/>
        </w:rPr>
        <w:fldChar w:fldCharType="end"/>
      </w:r>
      <w:r w:rsidR="00CF4D22" w:rsidRPr="00015417">
        <w:rPr>
          <w:rFonts w:ascii="Times New Roman" w:hAnsi="Times New Roman" w:cs="Times New Roman"/>
          <w:sz w:val="24"/>
          <w:szCs w:val="24"/>
        </w:rPr>
        <w:t xml:space="preserve">. </w:t>
      </w:r>
      <w:r w:rsidR="00466195" w:rsidRPr="00015417">
        <w:rPr>
          <w:rFonts w:ascii="Times New Roman" w:hAnsi="Times New Roman" w:cs="Times New Roman"/>
          <w:sz w:val="24"/>
          <w:szCs w:val="24"/>
        </w:rPr>
        <w:t xml:space="preserve">Since the uncertainty analysis was performed outside OpenLCA, the </w:t>
      </w:r>
      <w:r w:rsidR="00BE3801" w:rsidRPr="00015417">
        <w:rPr>
          <w:rFonts w:ascii="Times New Roman" w:hAnsi="Times New Roman" w:cs="Times New Roman"/>
          <w:sz w:val="24"/>
          <w:szCs w:val="24"/>
        </w:rPr>
        <w:t xml:space="preserve">geometric mean and standard deviation of the characterization factors were sourced </w:t>
      </w:r>
      <w:r w:rsidR="00AD0C58" w:rsidRPr="00015417">
        <w:rPr>
          <w:rFonts w:ascii="Times New Roman" w:hAnsi="Times New Roman" w:cs="Times New Roman"/>
          <w:sz w:val="24"/>
          <w:szCs w:val="24"/>
        </w:rPr>
        <w:t xml:space="preserve">from </w:t>
      </w:r>
      <w:r w:rsidR="00BE3801" w:rsidRPr="00015417">
        <w:rPr>
          <w:rFonts w:ascii="Times New Roman" w:hAnsi="Times New Roman" w:cs="Times New Roman"/>
          <w:sz w:val="24"/>
          <w:szCs w:val="24"/>
        </w:rPr>
        <w:t xml:space="preserve">the </w:t>
      </w:r>
      <w:r w:rsidR="00AD0C58" w:rsidRPr="00015417">
        <w:rPr>
          <w:rFonts w:ascii="Times New Roman" w:hAnsi="Times New Roman" w:cs="Times New Roman"/>
          <w:sz w:val="24"/>
          <w:szCs w:val="24"/>
        </w:rPr>
        <w:t xml:space="preserve">total </w:t>
      </w:r>
      <w:r w:rsidR="004A13AE" w:rsidRPr="00015417">
        <w:rPr>
          <w:rFonts w:ascii="Times New Roman" w:hAnsi="Times New Roman" w:cs="Times New Roman"/>
          <w:sz w:val="24"/>
          <w:szCs w:val="24"/>
        </w:rPr>
        <w:t xml:space="preserve">estimated </w:t>
      </w:r>
      <w:r w:rsidR="00AD0C58" w:rsidRPr="00015417">
        <w:rPr>
          <w:rFonts w:ascii="Times New Roman" w:hAnsi="Times New Roman" w:cs="Times New Roman"/>
          <w:sz w:val="24"/>
          <w:szCs w:val="24"/>
        </w:rPr>
        <w:t>unce</w:t>
      </w:r>
      <w:r w:rsidR="00E97D3E" w:rsidRPr="00015417">
        <w:rPr>
          <w:rFonts w:ascii="Times New Roman" w:hAnsi="Times New Roman" w:cs="Times New Roman"/>
          <w:sz w:val="24"/>
          <w:szCs w:val="24"/>
        </w:rPr>
        <w:t xml:space="preserve">rtainty values ascribed to the process provider after selecting the </w:t>
      </w:r>
      <w:r w:rsidR="00417658" w:rsidRPr="00015417">
        <w:rPr>
          <w:rFonts w:ascii="Times New Roman" w:hAnsi="Times New Roman" w:cs="Times New Roman"/>
          <w:sz w:val="24"/>
          <w:szCs w:val="24"/>
        </w:rPr>
        <w:t xml:space="preserve">data </w:t>
      </w:r>
      <w:r w:rsidR="004A13AE" w:rsidRPr="00015417">
        <w:rPr>
          <w:rFonts w:ascii="Times New Roman" w:hAnsi="Times New Roman" w:cs="Times New Roman"/>
          <w:sz w:val="24"/>
          <w:szCs w:val="24"/>
        </w:rPr>
        <w:t>completeness</w:t>
      </w:r>
      <w:r w:rsidR="00417658" w:rsidRPr="00015417">
        <w:rPr>
          <w:rFonts w:ascii="Times New Roman" w:hAnsi="Times New Roman" w:cs="Times New Roman"/>
          <w:sz w:val="24"/>
          <w:szCs w:val="24"/>
        </w:rPr>
        <w:t xml:space="preserve"> levels</w:t>
      </w:r>
      <w:r w:rsidR="00F57969" w:rsidRPr="00015417">
        <w:rPr>
          <w:rFonts w:ascii="Times New Roman" w:hAnsi="Times New Roman" w:cs="Times New Roman"/>
          <w:sz w:val="24"/>
          <w:szCs w:val="24"/>
        </w:rPr>
        <w:t xml:space="preserve"> (temporal, geographical and technological)</w:t>
      </w:r>
      <w:r w:rsidR="004A13AE" w:rsidRPr="00015417">
        <w:rPr>
          <w:rFonts w:ascii="Times New Roman" w:hAnsi="Times New Roman" w:cs="Times New Roman"/>
          <w:sz w:val="24"/>
          <w:szCs w:val="24"/>
        </w:rPr>
        <w:t xml:space="preserve"> in the Pedigree Matrix.</w:t>
      </w:r>
      <w:r w:rsidR="009866E7" w:rsidRPr="00015417">
        <w:rPr>
          <w:rFonts w:ascii="Times New Roman" w:hAnsi="Times New Roman" w:cs="Times New Roman"/>
          <w:sz w:val="24"/>
          <w:szCs w:val="24"/>
        </w:rPr>
        <w:t xml:space="preserve"> </w:t>
      </w:r>
      <w:r w:rsidR="00417658" w:rsidRPr="00015417">
        <w:rPr>
          <w:rFonts w:ascii="Times New Roman" w:hAnsi="Times New Roman" w:cs="Times New Roman"/>
          <w:sz w:val="24"/>
          <w:szCs w:val="24"/>
        </w:rPr>
        <w:t>This step is known as the Data Quality Indexing (DQI), a very critical step i</w:t>
      </w:r>
      <w:r w:rsidR="009856A1" w:rsidRPr="00015417">
        <w:rPr>
          <w:rFonts w:ascii="Times New Roman" w:hAnsi="Times New Roman" w:cs="Times New Roman"/>
          <w:sz w:val="24"/>
          <w:szCs w:val="24"/>
        </w:rPr>
        <w:t>n LCA uncertainty analysis</w:t>
      </w:r>
      <w:r w:rsidR="00EE0361" w:rsidRPr="00015417">
        <w:rPr>
          <w:rFonts w:ascii="Times New Roman" w:hAnsi="Times New Roman" w:cs="Times New Roman"/>
          <w:sz w:val="24"/>
          <w:szCs w:val="24"/>
        </w:rPr>
        <w:t xml:space="preserve"> </w:t>
      </w:r>
      <w:r w:rsidR="001D68F7"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&lt;EndNote&gt;&lt;Cite&gt;&lt;Author&gt;Igos&lt;/Author&gt;&lt;Year&gt;2018&lt;/Year&gt;&lt;RecNum&gt;13&lt;/RecNum&gt;&lt;DisplayText&gt;(Igos et al., 2018)&lt;/DisplayText&gt;&lt;record&gt;&lt;rec-number&gt;13&lt;/rec-number&gt;&lt;foreign-keys&gt;&lt;key app="EN" db-id="ae2ewrd992wfpberpz9xzfwkr5ezvfxxwxev" timestamp="1708752570"&gt;13&lt;/key&gt;&lt;key app="ENWeb" db-id=""&gt;0&lt;/key&gt;&lt;/foreign-keys&gt;&lt;ref-type name="Journal Article"&gt;17&lt;/ref-type&gt;&lt;contributors&gt;&lt;authors&gt;&lt;author&gt;Igos, Elorri&lt;/author&gt;&lt;author&gt;Benetto, Enrico&lt;/author&gt;&lt;author&gt;Meyer, Rodolphe&lt;/author&gt;&lt;author&gt;Baustert, Paul&lt;/author&gt;&lt;author&gt;Othoniel, Benoit&lt;/author&gt;&lt;/authors&gt;&lt;/contributors&gt;&lt;titles&gt;&lt;title&gt;How to treat uncertainties in life cycle assessment studies?&lt;/title&gt;&lt;secondary-title&gt;The International Journal of Life Cycle Assessment&lt;/secondary-title&gt;&lt;/titles&gt;&lt;periodical&gt;&lt;full-title&gt;The International Journal of Life Cycle Assessment&lt;/full-title&gt;&lt;/periodical&gt;&lt;pages&gt;794-807&lt;/pages&gt;&lt;volume&gt;24&lt;/volume&gt;&lt;number&gt;4&lt;/number&gt;&lt;section&gt;794&lt;/section&gt;&lt;dates&gt;&lt;year&gt;2018&lt;/year&gt;&lt;/dates&gt;&lt;isbn&gt;0948-3349&amp;#xD;1614-7502&lt;/isbn&gt;&lt;urls&gt;&lt;/urls&gt;&lt;electronic-resource-num&gt;10.1007/s11367-018-1477-1&lt;/electronic-resource-num&gt;&lt;/record&gt;&lt;/Cite&gt;&lt;/EndNote&gt;</w:instrText>
      </w:r>
      <w:r w:rsidR="001D68F7"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(Igos et al., 2018)</w:t>
      </w:r>
      <w:r w:rsidR="001D68F7" w:rsidRPr="00015417">
        <w:rPr>
          <w:rFonts w:ascii="Times New Roman" w:hAnsi="Times New Roman" w:cs="Times New Roman"/>
          <w:sz w:val="24"/>
          <w:szCs w:val="24"/>
        </w:rPr>
        <w:fldChar w:fldCharType="end"/>
      </w:r>
      <w:r w:rsidR="009856A1" w:rsidRPr="00015417">
        <w:rPr>
          <w:rFonts w:ascii="Times New Roman" w:hAnsi="Times New Roman" w:cs="Times New Roman"/>
          <w:sz w:val="24"/>
          <w:szCs w:val="24"/>
        </w:rPr>
        <w:t xml:space="preserve">. Regarding the foreground data, </w:t>
      </w:r>
      <w:r w:rsidR="00F769BB" w:rsidRPr="00015417">
        <w:rPr>
          <w:rFonts w:ascii="Times New Roman" w:hAnsi="Times New Roman" w:cs="Times New Roman"/>
          <w:sz w:val="24"/>
          <w:szCs w:val="24"/>
        </w:rPr>
        <w:t xml:space="preserve">similarly, lognormal distribution was assumed for all parameters (process flows). </w:t>
      </w:r>
      <w:r w:rsidR="00E97D3E" w:rsidRPr="00015417">
        <w:rPr>
          <w:rFonts w:ascii="Times New Roman" w:hAnsi="Times New Roman" w:cs="Times New Roman"/>
          <w:sz w:val="24"/>
          <w:szCs w:val="24"/>
        </w:rPr>
        <w:t xml:space="preserve"> </w:t>
      </w:r>
      <w:r w:rsidR="00F90436" w:rsidRPr="00015417">
        <w:rPr>
          <w:rFonts w:ascii="Times New Roman" w:hAnsi="Times New Roman" w:cs="Times New Roman"/>
          <w:sz w:val="24"/>
          <w:szCs w:val="24"/>
        </w:rPr>
        <w:t xml:space="preserve">For instance, </w:t>
      </w:r>
      <w:r w:rsidR="0048068A" w:rsidRPr="00015417">
        <w:rPr>
          <w:rFonts w:ascii="Times New Roman" w:hAnsi="Times New Roman" w:cs="Times New Roman"/>
          <w:sz w:val="24"/>
          <w:szCs w:val="24"/>
        </w:rPr>
        <w:t>the uncertainty of electrical</w:t>
      </w:r>
      <w:r w:rsidR="001A6D4A" w:rsidRPr="00015417">
        <w:rPr>
          <w:rFonts w:ascii="Times New Roman" w:hAnsi="Times New Roman" w:cs="Times New Roman"/>
          <w:sz w:val="24"/>
          <w:szCs w:val="24"/>
        </w:rPr>
        <w:t xml:space="preserve"> and steam</w:t>
      </w:r>
      <w:r w:rsidR="0048068A" w:rsidRPr="00015417">
        <w:rPr>
          <w:rFonts w:ascii="Times New Roman" w:hAnsi="Times New Roman" w:cs="Times New Roman"/>
          <w:sz w:val="24"/>
          <w:szCs w:val="24"/>
        </w:rPr>
        <w:t xml:space="preserve"> energy</w:t>
      </w:r>
      <w:r w:rsidR="001A6D4A" w:rsidRPr="00015417">
        <w:rPr>
          <w:rFonts w:ascii="Times New Roman" w:hAnsi="Times New Roman" w:cs="Times New Roman"/>
          <w:sz w:val="24"/>
          <w:szCs w:val="24"/>
        </w:rPr>
        <w:t xml:space="preserve"> consumption has been identified to follow</w:t>
      </w:r>
      <w:r w:rsidR="0048068A" w:rsidRPr="00015417">
        <w:rPr>
          <w:rFonts w:ascii="Times New Roman" w:hAnsi="Times New Roman" w:cs="Times New Roman"/>
          <w:sz w:val="24"/>
          <w:szCs w:val="24"/>
        </w:rPr>
        <w:t xml:space="preserve"> a lognormal distribution </w:t>
      </w:r>
      <w:r w:rsidR="0048068A"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&lt;EndNote&gt;&lt;Cite&gt;&lt;Author&gt;Wang&lt;/Author&gt;&lt;Year&gt;2012&lt;/Year&gt;&lt;RecNum&gt;10&lt;/RecNum&gt;&lt;DisplayText&gt;(Wang et al., 2012)&lt;/DisplayText&gt;&lt;record&gt;&lt;rec-number&gt;10&lt;/rec-number&gt;&lt;foreign-keys&gt;&lt;key app="EN" db-id="ae2ewrd992wfpberpz9xzfwkr5ezvfxxwxev" timestamp="1707881349"&gt;10&lt;/key&gt;&lt;key app="ENWeb" db-id=""&gt;0&lt;/key&gt;&lt;/foreign-keys&gt;&lt;ref-type name="Journal Article"&gt;17&lt;/ref-type&gt;&lt;contributors&gt;&lt;authors&gt;&lt;author&gt;Wang, Liping&lt;/author&gt;&lt;author&gt;Mathew, Paul&lt;/author&gt;&lt;author&gt;Pang, Xiufeng&lt;/author&gt;&lt;/authors&gt;&lt;/contributors&gt;&lt;titles&gt;&lt;title&gt;Uncertainties in energy consumption introduced by building operations and weather for a medium-size office building&lt;/title&gt;&lt;secondary-title&gt;Energy and Buildings&lt;/secondary-title&gt;&lt;/titles&gt;&lt;periodical&gt;&lt;full-title&gt;Energy and Buildings&lt;/full-title&gt;&lt;/periodical&gt;&lt;pages&gt;152-158&lt;/pages&gt;&lt;volume&gt;53&lt;/volume&gt;&lt;section&gt;152&lt;/section&gt;&lt;dates&gt;&lt;year&gt;2012&lt;/year&gt;&lt;/dates&gt;&lt;isbn&gt;03787788&lt;/isbn&gt;&lt;urls&gt;&lt;/urls&gt;&lt;electronic-resource-num&gt;10.1016/j.enbuild.2012.06.017&lt;/electronic-resource-num&gt;&lt;/record&gt;&lt;/Cite&gt;&lt;/EndNote&gt;</w:instrText>
      </w:r>
      <w:r w:rsidR="0048068A"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(Wang et al., 2012)</w:t>
      </w:r>
      <w:r w:rsidR="0048068A" w:rsidRPr="00015417">
        <w:rPr>
          <w:rFonts w:ascii="Times New Roman" w:hAnsi="Times New Roman" w:cs="Times New Roman"/>
          <w:sz w:val="24"/>
          <w:szCs w:val="24"/>
        </w:rPr>
        <w:fldChar w:fldCharType="end"/>
      </w:r>
    </w:p>
    <w:p w14:paraId="25D3DE0F" w14:textId="3B2ED599" w:rsidR="00A43283" w:rsidRPr="00015417" w:rsidRDefault="00A43283" w:rsidP="00882627">
      <w:pPr>
        <w:pStyle w:val="Heading3"/>
        <w:spacing w:line="480" w:lineRule="auto"/>
        <w:rPr>
          <w:rFonts w:cs="Times New Roman"/>
        </w:rPr>
      </w:pPr>
      <w:r w:rsidRPr="00015417">
        <w:rPr>
          <w:rFonts w:cs="Times New Roman"/>
        </w:rPr>
        <w:t xml:space="preserve">Eco-efficiency Assessment </w:t>
      </w:r>
    </w:p>
    <w:p w14:paraId="157A8570" w14:textId="19A255E1" w:rsidR="002A366A" w:rsidRPr="00015417" w:rsidRDefault="00800DE1"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Eco-efficiency assessment is employed to integratively quantify the increase in the value of a product or process system per environmental impact incurred  The selection of a specific product system value highly depends on the sustainability perspectives considered by the stakeholder </w:t>
      </w:r>
      <w:r w:rsidRPr="00015417">
        <w:rPr>
          <w:rFonts w:ascii="Times New Roman" w:hAnsi="Times New Roman" w:cs="Times New Roman"/>
          <w:sz w:val="24"/>
          <w:szCs w:val="24"/>
        </w:rPr>
        <w:fldChar w:fldCharType="begin"/>
      </w:r>
      <w:r w:rsidR="003F5C7D">
        <w:rPr>
          <w:rFonts w:ascii="Times New Roman" w:hAnsi="Times New Roman" w:cs="Times New Roman"/>
          <w:sz w:val="24"/>
          <w:szCs w:val="24"/>
        </w:rPr>
        <w:instrText xml:space="preserve"> ADDIN EN.CITE &lt;EndNote&gt;&lt;Cite&gt;&lt;Author&gt;ISO&lt;/Author&gt;&lt;Year&gt;2012&lt;/Year&gt;&lt;RecNum&gt;30&lt;/RecNum&gt;&lt;DisplayText&gt;(ISO, 2012)&lt;/DisplayText&gt;&lt;record&gt;&lt;rec-number&gt;30&lt;/rec-number&gt;&lt;foreign-keys&gt;&lt;key app="EN" db-id="a5daftfeitpzr5e2pdb5fprwxv0teda5e005" timestamp="1700456288"&gt;30&lt;/key&gt;&lt;/foreign-keys&gt;&lt;ref-type name="Standard"&gt;58&lt;/ref-type&gt;&lt;contributors&gt;&lt;authors&gt;&lt;author&gt;ISO&lt;/author&gt;&lt;/authors&gt;&lt;/contributors&gt;&lt;titles&gt;&lt;title&gt;ISO 14045:2012(en) Environmental management — Eco-efficiency assessment of product systems — Principles, requirements and guidelines&lt;/title&gt;&lt;/titles&gt;&lt;dates&gt;&lt;year&gt;2012&lt;/year&gt;&lt;/dates&gt;&lt;publisher&gt;Technical Committee ISO/TC 207&lt;/publisher&gt;&lt;urls&gt;&lt;related-urls&gt;&lt;url&gt;https://www.iso.org/obp/ui/#iso:std:iso:14045:ed-1:v2:en&lt;/url&gt;&lt;/related-urls&gt;&lt;/urls&gt;&lt;/record&gt;&lt;/Cite&gt;&lt;/EndNote&gt;</w:instrText>
      </w:r>
      <w:r w:rsidRPr="00015417">
        <w:rPr>
          <w:rFonts w:ascii="Times New Roman" w:hAnsi="Times New Roman" w:cs="Times New Roman"/>
          <w:sz w:val="24"/>
          <w:szCs w:val="24"/>
        </w:rPr>
        <w:fldChar w:fldCharType="separate"/>
      </w:r>
      <w:r w:rsidR="003F5C7D">
        <w:rPr>
          <w:rFonts w:ascii="Times New Roman" w:hAnsi="Times New Roman" w:cs="Times New Roman"/>
          <w:noProof/>
          <w:sz w:val="24"/>
          <w:szCs w:val="24"/>
        </w:rPr>
        <w:t>(ISO, 2012)</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 xml:space="preserve"> .  </w:t>
      </w:r>
    </w:p>
    <w:p w14:paraId="185DE405" w14:textId="2093BB49" w:rsidR="002A366A" w:rsidRPr="00015417" w:rsidRDefault="002A366A" w:rsidP="00882627">
      <w:pPr>
        <w:spacing w:line="480" w:lineRule="auto"/>
        <w:jc w:val="both"/>
        <w:rPr>
          <w:rFonts w:ascii="Times New Roman" w:eastAsiaTheme="minorEastAsia" w:hAnsi="Times New Roman" w:cs="Times New Roman"/>
          <w:sz w:val="24"/>
          <w:szCs w:val="24"/>
          <w:lang w:val="es-ES"/>
        </w:rPr>
      </w:pPr>
      <m:oMathPara>
        <m:oMathParaPr>
          <m:jc m:val="center"/>
        </m:oMathParaPr>
        <m:oMath>
          <m:r>
            <w:rPr>
              <w:rFonts w:ascii="Cambria Math" w:hAnsi="Cambria Math" w:cs="Times New Roman"/>
              <w:sz w:val="24"/>
              <w:szCs w:val="24"/>
            </w:rPr>
            <m:t xml:space="preserve">                           </m:t>
          </m:r>
          <m:sSub>
            <m:sSubPr>
              <m:ctrlPr>
                <w:rPr>
                  <w:rFonts w:ascii="Cambria Math" w:hAnsi="Cambria Math" w:cs="Times New Roman"/>
                  <w:i/>
                  <w:sz w:val="24"/>
                  <w:szCs w:val="24"/>
                  <w:lang w:val="es-ES"/>
                </w:rPr>
              </m:ctrlPr>
            </m:sSubPr>
            <m:e>
              <m:r>
                <w:rPr>
                  <w:rFonts w:ascii="Cambria Math" w:hAnsi="Cambria Math" w:cs="Times New Roman"/>
                  <w:sz w:val="24"/>
                  <w:szCs w:val="24"/>
                  <w:lang w:val="es-ES"/>
                </w:rPr>
                <m:t xml:space="preserve">   EE</m:t>
              </m:r>
            </m:e>
            <m:sub>
              <m:r>
                <w:rPr>
                  <w:rFonts w:ascii="Cambria Math" w:hAnsi="Cambria Math" w:cs="Times New Roman"/>
                  <w:sz w:val="24"/>
                  <w:szCs w:val="24"/>
                  <w:lang w:val="es-ES"/>
                </w:rPr>
                <m:t>e</m:t>
              </m:r>
            </m:sub>
          </m:sSub>
          <m:r>
            <w:rPr>
              <w:rFonts w:ascii="Cambria Math" w:hAnsi="Cambria Math" w:cs="Times New Roman"/>
              <w:sz w:val="24"/>
              <w:szCs w:val="24"/>
              <w:lang w:val="es-ES"/>
            </w:rPr>
            <m:t xml:space="preserve">= </m:t>
          </m:r>
          <m:f>
            <m:fPr>
              <m:ctrlPr>
                <w:rPr>
                  <w:rFonts w:ascii="Cambria Math" w:hAnsi="Cambria Math" w:cs="Times New Roman"/>
                  <w:i/>
                  <w:sz w:val="24"/>
                  <w:szCs w:val="24"/>
                  <w:lang w:val="es-ES"/>
                </w:rPr>
              </m:ctrlPr>
            </m:fPr>
            <m:num>
              <m:sSub>
                <m:sSubPr>
                  <m:ctrlPr>
                    <w:rPr>
                      <w:rFonts w:ascii="Cambria Math" w:hAnsi="Cambria Math" w:cs="Times New Roman"/>
                      <w:i/>
                      <w:sz w:val="24"/>
                      <w:szCs w:val="24"/>
                      <w:lang w:val="es-ES"/>
                    </w:rPr>
                  </m:ctrlPr>
                </m:sSubPr>
                <m:e>
                  <m:r>
                    <w:rPr>
                      <w:rFonts w:ascii="Cambria Math" w:hAnsi="Cambria Math" w:cs="Times New Roman"/>
                      <w:sz w:val="24"/>
                      <w:szCs w:val="24"/>
                      <w:lang w:val="es-ES"/>
                    </w:rPr>
                    <m:t>EV</m:t>
                  </m:r>
                </m:e>
                <m:sub>
                  <m:r>
                    <w:rPr>
                      <w:rFonts w:ascii="Cambria Math" w:hAnsi="Cambria Math" w:cs="Times New Roman"/>
                      <w:sz w:val="24"/>
                      <w:szCs w:val="24"/>
                      <w:lang w:val="es-ES"/>
                    </w:rPr>
                    <m:t>i</m:t>
                  </m:r>
                </m:sub>
              </m:sSub>
            </m:num>
            <m:den>
              <m:sSub>
                <m:sSubPr>
                  <m:ctrlPr>
                    <w:rPr>
                      <w:rFonts w:ascii="Cambria Math" w:hAnsi="Cambria Math" w:cs="Times New Roman"/>
                      <w:i/>
                      <w:sz w:val="24"/>
                      <w:szCs w:val="24"/>
                      <w:lang w:val="es-ES"/>
                    </w:rPr>
                  </m:ctrlPr>
                </m:sSubPr>
                <m:e>
                  <m:r>
                    <w:rPr>
                      <w:rFonts w:ascii="Cambria Math" w:hAnsi="Cambria Math" w:cs="Times New Roman"/>
                      <w:sz w:val="24"/>
                      <w:szCs w:val="24"/>
                      <w:lang w:val="es-ES"/>
                    </w:rPr>
                    <m:t>MI</m:t>
                  </m:r>
                </m:e>
                <m:sub>
                  <m:r>
                    <w:rPr>
                      <w:rFonts w:ascii="Cambria Math" w:hAnsi="Cambria Math" w:cs="Times New Roman"/>
                      <w:sz w:val="24"/>
                      <w:szCs w:val="24"/>
                      <w:lang w:val="es-ES"/>
                    </w:rPr>
                    <m:t>i</m:t>
                  </m:r>
                </m:sub>
              </m:sSub>
              <m:r>
                <w:rPr>
                  <w:rFonts w:ascii="Cambria Math" w:hAnsi="Cambria Math" w:cs="Times New Roman"/>
                  <w:sz w:val="24"/>
                  <w:szCs w:val="24"/>
                  <w:lang w:val="es-ES"/>
                </w:rPr>
                <m:t xml:space="preserve"> </m:t>
              </m:r>
            </m:den>
          </m:f>
          <m:r>
            <w:rPr>
              <w:rFonts w:ascii="Cambria Math" w:hAnsi="Cambria Math" w:cs="Times New Roman"/>
              <w:sz w:val="24"/>
              <w:szCs w:val="24"/>
            </w:rPr>
            <m:t xml:space="preserve">             </m:t>
          </m:r>
        </m:oMath>
      </m:oMathPara>
    </w:p>
    <w:p w14:paraId="65014E7C" w14:textId="6FE838C4" w:rsidR="002A366A" w:rsidRPr="00015417" w:rsidRDefault="002A366A"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EV</m:t>
            </m:r>
          </m:e>
          <m:sub>
            <m:r>
              <w:rPr>
                <w:rFonts w:ascii="Cambria Math" w:hAnsi="Cambria Math" w:cs="Times New Roman"/>
                <w:sz w:val="24"/>
                <w:szCs w:val="24"/>
              </w:rPr>
              <m:t>i</m:t>
            </m:r>
          </m:sub>
        </m:sSub>
      </m:oMath>
      <w:r w:rsidRPr="00015417">
        <w:rPr>
          <w:rFonts w:ascii="Times New Roman" w:eastAsiaTheme="minorEastAsia" w:hAnsi="Times New Roman" w:cs="Times New Roman"/>
          <w:sz w:val="24"/>
          <w:szCs w:val="24"/>
        </w:rPr>
        <w:t xml:space="preserve"> represents the economic value indicator</w:t>
      </w:r>
      <w:r w:rsidR="00775069" w:rsidRPr="00015417">
        <w:rPr>
          <w:rFonts w:ascii="Times New Roman" w:eastAsiaTheme="minorEastAsia" w:hAnsi="Times New Roman" w:cs="Times New Roman"/>
          <w:sz w:val="24"/>
          <w:szCs w:val="24"/>
        </w:rPr>
        <w:t>s which are the Net Profit and NPV</w:t>
      </w:r>
      <w:r w:rsidRPr="00015417">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EE</m:t>
            </m:r>
          </m:e>
          <m:sub>
            <m:r>
              <w:rPr>
                <w:rFonts w:ascii="Cambria Math" w:hAnsi="Cambria Math" w:cs="Times New Roman"/>
                <w:sz w:val="24"/>
                <w:szCs w:val="24"/>
                <w:lang w:val="es-ES"/>
              </w:rPr>
              <m:t>e</m:t>
            </m:r>
          </m:sub>
        </m:sSub>
        <m:r>
          <w:rPr>
            <w:rFonts w:ascii="Cambria Math" w:hAnsi="Cambria Math" w:cs="Times New Roman"/>
            <w:sz w:val="24"/>
            <w:szCs w:val="24"/>
          </w:rPr>
          <m:t xml:space="preserve"> </m:t>
        </m:r>
      </m:oMath>
      <w:r w:rsidRPr="00015417">
        <w:rPr>
          <w:rFonts w:ascii="Times New Roman" w:eastAsiaTheme="minorEastAsia" w:hAnsi="Times New Roman" w:cs="Times New Roman"/>
          <w:sz w:val="24"/>
          <w:szCs w:val="24"/>
        </w:rPr>
        <w:t xml:space="preserve">represents the economic-based eco-efficiency, </w:t>
      </w:r>
      <m:oMath>
        <m:sSub>
          <m:sSubPr>
            <m:ctrlPr>
              <w:rPr>
                <w:rFonts w:ascii="Cambria Math" w:hAnsi="Cambria Math" w:cs="Times New Roman"/>
                <w:i/>
                <w:sz w:val="24"/>
                <w:szCs w:val="24"/>
                <w:lang w:val="es-ES"/>
              </w:rPr>
            </m:ctrlPr>
          </m:sSubPr>
          <m:e>
            <m:r>
              <w:rPr>
                <w:rFonts w:ascii="Cambria Math" w:hAnsi="Cambria Math" w:cs="Times New Roman"/>
                <w:sz w:val="24"/>
                <w:szCs w:val="24"/>
                <w:lang w:val="es-ES"/>
              </w:rPr>
              <m:t>MI</m:t>
            </m:r>
          </m:e>
          <m:sub>
            <m:r>
              <w:rPr>
                <w:rFonts w:ascii="Cambria Math" w:hAnsi="Cambria Math" w:cs="Times New Roman"/>
                <w:sz w:val="24"/>
                <w:szCs w:val="24"/>
                <w:lang w:val="es-ES"/>
              </w:rPr>
              <m:t>i</m:t>
            </m:r>
          </m:sub>
        </m:sSub>
      </m:oMath>
      <w:r w:rsidRPr="00015417">
        <w:rPr>
          <w:rFonts w:ascii="Times New Roman" w:eastAsiaTheme="minorEastAsia" w:hAnsi="Times New Roman" w:cs="Times New Roman"/>
          <w:sz w:val="24"/>
          <w:szCs w:val="24"/>
        </w:rPr>
        <w:t xml:space="preserve"> represents the Midpoint Impact categories</w:t>
      </w:r>
      <w:r w:rsidR="004533F6" w:rsidRPr="00015417">
        <w:rPr>
          <w:rFonts w:ascii="Times New Roman" w:eastAsiaTheme="minorEastAsia" w:hAnsi="Times New Roman" w:cs="Times New Roman"/>
          <w:sz w:val="24"/>
          <w:szCs w:val="24"/>
        </w:rPr>
        <w:t>. For this study, the selected environmental indicators are Global Warming Potential (GWP)</w:t>
      </w:r>
      <w:r w:rsidRPr="00015417">
        <w:rPr>
          <w:rFonts w:ascii="Times New Roman" w:eastAsiaTheme="minorEastAsia" w:hAnsi="Times New Roman" w:cs="Times New Roman"/>
          <w:sz w:val="24"/>
          <w:szCs w:val="24"/>
        </w:rPr>
        <w:t>,</w:t>
      </w:r>
      <w:r w:rsidR="001D7837" w:rsidRPr="00015417">
        <w:rPr>
          <w:rFonts w:ascii="Times New Roman" w:eastAsiaTheme="minorEastAsia" w:hAnsi="Times New Roman" w:cs="Times New Roman"/>
          <w:sz w:val="24"/>
          <w:szCs w:val="24"/>
        </w:rPr>
        <w:t xml:space="preserve"> </w:t>
      </w:r>
      <w:r w:rsidR="00770D87" w:rsidRPr="00015417">
        <w:rPr>
          <w:rFonts w:ascii="Times New Roman" w:eastAsiaTheme="minorEastAsia" w:hAnsi="Times New Roman" w:cs="Times New Roman"/>
          <w:sz w:val="24"/>
          <w:szCs w:val="24"/>
        </w:rPr>
        <w:t>Terrestrial E</w:t>
      </w:r>
      <w:r w:rsidR="004533F6" w:rsidRPr="00015417">
        <w:rPr>
          <w:rFonts w:ascii="Times New Roman" w:eastAsiaTheme="minorEastAsia" w:hAnsi="Times New Roman" w:cs="Times New Roman"/>
          <w:sz w:val="24"/>
          <w:szCs w:val="24"/>
        </w:rPr>
        <w:t>cotoxicity (TE)</w:t>
      </w:r>
      <w:r w:rsidR="00EA1388">
        <w:rPr>
          <w:rFonts w:ascii="Times New Roman" w:eastAsiaTheme="minorEastAsia" w:hAnsi="Times New Roman" w:cs="Times New Roman"/>
          <w:sz w:val="24"/>
          <w:szCs w:val="24"/>
        </w:rPr>
        <w:t>,</w:t>
      </w:r>
      <w:r w:rsidR="00770D87" w:rsidRPr="00015417">
        <w:rPr>
          <w:rFonts w:ascii="Times New Roman" w:eastAsiaTheme="minorEastAsia" w:hAnsi="Times New Roman" w:cs="Times New Roman"/>
          <w:sz w:val="24"/>
          <w:szCs w:val="24"/>
        </w:rPr>
        <w:t xml:space="preserve"> and</w:t>
      </w:r>
      <w:r w:rsidR="004533F6" w:rsidRPr="00015417">
        <w:rPr>
          <w:rFonts w:ascii="Times New Roman" w:eastAsiaTheme="minorEastAsia" w:hAnsi="Times New Roman" w:cs="Times New Roman"/>
          <w:sz w:val="24"/>
          <w:szCs w:val="24"/>
        </w:rPr>
        <w:t xml:space="preserve"> Fossil Resource Scarcity (</w:t>
      </w:r>
      <w:r w:rsidR="00770D87" w:rsidRPr="00015417">
        <w:rPr>
          <w:rFonts w:ascii="Times New Roman" w:eastAsiaTheme="minorEastAsia" w:hAnsi="Times New Roman" w:cs="Times New Roman"/>
          <w:sz w:val="24"/>
          <w:szCs w:val="24"/>
        </w:rPr>
        <w:t>FRS</w:t>
      </w:r>
      <w:r w:rsidR="004533F6" w:rsidRPr="00015417">
        <w:rPr>
          <w:rFonts w:ascii="Times New Roman" w:eastAsiaTheme="minorEastAsia" w:hAnsi="Times New Roman" w:cs="Times New Roman"/>
          <w:sz w:val="24"/>
          <w:szCs w:val="24"/>
        </w:rPr>
        <w:t>)</w:t>
      </w:r>
      <w:r w:rsidRPr="00015417">
        <w:rPr>
          <w:rFonts w:ascii="Times New Roman" w:eastAsiaTheme="minorEastAsia" w:hAnsi="Times New Roman" w:cs="Times New Roman"/>
          <w:sz w:val="24"/>
          <w:szCs w:val="24"/>
        </w:rPr>
        <w:t xml:space="preserve">. </w:t>
      </w:r>
    </w:p>
    <w:p w14:paraId="541BBBFB" w14:textId="7DE3E042" w:rsidR="0005646F" w:rsidRPr="00015417" w:rsidRDefault="00195E14" w:rsidP="00882627">
      <w:pPr>
        <w:spacing w:line="480" w:lineRule="auto"/>
        <w:jc w:val="both"/>
        <w:rPr>
          <w:rFonts w:ascii="Times New Roman" w:eastAsiaTheme="minorEastAsia" w:hAnsi="Times New Roman" w:cs="Times New Roman"/>
          <w:sz w:val="24"/>
          <w:szCs w:val="24"/>
        </w:rPr>
      </w:pPr>
      <w:r w:rsidRPr="00015417">
        <w:rPr>
          <w:rFonts w:ascii="Times New Roman" w:eastAsiaTheme="minorEastAsia" w:hAnsi="Times New Roman" w:cs="Times New Roman"/>
          <w:sz w:val="24"/>
          <w:szCs w:val="24"/>
        </w:rPr>
        <w:lastRenderedPageBreak/>
        <w:t xml:space="preserve">For the product quality-based value indicator, the protein purity was selected </w:t>
      </w:r>
      <w:r w:rsidR="002564E4" w:rsidRPr="00015417">
        <w:rPr>
          <w:rFonts w:ascii="Times New Roman" w:eastAsiaTheme="minorEastAsia" w:hAnsi="Times New Roman" w:cs="Times New Roman"/>
          <w:sz w:val="24"/>
          <w:szCs w:val="24"/>
        </w:rPr>
        <w:t xml:space="preserve">which represents the amount of protein per 1 kg of protein isolate </w:t>
      </w:r>
      <w:r w:rsidR="000D7CAE" w:rsidRPr="00015417">
        <w:rPr>
          <w:rFonts w:ascii="Times New Roman" w:eastAsiaTheme="minorEastAsia" w:hAnsi="Times New Roman" w:cs="Times New Roman"/>
          <w:sz w:val="24"/>
          <w:szCs w:val="24"/>
        </w:rPr>
        <w:t>and</w:t>
      </w:r>
      <w:r w:rsidR="002564E4" w:rsidRPr="00015417">
        <w:rPr>
          <w:rFonts w:ascii="Times New Roman" w:eastAsiaTheme="minorEastAsia" w:hAnsi="Times New Roman" w:cs="Times New Roman"/>
          <w:sz w:val="24"/>
          <w:szCs w:val="24"/>
        </w:rPr>
        <w:t xml:space="preserve"> indicates the increase of the protein content from the flour to the isolate.</w:t>
      </w:r>
      <w:r w:rsidR="0005646F" w:rsidRPr="00015417">
        <w:rPr>
          <w:rFonts w:ascii="Times New Roman" w:eastAsiaTheme="minorEastAsia" w:hAnsi="Times New Roman" w:cs="Times New Roman"/>
          <w:sz w:val="24"/>
          <w:szCs w:val="24"/>
        </w:rPr>
        <w:t xml:space="preserve"> </w:t>
      </w:r>
    </w:p>
    <w:p w14:paraId="55E2E108" w14:textId="35EC2F2E" w:rsidR="00BD6A76" w:rsidRPr="00015417" w:rsidRDefault="00BD6A76" w:rsidP="00882627">
      <w:pPr>
        <w:pStyle w:val="Heading1"/>
        <w:spacing w:line="480" w:lineRule="auto"/>
        <w:jc w:val="both"/>
        <w:rPr>
          <w:rFonts w:cs="Times New Roman"/>
          <w:szCs w:val="24"/>
        </w:rPr>
      </w:pPr>
      <w:r w:rsidRPr="00015417">
        <w:rPr>
          <w:rFonts w:cs="Times New Roman"/>
          <w:szCs w:val="24"/>
        </w:rPr>
        <w:t>Results</w:t>
      </w:r>
      <w:r w:rsidR="006E2CEE">
        <w:rPr>
          <w:rFonts w:cs="Times New Roman"/>
          <w:szCs w:val="24"/>
        </w:rPr>
        <w:t xml:space="preserve"> and </w:t>
      </w:r>
      <w:r w:rsidR="007E2A67">
        <w:rPr>
          <w:rFonts w:cs="Times New Roman"/>
          <w:szCs w:val="24"/>
        </w:rPr>
        <w:t>discussion</w:t>
      </w:r>
    </w:p>
    <w:p w14:paraId="48AFD304" w14:textId="5D205D0A" w:rsidR="003E0E4A" w:rsidRPr="00015417" w:rsidRDefault="00D774A1" w:rsidP="00882627">
      <w:pPr>
        <w:pStyle w:val="Heading2"/>
        <w:spacing w:line="480" w:lineRule="auto"/>
      </w:pPr>
      <w:r w:rsidRPr="00015417">
        <w:t xml:space="preserve">Process </w:t>
      </w:r>
      <w:r w:rsidR="003071F1" w:rsidRPr="00015417">
        <w:t>Performance Analysis</w:t>
      </w:r>
    </w:p>
    <w:p w14:paraId="42CA373D" w14:textId="083DCEBD" w:rsidR="000F149B" w:rsidRPr="00015417" w:rsidRDefault="000F149B" w:rsidP="00882627">
      <w:pPr>
        <w:pStyle w:val="Heading3"/>
        <w:spacing w:line="480" w:lineRule="auto"/>
        <w:rPr>
          <w:rFonts w:cs="Times New Roman"/>
        </w:rPr>
      </w:pPr>
      <w:r w:rsidRPr="00015417">
        <w:rPr>
          <w:rFonts w:cs="Times New Roman"/>
        </w:rPr>
        <w:t xml:space="preserve">Protein yield and purity </w:t>
      </w:r>
      <w:r w:rsidR="002564E4" w:rsidRPr="00015417">
        <w:rPr>
          <w:rFonts w:cs="Times New Roman"/>
        </w:rPr>
        <w:t>(product-quality value)</w:t>
      </w:r>
      <w:r w:rsidRPr="00015417">
        <w:rPr>
          <w:rFonts w:cs="Times New Roman"/>
        </w:rPr>
        <w:t xml:space="preserve"> </w:t>
      </w:r>
    </w:p>
    <w:p w14:paraId="26A8A30B" w14:textId="70A5F148" w:rsidR="00550054" w:rsidRPr="00015417" w:rsidRDefault="00D774A1"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The technical performance indicators of the extraction process are presented in </w:t>
      </w:r>
      <w:r w:rsidR="00BE0C13">
        <w:rPr>
          <w:rFonts w:ascii="Times New Roman" w:hAnsi="Times New Roman" w:cs="Times New Roman"/>
          <w:sz w:val="24"/>
          <w:szCs w:val="24"/>
        </w:rPr>
        <w:t>Table 3</w:t>
      </w:r>
      <w:r w:rsidR="002955FC">
        <w:rPr>
          <w:rFonts w:ascii="Times New Roman" w:hAnsi="Times New Roman" w:cs="Times New Roman"/>
          <w:sz w:val="24"/>
          <w:szCs w:val="24"/>
        </w:rPr>
        <w:t xml:space="preserve"> </w:t>
      </w:r>
      <w:r w:rsidRPr="00015417">
        <w:rPr>
          <w:rFonts w:ascii="Times New Roman" w:hAnsi="Times New Roman" w:cs="Times New Roman"/>
          <w:sz w:val="24"/>
          <w:szCs w:val="24"/>
        </w:rPr>
        <w:t>showing the protein yield, protein purity</w:t>
      </w:r>
      <w:r w:rsidR="009463AB">
        <w:rPr>
          <w:rFonts w:ascii="Times New Roman" w:hAnsi="Times New Roman" w:cs="Times New Roman"/>
          <w:sz w:val="24"/>
          <w:szCs w:val="24"/>
        </w:rPr>
        <w:t xml:space="preserve"> (functional value)</w:t>
      </w:r>
      <w:r w:rsidRPr="00015417">
        <w:rPr>
          <w:rFonts w:ascii="Times New Roman" w:hAnsi="Times New Roman" w:cs="Times New Roman"/>
          <w:sz w:val="24"/>
          <w:szCs w:val="24"/>
        </w:rPr>
        <w:t xml:space="preserve"> and protein recovery.</w:t>
      </w:r>
      <w:r w:rsidR="00CC72B3">
        <w:rPr>
          <w:rFonts w:ascii="Times New Roman" w:hAnsi="Times New Roman" w:cs="Times New Roman"/>
          <w:sz w:val="24"/>
          <w:szCs w:val="24"/>
        </w:rPr>
        <w:t xml:space="preserve"> The dehul</w:t>
      </w:r>
      <w:r w:rsidR="00330EE1">
        <w:rPr>
          <w:rFonts w:ascii="Times New Roman" w:hAnsi="Times New Roman" w:cs="Times New Roman"/>
          <w:sz w:val="24"/>
          <w:szCs w:val="24"/>
        </w:rPr>
        <w:t xml:space="preserve">ling yield which represents the percentage of cotyledon produced </w:t>
      </w:r>
      <w:r w:rsidR="00BE0C13">
        <w:rPr>
          <w:rFonts w:ascii="Times New Roman" w:hAnsi="Times New Roman" w:cs="Times New Roman"/>
          <w:sz w:val="24"/>
          <w:szCs w:val="24"/>
        </w:rPr>
        <w:t xml:space="preserve">form the process and the milling yield (yield of flour) were recorded as </w:t>
      </w:r>
      <w:r w:rsidR="002020E1">
        <w:rPr>
          <w:rFonts w:ascii="Times New Roman" w:hAnsi="Times New Roman" w:cs="Times New Roman"/>
          <w:sz w:val="24"/>
          <w:szCs w:val="24"/>
        </w:rPr>
        <w:t>72</w:t>
      </w:r>
      <w:r w:rsidR="00B97EF3">
        <w:rPr>
          <w:rFonts w:ascii="Times New Roman" w:hAnsi="Times New Roman" w:cs="Times New Roman"/>
          <w:sz w:val="24"/>
          <w:szCs w:val="24"/>
        </w:rPr>
        <w:t>.2</w:t>
      </w:r>
      <w:r w:rsidR="002020E1" w:rsidRPr="00154490">
        <w:rPr>
          <w:rFonts w:ascii="Times New Roman" w:hAnsi="Times New Roman" w:cs="Times New Roman"/>
          <w:sz w:val="24"/>
          <w:szCs w:val="24"/>
        </w:rPr>
        <w:t>±</w:t>
      </w:r>
      <w:r w:rsidR="002020E1">
        <w:rPr>
          <w:rFonts w:ascii="Times New Roman" w:hAnsi="Times New Roman" w:cs="Times New Roman"/>
          <w:sz w:val="24"/>
          <w:szCs w:val="24"/>
        </w:rPr>
        <w:t>1.</w:t>
      </w:r>
      <w:r w:rsidR="00B97EF3">
        <w:rPr>
          <w:rFonts w:ascii="Times New Roman" w:hAnsi="Times New Roman" w:cs="Times New Roman"/>
          <w:sz w:val="24"/>
          <w:szCs w:val="24"/>
        </w:rPr>
        <w:t>3% and 98.0</w:t>
      </w:r>
      <w:r w:rsidR="00B97EF3" w:rsidRPr="00154490">
        <w:rPr>
          <w:rFonts w:ascii="Times New Roman" w:hAnsi="Times New Roman" w:cs="Times New Roman"/>
          <w:sz w:val="24"/>
          <w:szCs w:val="24"/>
        </w:rPr>
        <w:t>±</w:t>
      </w:r>
      <w:r w:rsidR="009501B7">
        <w:rPr>
          <w:rFonts w:ascii="Times New Roman" w:hAnsi="Times New Roman" w:cs="Times New Roman"/>
          <w:sz w:val="24"/>
          <w:szCs w:val="24"/>
        </w:rPr>
        <w:t>0.1%, respectively.</w:t>
      </w:r>
      <w:r w:rsidRPr="00015417">
        <w:rPr>
          <w:rFonts w:ascii="Times New Roman" w:hAnsi="Times New Roman" w:cs="Times New Roman"/>
          <w:sz w:val="24"/>
          <w:szCs w:val="24"/>
        </w:rPr>
        <w:t xml:space="preserve"> The total protein yield which quantifies the percentage of the total flour that forms the final product (protein isolate), was recorded as </w:t>
      </w:r>
      <w:r w:rsidRPr="00154490">
        <w:rPr>
          <w:rFonts w:ascii="Times New Roman" w:hAnsi="Times New Roman" w:cs="Times New Roman"/>
          <w:sz w:val="24"/>
          <w:szCs w:val="24"/>
        </w:rPr>
        <w:t>1</w:t>
      </w:r>
      <w:r w:rsidR="00F40D34" w:rsidRPr="00154490">
        <w:rPr>
          <w:rFonts w:ascii="Times New Roman" w:hAnsi="Times New Roman" w:cs="Times New Roman"/>
          <w:sz w:val="24"/>
          <w:szCs w:val="24"/>
        </w:rPr>
        <w:t>5</w:t>
      </w:r>
      <w:r w:rsidRPr="00154490">
        <w:rPr>
          <w:rFonts w:ascii="Times New Roman" w:hAnsi="Times New Roman" w:cs="Times New Roman"/>
          <w:sz w:val="24"/>
          <w:szCs w:val="24"/>
        </w:rPr>
        <w:t>.</w:t>
      </w:r>
      <w:r w:rsidR="00FD5753" w:rsidRPr="00154490">
        <w:rPr>
          <w:rFonts w:ascii="Times New Roman" w:hAnsi="Times New Roman" w:cs="Times New Roman"/>
          <w:sz w:val="24"/>
          <w:szCs w:val="24"/>
        </w:rPr>
        <w:t>66±0.75</w:t>
      </w:r>
      <w:r w:rsidRPr="00154490">
        <w:rPr>
          <w:rFonts w:ascii="Times New Roman" w:hAnsi="Times New Roman" w:cs="Times New Roman"/>
          <w:sz w:val="24"/>
          <w:szCs w:val="24"/>
        </w:rPr>
        <w:t>%</w:t>
      </w:r>
      <w:r w:rsidR="00136297">
        <w:rPr>
          <w:rFonts w:ascii="Times New Roman" w:hAnsi="Times New Roman" w:cs="Times New Roman"/>
          <w:sz w:val="24"/>
          <w:szCs w:val="24"/>
        </w:rPr>
        <w:t xml:space="preserve"> (Table 3)</w:t>
      </w:r>
      <w:r w:rsidRPr="00154490">
        <w:rPr>
          <w:rFonts w:ascii="Times New Roman" w:hAnsi="Times New Roman" w:cs="Times New Roman"/>
          <w:sz w:val="24"/>
          <w:szCs w:val="24"/>
        </w:rPr>
        <w:t>.</w:t>
      </w:r>
      <w:r w:rsidR="001010B8">
        <w:rPr>
          <w:rFonts w:ascii="Times New Roman" w:hAnsi="Times New Roman" w:cs="Times New Roman"/>
          <w:sz w:val="24"/>
          <w:szCs w:val="24"/>
        </w:rPr>
        <w:t xml:space="preserve"> </w:t>
      </w:r>
      <w:r w:rsidRPr="00015417">
        <w:rPr>
          <w:rFonts w:ascii="Times New Roman" w:hAnsi="Times New Roman" w:cs="Times New Roman"/>
          <w:sz w:val="24"/>
          <w:szCs w:val="24"/>
        </w:rPr>
        <w:t>Protein purity levels, described as the total amount of protein present in the protein isolate was reported as</w:t>
      </w:r>
      <w:r w:rsidR="000A3D5B">
        <w:rPr>
          <w:rFonts w:ascii="Times New Roman" w:hAnsi="Times New Roman" w:cs="Times New Roman"/>
          <w:sz w:val="24"/>
          <w:szCs w:val="24"/>
        </w:rPr>
        <w:t xml:space="preserve"> </w:t>
      </w:r>
      <w:r w:rsidR="000A3D5B" w:rsidRPr="00015417">
        <w:rPr>
          <w:rFonts w:ascii="Times New Roman" w:hAnsi="Times New Roman" w:cs="Times New Roman"/>
          <w:sz w:val="24"/>
          <w:szCs w:val="24"/>
        </w:rPr>
        <w:t>83.73 ± 0.86%</w:t>
      </w:r>
      <w:r w:rsidRPr="00015417">
        <w:rPr>
          <w:rFonts w:ascii="Times New Roman" w:hAnsi="Times New Roman" w:cs="Times New Roman"/>
          <w:sz w:val="24"/>
          <w:szCs w:val="24"/>
        </w:rPr>
        <w:t xml:space="preserve">  also occurring the acceptable range of purity levels by the AE-IEP method</w:t>
      </w:r>
      <w:r w:rsidR="00516AAD">
        <w:rPr>
          <w:rFonts w:ascii="Times New Roman" w:hAnsi="Times New Roman" w:cs="Times New Roman"/>
          <w:sz w:val="24"/>
          <w:szCs w:val="24"/>
        </w:rPr>
        <w:t xml:space="preserve"> </w:t>
      </w:r>
      <w:r w:rsidR="00516AAD" w:rsidRPr="00015417">
        <w:rPr>
          <w:rFonts w:ascii="Times New Roman" w:hAnsi="Times New Roman" w:cs="Times New Roman"/>
          <w:sz w:val="24"/>
          <w:szCs w:val="24"/>
        </w:rPr>
        <w:fldChar w:fldCharType="begin"/>
      </w:r>
      <w:r w:rsidR="00837BFD">
        <w:rPr>
          <w:rFonts w:ascii="Times New Roman" w:hAnsi="Times New Roman" w:cs="Times New Roman"/>
          <w:sz w:val="24"/>
          <w:szCs w:val="24"/>
        </w:rPr>
        <w:instrText xml:space="preserve"> ADDIN EN.CITE &lt;EndNote&gt;&lt;Cite&gt;&lt;Author&gt;Annoh-Quarshie&lt;/Author&gt;&lt;Year&gt;2018&lt;/Year&gt;&lt;RecNum&gt;5&lt;/RecNum&gt;&lt;DisplayText&gt;(Annoh-Quarshie, 2018)&lt;/DisplayText&gt;&lt;record&gt;&lt;rec-number&gt;5&lt;/rec-number&gt;&lt;foreign-keys&gt;&lt;key app="EN" db-id="ptxzsx0ar5ef0be0a0tp2w5jsvvd99tvzwts" timestamp="1728184759"&gt;5&lt;/key&gt;&lt;/foreign-keys&gt;&lt;ref-type name="Thesis"&gt;32&lt;/ref-type&gt;&lt;contributors&gt;&lt;authors&gt;&lt;author&gt;Annoh-Quarshie, Julia&lt;/author&gt;&lt;/authors&gt;&lt;/contributors&gt;&lt;titles&gt;&lt;title&gt;Development and comparison of processes for the extraction of dietary protein from yellow peas&lt;/title&gt;&lt;secondary-title&gt;Chemical Engineering&lt;/secondary-title&gt;&lt;/titles&gt;&lt;volume&gt;Master&amp;apos;s&lt;/volume&gt;&lt;dates&gt;&lt;year&gt;2018&lt;/year&gt;&lt;/dates&gt;&lt;pub-location&gt;Stellenbosch&lt;/pub-location&gt;&lt;publisher&gt;Stellenbosch University&lt;/publisher&gt;&lt;urls&gt;&lt;related-urls&gt;&lt;url&gt;https://scholar.sun.ac.za/items/5044a96e-0006-4157-bd09-d5c95d4247e8&lt;/url&gt;&lt;/related-urls&gt;&lt;/urls&gt;&lt;/record&gt;&lt;/Cite&gt;&lt;/EndNote&gt;</w:instrText>
      </w:r>
      <w:r w:rsidR="00516AAD" w:rsidRPr="00015417">
        <w:rPr>
          <w:rFonts w:ascii="Times New Roman" w:hAnsi="Times New Roman" w:cs="Times New Roman"/>
          <w:sz w:val="24"/>
          <w:szCs w:val="24"/>
        </w:rPr>
        <w:fldChar w:fldCharType="separate"/>
      </w:r>
      <w:r w:rsidR="00837BFD">
        <w:rPr>
          <w:rFonts w:ascii="Times New Roman" w:hAnsi="Times New Roman" w:cs="Times New Roman"/>
          <w:noProof/>
          <w:sz w:val="24"/>
          <w:szCs w:val="24"/>
        </w:rPr>
        <w:t>(Annoh-Quarshie, 2018)</w:t>
      </w:r>
      <w:r w:rsidR="00516AAD" w:rsidRPr="00015417">
        <w:rPr>
          <w:rFonts w:ascii="Times New Roman" w:hAnsi="Times New Roman" w:cs="Times New Roman"/>
          <w:sz w:val="24"/>
          <w:szCs w:val="24"/>
        </w:rPr>
        <w:fldChar w:fldCharType="end"/>
      </w:r>
      <w:r w:rsidRPr="00015417">
        <w:rPr>
          <w:rFonts w:ascii="Times New Roman" w:hAnsi="Times New Roman" w:cs="Times New Roman"/>
          <w:sz w:val="24"/>
          <w:szCs w:val="24"/>
        </w:rPr>
        <w:t>. The protein recovery describing the percentage of protein in the starting flour which ends up in the protein isolate (final product), was also estimated as</w:t>
      </w:r>
      <w:r w:rsidR="000A3D5B">
        <w:rPr>
          <w:rFonts w:ascii="Times New Roman" w:hAnsi="Times New Roman" w:cs="Times New Roman"/>
          <w:sz w:val="24"/>
          <w:szCs w:val="24"/>
        </w:rPr>
        <w:t xml:space="preserve"> </w:t>
      </w:r>
      <w:r w:rsidR="000A3D5B" w:rsidRPr="00015417">
        <w:rPr>
          <w:rFonts w:ascii="Times New Roman" w:hAnsi="Times New Roman" w:cs="Times New Roman"/>
          <w:sz w:val="24"/>
          <w:szCs w:val="24"/>
        </w:rPr>
        <w:t>41.23 ±1.48%</w:t>
      </w:r>
      <w:r w:rsidR="009E7758">
        <w:rPr>
          <w:rFonts w:ascii="Times New Roman" w:hAnsi="Times New Roman" w:cs="Times New Roman"/>
          <w:sz w:val="24"/>
          <w:szCs w:val="24"/>
        </w:rPr>
        <w:t xml:space="preserve"> indicating </w:t>
      </w:r>
      <w:r w:rsidR="000A3D5B">
        <w:rPr>
          <w:rFonts w:ascii="Times New Roman" w:hAnsi="Times New Roman" w:cs="Times New Roman"/>
          <w:sz w:val="24"/>
          <w:szCs w:val="24"/>
        </w:rPr>
        <w:t xml:space="preserve">that </w:t>
      </w:r>
      <w:r w:rsidR="009E7758">
        <w:rPr>
          <w:rFonts w:ascii="Times New Roman" w:hAnsi="Times New Roman" w:cs="Times New Roman"/>
          <w:sz w:val="24"/>
          <w:szCs w:val="24"/>
        </w:rPr>
        <w:t xml:space="preserve">more than 50% protein </w:t>
      </w:r>
      <w:r w:rsidR="000A3D5B">
        <w:rPr>
          <w:rFonts w:ascii="Times New Roman" w:hAnsi="Times New Roman" w:cs="Times New Roman"/>
          <w:sz w:val="24"/>
          <w:szCs w:val="24"/>
        </w:rPr>
        <w:t>was</w:t>
      </w:r>
      <w:r w:rsidR="001B49CE">
        <w:rPr>
          <w:rFonts w:ascii="Times New Roman" w:hAnsi="Times New Roman" w:cs="Times New Roman"/>
          <w:sz w:val="24"/>
          <w:szCs w:val="24"/>
        </w:rPr>
        <w:t xml:space="preserve"> </w:t>
      </w:r>
      <w:r w:rsidR="00AF22F5">
        <w:rPr>
          <w:rFonts w:ascii="Times New Roman" w:hAnsi="Times New Roman" w:cs="Times New Roman"/>
          <w:sz w:val="24"/>
          <w:szCs w:val="24"/>
        </w:rPr>
        <w:t xml:space="preserve">lost </w:t>
      </w:r>
      <w:r w:rsidR="009E7758">
        <w:rPr>
          <w:rFonts w:ascii="Times New Roman" w:hAnsi="Times New Roman" w:cs="Times New Roman"/>
          <w:sz w:val="24"/>
          <w:szCs w:val="24"/>
        </w:rPr>
        <w:t>along the extraction line.</w:t>
      </w:r>
      <w:r w:rsidR="00377A03">
        <w:rPr>
          <w:rFonts w:ascii="Times New Roman" w:hAnsi="Times New Roman" w:cs="Times New Roman"/>
          <w:sz w:val="24"/>
          <w:szCs w:val="24"/>
        </w:rPr>
        <w:t xml:space="preserve"> </w:t>
      </w:r>
      <w:r w:rsidR="00377A03" w:rsidRPr="00015417">
        <w:rPr>
          <w:rFonts w:ascii="Times New Roman" w:hAnsi="Times New Roman" w:cs="Times New Roman"/>
          <w:sz w:val="24"/>
          <w:szCs w:val="24"/>
        </w:rPr>
        <w:t xml:space="preserve">This was expected since this work was conducted at </w:t>
      </w:r>
      <w:r w:rsidR="00EA1388">
        <w:rPr>
          <w:rFonts w:ascii="Times New Roman" w:hAnsi="Times New Roman" w:cs="Times New Roman"/>
          <w:sz w:val="24"/>
          <w:szCs w:val="24"/>
        </w:rPr>
        <w:t xml:space="preserve">a </w:t>
      </w:r>
      <w:r w:rsidR="00377A03" w:rsidRPr="00015417">
        <w:rPr>
          <w:rFonts w:ascii="Times New Roman" w:hAnsi="Times New Roman" w:cs="Times New Roman"/>
          <w:sz w:val="24"/>
          <w:szCs w:val="24"/>
        </w:rPr>
        <w:t>pilot scale</w:t>
      </w:r>
      <w:r w:rsidR="00136297">
        <w:rPr>
          <w:rFonts w:ascii="Times New Roman" w:hAnsi="Times New Roman" w:cs="Times New Roman"/>
          <w:sz w:val="24"/>
          <w:szCs w:val="24"/>
        </w:rPr>
        <w:t xml:space="preserve"> and </w:t>
      </w:r>
      <w:r w:rsidR="00AF22F5">
        <w:rPr>
          <w:rFonts w:ascii="Times New Roman" w:hAnsi="Times New Roman" w:cs="Times New Roman"/>
          <w:sz w:val="24"/>
          <w:szCs w:val="24"/>
        </w:rPr>
        <w:t xml:space="preserve">higher losses during each unit operation such as </w:t>
      </w:r>
      <w:r w:rsidR="00136297">
        <w:rPr>
          <w:rFonts w:ascii="Times New Roman" w:hAnsi="Times New Roman" w:cs="Times New Roman"/>
          <w:sz w:val="24"/>
          <w:szCs w:val="24"/>
        </w:rPr>
        <w:t xml:space="preserve">decantation, </w:t>
      </w:r>
      <w:r w:rsidR="00AF22F5" w:rsidRPr="00AF22F5">
        <w:rPr>
          <w:rFonts w:ascii="Times New Roman" w:hAnsi="Times New Roman" w:cs="Times New Roman"/>
          <w:sz w:val="24"/>
          <w:szCs w:val="24"/>
        </w:rPr>
        <w:t xml:space="preserve">clarification, homogenization, </w:t>
      </w:r>
      <w:r w:rsidR="00AF22F5">
        <w:rPr>
          <w:rFonts w:ascii="Times New Roman" w:hAnsi="Times New Roman" w:cs="Times New Roman"/>
          <w:sz w:val="24"/>
          <w:szCs w:val="24"/>
        </w:rPr>
        <w:t xml:space="preserve">and </w:t>
      </w:r>
      <w:r w:rsidR="00AF22F5" w:rsidRPr="00AF22F5">
        <w:rPr>
          <w:rFonts w:ascii="Times New Roman" w:hAnsi="Times New Roman" w:cs="Times New Roman"/>
          <w:sz w:val="24"/>
          <w:szCs w:val="24"/>
        </w:rPr>
        <w:t xml:space="preserve">pasteurization </w:t>
      </w:r>
      <w:r w:rsidR="00AF22F5">
        <w:rPr>
          <w:rFonts w:ascii="Times New Roman" w:hAnsi="Times New Roman" w:cs="Times New Roman"/>
          <w:sz w:val="24"/>
          <w:szCs w:val="24"/>
        </w:rPr>
        <w:t xml:space="preserve">can be expected compared </w:t>
      </w:r>
      <w:r w:rsidR="00136297">
        <w:rPr>
          <w:rFonts w:ascii="Times New Roman" w:hAnsi="Times New Roman" w:cs="Times New Roman"/>
          <w:sz w:val="24"/>
          <w:szCs w:val="24"/>
        </w:rPr>
        <w:t>to</w:t>
      </w:r>
      <w:r w:rsidR="00136297" w:rsidRPr="00015417">
        <w:rPr>
          <w:rFonts w:ascii="Times New Roman" w:hAnsi="Times New Roman" w:cs="Times New Roman"/>
          <w:sz w:val="24"/>
          <w:szCs w:val="24"/>
        </w:rPr>
        <w:t xml:space="preserve"> most</w:t>
      </w:r>
      <w:r w:rsidR="00377A03" w:rsidRPr="00015417">
        <w:rPr>
          <w:rFonts w:ascii="Times New Roman" w:hAnsi="Times New Roman" w:cs="Times New Roman"/>
          <w:sz w:val="24"/>
          <w:szCs w:val="24"/>
        </w:rPr>
        <w:t xml:space="preserve"> of the lab-scale studies </w:t>
      </w:r>
      <w:r w:rsidR="00AF22F5">
        <w:rPr>
          <w:rFonts w:ascii="Times New Roman" w:hAnsi="Times New Roman" w:cs="Times New Roman"/>
          <w:sz w:val="24"/>
          <w:szCs w:val="24"/>
        </w:rPr>
        <w:t xml:space="preserve">reported in </w:t>
      </w:r>
      <w:r w:rsidR="00EA1388">
        <w:rPr>
          <w:rFonts w:ascii="Times New Roman" w:hAnsi="Times New Roman" w:cs="Times New Roman"/>
          <w:sz w:val="24"/>
          <w:szCs w:val="24"/>
        </w:rPr>
        <w:t xml:space="preserve">the </w:t>
      </w:r>
      <w:r w:rsidR="00AF22F5">
        <w:rPr>
          <w:rFonts w:ascii="Times New Roman" w:hAnsi="Times New Roman" w:cs="Times New Roman"/>
          <w:sz w:val="24"/>
          <w:szCs w:val="24"/>
        </w:rPr>
        <w:t xml:space="preserve">literature. </w:t>
      </w:r>
      <w:r w:rsidR="00377A03" w:rsidRPr="00015417">
        <w:rPr>
          <w:rFonts w:ascii="Times New Roman" w:hAnsi="Times New Roman" w:cs="Times New Roman"/>
          <w:sz w:val="24"/>
          <w:szCs w:val="24"/>
        </w:rPr>
        <w:t xml:space="preserve"> Nonetheless, for this study, a stagewise tracking of protein losses along the extraction line </w:t>
      </w:r>
      <w:r w:rsidR="00377A03">
        <w:rPr>
          <w:rFonts w:ascii="Times New Roman" w:hAnsi="Times New Roman" w:cs="Times New Roman"/>
          <w:sz w:val="24"/>
          <w:szCs w:val="24"/>
        </w:rPr>
        <w:t xml:space="preserve">to identify the hotspots for protein material loss </w:t>
      </w:r>
      <w:r w:rsidR="00377A03" w:rsidRPr="00015417">
        <w:rPr>
          <w:rFonts w:ascii="Times New Roman" w:hAnsi="Times New Roman" w:cs="Times New Roman"/>
          <w:sz w:val="24"/>
          <w:szCs w:val="24"/>
        </w:rPr>
        <w:t>is comprehensively reported and discussed in the next section.</w:t>
      </w:r>
    </w:p>
    <w:p w14:paraId="2FEE8909" w14:textId="4BE4407B" w:rsidR="00364037" w:rsidRPr="00015417" w:rsidRDefault="00364037" w:rsidP="00882627">
      <w:pPr>
        <w:pStyle w:val="Caption"/>
        <w:spacing w:after="0" w:line="480" w:lineRule="auto"/>
        <w:rPr>
          <w:rFonts w:ascii="Times New Roman" w:hAnsi="Times New Roman" w:cs="Times New Roman"/>
          <w:i w:val="0"/>
          <w:iCs w:val="0"/>
          <w:color w:val="auto"/>
          <w:sz w:val="24"/>
          <w:szCs w:val="24"/>
        </w:rPr>
      </w:pPr>
      <w:r w:rsidRPr="00015417">
        <w:rPr>
          <w:rFonts w:ascii="Times New Roman" w:hAnsi="Times New Roman" w:cs="Times New Roman"/>
          <w:i w:val="0"/>
          <w:iCs w:val="0"/>
          <w:color w:val="auto"/>
          <w:sz w:val="24"/>
          <w:szCs w:val="24"/>
        </w:rPr>
        <w:t xml:space="preserve">Table </w:t>
      </w:r>
      <w:r w:rsidRPr="00015417">
        <w:rPr>
          <w:rFonts w:ascii="Times New Roman" w:hAnsi="Times New Roman" w:cs="Times New Roman"/>
          <w:i w:val="0"/>
          <w:iCs w:val="0"/>
          <w:color w:val="auto"/>
          <w:sz w:val="24"/>
          <w:szCs w:val="24"/>
        </w:rPr>
        <w:fldChar w:fldCharType="begin"/>
      </w:r>
      <w:r w:rsidRPr="00015417">
        <w:rPr>
          <w:rFonts w:ascii="Times New Roman" w:hAnsi="Times New Roman" w:cs="Times New Roman"/>
          <w:i w:val="0"/>
          <w:iCs w:val="0"/>
          <w:color w:val="auto"/>
          <w:sz w:val="24"/>
          <w:szCs w:val="24"/>
        </w:rPr>
        <w:instrText xml:space="preserve"> SEQ Table \* ARABIC </w:instrText>
      </w:r>
      <w:r w:rsidRPr="00015417">
        <w:rPr>
          <w:rFonts w:ascii="Times New Roman" w:hAnsi="Times New Roman" w:cs="Times New Roman"/>
          <w:i w:val="0"/>
          <w:iCs w:val="0"/>
          <w:color w:val="auto"/>
          <w:sz w:val="24"/>
          <w:szCs w:val="24"/>
        </w:rPr>
        <w:fldChar w:fldCharType="separate"/>
      </w:r>
      <w:r w:rsidR="00CB23EE" w:rsidRPr="00015417">
        <w:rPr>
          <w:rFonts w:ascii="Times New Roman" w:hAnsi="Times New Roman" w:cs="Times New Roman"/>
          <w:i w:val="0"/>
          <w:iCs w:val="0"/>
          <w:noProof/>
          <w:color w:val="auto"/>
          <w:sz w:val="24"/>
          <w:szCs w:val="24"/>
        </w:rPr>
        <w:t>3</w:t>
      </w:r>
      <w:r w:rsidRPr="00015417">
        <w:rPr>
          <w:rFonts w:ascii="Times New Roman" w:hAnsi="Times New Roman" w:cs="Times New Roman"/>
          <w:i w:val="0"/>
          <w:iCs w:val="0"/>
          <w:color w:val="auto"/>
          <w:sz w:val="24"/>
          <w:szCs w:val="24"/>
        </w:rPr>
        <w:fldChar w:fldCharType="end"/>
      </w:r>
      <w:r w:rsidRPr="00015417">
        <w:rPr>
          <w:rFonts w:ascii="Times New Roman" w:hAnsi="Times New Roman" w:cs="Times New Roman"/>
          <w:i w:val="0"/>
          <w:iCs w:val="0"/>
          <w:color w:val="auto"/>
          <w:sz w:val="24"/>
          <w:szCs w:val="24"/>
        </w:rPr>
        <w:t>:</w:t>
      </w:r>
      <w:r w:rsidR="009C7836" w:rsidRPr="00015417">
        <w:rPr>
          <w:rFonts w:ascii="Times New Roman" w:hAnsi="Times New Roman" w:cs="Times New Roman"/>
          <w:i w:val="0"/>
          <w:iCs w:val="0"/>
          <w:color w:val="auto"/>
          <w:sz w:val="24"/>
          <w:szCs w:val="24"/>
        </w:rPr>
        <w:t xml:space="preserve"> </w:t>
      </w:r>
      <w:r w:rsidRPr="00015417">
        <w:rPr>
          <w:rFonts w:ascii="Times New Roman" w:hAnsi="Times New Roman" w:cs="Times New Roman"/>
          <w:i w:val="0"/>
          <w:iCs w:val="0"/>
          <w:color w:val="auto"/>
          <w:sz w:val="24"/>
          <w:szCs w:val="24"/>
        </w:rPr>
        <w:t xml:space="preserve">Process performance analysis in terms </w:t>
      </w:r>
      <w:r w:rsidR="0091157F" w:rsidRPr="00015417">
        <w:rPr>
          <w:rFonts w:ascii="Times New Roman" w:hAnsi="Times New Roman" w:cs="Times New Roman"/>
          <w:i w:val="0"/>
          <w:iCs w:val="0"/>
          <w:color w:val="auto"/>
          <w:sz w:val="24"/>
          <w:szCs w:val="24"/>
        </w:rPr>
        <w:t>of</w:t>
      </w:r>
      <w:r w:rsidRPr="00015417">
        <w:rPr>
          <w:rFonts w:ascii="Times New Roman" w:hAnsi="Times New Roman" w:cs="Times New Roman"/>
          <w:i w:val="0"/>
          <w:iCs w:val="0"/>
          <w:color w:val="auto"/>
          <w:sz w:val="24"/>
          <w:szCs w:val="24"/>
        </w:rPr>
        <w:t xml:space="preserve"> yield purity and recovery</w:t>
      </w:r>
      <w:r w:rsidR="009C7836" w:rsidRPr="00015417">
        <w:rPr>
          <w:rFonts w:ascii="Times New Roman" w:hAnsi="Times New Roman" w:cs="Times New Roman"/>
          <w:i w:val="0"/>
          <w:iCs w:val="0"/>
          <w:color w:val="auto"/>
          <w:sz w:val="24"/>
          <w:szCs w:val="24"/>
        </w:rPr>
        <w:t xml:space="preserve"> based on four trials</w:t>
      </w:r>
    </w:p>
    <w:tbl>
      <w:tblPr>
        <w:tblStyle w:val="PlainTable2"/>
        <w:tblW w:w="0" w:type="auto"/>
        <w:tblLook w:val="04A0" w:firstRow="1" w:lastRow="0" w:firstColumn="1" w:lastColumn="0" w:noHBand="0" w:noVBand="1"/>
      </w:tblPr>
      <w:tblGrid>
        <w:gridCol w:w="4106"/>
        <w:gridCol w:w="4820"/>
      </w:tblGrid>
      <w:tr w:rsidR="00D845B4" w:rsidRPr="00015417" w14:paraId="03902362" w14:textId="77777777" w:rsidTr="000070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bottom w:val="nil"/>
            </w:tcBorders>
          </w:tcPr>
          <w:p w14:paraId="5EB123B9" w14:textId="326CFE06" w:rsidR="00D845B4" w:rsidRPr="00015417" w:rsidRDefault="00364037"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lastRenderedPageBreak/>
              <w:t>Performance indicator</w:t>
            </w:r>
          </w:p>
        </w:tc>
        <w:tc>
          <w:tcPr>
            <w:tcW w:w="4820" w:type="dxa"/>
            <w:tcBorders>
              <w:bottom w:val="nil"/>
            </w:tcBorders>
          </w:tcPr>
          <w:p w14:paraId="34E69C6F" w14:textId="71F73093" w:rsidR="00D845B4" w:rsidRPr="00015417" w:rsidRDefault="00D845B4" w:rsidP="008826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Value</w:t>
            </w:r>
          </w:p>
        </w:tc>
      </w:tr>
      <w:tr w:rsidR="00D845B4" w:rsidRPr="00015417" w14:paraId="36883C6A" w14:textId="77777777" w:rsidTr="00007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il"/>
              <w:bottom w:val="nil"/>
            </w:tcBorders>
          </w:tcPr>
          <w:p w14:paraId="4BAA0E8A" w14:textId="2A68E767" w:rsidR="00D845B4" w:rsidRPr="000070C2" w:rsidRDefault="000070C2" w:rsidP="00882627">
            <w:pPr>
              <w:spacing w:line="480" w:lineRule="auto"/>
              <w:jc w:val="both"/>
              <w:rPr>
                <w:rFonts w:ascii="Times New Roman" w:hAnsi="Times New Roman" w:cs="Times New Roman"/>
                <w:b w:val="0"/>
                <w:bCs w:val="0"/>
                <w:sz w:val="24"/>
                <w:szCs w:val="24"/>
              </w:rPr>
            </w:pPr>
            <w:r w:rsidRPr="000070C2">
              <w:rPr>
                <w:rFonts w:ascii="Times New Roman" w:hAnsi="Times New Roman" w:cs="Times New Roman"/>
                <w:b w:val="0"/>
                <w:bCs w:val="0"/>
                <w:sz w:val="24"/>
                <w:szCs w:val="24"/>
              </w:rPr>
              <w:t>Dehulling yield</w:t>
            </w:r>
            <w:r w:rsidR="00D845B4" w:rsidRPr="000070C2">
              <w:rPr>
                <w:rFonts w:ascii="Times New Roman" w:hAnsi="Times New Roman" w:cs="Times New Roman"/>
                <w:b w:val="0"/>
                <w:bCs w:val="0"/>
                <w:sz w:val="24"/>
                <w:szCs w:val="24"/>
              </w:rPr>
              <w:t xml:space="preserve"> </w:t>
            </w:r>
          </w:p>
        </w:tc>
        <w:tc>
          <w:tcPr>
            <w:tcW w:w="4820" w:type="dxa"/>
            <w:tcBorders>
              <w:top w:val="nil"/>
              <w:bottom w:val="nil"/>
            </w:tcBorders>
          </w:tcPr>
          <w:p w14:paraId="06701634" w14:textId="3D470EBB" w:rsidR="00D845B4" w:rsidRPr="00015417" w:rsidRDefault="009501B7"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72.2</w:t>
            </w:r>
            <w:r w:rsidR="00221372" w:rsidRPr="00015417">
              <w:rPr>
                <w:rFonts w:ascii="Times New Roman" w:hAnsi="Times New Roman" w:cs="Times New Roman"/>
                <w:sz w:val="24"/>
                <w:szCs w:val="24"/>
              </w:rPr>
              <w:t xml:space="preserve"> </w:t>
            </w:r>
            <w:r w:rsidR="00641A88" w:rsidRPr="00015417">
              <w:rPr>
                <w:rFonts w:ascii="Times New Roman" w:hAnsi="Times New Roman" w:cs="Times New Roman"/>
                <w:sz w:val="24"/>
                <w:szCs w:val="24"/>
              </w:rPr>
              <w:t>±</w:t>
            </w:r>
            <w:r w:rsidR="00221372" w:rsidRPr="00015417">
              <w:rPr>
                <w:rFonts w:ascii="Times New Roman" w:hAnsi="Times New Roman" w:cs="Times New Roman"/>
                <w:sz w:val="24"/>
                <w:szCs w:val="24"/>
              </w:rPr>
              <w:t xml:space="preserve"> </w:t>
            </w:r>
            <w:r>
              <w:rPr>
                <w:rFonts w:ascii="Times New Roman" w:hAnsi="Times New Roman" w:cs="Times New Roman"/>
                <w:sz w:val="24"/>
                <w:szCs w:val="24"/>
              </w:rPr>
              <w:t>1.32</w:t>
            </w:r>
            <w:r w:rsidR="00641A88" w:rsidRPr="00015417">
              <w:rPr>
                <w:rFonts w:ascii="Times New Roman" w:hAnsi="Times New Roman" w:cs="Times New Roman"/>
                <w:sz w:val="24"/>
                <w:szCs w:val="24"/>
              </w:rPr>
              <w:t>%</w:t>
            </w:r>
          </w:p>
        </w:tc>
      </w:tr>
      <w:tr w:rsidR="000A3D5B" w:rsidRPr="00015417" w14:paraId="323D7DC0" w14:textId="77777777" w:rsidTr="000070C2">
        <w:tc>
          <w:tcPr>
            <w:cnfStyle w:val="001000000000" w:firstRow="0" w:lastRow="0" w:firstColumn="1" w:lastColumn="0" w:oddVBand="0" w:evenVBand="0" w:oddHBand="0" w:evenHBand="0" w:firstRowFirstColumn="0" w:firstRowLastColumn="0" w:lastRowFirstColumn="0" w:lastRowLastColumn="0"/>
            <w:tcW w:w="4106" w:type="dxa"/>
            <w:tcBorders>
              <w:top w:val="nil"/>
              <w:bottom w:val="nil"/>
            </w:tcBorders>
          </w:tcPr>
          <w:p w14:paraId="70941984" w14:textId="2C61BF8F" w:rsidR="000A3D5B" w:rsidRPr="000070C2" w:rsidRDefault="00CC72B3" w:rsidP="00882627">
            <w:pPr>
              <w:spacing w:line="480" w:lineRule="auto"/>
              <w:jc w:val="both"/>
              <w:rPr>
                <w:rFonts w:ascii="Times New Roman" w:hAnsi="Times New Roman" w:cs="Times New Roman"/>
                <w:b w:val="0"/>
                <w:bCs w:val="0"/>
                <w:sz w:val="24"/>
                <w:szCs w:val="24"/>
              </w:rPr>
            </w:pPr>
            <w:r w:rsidRPr="000070C2">
              <w:rPr>
                <w:rFonts w:ascii="Times New Roman" w:hAnsi="Times New Roman" w:cs="Times New Roman"/>
                <w:b w:val="0"/>
                <w:bCs w:val="0"/>
                <w:sz w:val="24"/>
                <w:szCs w:val="24"/>
              </w:rPr>
              <w:t>Milling yield</w:t>
            </w:r>
          </w:p>
        </w:tc>
        <w:tc>
          <w:tcPr>
            <w:tcW w:w="4820" w:type="dxa"/>
            <w:tcBorders>
              <w:top w:val="nil"/>
              <w:bottom w:val="nil"/>
            </w:tcBorders>
          </w:tcPr>
          <w:p w14:paraId="7CA3C806" w14:textId="21D22AD7" w:rsidR="000A3D5B" w:rsidRPr="00015417" w:rsidRDefault="000070C2"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98</w:t>
            </w:r>
            <w:r w:rsidR="00905BB1">
              <w:rPr>
                <w:rFonts w:ascii="Times New Roman" w:hAnsi="Times New Roman" w:cs="Times New Roman"/>
                <w:sz w:val="24"/>
                <w:szCs w:val="24"/>
              </w:rPr>
              <w:t>.0</w:t>
            </w:r>
            <w:r w:rsidR="000A3D5B" w:rsidRPr="00015417">
              <w:rPr>
                <w:rFonts w:ascii="Times New Roman" w:hAnsi="Times New Roman" w:cs="Times New Roman"/>
                <w:sz w:val="24"/>
                <w:szCs w:val="24"/>
              </w:rPr>
              <w:t>± 0.</w:t>
            </w:r>
            <w:r>
              <w:rPr>
                <w:rFonts w:ascii="Times New Roman" w:hAnsi="Times New Roman" w:cs="Times New Roman"/>
                <w:sz w:val="24"/>
                <w:szCs w:val="24"/>
              </w:rPr>
              <w:t>01</w:t>
            </w:r>
            <w:r w:rsidR="000A3D5B" w:rsidRPr="00015417">
              <w:rPr>
                <w:rFonts w:ascii="Times New Roman" w:hAnsi="Times New Roman" w:cs="Times New Roman"/>
                <w:sz w:val="24"/>
                <w:szCs w:val="24"/>
              </w:rPr>
              <w:t>%</w:t>
            </w:r>
          </w:p>
        </w:tc>
      </w:tr>
      <w:tr w:rsidR="000A3D5B" w:rsidRPr="00015417" w14:paraId="1E03B1C7" w14:textId="77777777" w:rsidTr="000070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il"/>
              <w:bottom w:val="nil"/>
            </w:tcBorders>
          </w:tcPr>
          <w:p w14:paraId="52C349CF" w14:textId="0814805A" w:rsidR="000A3D5B" w:rsidRPr="00015417" w:rsidRDefault="0079542F" w:rsidP="00882627">
            <w:pPr>
              <w:spacing w:line="480" w:lineRule="auto"/>
              <w:jc w:val="both"/>
              <w:rPr>
                <w:rFonts w:ascii="Times New Roman" w:hAnsi="Times New Roman" w:cs="Times New Roman"/>
                <w:sz w:val="24"/>
                <w:szCs w:val="24"/>
              </w:rPr>
            </w:pPr>
            <w:r w:rsidRPr="00015417">
              <w:rPr>
                <w:rFonts w:ascii="Times New Roman" w:hAnsi="Times New Roman" w:cs="Times New Roman"/>
                <w:b w:val="0"/>
                <w:bCs w:val="0"/>
                <w:sz w:val="24"/>
                <w:szCs w:val="24"/>
              </w:rPr>
              <w:t xml:space="preserve">Protein </w:t>
            </w:r>
            <w:r w:rsidR="000070C2">
              <w:rPr>
                <w:rFonts w:ascii="Times New Roman" w:hAnsi="Times New Roman" w:cs="Times New Roman"/>
                <w:b w:val="0"/>
                <w:bCs w:val="0"/>
                <w:sz w:val="24"/>
                <w:szCs w:val="24"/>
              </w:rPr>
              <w:t>y</w:t>
            </w:r>
            <w:r w:rsidRPr="00015417">
              <w:rPr>
                <w:rFonts w:ascii="Times New Roman" w:hAnsi="Times New Roman" w:cs="Times New Roman"/>
                <w:b w:val="0"/>
                <w:bCs w:val="0"/>
                <w:sz w:val="24"/>
                <w:szCs w:val="24"/>
              </w:rPr>
              <w:t>ield</w:t>
            </w:r>
          </w:p>
        </w:tc>
        <w:tc>
          <w:tcPr>
            <w:tcW w:w="4820" w:type="dxa"/>
            <w:tcBorders>
              <w:top w:val="nil"/>
              <w:bottom w:val="nil"/>
            </w:tcBorders>
          </w:tcPr>
          <w:p w14:paraId="28F36F5B" w14:textId="145F4B1F" w:rsidR="000A3D5B" w:rsidRPr="00015417" w:rsidRDefault="00CC72B3"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15.66 ± 0.75%</w:t>
            </w:r>
          </w:p>
        </w:tc>
      </w:tr>
      <w:tr w:rsidR="00D845B4" w:rsidRPr="00015417" w14:paraId="6EB4C4F2" w14:textId="77777777" w:rsidTr="00B4251F">
        <w:tc>
          <w:tcPr>
            <w:cnfStyle w:val="001000000000" w:firstRow="0" w:lastRow="0" w:firstColumn="1" w:lastColumn="0" w:oddVBand="0" w:evenVBand="0" w:oddHBand="0" w:evenHBand="0" w:firstRowFirstColumn="0" w:firstRowLastColumn="0" w:lastRowFirstColumn="0" w:lastRowLastColumn="0"/>
            <w:tcW w:w="4106" w:type="dxa"/>
            <w:tcBorders>
              <w:top w:val="nil"/>
              <w:bottom w:val="nil"/>
            </w:tcBorders>
          </w:tcPr>
          <w:p w14:paraId="238276E4" w14:textId="670A13EF" w:rsidR="00D845B4" w:rsidRPr="00015417" w:rsidRDefault="00D845B4"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Protein purity</w:t>
            </w:r>
            <w:r w:rsidR="0047091B" w:rsidRPr="00015417">
              <w:rPr>
                <w:rFonts w:ascii="Times New Roman" w:hAnsi="Times New Roman" w:cs="Times New Roman"/>
                <w:b w:val="0"/>
                <w:bCs w:val="0"/>
                <w:sz w:val="24"/>
                <w:szCs w:val="24"/>
              </w:rPr>
              <w:t xml:space="preserve"> </w:t>
            </w:r>
            <w:r w:rsidR="009C7836" w:rsidRPr="00015417">
              <w:rPr>
                <w:rFonts w:ascii="Times New Roman" w:hAnsi="Times New Roman" w:cs="Times New Roman"/>
                <w:b w:val="0"/>
                <w:bCs w:val="0"/>
                <w:sz w:val="24"/>
                <w:szCs w:val="24"/>
              </w:rPr>
              <w:t>(d</w:t>
            </w:r>
            <w:r w:rsidR="00AF4374" w:rsidRPr="00015417">
              <w:rPr>
                <w:rFonts w:ascii="Times New Roman" w:hAnsi="Times New Roman" w:cs="Times New Roman"/>
                <w:b w:val="0"/>
                <w:bCs w:val="0"/>
                <w:sz w:val="24"/>
                <w:szCs w:val="24"/>
              </w:rPr>
              <w:t xml:space="preserve">ry </w:t>
            </w:r>
            <w:r w:rsidR="009C7836" w:rsidRPr="00015417">
              <w:rPr>
                <w:rFonts w:ascii="Times New Roman" w:hAnsi="Times New Roman" w:cs="Times New Roman"/>
                <w:b w:val="0"/>
                <w:bCs w:val="0"/>
                <w:sz w:val="24"/>
                <w:szCs w:val="24"/>
              </w:rPr>
              <w:t>b</w:t>
            </w:r>
            <w:r w:rsidR="00AF4374" w:rsidRPr="00015417">
              <w:rPr>
                <w:rFonts w:ascii="Times New Roman" w:hAnsi="Times New Roman" w:cs="Times New Roman"/>
                <w:b w:val="0"/>
                <w:bCs w:val="0"/>
                <w:sz w:val="24"/>
                <w:szCs w:val="24"/>
              </w:rPr>
              <w:t>asis</w:t>
            </w:r>
            <w:r w:rsidR="0047091B" w:rsidRPr="00015417">
              <w:rPr>
                <w:rFonts w:ascii="Times New Roman" w:hAnsi="Times New Roman" w:cs="Times New Roman"/>
                <w:b w:val="0"/>
                <w:bCs w:val="0"/>
                <w:sz w:val="24"/>
                <w:szCs w:val="24"/>
              </w:rPr>
              <w:t>)</w:t>
            </w:r>
          </w:p>
        </w:tc>
        <w:tc>
          <w:tcPr>
            <w:tcW w:w="4820" w:type="dxa"/>
            <w:tcBorders>
              <w:top w:val="nil"/>
              <w:bottom w:val="nil"/>
            </w:tcBorders>
          </w:tcPr>
          <w:p w14:paraId="29FD6962" w14:textId="5820E76C" w:rsidR="00D845B4" w:rsidRPr="00015417" w:rsidRDefault="00221372"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 xml:space="preserve">83.73 ± </w:t>
            </w:r>
            <w:r w:rsidR="00EB2700" w:rsidRPr="00015417">
              <w:rPr>
                <w:rFonts w:ascii="Times New Roman" w:hAnsi="Times New Roman" w:cs="Times New Roman"/>
                <w:sz w:val="24"/>
                <w:szCs w:val="24"/>
              </w:rPr>
              <w:t>0.86%</w:t>
            </w:r>
          </w:p>
        </w:tc>
      </w:tr>
      <w:tr w:rsidR="00D845B4" w:rsidRPr="00015417" w14:paraId="715EC00F" w14:textId="77777777" w:rsidTr="00B425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il"/>
            </w:tcBorders>
          </w:tcPr>
          <w:p w14:paraId="1FE63807" w14:textId="6A0CE284" w:rsidR="00D845B4" w:rsidRPr="00015417" w:rsidRDefault="00D845B4"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 xml:space="preserve">Protein </w:t>
            </w:r>
            <w:r w:rsidR="009501B7">
              <w:rPr>
                <w:rFonts w:ascii="Times New Roman" w:hAnsi="Times New Roman" w:cs="Times New Roman"/>
                <w:b w:val="0"/>
                <w:bCs w:val="0"/>
                <w:sz w:val="24"/>
                <w:szCs w:val="24"/>
              </w:rPr>
              <w:t>r</w:t>
            </w:r>
            <w:r w:rsidRPr="00015417">
              <w:rPr>
                <w:rFonts w:ascii="Times New Roman" w:hAnsi="Times New Roman" w:cs="Times New Roman"/>
                <w:b w:val="0"/>
                <w:bCs w:val="0"/>
                <w:sz w:val="24"/>
                <w:szCs w:val="24"/>
              </w:rPr>
              <w:t>ecovery</w:t>
            </w:r>
          </w:p>
        </w:tc>
        <w:tc>
          <w:tcPr>
            <w:tcW w:w="4820" w:type="dxa"/>
            <w:tcBorders>
              <w:top w:val="nil"/>
            </w:tcBorders>
          </w:tcPr>
          <w:p w14:paraId="7BAA6647" w14:textId="214843FA" w:rsidR="00D845B4" w:rsidRPr="00015417" w:rsidRDefault="00EB2700"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4</w:t>
            </w:r>
            <w:r w:rsidR="004149F6" w:rsidRPr="00015417">
              <w:rPr>
                <w:rFonts w:ascii="Times New Roman" w:hAnsi="Times New Roman" w:cs="Times New Roman"/>
                <w:sz w:val="24"/>
                <w:szCs w:val="24"/>
              </w:rPr>
              <w:t>1.23</w:t>
            </w:r>
            <w:r w:rsidRPr="00015417">
              <w:rPr>
                <w:rFonts w:ascii="Times New Roman" w:hAnsi="Times New Roman" w:cs="Times New Roman"/>
                <w:sz w:val="24"/>
                <w:szCs w:val="24"/>
              </w:rPr>
              <w:t xml:space="preserve"> ±1.</w:t>
            </w:r>
            <w:r w:rsidR="00B50C45" w:rsidRPr="00015417">
              <w:rPr>
                <w:rFonts w:ascii="Times New Roman" w:hAnsi="Times New Roman" w:cs="Times New Roman"/>
                <w:sz w:val="24"/>
                <w:szCs w:val="24"/>
              </w:rPr>
              <w:t>48</w:t>
            </w:r>
            <w:r w:rsidRPr="00015417">
              <w:rPr>
                <w:rFonts w:ascii="Times New Roman" w:hAnsi="Times New Roman" w:cs="Times New Roman"/>
                <w:sz w:val="24"/>
                <w:szCs w:val="24"/>
              </w:rPr>
              <w:t>%</w:t>
            </w:r>
          </w:p>
        </w:tc>
      </w:tr>
    </w:tbl>
    <w:p w14:paraId="298DCAA5" w14:textId="77777777" w:rsidR="007817D5" w:rsidRDefault="007817D5" w:rsidP="00882627">
      <w:pPr>
        <w:spacing w:line="480" w:lineRule="auto"/>
        <w:jc w:val="both"/>
        <w:rPr>
          <w:rFonts w:ascii="Times New Roman" w:hAnsi="Times New Roman" w:cs="Times New Roman"/>
          <w:sz w:val="24"/>
          <w:szCs w:val="24"/>
        </w:rPr>
      </w:pPr>
    </w:p>
    <w:p w14:paraId="0C3E1706" w14:textId="77777777" w:rsidR="00377A03" w:rsidRPr="00015417" w:rsidRDefault="00377A03" w:rsidP="00882627">
      <w:pPr>
        <w:pStyle w:val="Heading3"/>
        <w:spacing w:line="480" w:lineRule="auto"/>
        <w:rPr>
          <w:rFonts w:cs="Times New Roman"/>
        </w:rPr>
      </w:pPr>
      <w:r w:rsidRPr="00015417">
        <w:rPr>
          <w:rFonts w:cs="Times New Roman"/>
        </w:rPr>
        <w:t>Protein recovery hotspot analysis</w:t>
      </w:r>
    </w:p>
    <w:p w14:paraId="4505F960" w14:textId="73461098" w:rsidR="00377A03" w:rsidRPr="00015417" w:rsidRDefault="00377A0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Figure 3 presents a Sankey Diagram that describes the tracking protein material from the starting slurry along the extraction process line to the final protein recovery (percentage of flour protein in isolate, final product). From the figure</w:t>
      </w:r>
      <w:r w:rsidR="00EA1388">
        <w:rPr>
          <w:rFonts w:ascii="Times New Roman" w:hAnsi="Times New Roman" w:cs="Times New Roman"/>
          <w:sz w:val="24"/>
          <w:szCs w:val="24"/>
        </w:rPr>
        <w:t>,</w:t>
      </w:r>
      <w:r w:rsidRPr="00015417">
        <w:rPr>
          <w:rFonts w:ascii="Times New Roman" w:hAnsi="Times New Roman" w:cs="Times New Roman"/>
          <w:sz w:val="24"/>
          <w:szCs w:val="24"/>
        </w:rPr>
        <w:t xml:space="preserve"> not all the individual process steps were captured since this analysis focused only on the process steps where separation (into two phases, or streams) occurred. </w:t>
      </w:r>
    </w:p>
    <w:p w14:paraId="69493138" w14:textId="50055963" w:rsidR="008F426D" w:rsidRDefault="00377A0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It could be observed that</w:t>
      </w:r>
      <w:r w:rsidR="00EA1388">
        <w:rPr>
          <w:rFonts w:ascii="Times New Roman" w:hAnsi="Times New Roman" w:cs="Times New Roman"/>
          <w:sz w:val="24"/>
          <w:szCs w:val="24"/>
        </w:rPr>
        <w:t xml:space="preserve"> </w:t>
      </w:r>
      <w:r w:rsidRPr="00015417">
        <w:rPr>
          <w:rFonts w:ascii="Times New Roman" w:hAnsi="Times New Roman" w:cs="Times New Roman"/>
          <w:sz w:val="24"/>
          <w:szCs w:val="24"/>
        </w:rPr>
        <w:t xml:space="preserve">the extraction-decantation step recorded the highest protein loss </w:t>
      </w:r>
      <w:r w:rsidR="001D74C0" w:rsidRPr="00015417">
        <w:rPr>
          <w:rFonts w:ascii="Times New Roman" w:hAnsi="Times New Roman" w:cs="Times New Roman"/>
          <w:sz w:val="24"/>
          <w:szCs w:val="24"/>
        </w:rPr>
        <w:t>as 80</w:t>
      </w:r>
      <w:r w:rsidRPr="00015417">
        <w:rPr>
          <w:rFonts w:ascii="Times New Roman" w:hAnsi="Times New Roman" w:cs="Times New Roman"/>
          <w:sz w:val="24"/>
          <w:szCs w:val="24"/>
        </w:rPr>
        <w:t>.8±2.8% of the proteins in the flour, ended up in the supernatant phase (solubili</w:t>
      </w:r>
      <w:r w:rsidR="00EA1388">
        <w:rPr>
          <w:rFonts w:ascii="Times New Roman" w:hAnsi="Times New Roman" w:cs="Times New Roman"/>
          <w:sz w:val="24"/>
          <w:szCs w:val="24"/>
        </w:rPr>
        <w:t>z</w:t>
      </w:r>
      <w:r w:rsidRPr="00015417">
        <w:rPr>
          <w:rFonts w:ascii="Times New Roman" w:hAnsi="Times New Roman" w:cs="Times New Roman"/>
          <w:sz w:val="24"/>
          <w:szCs w:val="24"/>
        </w:rPr>
        <w:t>ed proteins), subject to further losses along the fractionation line, making that section a hotspot for protein recovery maximization. The remaining 19.2±2.7% ended up in the heavy phase (starch-fiber slurry) after the decantation. Although the extraction step might not yield 100% protein solubilization, the decanting</w:t>
      </w:r>
      <w:r w:rsidR="00EA1388">
        <w:rPr>
          <w:rFonts w:ascii="Times New Roman" w:hAnsi="Times New Roman" w:cs="Times New Roman"/>
          <w:sz w:val="24"/>
          <w:szCs w:val="24"/>
        </w:rPr>
        <w:t>,</w:t>
      </w:r>
      <w:r w:rsidRPr="00015417">
        <w:rPr>
          <w:rFonts w:ascii="Times New Roman" w:hAnsi="Times New Roman" w:cs="Times New Roman"/>
          <w:sz w:val="24"/>
          <w:szCs w:val="24"/>
        </w:rPr>
        <w:t xml:space="preserve"> </w:t>
      </w:r>
      <w:r w:rsidR="00186550">
        <w:rPr>
          <w:rFonts w:ascii="Times New Roman" w:hAnsi="Times New Roman" w:cs="Times New Roman"/>
          <w:sz w:val="24"/>
          <w:szCs w:val="24"/>
        </w:rPr>
        <w:t xml:space="preserve">and clarifying </w:t>
      </w:r>
      <w:r w:rsidRPr="00015417">
        <w:rPr>
          <w:rFonts w:ascii="Times New Roman" w:hAnsi="Times New Roman" w:cs="Times New Roman"/>
          <w:sz w:val="24"/>
          <w:szCs w:val="24"/>
        </w:rPr>
        <w:t>step</w:t>
      </w:r>
      <w:r w:rsidR="000A3D5B">
        <w:rPr>
          <w:rFonts w:ascii="Times New Roman" w:hAnsi="Times New Roman" w:cs="Times New Roman"/>
          <w:sz w:val="24"/>
          <w:szCs w:val="24"/>
        </w:rPr>
        <w:t>s</w:t>
      </w:r>
      <w:r w:rsidRPr="00015417">
        <w:rPr>
          <w:rFonts w:ascii="Times New Roman" w:hAnsi="Times New Roman" w:cs="Times New Roman"/>
          <w:sz w:val="24"/>
          <w:szCs w:val="24"/>
        </w:rPr>
        <w:t xml:space="preserve"> could also contribute to the loss of protein material based on the operating configuration and conditions</w:t>
      </w:r>
      <w:r w:rsidR="00136297">
        <w:rPr>
          <w:rFonts w:ascii="Times New Roman" w:hAnsi="Times New Roman" w:cs="Times New Roman"/>
          <w:sz w:val="24"/>
          <w:szCs w:val="24"/>
        </w:rPr>
        <w:t xml:space="preserve"> used in this </w:t>
      </w:r>
      <w:r w:rsidR="00186550">
        <w:rPr>
          <w:rFonts w:ascii="Times New Roman" w:hAnsi="Times New Roman" w:cs="Times New Roman"/>
          <w:sz w:val="24"/>
          <w:szCs w:val="24"/>
        </w:rPr>
        <w:t>study</w:t>
      </w:r>
      <w:r w:rsidRPr="00015417">
        <w:rPr>
          <w:rFonts w:ascii="Times New Roman" w:hAnsi="Times New Roman" w:cs="Times New Roman"/>
          <w:sz w:val="24"/>
          <w:szCs w:val="24"/>
        </w:rPr>
        <w:t>.</w:t>
      </w:r>
      <w:r w:rsidRPr="00BC3A1C">
        <w:rPr>
          <w:rFonts w:ascii="Times New Roman" w:hAnsi="Times New Roman" w:cs="Times New Roman"/>
          <w:sz w:val="24"/>
          <w:szCs w:val="24"/>
        </w:rPr>
        <w:fldChar w:fldCharType="begin"/>
      </w:r>
      <w:r w:rsidRPr="00BC3A1C">
        <w:rPr>
          <w:rFonts w:ascii="Times New Roman" w:hAnsi="Times New Roman" w:cs="Times New Roman"/>
          <w:sz w:val="24"/>
          <w:szCs w:val="24"/>
        </w:rPr>
        <w:instrText xml:space="preserve"> ADDIN EN.CITE &lt;EndNote&gt;&lt;Cite&gt;&lt;Author&gt;Schmidt&lt;/Author&gt;&lt;Year&gt;2022&lt;/Year&gt;&lt;RecNum&gt;44&lt;/RecNum&gt;&lt;DisplayText&gt;(Schmidt et al., 2022)&lt;/DisplayText&gt;&lt;record&gt;&lt;rec-number&gt;44&lt;/rec-number&gt;&lt;foreign-keys&gt;&lt;key app="EN" db-id="arrxrv2zy99aeve9vpr52ephs5r00wx2azta" timestamp="1708920033"&gt;44&lt;/key&gt;&lt;/foreign-keys&gt;&lt;ref-type name="Journal Article"&gt;17&lt;/ref-type&gt;&lt;contributors&gt;&lt;authors&gt;&lt;author&gt;Schmidt, Florian&lt;/author&gt;&lt;author&gt;Blankart, Max&lt;/author&gt;&lt;author&gt;Wanger, Janina&lt;/author&gt;&lt;author&gt;Scharfe, Markus&lt;/author&gt;&lt;author&gt;Scheuerer, Theresa&lt;/author&gt;&lt;author&gt;Hinrichs, Jörg&lt;/author&gt;&lt;/authors&gt;&lt;/contributors&gt;&lt;titles&gt;&lt;title&gt;Upscaling of alkaline pea protein extraction from dry milled and pre-treated peas from laboratory to pilot scale: Optimization of process parameters for higher protein yields&lt;/title&gt;&lt;secondary-title&gt;Journal of Food Measurement and Characterization&lt;/secondary-title&gt;&lt;/titles&gt;&lt;periodical&gt;&lt;full-title&gt;Journal of Food Measurement and Characterization&lt;/full-title&gt;&lt;/periodical&gt;&lt;pages&gt;4904-4913&lt;/pages&gt;&lt;volume&gt;16&lt;/volume&gt;&lt;number&gt;6&lt;/number&gt;&lt;section&gt;4904&lt;/section&gt;&lt;dates&gt;&lt;year&gt;2022&lt;/year&gt;&lt;/dates&gt;&lt;isbn&gt;2193-4126&amp;#xD;2193-4134&lt;/isbn&gt;&lt;urls&gt;&lt;/urls&gt;&lt;electronic-resource-num&gt;10.1007/s11694-022-01558-0&lt;/electronic-resource-num&gt;&lt;/record&gt;&lt;/Cite&gt;&lt;/EndNote&gt;</w:instrText>
      </w:r>
      <w:r w:rsidRPr="00BC3A1C">
        <w:rPr>
          <w:rFonts w:ascii="Times New Roman" w:hAnsi="Times New Roman" w:cs="Times New Roman"/>
          <w:sz w:val="24"/>
          <w:szCs w:val="24"/>
        </w:rPr>
        <w:fldChar w:fldCharType="separate"/>
      </w:r>
      <w:r w:rsidRPr="00BC3A1C">
        <w:rPr>
          <w:rFonts w:ascii="Times New Roman" w:hAnsi="Times New Roman" w:cs="Times New Roman"/>
          <w:noProof/>
          <w:sz w:val="24"/>
          <w:szCs w:val="24"/>
        </w:rPr>
        <w:t>(Schmidt et al., 2022)</w:t>
      </w:r>
      <w:r w:rsidRPr="00BC3A1C">
        <w:rPr>
          <w:rFonts w:ascii="Times New Roman" w:hAnsi="Times New Roman" w:cs="Times New Roman"/>
          <w:sz w:val="24"/>
          <w:szCs w:val="24"/>
        </w:rPr>
        <w:fldChar w:fldCharType="end"/>
      </w:r>
      <w:r w:rsidRPr="00BC3A1C">
        <w:rPr>
          <w:rFonts w:ascii="Times New Roman" w:hAnsi="Times New Roman" w:cs="Times New Roman"/>
          <w:sz w:val="24"/>
          <w:szCs w:val="24"/>
        </w:rPr>
        <w:t>.</w:t>
      </w:r>
      <w:r w:rsidRPr="00015417">
        <w:rPr>
          <w:rFonts w:ascii="Times New Roman" w:hAnsi="Times New Roman" w:cs="Times New Roman"/>
          <w:sz w:val="24"/>
          <w:szCs w:val="24"/>
        </w:rPr>
        <w:t xml:space="preserve"> </w:t>
      </w:r>
      <w:r w:rsidR="00136297">
        <w:rPr>
          <w:rFonts w:ascii="Times New Roman" w:hAnsi="Times New Roman" w:cs="Times New Roman"/>
          <w:sz w:val="24"/>
          <w:szCs w:val="24"/>
        </w:rPr>
        <w:t>F</w:t>
      </w:r>
      <w:r w:rsidRPr="00015417">
        <w:rPr>
          <w:rFonts w:ascii="Times New Roman" w:hAnsi="Times New Roman" w:cs="Times New Roman"/>
          <w:sz w:val="24"/>
          <w:szCs w:val="24"/>
        </w:rPr>
        <w:t>urther investigat</w:t>
      </w:r>
      <w:r w:rsidR="00136297">
        <w:rPr>
          <w:rFonts w:ascii="Times New Roman" w:hAnsi="Times New Roman" w:cs="Times New Roman"/>
          <w:sz w:val="24"/>
          <w:szCs w:val="24"/>
        </w:rPr>
        <w:t>ion is needed to</w:t>
      </w:r>
      <w:r w:rsidRPr="00015417">
        <w:rPr>
          <w:rFonts w:ascii="Times New Roman" w:hAnsi="Times New Roman" w:cs="Times New Roman"/>
          <w:sz w:val="24"/>
          <w:szCs w:val="24"/>
        </w:rPr>
        <w:t xml:space="preserve"> </w:t>
      </w:r>
      <w:r w:rsidR="00136297">
        <w:rPr>
          <w:rFonts w:ascii="Times New Roman" w:hAnsi="Times New Roman" w:cs="Times New Roman"/>
          <w:sz w:val="24"/>
          <w:szCs w:val="24"/>
        </w:rPr>
        <w:t>optimize</w:t>
      </w:r>
      <w:r w:rsidRPr="00015417">
        <w:rPr>
          <w:rFonts w:ascii="Times New Roman" w:hAnsi="Times New Roman" w:cs="Times New Roman"/>
          <w:sz w:val="24"/>
          <w:szCs w:val="24"/>
        </w:rPr>
        <w:t xml:space="preserve"> the combined extraction-decantation</w:t>
      </w:r>
      <w:r w:rsidR="00186550">
        <w:rPr>
          <w:rFonts w:ascii="Times New Roman" w:hAnsi="Times New Roman" w:cs="Times New Roman"/>
          <w:sz w:val="24"/>
          <w:szCs w:val="24"/>
        </w:rPr>
        <w:t>-clarification</w:t>
      </w:r>
      <w:r w:rsidRPr="00015417">
        <w:rPr>
          <w:rFonts w:ascii="Times New Roman" w:hAnsi="Times New Roman" w:cs="Times New Roman"/>
          <w:sz w:val="24"/>
          <w:szCs w:val="24"/>
        </w:rPr>
        <w:t xml:space="preserve"> step through a multi-stage optimization to achieve a high protein recovery</w:t>
      </w:r>
      <w:r w:rsidR="00136297">
        <w:rPr>
          <w:rFonts w:ascii="Times New Roman" w:hAnsi="Times New Roman" w:cs="Times New Roman"/>
          <w:sz w:val="24"/>
          <w:szCs w:val="24"/>
        </w:rPr>
        <w:t xml:space="preserve"> at </w:t>
      </w:r>
      <w:r w:rsidR="00823525">
        <w:rPr>
          <w:rFonts w:ascii="Times New Roman" w:hAnsi="Times New Roman" w:cs="Times New Roman"/>
          <w:sz w:val="24"/>
          <w:szCs w:val="24"/>
        </w:rPr>
        <w:t xml:space="preserve">the </w:t>
      </w:r>
      <w:r w:rsidR="00136297">
        <w:rPr>
          <w:rFonts w:ascii="Times New Roman" w:hAnsi="Times New Roman" w:cs="Times New Roman"/>
          <w:sz w:val="24"/>
          <w:szCs w:val="24"/>
        </w:rPr>
        <w:t>pilot scale</w:t>
      </w:r>
      <w:r w:rsidRPr="00015417">
        <w:rPr>
          <w:rFonts w:ascii="Times New Roman" w:hAnsi="Times New Roman" w:cs="Times New Roman"/>
          <w:sz w:val="24"/>
          <w:szCs w:val="24"/>
        </w:rPr>
        <w:t xml:space="preserve"> (optimization using both extraction and decantation</w:t>
      </w:r>
      <w:r w:rsidR="00186550">
        <w:rPr>
          <w:rFonts w:ascii="Times New Roman" w:hAnsi="Times New Roman" w:cs="Times New Roman"/>
          <w:sz w:val="24"/>
          <w:szCs w:val="24"/>
        </w:rPr>
        <w:t>/clarification</w:t>
      </w:r>
      <w:r w:rsidRPr="00015417">
        <w:rPr>
          <w:rFonts w:ascii="Times New Roman" w:hAnsi="Times New Roman" w:cs="Times New Roman"/>
          <w:sz w:val="24"/>
          <w:szCs w:val="24"/>
        </w:rPr>
        <w:t xml:space="preserve"> processing conditions). </w:t>
      </w:r>
      <w:r w:rsidR="00136297" w:rsidRPr="00136297">
        <w:rPr>
          <w:rFonts w:ascii="Times New Roman" w:hAnsi="Times New Roman" w:cs="Times New Roman"/>
          <w:sz w:val="24"/>
          <w:szCs w:val="24"/>
        </w:rPr>
        <w:lastRenderedPageBreak/>
        <w:t>Optimizing protein recovery during commercial</w:t>
      </w:r>
      <w:r w:rsidR="00823525">
        <w:rPr>
          <w:rFonts w:ascii="Times New Roman" w:hAnsi="Times New Roman" w:cs="Times New Roman"/>
          <w:sz w:val="24"/>
          <w:szCs w:val="24"/>
        </w:rPr>
        <w:t>-</w:t>
      </w:r>
      <w:r w:rsidR="00136297" w:rsidRPr="00136297">
        <w:rPr>
          <w:rFonts w:ascii="Times New Roman" w:hAnsi="Times New Roman" w:cs="Times New Roman"/>
          <w:sz w:val="24"/>
          <w:szCs w:val="24"/>
        </w:rPr>
        <w:t xml:space="preserve">scale processes </w:t>
      </w:r>
      <w:r w:rsidR="00823525">
        <w:rPr>
          <w:rFonts w:ascii="Times New Roman" w:hAnsi="Times New Roman" w:cs="Times New Roman"/>
          <w:sz w:val="24"/>
          <w:szCs w:val="24"/>
        </w:rPr>
        <w:t>is</w:t>
      </w:r>
      <w:r w:rsidR="00136297" w:rsidRPr="00136297">
        <w:rPr>
          <w:rFonts w:ascii="Times New Roman" w:hAnsi="Times New Roman" w:cs="Times New Roman"/>
          <w:sz w:val="24"/>
          <w:szCs w:val="24"/>
        </w:rPr>
        <w:t xml:space="preserve"> usually done by adjusting equipment and processing parameters.</w:t>
      </w:r>
    </w:p>
    <w:p w14:paraId="69A6C423" w14:textId="050F511D" w:rsidR="00377A03" w:rsidRDefault="00377A03"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Since this is a hotpot for protein loss, an experimental-based comparative techno-eco-environmental analysis could be performed to assess the sustainability implications of integrating a starch purification line also aimed at further extracting the proteins f</w:t>
      </w:r>
      <w:r w:rsidR="00823525">
        <w:rPr>
          <w:rFonts w:ascii="Times New Roman" w:hAnsi="Times New Roman" w:cs="Times New Roman"/>
          <w:sz w:val="24"/>
          <w:szCs w:val="24"/>
        </w:rPr>
        <w:t>rom</w:t>
      </w:r>
      <w:r w:rsidRPr="00015417">
        <w:rPr>
          <w:rFonts w:ascii="Times New Roman" w:hAnsi="Times New Roman" w:cs="Times New Roman"/>
          <w:sz w:val="24"/>
          <w:szCs w:val="24"/>
        </w:rPr>
        <w:t xml:space="preserve"> the starch slurry to increase overall protein recovery, with the associated economic and environmental impact trade-offs. The precipitate separation represents the centrifugation after the isoelectric precipitation step to produce the protein curd. At this stage, there was about 8.2±1.7% protein loss recorded. This protein loss could be attributed to the loss of albumins which are mostly still soluble across a wide pH range including the isoelectric point (pH 4-5), as compared to the globulins </w:t>
      </w:r>
      <w:r w:rsidRPr="00015417">
        <w:rPr>
          <w:rFonts w:ascii="Times New Roman" w:hAnsi="Times New Roman" w:cs="Times New Roman"/>
          <w:sz w:val="24"/>
          <w:szCs w:val="24"/>
        </w:rPr>
        <w:fldChar w:fldCharType="begin"/>
      </w:r>
      <w:r w:rsidRPr="00015417">
        <w:rPr>
          <w:rFonts w:ascii="Times New Roman" w:hAnsi="Times New Roman" w:cs="Times New Roman"/>
          <w:sz w:val="24"/>
          <w:szCs w:val="24"/>
        </w:rPr>
        <w:instrText xml:space="preserve"> ADDIN EN.CITE &lt;EndNote&gt;&lt;Cite&gt;&lt;Author&gt;Möller&lt;/Author&gt;&lt;Year&gt;2022&lt;/Year&gt;&lt;RecNum&gt;20&lt;/RecNum&gt;&lt;DisplayText&gt;(Möller et al., 2022; Philips and Williams, 2011)&lt;/DisplayText&gt;&lt;record&gt;&lt;rec-number&gt;20&lt;/rec-number&gt;&lt;foreign-keys&gt;&lt;key app="EN" db-id="s995zrd590d9puez997p505nxp2rsrzztdzv" timestamp="1729734011"&gt;20&lt;/key&gt;&lt;key app="ENWeb" db-id=""&gt;0&lt;/key&gt;&lt;/foreign-keys&gt;&lt;ref-type name="Journal Article"&gt;17&lt;/ref-type&gt;&lt;contributors&gt;&lt;authors&gt;&lt;author&gt;Möller, Anna Cäcilie&lt;/author&gt;&lt;author&gt;van der Padt, Albert&lt;/author&gt;&lt;author&gt;van der Goot, Atze Jan&lt;/author&gt;&lt;/authors&gt;&lt;/contributors&gt;&lt;titles&gt;&lt;title&gt;Influence of the fractionation method on the protein composition and functional properties&lt;/title&gt;&lt;secondary-title&gt;Innovative Food Science &amp;amp; Emerging Technologies&lt;/secondary-title&gt;&lt;/titles&gt;&lt;periodical&gt;&lt;full-title&gt;Innovative Food Science &amp;amp; Emerging Technologies&lt;/full-title&gt;&lt;/periodical&gt;&lt;volume&gt;81&lt;/volume&gt;&lt;section&gt;103144&lt;/section&gt;&lt;dates&gt;&lt;year&gt;2022&lt;/year&gt;&lt;/dates&gt;&lt;isbn&gt;14668564&lt;/isbn&gt;&lt;urls&gt;&lt;/urls&gt;&lt;electronic-resource-num&gt;10.1016/j.ifset.2022.103144&lt;/electronic-resource-num&gt;&lt;/record&gt;&lt;/Cite&gt;&lt;Cite&gt;&lt;Author&gt;Philips&lt;/Author&gt;&lt;Year&gt;2011&lt;/Year&gt;&lt;RecNum&gt;21&lt;/RecNum&gt;&lt;record&gt;&lt;rec-number&gt;21&lt;/rec-number&gt;&lt;foreign-keys&gt;&lt;key app="EN" db-id="s995zrd590d9puez997p505nxp2rsrzztdzv" timestamp="1729734356"&gt;21&lt;/key&gt;&lt;/foreign-keys&gt;&lt;ref-type name="Book"&gt;6&lt;/ref-type&gt;&lt;contributors&gt;&lt;authors&gt;&lt;author&gt;G. O. Philips&lt;/author&gt;&lt;author&gt;P. A. Williams&lt;/author&gt;&lt;/authors&gt;&lt;/contributors&gt;&lt;titles&gt;&lt;title&gt;Handbook of Food Proteins&lt;/title&gt;&lt;secondary-title&gt;Food Science, Technology and Nutrition&lt;/secondary-title&gt;&lt;/titles&gt;&lt;dates&gt;&lt;year&gt;2011&lt;/year&gt;&lt;/dates&gt;&lt;publisher&gt;Woodhead Publishing&lt;/publisher&gt;&lt;isbn&gt;978-1-84569-758-7&lt;/isbn&gt;&lt;urls&gt;&lt;/urls&gt;&lt;/record&gt;&lt;/Cite&gt;&lt;/EndNote&gt;</w:instrText>
      </w:r>
      <w:r w:rsidRPr="00015417">
        <w:rPr>
          <w:rFonts w:ascii="Times New Roman" w:hAnsi="Times New Roman" w:cs="Times New Roman"/>
          <w:sz w:val="24"/>
          <w:szCs w:val="24"/>
        </w:rPr>
        <w:fldChar w:fldCharType="separate"/>
      </w:r>
      <w:r w:rsidRPr="00015417">
        <w:rPr>
          <w:rFonts w:ascii="Times New Roman" w:hAnsi="Times New Roman" w:cs="Times New Roman"/>
          <w:noProof/>
          <w:sz w:val="24"/>
          <w:szCs w:val="24"/>
        </w:rPr>
        <w:t>(Möller et al., 2022; Philips and Williams, 2011)</w:t>
      </w:r>
      <w:r w:rsidRPr="00015417">
        <w:rPr>
          <w:rFonts w:ascii="Times New Roman" w:hAnsi="Times New Roman" w:cs="Times New Roman"/>
          <w:sz w:val="24"/>
          <w:szCs w:val="24"/>
        </w:rPr>
        <w:fldChar w:fldCharType="end"/>
      </w:r>
      <w:r w:rsidRPr="00015417">
        <w:rPr>
          <w:rFonts w:ascii="Times New Roman" w:hAnsi="Times New Roman" w:cs="Times New Roman"/>
          <w:sz w:val="24"/>
          <w:szCs w:val="24"/>
        </w:rPr>
        <w:t>. Also, some of the loss is attributed to the centrifugation stage during the light phase and protein curd separation</w:t>
      </w:r>
      <w:r w:rsidR="00186550">
        <w:rPr>
          <w:rFonts w:ascii="Times New Roman" w:hAnsi="Times New Roman" w:cs="Times New Roman"/>
          <w:sz w:val="24"/>
          <w:szCs w:val="24"/>
        </w:rPr>
        <w:t xml:space="preserve"> where some precipitated proteins could be removed with the light phase if disc stack centrifugation conditions are not optimized</w:t>
      </w:r>
      <w:r w:rsidRPr="00015417">
        <w:rPr>
          <w:rFonts w:ascii="Times New Roman" w:hAnsi="Times New Roman" w:cs="Times New Roman"/>
          <w:sz w:val="24"/>
          <w:szCs w:val="24"/>
        </w:rPr>
        <w:t xml:space="preserve">. Despite this, from a processing perspective, results </w:t>
      </w:r>
      <w:r w:rsidR="00186550">
        <w:rPr>
          <w:rFonts w:ascii="Times New Roman" w:hAnsi="Times New Roman" w:cs="Times New Roman"/>
          <w:sz w:val="24"/>
          <w:szCs w:val="24"/>
        </w:rPr>
        <w:t>from this study</w:t>
      </w:r>
      <w:r w:rsidR="00186550" w:rsidRPr="00015417">
        <w:rPr>
          <w:rFonts w:ascii="Times New Roman" w:hAnsi="Times New Roman" w:cs="Times New Roman"/>
          <w:sz w:val="24"/>
          <w:szCs w:val="24"/>
        </w:rPr>
        <w:t xml:space="preserve"> </w:t>
      </w:r>
      <w:r w:rsidRPr="00015417">
        <w:rPr>
          <w:rFonts w:ascii="Times New Roman" w:hAnsi="Times New Roman" w:cs="Times New Roman"/>
          <w:sz w:val="24"/>
          <w:szCs w:val="24"/>
        </w:rPr>
        <w:t xml:space="preserve">suggest </w:t>
      </w:r>
      <w:r w:rsidR="00186550">
        <w:rPr>
          <w:rFonts w:ascii="Times New Roman" w:hAnsi="Times New Roman" w:cs="Times New Roman"/>
          <w:sz w:val="24"/>
          <w:szCs w:val="24"/>
        </w:rPr>
        <w:t xml:space="preserve">that </w:t>
      </w:r>
      <w:r w:rsidRPr="00015417">
        <w:rPr>
          <w:rFonts w:ascii="Times New Roman" w:hAnsi="Times New Roman" w:cs="Times New Roman"/>
          <w:sz w:val="24"/>
          <w:szCs w:val="24"/>
        </w:rPr>
        <w:t xml:space="preserve">there is a </w:t>
      </w:r>
      <w:r w:rsidR="00186550">
        <w:rPr>
          <w:rFonts w:ascii="Times New Roman" w:hAnsi="Times New Roman" w:cs="Times New Roman"/>
          <w:sz w:val="24"/>
          <w:szCs w:val="24"/>
        </w:rPr>
        <w:t>high</w:t>
      </w:r>
      <w:r w:rsidR="00EB3919">
        <w:rPr>
          <w:rFonts w:ascii="Times New Roman" w:hAnsi="Times New Roman" w:cs="Times New Roman"/>
          <w:sz w:val="24"/>
          <w:szCs w:val="24"/>
        </w:rPr>
        <w:t>er</w:t>
      </w:r>
      <w:r w:rsidRPr="00015417">
        <w:rPr>
          <w:rFonts w:ascii="Times New Roman" w:hAnsi="Times New Roman" w:cs="Times New Roman"/>
          <w:sz w:val="24"/>
          <w:szCs w:val="24"/>
        </w:rPr>
        <w:t xml:space="preserve"> protein loss in the solubilizing-decantation</w:t>
      </w:r>
      <w:r w:rsidR="00186550">
        <w:rPr>
          <w:rFonts w:ascii="Times New Roman" w:hAnsi="Times New Roman" w:cs="Times New Roman"/>
          <w:sz w:val="24"/>
          <w:szCs w:val="24"/>
        </w:rPr>
        <w:t>-clarification</w:t>
      </w:r>
      <w:r w:rsidRPr="00015417">
        <w:rPr>
          <w:rFonts w:ascii="Times New Roman" w:hAnsi="Times New Roman" w:cs="Times New Roman"/>
          <w:sz w:val="24"/>
          <w:szCs w:val="24"/>
        </w:rPr>
        <w:t xml:space="preserve"> (extracting) stage than the precipitation-centrifugation (recovering) stage. </w:t>
      </w:r>
      <w:r w:rsidR="00AF6168">
        <w:rPr>
          <w:rFonts w:ascii="Times New Roman" w:hAnsi="Times New Roman" w:cs="Times New Roman"/>
          <w:sz w:val="24"/>
          <w:szCs w:val="24"/>
        </w:rPr>
        <w:t xml:space="preserve">This can be however different from standard commercial processing recovery results. </w:t>
      </w:r>
    </w:p>
    <w:p w14:paraId="5BB90717" w14:textId="77777777" w:rsidR="00EC12B1" w:rsidRPr="00015417" w:rsidRDefault="00EC12B1" w:rsidP="00882627">
      <w:pPr>
        <w:spacing w:line="480" w:lineRule="auto"/>
        <w:jc w:val="both"/>
        <w:rPr>
          <w:rFonts w:ascii="Times New Roman" w:hAnsi="Times New Roman" w:cs="Times New Roman"/>
          <w:sz w:val="24"/>
          <w:szCs w:val="24"/>
        </w:rPr>
      </w:pPr>
    </w:p>
    <w:p w14:paraId="51E17ED9" w14:textId="7D3180EB" w:rsidR="000D7CAE" w:rsidRPr="00015417" w:rsidRDefault="000D7CAE" w:rsidP="00882627">
      <w:pPr>
        <w:spacing w:line="480" w:lineRule="auto"/>
        <w:jc w:val="center"/>
        <w:rPr>
          <w:rFonts w:ascii="Times New Roman" w:hAnsi="Times New Roman" w:cs="Times New Roman"/>
          <w:sz w:val="24"/>
          <w:szCs w:val="24"/>
        </w:rPr>
      </w:pPr>
      <w:r w:rsidRPr="00015417">
        <w:rPr>
          <w:rFonts w:ascii="Times New Roman" w:hAnsi="Times New Roman" w:cs="Times New Roman"/>
          <w:noProof/>
          <w:sz w:val="24"/>
          <w:szCs w:val="24"/>
        </w:rPr>
        <w:lastRenderedPageBreak/>
        <w:drawing>
          <wp:inline distT="0" distB="0" distL="0" distR="0" wp14:anchorId="6F2BA0DE" wp14:editId="706A577D">
            <wp:extent cx="6025487" cy="1893607"/>
            <wp:effectExtent l="0" t="0" r="0" b="0"/>
            <wp:docPr id="2133031540" name="Picture 1" descr="A diagram of a precipitate sepa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31540" name="Picture 1" descr="A diagram of a precipitate separation&#10;&#10;Description automatically generated"/>
                    <pic:cNvPicPr/>
                  </pic:nvPicPr>
                  <pic:blipFill>
                    <a:blip r:embed="rId10"/>
                    <a:stretch>
                      <a:fillRect/>
                    </a:stretch>
                  </pic:blipFill>
                  <pic:spPr>
                    <a:xfrm>
                      <a:off x="0" y="0"/>
                      <a:ext cx="6048533" cy="1900850"/>
                    </a:xfrm>
                    <a:prstGeom prst="rect">
                      <a:avLst/>
                    </a:prstGeom>
                  </pic:spPr>
                </pic:pic>
              </a:graphicData>
            </a:graphic>
          </wp:inline>
        </w:drawing>
      </w:r>
    </w:p>
    <w:p w14:paraId="12182B61" w14:textId="4D4F6138" w:rsidR="00E55664" w:rsidRPr="00EC12B1" w:rsidRDefault="000771EE" w:rsidP="00EC12B1">
      <w:pPr>
        <w:pStyle w:val="Caption"/>
        <w:spacing w:after="0" w:line="480" w:lineRule="auto"/>
        <w:jc w:val="center"/>
        <w:rPr>
          <w:rFonts w:ascii="Times New Roman" w:hAnsi="Times New Roman" w:cs="Times New Roman"/>
          <w:b/>
          <w:bCs/>
          <w:i w:val="0"/>
          <w:iCs w:val="0"/>
          <w:color w:val="auto"/>
          <w:sz w:val="24"/>
          <w:szCs w:val="24"/>
        </w:rPr>
      </w:pPr>
      <w:r w:rsidRPr="00015417">
        <w:rPr>
          <w:rFonts w:ascii="Times New Roman" w:hAnsi="Times New Roman" w:cs="Times New Roman"/>
          <w:i w:val="0"/>
          <w:iCs w:val="0"/>
          <w:color w:val="auto"/>
          <w:sz w:val="24"/>
          <w:szCs w:val="24"/>
        </w:rPr>
        <w:t xml:space="preserve"> </w:t>
      </w:r>
      <w:r w:rsidR="0091157F" w:rsidRPr="00636305">
        <w:rPr>
          <w:rFonts w:ascii="Times New Roman" w:hAnsi="Times New Roman" w:cs="Times New Roman"/>
          <w:b/>
          <w:bCs/>
          <w:i w:val="0"/>
          <w:iCs w:val="0"/>
          <w:color w:val="auto"/>
          <w:sz w:val="24"/>
          <w:szCs w:val="24"/>
        </w:rPr>
        <w:t xml:space="preserve">Figure </w:t>
      </w:r>
      <w:r w:rsidR="0091157F" w:rsidRPr="00636305">
        <w:rPr>
          <w:rFonts w:ascii="Times New Roman" w:hAnsi="Times New Roman" w:cs="Times New Roman"/>
          <w:b/>
          <w:bCs/>
          <w:i w:val="0"/>
          <w:iCs w:val="0"/>
          <w:color w:val="auto"/>
          <w:sz w:val="24"/>
          <w:szCs w:val="24"/>
        </w:rPr>
        <w:fldChar w:fldCharType="begin"/>
      </w:r>
      <w:r w:rsidR="0091157F" w:rsidRPr="00636305">
        <w:rPr>
          <w:rFonts w:ascii="Times New Roman" w:hAnsi="Times New Roman" w:cs="Times New Roman"/>
          <w:b/>
          <w:bCs/>
          <w:i w:val="0"/>
          <w:iCs w:val="0"/>
          <w:color w:val="auto"/>
          <w:sz w:val="24"/>
          <w:szCs w:val="24"/>
        </w:rPr>
        <w:instrText xml:space="preserve"> SEQ Figure \* ARABIC </w:instrText>
      </w:r>
      <w:r w:rsidR="0091157F" w:rsidRPr="00636305">
        <w:rPr>
          <w:rFonts w:ascii="Times New Roman" w:hAnsi="Times New Roman" w:cs="Times New Roman"/>
          <w:b/>
          <w:bCs/>
          <w:i w:val="0"/>
          <w:iCs w:val="0"/>
          <w:color w:val="auto"/>
          <w:sz w:val="24"/>
          <w:szCs w:val="24"/>
        </w:rPr>
        <w:fldChar w:fldCharType="separate"/>
      </w:r>
      <w:r w:rsidR="00BF4DC8" w:rsidRPr="00636305">
        <w:rPr>
          <w:rFonts w:ascii="Times New Roman" w:hAnsi="Times New Roman" w:cs="Times New Roman"/>
          <w:b/>
          <w:bCs/>
          <w:i w:val="0"/>
          <w:iCs w:val="0"/>
          <w:noProof/>
          <w:color w:val="auto"/>
          <w:sz w:val="24"/>
          <w:szCs w:val="24"/>
        </w:rPr>
        <w:t>3</w:t>
      </w:r>
      <w:r w:rsidR="0091157F" w:rsidRPr="00636305">
        <w:rPr>
          <w:rFonts w:ascii="Times New Roman" w:hAnsi="Times New Roman" w:cs="Times New Roman"/>
          <w:b/>
          <w:bCs/>
          <w:i w:val="0"/>
          <w:iCs w:val="0"/>
          <w:color w:val="auto"/>
          <w:sz w:val="24"/>
          <w:szCs w:val="24"/>
        </w:rPr>
        <w:fldChar w:fldCharType="end"/>
      </w:r>
      <w:r w:rsidRPr="00636305">
        <w:rPr>
          <w:rFonts w:ascii="Times New Roman" w:hAnsi="Times New Roman" w:cs="Times New Roman"/>
          <w:b/>
          <w:bCs/>
          <w:i w:val="0"/>
          <w:iCs w:val="0"/>
          <w:color w:val="auto"/>
          <w:sz w:val="24"/>
          <w:szCs w:val="24"/>
        </w:rPr>
        <w:t>: Protein content loss tracking from the flour (in the alkaline slurry) through to the final drying to obtain the protein isolates, also referred to as the protein recovery hotspot analysis.</w:t>
      </w:r>
      <w:r w:rsidR="009D77AF" w:rsidRPr="00015417">
        <w:rPr>
          <w:rFonts w:ascii="Times New Roman" w:hAnsi="Times New Roman" w:cs="Times New Roman"/>
          <w:sz w:val="24"/>
          <w:szCs w:val="24"/>
        </w:rPr>
        <w:t xml:space="preserve"> </w:t>
      </w:r>
    </w:p>
    <w:p w14:paraId="0B8C790D" w14:textId="310500CE" w:rsidR="00637FAA" w:rsidRPr="00015417" w:rsidRDefault="005706A7"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The losses at the post-recovery section which </w:t>
      </w:r>
      <w:r w:rsidR="00E461DE" w:rsidRPr="00015417">
        <w:rPr>
          <w:rFonts w:ascii="Times New Roman" w:hAnsi="Times New Roman" w:cs="Times New Roman"/>
          <w:sz w:val="24"/>
          <w:szCs w:val="24"/>
        </w:rPr>
        <w:t>includes homogenizing, solids adjustment, neutralization</w:t>
      </w:r>
      <w:r w:rsidR="001D74C0">
        <w:rPr>
          <w:rFonts w:ascii="Times New Roman" w:hAnsi="Times New Roman" w:cs="Times New Roman"/>
          <w:sz w:val="24"/>
          <w:szCs w:val="24"/>
        </w:rPr>
        <w:t>,</w:t>
      </w:r>
      <w:r w:rsidR="00E461DE" w:rsidRPr="00015417">
        <w:rPr>
          <w:rFonts w:ascii="Times New Roman" w:hAnsi="Times New Roman" w:cs="Times New Roman"/>
          <w:sz w:val="24"/>
          <w:szCs w:val="24"/>
        </w:rPr>
        <w:t xml:space="preserve"> and </w:t>
      </w:r>
      <w:r w:rsidR="009D77AF" w:rsidRPr="00015417">
        <w:rPr>
          <w:rFonts w:ascii="Times New Roman" w:hAnsi="Times New Roman" w:cs="Times New Roman"/>
          <w:sz w:val="24"/>
          <w:szCs w:val="24"/>
        </w:rPr>
        <w:t>pasteurization</w:t>
      </w:r>
      <w:r w:rsidR="007D57A5" w:rsidRPr="00015417">
        <w:rPr>
          <w:rFonts w:ascii="Times New Roman" w:hAnsi="Times New Roman" w:cs="Times New Roman"/>
          <w:sz w:val="24"/>
          <w:szCs w:val="24"/>
        </w:rPr>
        <w:t xml:space="preserve">, were also </w:t>
      </w:r>
      <w:r w:rsidR="009D77AF" w:rsidRPr="00015417">
        <w:rPr>
          <w:rFonts w:ascii="Times New Roman" w:hAnsi="Times New Roman" w:cs="Times New Roman"/>
          <w:sz w:val="24"/>
          <w:szCs w:val="24"/>
        </w:rPr>
        <w:t>accounted for</w:t>
      </w:r>
      <w:r w:rsidR="007D57A5" w:rsidRPr="00015417">
        <w:rPr>
          <w:rFonts w:ascii="Times New Roman" w:hAnsi="Times New Roman" w:cs="Times New Roman"/>
          <w:sz w:val="24"/>
          <w:szCs w:val="24"/>
        </w:rPr>
        <w:t>, recording a loss level of 10.2±</w:t>
      </w:r>
      <w:r w:rsidR="00047673" w:rsidRPr="00015417">
        <w:rPr>
          <w:rFonts w:ascii="Times New Roman" w:hAnsi="Times New Roman" w:cs="Times New Roman"/>
          <w:sz w:val="24"/>
          <w:szCs w:val="24"/>
        </w:rPr>
        <w:t>0.3%.</w:t>
      </w:r>
      <w:r w:rsidR="007D57A5" w:rsidRPr="00015417">
        <w:rPr>
          <w:rFonts w:ascii="Times New Roman" w:hAnsi="Times New Roman" w:cs="Times New Roman"/>
          <w:sz w:val="24"/>
          <w:szCs w:val="24"/>
        </w:rPr>
        <w:t xml:space="preserve"> </w:t>
      </w:r>
      <w:r w:rsidR="00404538" w:rsidRPr="00015417">
        <w:rPr>
          <w:rFonts w:ascii="Times New Roman" w:hAnsi="Times New Roman" w:cs="Times New Roman"/>
          <w:sz w:val="24"/>
          <w:szCs w:val="24"/>
        </w:rPr>
        <w:t xml:space="preserve">These losses </w:t>
      </w:r>
      <w:r w:rsidR="00AF6168">
        <w:rPr>
          <w:rFonts w:ascii="Times New Roman" w:hAnsi="Times New Roman" w:cs="Times New Roman"/>
          <w:sz w:val="24"/>
          <w:szCs w:val="24"/>
        </w:rPr>
        <w:t>we</w:t>
      </w:r>
      <w:r w:rsidR="00AF6168" w:rsidRPr="00015417">
        <w:rPr>
          <w:rFonts w:ascii="Times New Roman" w:hAnsi="Times New Roman" w:cs="Times New Roman"/>
          <w:sz w:val="24"/>
          <w:szCs w:val="24"/>
        </w:rPr>
        <w:t xml:space="preserve">re </w:t>
      </w:r>
      <w:r w:rsidR="00047673" w:rsidRPr="00015417">
        <w:rPr>
          <w:rFonts w:ascii="Times New Roman" w:hAnsi="Times New Roman" w:cs="Times New Roman"/>
          <w:sz w:val="24"/>
          <w:szCs w:val="24"/>
        </w:rPr>
        <w:t xml:space="preserve">highly </w:t>
      </w:r>
      <w:r w:rsidR="00404538" w:rsidRPr="00015417">
        <w:rPr>
          <w:rFonts w:ascii="Times New Roman" w:hAnsi="Times New Roman" w:cs="Times New Roman"/>
          <w:sz w:val="24"/>
          <w:szCs w:val="24"/>
        </w:rPr>
        <w:t xml:space="preserve">attributed to </w:t>
      </w:r>
      <w:r w:rsidR="00B711C7" w:rsidRPr="00015417">
        <w:rPr>
          <w:rFonts w:ascii="Times New Roman" w:hAnsi="Times New Roman" w:cs="Times New Roman"/>
          <w:sz w:val="24"/>
          <w:szCs w:val="24"/>
        </w:rPr>
        <w:t>the forming of some curd layers on the inner walls of the colloid mill</w:t>
      </w:r>
      <w:r w:rsidR="004C0507" w:rsidRPr="00015417">
        <w:rPr>
          <w:rFonts w:ascii="Times New Roman" w:hAnsi="Times New Roman" w:cs="Times New Roman"/>
          <w:sz w:val="24"/>
          <w:szCs w:val="24"/>
        </w:rPr>
        <w:t xml:space="preserve"> </w:t>
      </w:r>
      <w:r w:rsidR="00AF6168">
        <w:rPr>
          <w:rFonts w:ascii="Times New Roman" w:hAnsi="Times New Roman" w:cs="Times New Roman"/>
          <w:sz w:val="24"/>
          <w:szCs w:val="24"/>
        </w:rPr>
        <w:t>and foam formation</w:t>
      </w:r>
      <w:r w:rsidR="001D74C0">
        <w:rPr>
          <w:rFonts w:ascii="Times New Roman" w:hAnsi="Times New Roman" w:cs="Times New Roman"/>
          <w:sz w:val="24"/>
          <w:szCs w:val="24"/>
        </w:rPr>
        <w:t xml:space="preserve"> </w:t>
      </w:r>
      <w:r w:rsidR="00AF6168" w:rsidRPr="00AF6168">
        <w:rPr>
          <w:rFonts w:ascii="Times New Roman" w:hAnsi="Times New Roman" w:cs="Times New Roman"/>
          <w:sz w:val="24"/>
          <w:szCs w:val="24"/>
        </w:rPr>
        <w:t xml:space="preserve">during homogenization </w:t>
      </w:r>
      <w:r w:rsidR="00AF6168">
        <w:rPr>
          <w:rFonts w:ascii="Times New Roman" w:hAnsi="Times New Roman" w:cs="Times New Roman"/>
          <w:sz w:val="24"/>
          <w:szCs w:val="24"/>
        </w:rPr>
        <w:t>prior</w:t>
      </w:r>
      <w:r w:rsidR="00EB3919">
        <w:rPr>
          <w:rFonts w:ascii="Times New Roman" w:hAnsi="Times New Roman" w:cs="Times New Roman"/>
          <w:sz w:val="24"/>
          <w:szCs w:val="24"/>
        </w:rPr>
        <w:t xml:space="preserve"> </w:t>
      </w:r>
      <w:r w:rsidR="00AF6168">
        <w:rPr>
          <w:rFonts w:ascii="Times New Roman" w:hAnsi="Times New Roman" w:cs="Times New Roman"/>
          <w:sz w:val="24"/>
          <w:szCs w:val="24"/>
        </w:rPr>
        <w:t>to</w:t>
      </w:r>
      <w:r w:rsidR="00372567" w:rsidRPr="00015417">
        <w:rPr>
          <w:rFonts w:ascii="Times New Roman" w:hAnsi="Times New Roman" w:cs="Times New Roman"/>
          <w:sz w:val="24"/>
          <w:szCs w:val="24"/>
        </w:rPr>
        <w:t xml:space="preserve"> pasteurization</w:t>
      </w:r>
      <w:r w:rsidR="00AF6168">
        <w:rPr>
          <w:rFonts w:ascii="Times New Roman" w:hAnsi="Times New Roman" w:cs="Times New Roman"/>
          <w:sz w:val="24"/>
          <w:szCs w:val="24"/>
        </w:rPr>
        <w:t>.</w:t>
      </w:r>
      <w:r w:rsidR="00AF6168" w:rsidRPr="00015417">
        <w:rPr>
          <w:rFonts w:ascii="Times New Roman" w:hAnsi="Times New Roman" w:cs="Times New Roman"/>
          <w:sz w:val="24"/>
          <w:szCs w:val="24"/>
        </w:rPr>
        <w:t xml:space="preserve"> </w:t>
      </w:r>
      <w:r w:rsidR="00AF6168">
        <w:rPr>
          <w:rFonts w:ascii="Times New Roman" w:hAnsi="Times New Roman" w:cs="Times New Roman"/>
          <w:sz w:val="24"/>
          <w:szCs w:val="24"/>
        </w:rPr>
        <w:t>T</w:t>
      </w:r>
      <w:r w:rsidR="00AF6168" w:rsidRPr="00015417">
        <w:rPr>
          <w:rFonts w:ascii="Times New Roman" w:hAnsi="Times New Roman" w:cs="Times New Roman"/>
          <w:sz w:val="24"/>
          <w:szCs w:val="24"/>
        </w:rPr>
        <w:t xml:space="preserve">he </w:t>
      </w:r>
      <w:r w:rsidR="00372567" w:rsidRPr="00015417">
        <w:rPr>
          <w:rFonts w:ascii="Times New Roman" w:hAnsi="Times New Roman" w:cs="Times New Roman"/>
          <w:sz w:val="24"/>
          <w:szCs w:val="24"/>
        </w:rPr>
        <w:t>unpasteurized foam</w:t>
      </w:r>
      <w:r w:rsidR="00AF6168">
        <w:rPr>
          <w:rFonts w:ascii="Times New Roman" w:hAnsi="Times New Roman" w:cs="Times New Roman"/>
          <w:sz w:val="24"/>
          <w:szCs w:val="24"/>
        </w:rPr>
        <w:t xml:space="preserve"> and some curd</w:t>
      </w:r>
      <w:r w:rsidR="00047673" w:rsidRPr="00015417">
        <w:rPr>
          <w:rFonts w:ascii="Times New Roman" w:hAnsi="Times New Roman" w:cs="Times New Roman"/>
          <w:sz w:val="24"/>
          <w:szCs w:val="24"/>
        </w:rPr>
        <w:t xml:space="preserve"> </w:t>
      </w:r>
      <w:r w:rsidR="00AF6168">
        <w:rPr>
          <w:rFonts w:ascii="Times New Roman" w:hAnsi="Times New Roman" w:cs="Times New Roman"/>
          <w:sz w:val="24"/>
          <w:szCs w:val="24"/>
        </w:rPr>
        <w:t xml:space="preserve">left in the tank </w:t>
      </w:r>
      <w:r w:rsidR="00047673" w:rsidRPr="00015417">
        <w:rPr>
          <w:rFonts w:ascii="Times New Roman" w:hAnsi="Times New Roman" w:cs="Times New Roman"/>
          <w:sz w:val="24"/>
          <w:szCs w:val="24"/>
        </w:rPr>
        <w:t>contained</w:t>
      </w:r>
      <w:r w:rsidR="00B567F3" w:rsidRPr="00015417">
        <w:rPr>
          <w:rFonts w:ascii="Times New Roman" w:hAnsi="Times New Roman" w:cs="Times New Roman"/>
          <w:sz w:val="24"/>
          <w:szCs w:val="24"/>
        </w:rPr>
        <w:t xml:space="preserve"> some proteins</w:t>
      </w:r>
      <w:r w:rsidR="00DA77A0">
        <w:rPr>
          <w:rFonts w:ascii="Times New Roman" w:hAnsi="Times New Roman" w:cs="Times New Roman"/>
          <w:sz w:val="24"/>
          <w:szCs w:val="24"/>
        </w:rPr>
        <w:t xml:space="preserve"> </w:t>
      </w:r>
      <w:r w:rsidR="00AF6168">
        <w:rPr>
          <w:rFonts w:ascii="Times New Roman" w:hAnsi="Times New Roman" w:cs="Times New Roman"/>
          <w:sz w:val="24"/>
          <w:szCs w:val="24"/>
        </w:rPr>
        <w:t>and this</w:t>
      </w:r>
      <w:r w:rsidR="009D77AF" w:rsidRPr="00015417">
        <w:rPr>
          <w:rFonts w:ascii="Times New Roman" w:hAnsi="Times New Roman" w:cs="Times New Roman"/>
          <w:sz w:val="24"/>
          <w:szCs w:val="24"/>
        </w:rPr>
        <w:t xml:space="preserve"> could be attributed to possible </w:t>
      </w:r>
      <w:r w:rsidR="00AF6168">
        <w:rPr>
          <w:rFonts w:ascii="Times New Roman" w:hAnsi="Times New Roman" w:cs="Times New Roman"/>
          <w:sz w:val="24"/>
          <w:szCs w:val="24"/>
        </w:rPr>
        <w:t>losses</w:t>
      </w:r>
      <w:r w:rsidR="009D77AF" w:rsidRPr="00015417">
        <w:rPr>
          <w:rFonts w:ascii="Times New Roman" w:hAnsi="Times New Roman" w:cs="Times New Roman"/>
          <w:sz w:val="24"/>
          <w:szCs w:val="24"/>
        </w:rPr>
        <w:t xml:space="preserve">. Although not classically accounted for in typical </w:t>
      </w:r>
      <w:r w:rsidR="00AF6168">
        <w:rPr>
          <w:rFonts w:ascii="Times New Roman" w:hAnsi="Times New Roman" w:cs="Times New Roman"/>
          <w:sz w:val="24"/>
          <w:szCs w:val="24"/>
        </w:rPr>
        <w:t xml:space="preserve">lab-scale </w:t>
      </w:r>
      <w:r w:rsidR="009D77AF" w:rsidRPr="00015417">
        <w:rPr>
          <w:rFonts w:ascii="Times New Roman" w:hAnsi="Times New Roman" w:cs="Times New Roman"/>
          <w:sz w:val="24"/>
          <w:szCs w:val="24"/>
        </w:rPr>
        <w:t xml:space="preserve">protein </w:t>
      </w:r>
      <w:r w:rsidR="00AF6168">
        <w:rPr>
          <w:rFonts w:ascii="Times New Roman" w:hAnsi="Times New Roman" w:cs="Times New Roman"/>
          <w:sz w:val="24"/>
          <w:szCs w:val="24"/>
        </w:rPr>
        <w:t xml:space="preserve">extraction </w:t>
      </w:r>
      <w:r w:rsidR="009D77AF" w:rsidRPr="00015417">
        <w:rPr>
          <w:rFonts w:ascii="Times New Roman" w:hAnsi="Times New Roman" w:cs="Times New Roman"/>
          <w:sz w:val="24"/>
          <w:szCs w:val="24"/>
        </w:rPr>
        <w:t xml:space="preserve">studies, these process steps </w:t>
      </w:r>
      <w:r w:rsidR="00F73417" w:rsidRPr="00015417">
        <w:rPr>
          <w:rFonts w:ascii="Times New Roman" w:hAnsi="Times New Roman" w:cs="Times New Roman"/>
          <w:sz w:val="24"/>
          <w:szCs w:val="24"/>
        </w:rPr>
        <w:t>are crucial</w:t>
      </w:r>
      <w:r w:rsidR="009D77AF" w:rsidRPr="00015417">
        <w:rPr>
          <w:rFonts w:ascii="Times New Roman" w:hAnsi="Times New Roman" w:cs="Times New Roman"/>
          <w:sz w:val="24"/>
          <w:szCs w:val="24"/>
        </w:rPr>
        <w:t xml:space="preserve"> and therefore studies could be carried out to focus on, identify</w:t>
      </w:r>
      <w:r w:rsidR="001D74C0">
        <w:rPr>
          <w:rFonts w:ascii="Times New Roman" w:hAnsi="Times New Roman" w:cs="Times New Roman"/>
          <w:sz w:val="24"/>
          <w:szCs w:val="24"/>
        </w:rPr>
        <w:t>,</w:t>
      </w:r>
      <w:r w:rsidR="009D77AF" w:rsidRPr="00015417">
        <w:rPr>
          <w:rFonts w:ascii="Times New Roman" w:hAnsi="Times New Roman" w:cs="Times New Roman"/>
          <w:sz w:val="24"/>
          <w:szCs w:val="24"/>
        </w:rPr>
        <w:t xml:space="preserve"> and mitigate the causes of protein loss at these </w:t>
      </w:r>
      <w:r w:rsidR="00AF6168">
        <w:rPr>
          <w:rFonts w:ascii="Times New Roman" w:hAnsi="Times New Roman" w:cs="Times New Roman"/>
          <w:sz w:val="24"/>
          <w:szCs w:val="24"/>
        </w:rPr>
        <w:t xml:space="preserve">intermediate </w:t>
      </w:r>
      <w:r w:rsidR="009D77AF" w:rsidRPr="00015417">
        <w:rPr>
          <w:rFonts w:ascii="Times New Roman" w:hAnsi="Times New Roman" w:cs="Times New Roman"/>
          <w:sz w:val="24"/>
          <w:szCs w:val="24"/>
        </w:rPr>
        <w:t>stages</w:t>
      </w:r>
      <w:r w:rsidR="00AF6168">
        <w:rPr>
          <w:rFonts w:ascii="Times New Roman" w:hAnsi="Times New Roman" w:cs="Times New Roman"/>
          <w:sz w:val="24"/>
          <w:szCs w:val="24"/>
        </w:rPr>
        <w:t xml:space="preserve"> during pilot scale and commercial scale protein production</w:t>
      </w:r>
      <w:r w:rsidR="009D77AF" w:rsidRPr="00015417">
        <w:rPr>
          <w:rFonts w:ascii="Times New Roman" w:hAnsi="Times New Roman" w:cs="Times New Roman"/>
          <w:sz w:val="24"/>
          <w:szCs w:val="24"/>
        </w:rPr>
        <w:t xml:space="preserve">. The spray drying stage </w:t>
      </w:r>
      <w:r w:rsidR="002569BB" w:rsidRPr="00015417">
        <w:rPr>
          <w:rFonts w:ascii="Times New Roman" w:hAnsi="Times New Roman" w:cs="Times New Roman"/>
          <w:sz w:val="24"/>
          <w:szCs w:val="24"/>
        </w:rPr>
        <w:t>also recorded</w:t>
      </w:r>
      <w:r w:rsidR="009D77AF" w:rsidRPr="00015417">
        <w:rPr>
          <w:rFonts w:ascii="Times New Roman" w:hAnsi="Times New Roman" w:cs="Times New Roman"/>
          <w:sz w:val="24"/>
          <w:szCs w:val="24"/>
        </w:rPr>
        <w:t xml:space="preserve"> a </w:t>
      </w:r>
      <w:r w:rsidR="002569BB" w:rsidRPr="00015417">
        <w:rPr>
          <w:rFonts w:ascii="Times New Roman" w:hAnsi="Times New Roman" w:cs="Times New Roman"/>
          <w:sz w:val="24"/>
          <w:szCs w:val="24"/>
        </w:rPr>
        <w:t>significant loss</w:t>
      </w:r>
      <w:r w:rsidR="009D77AF" w:rsidRPr="00015417">
        <w:rPr>
          <w:rFonts w:ascii="Times New Roman" w:hAnsi="Times New Roman" w:cs="Times New Roman"/>
          <w:sz w:val="24"/>
          <w:szCs w:val="24"/>
        </w:rPr>
        <w:t xml:space="preserve"> of proteins</w:t>
      </w:r>
      <w:r w:rsidR="002569BB" w:rsidRPr="00015417">
        <w:rPr>
          <w:rFonts w:ascii="Times New Roman" w:hAnsi="Times New Roman" w:cs="Times New Roman"/>
          <w:sz w:val="24"/>
          <w:szCs w:val="24"/>
        </w:rPr>
        <w:t xml:space="preserve"> of 14.1</w:t>
      </w:r>
      <w:r w:rsidR="00950ACF" w:rsidRPr="00015417">
        <w:rPr>
          <w:rFonts w:ascii="Times New Roman" w:hAnsi="Times New Roman" w:cs="Times New Roman"/>
          <w:sz w:val="24"/>
          <w:szCs w:val="24"/>
        </w:rPr>
        <w:t xml:space="preserve">±1.9%. </w:t>
      </w:r>
      <w:r w:rsidR="00E913B2" w:rsidRPr="00015417">
        <w:rPr>
          <w:rFonts w:ascii="Times New Roman" w:hAnsi="Times New Roman" w:cs="Times New Roman"/>
          <w:sz w:val="24"/>
          <w:szCs w:val="24"/>
        </w:rPr>
        <w:t>Losses</w:t>
      </w:r>
      <w:r w:rsidR="009D77AF" w:rsidRPr="00015417">
        <w:rPr>
          <w:rFonts w:ascii="Times New Roman" w:hAnsi="Times New Roman" w:cs="Times New Roman"/>
          <w:sz w:val="24"/>
          <w:szCs w:val="24"/>
        </w:rPr>
        <w:t xml:space="preserve"> at </w:t>
      </w:r>
      <w:r w:rsidR="00E913B2" w:rsidRPr="00015417">
        <w:rPr>
          <w:rFonts w:ascii="Times New Roman" w:hAnsi="Times New Roman" w:cs="Times New Roman"/>
          <w:sz w:val="24"/>
          <w:szCs w:val="24"/>
        </w:rPr>
        <w:t xml:space="preserve">the spray drying stage were quantified from the protein content in </w:t>
      </w:r>
      <w:r w:rsidR="00B806BB" w:rsidRPr="00015417">
        <w:rPr>
          <w:rFonts w:ascii="Times New Roman" w:hAnsi="Times New Roman" w:cs="Times New Roman"/>
          <w:sz w:val="24"/>
          <w:szCs w:val="24"/>
        </w:rPr>
        <w:t xml:space="preserve">the </w:t>
      </w:r>
      <w:r w:rsidR="00E913B2" w:rsidRPr="00015417">
        <w:rPr>
          <w:rFonts w:ascii="Times New Roman" w:hAnsi="Times New Roman" w:cs="Times New Roman"/>
          <w:sz w:val="24"/>
          <w:szCs w:val="24"/>
        </w:rPr>
        <w:t>dryer wall sweeps</w:t>
      </w:r>
      <w:r w:rsidR="00B153C7" w:rsidRPr="00015417">
        <w:rPr>
          <w:rFonts w:ascii="Times New Roman" w:hAnsi="Times New Roman" w:cs="Times New Roman"/>
          <w:sz w:val="24"/>
          <w:szCs w:val="24"/>
        </w:rPr>
        <w:t xml:space="preserve"> </w:t>
      </w:r>
      <w:r w:rsidR="003E3053" w:rsidRPr="00015417">
        <w:rPr>
          <w:rFonts w:ascii="Times New Roman" w:hAnsi="Times New Roman" w:cs="Times New Roman"/>
          <w:sz w:val="24"/>
          <w:szCs w:val="24"/>
        </w:rPr>
        <w:t xml:space="preserve">and the </w:t>
      </w:r>
      <w:r w:rsidR="00B153C7" w:rsidRPr="00015417">
        <w:rPr>
          <w:rFonts w:ascii="Times New Roman" w:hAnsi="Times New Roman" w:cs="Times New Roman"/>
          <w:sz w:val="24"/>
          <w:szCs w:val="24"/>
        </w:rPr>
        <w:t>residual powder from the bag house</w:t>
      </w:r>
      <w:r w:rsidR="00E913B2" w:rsidRPr="00015417">
        <w:rPr>
          <w:rFonts w:ascii="Times New Roman" w:hAnsi="Times New Roman" w:cs="Times New Roman"/>
          <w:sz w:val="24"/>
          <w:szCs w:val="24"/>
        </w:rPr>
        <w:t>.</w:t>
      </w:r>
      <w:r w:rsidR="009D77AF" w:rsidRPr="00015417">
        <w:rPr>
          <w:rFonts w:ascii="Times New Roman" w:hAnsi="Times New Roman" w:cs="Times New Roman"/>
          <w:sz w:val="24"/>
          <w:szCs w:val="24"/>
        </w:rPr>
        <w:t xml:space="preserve"> This is indicative of the spray drying </w:t>
      </w:r>
      <w:r w:rsidR="00B806BB" w:rsidRPr="00015417">
        <w:rPr>
          <w:rFonts w:ascii="Times New Roman" w:hAnsi="Times New Roman" w:cs="Times New Roman"/>
          <w:sz w:val="24"/>
          <w:szCs w:val="24"/>
        </w:rPr>
        <w:t>stage also pose</w:t>
      </w:r>
      <w:r w:rsidR="00537040" w:rsidRPr="00015417">
        <w:rPr>
          <w:rFonts w:ascii="Times New Roman" w:hAnsi="Times New Roman" w:cs="Times New Roman"/>
          <w:sz w:val="24"/>
          <w:szCs w:val="24"/>
        </w:rPr>
        <w:t>d</w:t>
      </w:r>
      <w:r w:rsidR="009D77AF" w:rsidRPr="00015417">
        <w:rPr>
          <w:rFonts w:ascii="Times New Roman" w:hAnsi="Times New Roman" w:cs="Times New Roman"/>
          <w:sz w:val="24"/>
          <w:szCs w:val="24"/>
        </w:rPr>
        <w:t xml:space="preserve"> a </w:t>
      </w:r>
      <w:r w:rsidR="00B806BB" w:rsidRPr="00015417">
        <w:rPr>
          <w:rFonts w:ascii="Times New Roman" w:hAnsi="Times New Roman" w:cs="Times New Roman"/>
          <w:sz w:val="24"/>
          <w:szCs w:val="24"/>
        </w:rPr>
        <w:t>significant influence</w:t>
      </w:r>
      <w:r w:rsidR="009D77AF" w:rsidRPr="00015417">
        <w:rPr>
          <w:rFonts w:ascii="Times New Roman" w:hAnsi="Times New Roman" w:cs="Times New Roman"/>
          <w:sz w:val="24"/>
          <w:szCs w:val="24"/>
        </w:rPr>
        <w:t xml:space="preserve"> on the </w:t>
      </w:r>
      <w:r w:rsidR="00525921">
        <w:rPr>
          <w:rFonts w:ascii="Times New Roman" w:hAnsi="Times New Roman" w:cs="Times New Roman"/>
          <w:sz w:val="24"/>
          <w:szCs w:val="24"/>
        </w:rPr>
        <w:t>yield</w:t>
      </w:r>
      <w:r w:rsidR="00525921" w:rsidRPr="00015417">
        <w:rPr>
          <w:rFonts w:ascii="Times New Roman" w:hAnsi="Times New Roman" w:cs="Times New Roman"/>
          <w:sz w:val="24"/>
          <w:szCs w:val="24"/>
        </w:rPr>
        <w:t xml:space="preserve"> </w:t>
      </w:r>
      <w:r w:rsidR="009D77AF" w:rsidRPr="00015417">
        <w:rPr>
          <w:rFonts w:ascii="Times New Roman" w:hAnsi="Times New Roman" w:cs="Times New Roman"/>
          <w:sz w:val="24"/>
          <w:szCs w:val="24"/>
        </w:rPr>
        <w:t xml:space="preserve">of the </w:t>
      </w:r>
      <w:r w:rsidR="002E7BA0" w:rsidRPr="00015417">
        <w:rPr>
          <w:rFonts w:ascii="Times New Roman" w:hAnsi="Times New Roman" w:cs="Times New Roman"/>
          <w:sz w:val="24"/>
          <w:szCs w:val="24"/>
        </w:rPr>
        <w:t xml:space="preserve">final </w:t>
      </w:r>
      <w:r w:rsidR="009D77AF" w:rsidRPr="00015417">
        <w:rPr>
          <w:rFonts w:ascii="Times New Roman" w:hAnsi="Times New Roman" w:cs="Times New Roman"/>
          <w:sz w:val="24"/>
          <w:szCs w:val="24"/>
        </w:rPr>
        <w:t xml:space="preserve">protein isolate </w:t>
      </w:r>
      <w:r w:rsidR="002E7BA0" w:rsidRPr="00015417">
        <w:rPr>
          <w:rFonts w:ascii="Times New Roman" w:hAnsi="Times New Roman" w:cs="Times New Roman"/>
          <w:sz w:val="24"/>
          <w:szCs w:val="24"/>
        </w:rPr>
        <w:t>product</w:t>
      </w:r>
      <w:r w:rsidR="00F56302" w:rsidRPr="00015417">
        <w:rPr>
          <w:rFonts w:ascii="Times New Roman" w:hAnsi="Times New Roman" w:cs="Times New Roman"/>
          <w:sz w:val="24"/>
          <w:szCs w:val="24"/>
        </w:rPr>
        <w:t xml:space="preserve"> </w:t>
      </w:r>
      <w:r w:rsidR="00525921">
        <w:rPr>
          <w:rFonts w:ascii="Times New Roman" w:hAnsi="Times New Roman" w:cs="Times New Roman"/>
          <w:sz w:val="24"/>
          <w:szCs w:val="24"/>
        </w:rPr>
        <w:t xml:space="preserve">and protein recovery, </w:t>
      </w:r>
      <w:r w:rsidR="009D77AF" w:rsidRPr="00015417">
        <w:rPr>
          <w:rFonts w:ascii="Times New Roman" w:hAnsi="Times New Roman" w:cs="Times New Roman"/>
          <w:sz w:val="24"/>
          <w:szCs w:val="24"/>
        </w:rPr>
        <w:t xml:space="preserve">thus optimization towards increasing the </w:t>
      </w:r>
      <w:r w:rsidR="002B3430" w:rsidRPr="00015417">
        <w:rPr>
          <w:rFonts w:ascii="Times New Roman" w:hAnsi="Times New Roman" w:cs="Times New Roman"/>
          <w:sz w:val="24"/>
          <w:szCs w:val="24"/>
        </w:rPr>
        <w:t>overall</w:t>
      </w:r>
      <w:r w:rsidR="009D77AF" w:rsidRPr="00015417">
        <w:rPr>
          <w:rFonts w:ascii="Times New Roman" w:hAnsi="Times New Roman" w:cs="Times New Roman"/>
          <w:sz w:val="24"/>
          <w:szCs w:val="24"/>
        </w:rPr>
        <w:t xml:space="preserve"> recovery</w:t>
      </w:r>
      <w:r w:rsidR="002B3430" w:rsidRPr="00015417">
        <w:rPr>
          <w:rFonts w:ascii="Times New Roman" w:hAnsi="Times New Roman" w:cs="Times New Roman"/>
          <w:sz w:val="24"/>
          <w:szCs w:val="24"/>
        </w:rPr>
        <w:t xml:space="preserve"> of pea proteins</w:t>
      </w:r>
      <w:r w:rsidR="009D77AF" w:rsidRPr="00015417">
        <w:rPr>
          <w:rFonts w:ascii="Times New Roman" w:hAnsi="Times New Roman" w:cs="Times New Roman"/>
          <w:sz w:val="24"/>
          <w:szCs w:val="24"/>
        </w:rPr>
        <w:t xml:space="preserve"> should be targeted at </w:t>
      </w:r>
      <w:r w:rsidR="003C6621" w:rsidRPr="00015417">
        <w:rPr>
          <w:rFonts w:ascii="Times New Roman" w:hAnsi="Times New Roman" w:cs="Times New Roman"/>
          <w:sz w:val="24"/>
          <w:szCs w:val="24"/>
        </w:rPr>
        <w:t>identifying</w:t>
      </w:r>
      <w:r w:rsidR="00537040" w:rsidRPr="00015417">
        <w:rPr>
          <w:rFonts w:ascii="Times New Roman" w:hAnsi="Times New Roman" w:cs="Times New Roman"/>
          <w:sz w:val="24"/>
          <w:szCs w:val="24"/>
        </w:rPr>
        <w:t xml:space="preserve"> </w:t>
      </w:r>
      <w:r w:rsidR="009D77AF" w:rsidRPr="00015417">
        <w:rPr>
          <w:rFonts w:ascii="Times New Roman" w:hAnsi="Times New Roman" w:cs="Times New Roman"/>
          <w:sz w:val="24"/>
          <w:szCs w:val="24"/>
        </w:rPr>
        <w:t xml:space="preserve">the </w:t>
      </w:r>
      <w:r w:rsidR="007B70FE" w:rsidRPr="00015417">
        <w:rPr>
          <w:rFonts w:ascii="Times New Roman" w:hAnsi="Times New Roman" w:cs="Times New Roman"/>
          <w:sz w:val="24"/>
          <w:szCs w:val="24"/>
        </w:rPr>
        <w:t xml:space="preserve">optimum operating conditions for the spray drying </w:t>
      </w:r>
      <w:r w:rsidR="007B70FE" w:rsidRPr="00015417">
        <w:rPr>
          <w:rFonts w:ascii="Times New Roman" w:hAnsi="Times New Roman" w:cs="Times New Roman"/>
          <w:sz w:val="24"/>
          <w:szCs w:val="24"/>
        </w:rPr>
        <w:lastRenderedPageBreak/>
        <w:t>process</w:t>
      </w:r>
      <w:r w:rsidR="00ED3597" w:rsidRPr="00015417">
        <w:rPr>
          <w:rFonts w:ascii="Times New Roman" w:hAnsi="Times New Roman" w:cs="Times New Roman"/>
          <w:sz w:val="24"/>
          <w:szCs w:val="24"/>
        </w:rPr>
        <w:t>.</w:t>
      </w:r>
      <w:r w:rsidR="006A1520" w:rsidRPr="00015417">
        <w:rPr>
          <w:rFonts w:ascii="Times New Roman" w:hAnsi="Times New Roman" w:cs="Times New Roman"/>
          <w:sz w:val="24"/>
          <w:szCs w:val="24"/>
        </w:rPr>
        <w:t xml:space="preserve"> Finally</w:t>
      </w:r>
      <w:r w:rsidR="00D95551" w:rsidRPr="00015417">
        <w:rPr>
          <w:rFonts w:ascii="Times New Roman" w:hAnsi="Times New Roman" w:cs="Times New Roman"/>
          <w:sz w:val="24"/>
          <w:szCs w:val="24"/>
        </w:rPr>
        <w:t xml:space="preserve">, </w:t>
      </w:r>
      <w:r w:rsidR="006A1520" w:rsidRPr="00015417">
        <w:rPr>
          <w:rFonts w:ascii="Times New Roman" w:hAnsi="Times New Roman" w:cs="Times New Roman"/>
          <w:sz w:val="24"/>
          <w:szCs w:val="24"/>
        </w:rPr>
        <w:t xml:space="preserve">the percentage of protein recovered </w:t>
      </w:r>
      <w:r w:rsidR="00D514FC">
        <w:rPr>
          <w:rFonts w:ascii="Times New Roman" w:hAnsi="Times New Roman" w:cs="Times New Roman"/>
          <w:sz w:val="24"/>
          <w:szCs w:val="24"/>
        </w:rPr>
        <w:t xml:space="preserve">from the flour </w:t>
      </w:r>
      <w:r w:rsidR="00D95551" w:rsidRPr="00015417">
        <w:rPr>
          <w:rFonts w:ascii="Times New Roman" w:hAnsi="Times New Roman" w:cs="Times New Roman"/>
          <w:sz w:val="24"/>
          <w:szCs w:val="24"/>
        </w:rPr>
        <w:t xml:space="preserve">and retained in </w:t>
      </w:r>
      <w:r w:rsidR="007230A2" w:rsidRPr="00015417">
        <w:rPr>
          <w:rFonts w:ascii="Times New Roman" w:hAnsi="Times New Roman" w:cs="Times New Roman"/>
          <w:sz w:val="24"/>
          <w:szCs w:val="24"/>
        </w:rPr>
        <w:t>the final product was 42.1</w:t>
      </w:r>
      <w:r w:rsidR="001C01B6" w:rsidRPr="00015417">
        <w:rPr>
          <w:rFonts w:ascii="Times New Roman" w:hAnsi="Times New Roman" w:cs="Times New Roman"/>
          <w:sz w:val="24"/>
          <w:szCs w:val="24"/>
        </w:rPr>
        <w:t>±1.5%</w:t>
      </w:r>
      <w:r w:rsidR="00F978EF" w:rsidRPr="00015417">
        <w:rPr>
          <w:rFonts w:ascii="Times New Roman" w:hAnsi="Times New Roman" w:cs="Times New Roman"/>
          <w:sz w:val="24"/>
          <w:szCs w:val="24"/>
        </w:rPr>
        <w:t xml:space="preserve">, </w:t>
      </w:r>
      <w:r w:rsidR="0072706A" w:rsidRPr="00015417">
        <w:rPr>
          <w:rFonts w:ascii="Times New Roman" w:hAnsi="Times New Roman" w:cs="Times New Roman"/>
          <w:sz w:val="24"/>
          <w:szCs w:val="24"/>
        </w:rPr>
        <w:t>revealing a protein loss of more than half</w:t>
      </w:r>
      <w:r w:rsidR="00330D1B" w:rsidRPr="00015417">
        <w:rPr>
          <w:rFonts w:ascii="Times New Roman" w:hAnsi="Times New Roman" w:cs="Times New Roman"/>
          <w:sz w:val="24"/>
          <w:szCs w:val="24"/>
        </w:rPr>
        <w:t xml:space="preserve"> (</w:t>
      </w:r>
      <w:r w:rsidR="00537040" w:rsidRPr="00015417">
        <w:rPr>
          <w:rFonts w:ascii="Times New Roman" w:hAnsi="Times New Roman" w:cs="Times New Roman"/>
          <w:sz w:val="24"/>
          <w:szCs w:val="24"/>
        </w:rPr>
        <w:t xml:space="preserve">57.9±1.5%, %) </w:t>
      </w:r>
      <w:r w:rsidR="00330D1B" w:rsidRPr="00015417">
        <w:rPr>
          <w:rFonts w:ascii="Times New Roman" w:hAnsi="Times New Roman" w:cs="Times New Roman"/>
          <w:sz w:val="24"/>
          <w:szCs w:val="24"/>
        </w:rPr>
        <w:t>of the initial protein</w:t>
      </w:r>
      <w:r w:rsidR="00537040" w:rsidRPr="00015417">
        <w:rPr>
          <w:rFonts w:ascii="Times New Roman" w:hAnsi="Times New Roman" w:cs="Times New Roman"/>
          <w:sz w:val="24"/>
          <w:szCs w:val="24"/>
        </w:rPr>
        <w:t xml:space="preserve"> along the processing line</w:t>
      </w:r>
      <w:r w:rsidR="00D514FC">
        <w:rPr>
          <w:rFonts w:ascii="Times New Roman" w:hAnsi="Times New Roman" w:cs="Times New Roman"/>
          <w:sz w:val="24"/>
          <w:szCs w:val="24"/>
        </w:rPr>
        <w:t xml:space="preserve"> during this pilot scale work</w:t>
      </w:r>
      <w:r w:rsidR="00ED3597" w:rsidRPr="00015417">
        <w:rPr>
          <w:rFonts w:ascii="Times New Roman" w:hAnsi="Times New Roman" w:cs="Times New Roman"/>
          <w:sz w:val="24"/>
          <w:szCs w:val="24"/>
        </w:rPr>
        <w:t>.</w:t>
      </w:r>
      <w:r w:rsidR="00863E33" w:rsidRPr="00015417">
        <w:rPr>
          <w:rFonts w:ascii="Times New Roman" w:hAnsi="Times New Roman" w:cs="Times New Roman"/>
          <w:sz w:val="24"/>
          <w:szCs w:val="24"/>
        </w:rPr>
        <w:t xml:space="preserve"> </w:t>
      </w:r>
    </w:p>
    <w:p w14:paraId="6F2BDD58" w14:textId="5AD72AA9" w:rsidR="004C469C" w:rsidRPr="00015417" w:rsidRDefault="004C469C" w:rsidP="00882627">
      <w:pPr>
        <w:pStyle w:val="Heading2"/>
        <w:spacing w:line="480" w:lineRule="auto"/>
      </w:pPr>
      <w:r w:rsidRPr="00015417">
        <w:t xml:space="preserve">Baseline economic and environmental impacts analysis </w:t>
      </w:r>
    </w:p>
    <w:p w14:paraId="00D75EF3" w14:textId="3FFC67CD" w:rsidR="004C469C" w:rsidRPr="00015417" w:rsidRDefault="004C469C" w:rsidP="00882627">
      <w:pPr>
        <w:pStyle w:val="Heading3"/>
        <w:spacing w:line="480" w:lineRule="auto"/>
        <w:jc w:val="both"/>
        <w:rPr>
          <w:rFonts w:cs="Times New Roman"/>
        </w:rPr>
      </w:pPr>
      <w:r w:rsidRPr="00015417">
        <w:rPr>
          <w:rFonts w:cs="Times New Roman"/>
        </w:rPr>
        <w:t xml:space="preserve">Economic </w:t>
      </w:r>
      <w:r w:rsidR="003842D5">
        <w:rPr>
          <w:rFonts w:cs="Times New Roman"/>
        </w:rPr>
        <w:t>i</w:t>
      </w:r>
      <w:r w:rsidRPr="00015417">
        <w:rPr>
          <w:rFonts w:cs="Times New Roman"/>
        </w:rPr>
        <w:t>mpact</w:t>
      </w:r>
      <w:r w:rsidR="003842D5">
        <w:rPr>
          <w:rFonts w:cs="Times New Roman"/>
        </w:rPr>
        <w:t>s</w:t>
      </w:r>
      <w:r w:rsidR="00154490">
        <w:rPr>
          <w:rFonts w:cs="Times New Roman"/>
        </w:rPr>
        <w:t xml:space="preserve"> </w:t>
      </w:r>
    </w:p>
    <w:p w14:paraId="76C375AD" w14:textId="646EB2D5" w:rsidR="0004124B" w:rsidRPr="00015417" w:rsidRDefault="004C469C"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To perform a techno-economic assessment of a production process, the first step is to estimate the capital and operating costs.  Equipment costs for all 12</w:t>
      </w:r>
      <w:r w:rsidR="00BE721E" w:rsidRPr="00015417">
        <w:rPr>
          <w:rFonts w:ascii="Times New Roman" w:hAnsi="Times New Roman" w:cs="Times New Roman"/>
          <w:sz w:val="24"/>
          <w:szCs w:val="24"/>
        </w:rPr>
        <w:t>-</w:t>
      </w:r>
      <w:r w:rsidRPr="00015417">
        <w:rPr>
          <w:rFonts w:ascii="Times New Roman" w:hAnsi="Times New Roman" w:cs="Times New Roman"/>
          <w:sz w:val="24"/>
          <w:szCs w:val="24"/>
        </w:rPr>
        <w:t>unit operations are detailed in Table S</w:t>
      </w:r>
      <w:r w:rsidR="00CF039A" w:rsidRPr="00015417">
        <w:rPr>
          <w:rFonts w:ascii="Times New Roman" w:hAnsi="Times New Roman" w:cs="Times New Roman"/>
          <w:sz w:val="24"/>
          <w:szCs w:val="24"/>
        </w:rPr>
        <w:t>4</w:t>
      </w:r>
      <w:r w:rsidRPr="00015417">
        <w:rPr>
          <w:rFonts w:ascii="Times New Roman" w:hAnsi="Times New Roman" w:cs="Times New Roman"/>
          <w:sz w:val="24"/>
          <w:szCs w:val="24"/>
        </w:rPr>
        <w:t xml:space="preserve"> in </w:t>
      </w:r>
      <w:r w:rsidR="00963BFD" w:rsidRPr="00015417">
        <w:rPr>
          <w:rFonts w:ascii="Times New Roman" w:hAnsi="Times New Roman" w:cs="Times New Roman"/>
          <w:sz w:val="24"/>
          <w:szCs w:val="24"/>
        </w:rPr>
        <w:t>the Supplementary</w:t>
      </w:r>
      <w:r w:rsidRPr="00015417">
        <w:rPr>
          <w:rFonts w:ascii="Times New Roman" w:hAnsi="Times New Roman" w:cs="Times New Roman"/>
          <w:sz w:val="24"/>
          <w:szCs w:val="24"/>
        </w:rPr>
        <w:t xml:space="preserve"> Sheet. The equipment were categori</w:t>
      </w:r>
      <w:r w:rsidR="00935FB8" w:rsidRPr="00015417">
        <w:rPr>
          <w:rFonts w:ascii="Times New Roman" w:hAnsi="Times New Roman" w:cs="Times New Roman"/>
          <w:sz w:val="24"/>
          <w:szCs w:val="24"/>
        </w:rPr>
        <w:t>z</w:t>
      </w:r>
      <w:r w:rsidRPr="00015417">
        <w:rPr>
          <w:rFonts w:ascii="Times New Roman" w:hAnsi="Times New Roman" w:cs="Times New Roman"/>
          <w:sz w:val="24"/>
          <w:szCs w:val="24"/>
        </w:rPr>
        <w:t xml:space="preserve">ed under three sections as seen in </w:t>
      </w:r>
      <w:r w:rsidRPr="00015417">
        <w:rPr>
          <w:rFonts w:ascii="Times New Roman" w:hAnsi="Times New Roman" w:cs="Times New Roman"/>
          <w:b/>
          <w:bCs/>
          <w:sz w:val="24"/>
          <w:szCs w:val="24"/>
        </w:rPr>
        <w:t>Fig</w:t>
      </w:r>
      <w:r w:rsidR="000B4D47" w:rsidRPr="00015417">
        <w:rPr>
          <w:rFonts w:ascii="Times New Roman" w:hAnsi="Times New Roman" w:cs="Times New Roman"/>
          <w:b/>
          <w:bCs/>
          <w:sz w:val="24"/>
          <w:szCs w:val="24"/>
        </w:rPr>
        <w:t>.</w:t>
      </w:r>
      <w:r w:rsidRPr="00015417">
        <w:rPr>
          <w:rFonts w:ascii="Times New Roman" w:hAnsi="Times New Roman" w:cs="Times New Roman"/>
          <w:b/>
          <w:bCs/>
          <w:sz w:val="24"/>
          <w:szCs w:val="24"/>
        </w:rPr>
        <w:t xml:space="preserve"> </w:t>
      </w:r>
      <w:r w:rsidR="0093132F" w:rsidRPr="00015417">
        <w:rPr>
          <w:rFonts w:ascii="Times New Roman" w:hAnsi="Times New Roman" w:cs="Times New Roman"/>
          <w:b/>
          <w:bCs/>
          <w:sz w:val="24"/>
          <w:szCs w:val="24"/>
        </w:rPr>
        <w:t>4</w:t>
      </w:r>
      <w:r w:rsidR="000B4D47" w:rsidRPr="00015417">
        <w:rPr>
          <w:rFonts w:ascii="Times New Roman" w:hAnsi="Times New Roman" w:cs="Times New Roman"/>
          <w:b/>
          <w:bCs/>
          <w:sz w:val="24"/>
          <w:szCs w:val="24"/>
        </w:rPr>
        <w:t>A</w:t>
      </w:r>
      <w:r w:rsidRPr="00015417">
        <w:rPr>
          <w:rFonts w:ascii="Times New Roman" w:hAnsi="Times New Roman" w:cs="Times New Roman"/>
          <w:sz w:val="24"/>
          <w:szCs w:val="24"/>
        </w:rPr>
        <w:t>. The process steps in each section have been highlighted in the figure caption.  From the figure, the post-extraction and drying section recorded the highest percentage of 46.6%. The spray dryer contributed highest which formed about 42% of the total equipment costs. The second highest equipment</w:t>
      </w:r>
      <w:r w:rsidR="00D22732" w:rsidRPr="00015417">
        <w:rPr>
          <w:rFonts w:ascii="Times New Roman" w:hAnsi="Times New Roman" w:cs="Times New Roman"/>
          <w:sz w:val="24"/>
          <w:szCs w:val="24"/>
        </w:rPr>
        <w:t xml:space="preserve"> costs</w:t>
      </w:r>
      <w:r w:rsidRPr="00015417">
        <w:rPr>
          <w:rFonts w:ascii="Times New Roman" w:hAnsi="Times New Roman" w:cs="Times New Roman"/>
          <w:sz w:val="24"/>
          <w:szCs w:val="24"/>
        </w:rPr>
        <w:t xml:space="preserve"> was recorded by the protein extraction and recovery section (29.1%). The pre-treatment and milling section recorded the least percentage of 24.3%. With regards to the production costs, which constitute raw materials, labour, utilities, financial costs other manufacturing expenses</w:t>
      </w:r>
      <w:r w:rsidR="00040BD0">
        <w:rPr>
          <w:rFonts w:ascii="Times New Roman" w:hAnsi="Times New Roman" w:cs="Times New Roman"/>
          <w:sz w:val="24"/>
          <w:szCs w:val="24"/>
        </w:rPr>
        <w:t>,</w:t>
      </w:r>
      <w:r w:rsidRPr="00015417">
        <w:rPr>
          <w:rFonts w:ascii="Times New Roman" w:hAnsi="Times New Roman" w:cs="Times New Roman"/>
          <w:sz w:val="24"/>
          <w:szCs w:val="24"/>
        </w:rPr>
        <w:t xml:space="preserve"> is presented in </w:t>
      </w:r>
      <w:r w:rsidRPr="00015417">
        <w:rPr>
          <w:rFonts w:ascii="Times New Roman" w:hAnsi="Times New Roman" w:cs="Times New Roman"/>
          <w:b/>
          <w:bCs/>
          <w:sz w:val="24"/>
          <w:szCs w:val="24"/>
        </w:rPr>
        <w:t xml:space="preserve">Fig </w:t>
      </w:r>
      <w:r w:rsidR="004443CF" w:rsidRPr="00015417">
        <w:rPr>
          <w:rFonts w:ascii="Times New Roman" w:hAnsi="Times New Roman" w:cs="Times New Roman"/>
          <w:b/>
          <w:bCs/>
          <w:sz w:val="24"/>
          <w:szCs w:val="24"/>
        </w:rPr>
        <w:t>4B</w:t>
      </w:r>
      <w:r w:rsidRPr="00015417">
        <w:rPr>
          <w:rFonts w:ascii="Times New Roman" w:hAnsi="Times New Roman" w:cs="Times New Roman"/>
          <w:sz w:val="24"/>
          <w:szCs w:val="24"/>
        </w:rPr>
        <w:t xml:space="preserve"> with the respective distribution</w:t>
      </w:r>
      <w:r w:rsidR="00F972C3" w:rsidRPr="00015417">
        <w:rPr>
          <w:rFonts w:ascii="Times New Roman" w:hAnsi="Times New Roman" w:cs="Times New Roman"/>
          <w:sz w:val="24"/>
          <w:szCs w:val="24"/>
        </w:rPr>
        <w:t>s</w:t>
      </w:r>
      <w:r w:rsidRPr="00015417">
        <w:rPr>
          <w:rFonts w:ascii="Times New Roman" w:hAnsi="Times New Roman" w:cs="Times New Roman"/>
          <w:sz w:val="24"/>
          <w:szCs w:val="24"/>
        </w:rPr>
        <w:t>. From the figure, raw materials recorded the highest percentage of 45.1%</w:t>
      </w:r>
      <w:r w:rsidR="004B73E3" w:rsidRPr="00015417">
        <w:rPr>
          <w:rFonts w:ascii="Times New Roman" w:hAnsi="Times New Roman" w:cs="Times New Roman"/>
          <w:sz w:val="24"/>
          <w:szCs w:val="24"/>
        </w:rPr>
        <w:t>. Although</w:t>
      </w:r>
      <w:r w:rsidR="00D471D1" w:rsidRPr="00015417">
        <w:rPr>
          <w:rFonts w:ascii="Times New Roman" w:hAnsi="Times New Roman" w:cs="Times New Roman"/>
          <w:sz w:val="24"/>
          <w:szCs w:val="24"/>
        </w:rPr>
        <w:t xml:space="preserve"> price of peas are low (</w:t>
      </w:r>
      <w:r w:rsidR="00705C67" w:rsidRPr="00015417">
        <w:rPr>
          <w:rFonts w:ascii="Times New Roman" w:hAnsi="Times New Roman" w:cs="Times New Roman"/>
          <w:sz w:val="24"/>
          <w:szCs w:val="24"/>
        </w:rPr>
        <w:t xml:space="preserve">0.3-0.5$/kg), </w:t>
      </w:r>
      <w:r w:rsidR="005E7E4F" w:rsidRPr="00015417">
        <w:rPr>
          <w:rFonts w:ascii="Times New Roman" w:hAnsi="Times New Roman" w:cs="Times New Roman"/>
          <w:sz w:val="24"/>
          <w:szCs w:val="24"/>
        </w:rPr>
        <w:t xml:space="preserve">the total costs of the material (40,000,000 tonnes) </w:t>
      </w:r>
      <w:r w:rsidR="00040BD0">
        <w:rPr>
          <w:rFonts w:ascii="Times New Roman" w:hAnsi="Times New Roman" w:cs="Times New Roman"/>
          <w:sz w:val="24"/>
          <w:szCs w:val="24"/>
        </w:rPr>
        <w:t xml:space="preserve">considered for this evaluation </w:t>
      </w:r>
      <w:r w:rsidR="005E7E4F" w:rsidRPr="00015417">
        <w:rPr>
          <w:rFonts w:ascii="Times New Roman" w:hAnsi="Times New Roman" w:cs="Times New Roman"/>
          <w:sz w:val="24"/>
          <w:szCs w:val="24"/>
        </w:rPr>
        <w:t xml:space="preserve">surpass the additional costs related to </w:t>
      </w:r>
      <w:r w:rsidR="000D40A7" w:rsidRPr="00015417">
        <w:rPr>
          <w:rFonts w:ascii="Times New Roman" w:hAnsi="Times New Roman" w:cs="Times New Roman"/>
          <w:sz w:val="24"/>
          <w:szCs w:val="24"/>
        </w:rPr>
        <w:t>utility,</w:t>
      </w:r>
      <w:r w:rsidR="00DA73DF" w:rsidRPr="00015417">
        <w:rPr>
          <w:rFonts w:ascii="Times New Roman" w:hAnsi="Times New Roman" w:cs="Times New Roman"/>
          <w:sz w:val="24"/>
          <w:szCs w:val="24"/>
        </w:rPr>
        <w:t xml:space="preserve"> labour and others, as </w:t>
      </w:r>
      <w:r w:rsidR="0010126D" w:rsidRPr="00015417">
        <w:rPr>
          <w:rFonts w:ascii="Times New Roman" w:hAnsi="Times New Roman" w:cs="Times New Roman"/>
          <w:sz w:val="24"/>
          <w:szCs w:val="24"/>
        </w:rPr>
        <w:t xml:space="preserve">evidenced in a techno-economic assessment of pea protein </w:t>
      </w:r>
      <w:r w:rsidR="00A16E34" w:rsidRPr="00015417">
        <w:rPr>
          <w:rFonts w:ascii="Times New Roman" w:hAnsi="Times New Roman" w:cs="Times New Roman"/>
          <w:sz w:val="24"/>
          <w:szCs w:val="24"/>
        </w:rPr>
        <w:t xml:space="preserve">extraction by the alkaline </w:t>
      </w:r>
      <w:r w:rsidR="00A73E15" w:rsidRPr="00015417">
        <w:rPr>
          <w:rFonts w:ascii="Times New Roman" w:hAnsi="Times New Roman" w:cs="Times New Roman"/>
          <w:sz w:val="24"/>
          <w:szCs w:val="24"/>
        </w:rPr>
        <w:t>extraction method</w:t>
      </w:r>
      <w:r w:rsidR="00295242" w:rsidRPr="00015417">
        <w:rPr>
          <w:rFonts w:ascii="Times New Roman" w:hAnsi="Times New Roman" w:cs="Times New Roman"/>
          <w:sz w:val="24"/>
          <w:szCs w:val="24"/>
        </w:rPr>
        <w:t xml:space="preserve"> </w:t>
      </w:r>
      <w:r w:rsidR="00A600F2" w:rsidRPr="00015417">
        <w:rPr>
          <w:rFonts w:ascii="Times New Roman" w:hAnsi="Times New Roman" w:cs="Times New Roman"/>
          <w:sz w:val="24"/>
          <w:szCs w:val="24"/>
        </w:rPr>
        <w:fldChar w:fldCharType="begin"/>
      </w:r>
      <w:r w:rsidR="00837BFD">
        <w:rPr>
          <w:rFonts w:ascii="Times New Roman" w:hAnsi="Times New Roman" w:cs="Times New Roman"/>
          <w:sz w:val="24"/>
          <w:szCs w:val="24"/>
        </w:rPr>
        <w:instrText xml:space="preserve"> ADDIN EN.CITE &lt;EndNote&gt;&lt;Cite&gt;&lt;Author&gt;Annoh-Quarshie&lt;/Author&gt;&lt;Year&gt;2018&lt;/Year&gt;&lt;RecNum&gt;5&lt;/RecNum&gt;&lt;DisplayText&gt;(Annoh-Quarshie, 2018)&lt;/DisplayText&gt;&lt;record&gt;&lt;rec-number&gt;5&lt;/rec-number&gt;&lt;foreign-keys&gt;&lt;key app="EN" db-id="ptxzsx0ar5ef0be0a0tp2w5jsvvd99tvzwts" timestamp="1728184759"&gt;5&lt;/key&gt;&lt;/foreign-keys&gt;&lt;ref-type name="Thesis"&gt;32&lt;/ref-type&gt;&lt;contributors&gt;&lt;authors&gt;&lt;author&gt;Annoh-Quarshie, Julia&lt;/author&gt;&lt;/authors&gt;&lt;/contributors&gt;&lt;titles&gt;&lt;title&gt;Development and comparison of processes for the extraction of dietary protein from yellow peas&lt;/title&gt;&lt;secondary-title&gt;Chemical Engineering&lt;/secondary-title&gt;&lt;/titles&gt;&lt;volume&gt;Master&amp;apos;s&lt;/volume&gt;&lt;dates&gt;&lt;year&gt;2018&lt;/year&gt;&lt;/dates&gt;&lt;pub-location&gt;Stellenbosch&lt;/pub-location&gt;&lt;publisher&gt;Stellenbosch University&lt;/publisher&gt;&lt;urls&gt;&lt;related-urls&gt;&lt;url&gt;https://scholar.sun.ac.za/items/5044a96e-0006-4157-bd09-d5c95d4247e8&lt;/url&gt;&lt;/related-urls&gt;&lt;/urls&gt;&lt;/record&gt;&lt;/Cite&gt;&lt;/EndNote&gt;</w:instrText>
      </w:r>
      <w:r w:rsidR="00A600F2" w:rsidRPr="00015417">
        <w:rPr>
          <w:rFonts w:ascii="Times New Roman" w:hAnsi="Times New Roman" w:cs="Times New Roman"/>
          <w:sz w:val="24"/>
          <w:szCs w:val="24"/>
        </w:rPr>
        <w:fldChar w:fldCharType="separate"/>
      </w:r>
      <w:r w:rsidR="00837BFD">
        <w:rPr>
          <w:rFonts w:ascii="Times New Roman" w:hAnsi="Times New Roman" w:cs="Times New Roman"/>
          <w:noProof/>
          <w:sz w:val="24"/>
          <w:szCs w:val="24"/>
        </w:rPr>
        <w:t>(Annoh-Quarshie, 2018)</w:t>
      </w:r>
      <w:r w:rsidR="00A600F2" w:rsidRPr="00015417">
        <w:rPr>
          <w:rFonts w:ascii="Times New Roman" w:hAnsi="Times New Roman" w:cs="Times New Roman"/>
          <w:sz w:val="24"/>
          <w:szCs w:val="24"/>
        </w:rPr>
        <w:fldChar w:fldCharType="end"/>
      </w:r>
      <w:r w:rsidR="00A73E15" w:rsidRPr="00015417">
        <w:rPr>
          <w:rFonts w:ascii="Times New Roman" w:hAnsi="Times New Roman" w:cs="Times New Roman"/>
          <w:sz w:val="24"/>
          <w:szCs w:val="24"/>
        </w:rPr>
        <w:t>.</w:t>
      </w:r>
      <w:r w:rsidR="0010126D" w:rsidRPr="00015417">
        <w:rPr>
          <w:rFonts w:ascii="Times New Roman" w:hAnsi="Times New Roman" w:cs="Times New Roman"/>
          <w:sz w:val="24"/>
          <w:szCs w:val="24"/>
        </w:rPr>
        <w:t xml:space="preserve"> </w:t>
      </w:r>
      <w:r w:rsidR="00A600F2" w:rsidRPr="00015417">
        <w:rPr>
          <w:rFonts w:ascii="Times New Roman" w:hAnsi="Times New Roman" w:cs="Times New Roman"/>
          <w:sz w:val="24"/>
          <w:szCs w:val="24"/>
        </w:rPr>
        <w:t xml:space="preserve">This is </w:t>
      </w:r>
      <w:r w:rsidRPr="00015417">
        <w:rPr>
          <w:rFonts w:ascii="Times New Roman" w:hAnsi="Times New Roman" w:cs="Times New Roman"/>
          <w:sz w:val="24"/>
          <w:szCs w:val="24"/>
        </w:rPr>
        <w:t xml:space="preserve">followed by general or secondary manufacturing expenses (sales, administrative and research expenses) contributing to 21.8%. Labour costs and financial costs (insurance, interests, taxes) constituted 12.4 and 10.8%, respectively. Typically for pea protein extraction plants, feedstock cost is usually the highest </w:t>
      </w:r>
      <w:r w:rsidR="0004124B" w:rsidRPr="00015417">
        <w:rPr>
          <w:rFonts w:ascii="Times New Roman" w:hAnsi="Times New Roman" w:cs="Times New Roman"/>
          <w:sz w:val="24"/>
          <w:szCs w:val="24"/>
        </w:rPr>
        <w:t>contributor to the production costs</w:t>
      </w:r>
      <w:r w:rsidR="0079542F">
        <w:rPr>
          <w:rFonts w:ascii="Times New Roman" w:hAnsi="Times New Roman" w:cs="Times New Roman"/>
          <w:sz w:val="24"/>
          <w:szCs w:val="24"/>
        </w:rPr>
        <w:t xml:space="preserve"> </w:t>
      </w:r>
      <w:r w:rsidR="0079542F" w:rsidRPr="00015417">
        <w:rPr>
          <w:rFonts w:ascii="Times New Roman" w:hAnsi="Times New Roman" w:cs="Times New Roman"/>
          <w:sz w:val="24"/>
          <w:szCs w:val="24"/>
        </w:rPr>
        <w:fldChar w:fldCharType="begin"/>
      </w:r>
      <w:r w:rsidR="0079542F">
        <w:rPr>
          <w:rFonts w:ascii="Times New Roman" w:hAnsi="Times New Roman" w:cs="Times New Roman"/>
          <w:sz w:val="24"/>
          <w:szCs w:val="24"/>
        </w:rPr>
        <w:instrText xml:space="preserve"> ADDIN EN.CITE &lt;EndNote&gt;&lt;Cite&gt;&lt;Author&gt;Annoh-Quarshie&lt;/Author&gt;&lt;Year&gt;2018&lt;/Year&gt;&lt;RecNum&gt;5&lt;/RecNum&gt;&lt;DisplayText&gt;(Annoh-Quarshie, 2018)&lt;/DisplayText&gt;&lt;record&gt;&lt;rec-number&gt;5&lt;/rec-number&gt;&lt;foreign-keys&gt;&lt;key app="EN" db-id="ptxzsx0ar5ef0be0a0tp2w5jsvvd99tvzwts" timestamp="1728184759"&gt;5&lt;/key&gt;&lt;/foreign-keys&gt;&lt;ref-type name="Thesis"&gt;32&lt;/ref-type&gt;&lt;contributors&gt;&lt;authors&gt;&lt;author&gt;Annoh-Quarshie, Julia&lt;/author&gt;&lt;/authors&gt;&lt;/contributors&gt;&lt;titles&gt;&lt;title&gt;Development and comparison of processes for the extraction of dietary protein from yellow peas&lt;/title&gt;&lt;secondary-title&gt;Chemical Engineering&lt;/secondary-title&gt;&lt;/titles&gt;&lt;volume&gt;Master&amp;apos;s&lt;/volume&gt;&lt;dates&gt;&lt;year&gt;2018&lt;/year&gt;&lt;/dates&gt;&lt;pub-location&gt;Stellenbosch&lt;/pub-location&gt;&lt;publisher&gt;Stellenbosch University&lt;/publisher&gt;&lt;urls&gt;&lt;related-urls&gt;&lt;url&gt;https://scholar.sun.ac.za/items/5044a96e-0006-4157-bd09-d5c95d4247e8&lt;/url&gt;&lt;/related-urls&gt;&lt;/urls&gt;&lt;/record&gt;&lt;/Cite&gt;&lt;/EndNote&gt;</w:instrText>
      </w:r>
      <w:r w:rsidR="0079542F" w:rsidRPr="00015417">
        <w:rPr>
          <w:rFonts w:ascii="Times New Roman" w:hAnsi="Times New Roman" w:cs="Times New Roman"/>
          <w:sz w:val="24"/>
          <w:szCs w:val="24"/>
        </w:rPr>
        <w:fldChar w:fldCharType="separate"/>
      </w:r>
      <w:r w:rsidR="0079542F">
        <w:rPr>
          <w:rFonts w:ascii="Times New Roman" w:hAnsi="Times New Roman" w:cs="Times New Roman"/>
          <w:noProof/>
          <w:sz w:val="24"/>
          <w:szCs w:val="24"/>
        </w:rPr>
        <w:t>(Annoh-Quarshie, 2018)</w:t>
      </w:r>
      <w:r w:rsidR="0079542F" w:rsidRPr="00015417">
        <w:rPr>
          <w:rFonts w:ascii="Times New Roman" w:hAnsi="Times New Roman" w:cs="Times New Roman"/>
          <w:sz w:val="24"/>
          <w:szCs w:val="24"/>
        </w:rPr>
        <w:fldChar w:fldCharType="end"/>
      </w:r>
      <w:r w:rsidR="0079542F">
        <w:rPr>
          <w:rFonts w:ascii="Times New Roman" w:hAnsi="Times New Roman" w:cs="Times New Roman"/>
          <w:sz w:val="24"/>
          <w:szCs w:val="24"/>
        </w:rPr>
        <w:t>,</w:t>
      </w:r>
      <w:r w:rsidR="00564531">
        <w:rPr>
          <w:rFonts w:ascii="Times New Roman" w:hAnsi="Times New Roman" w:cs="Times New Roman"/>
          <w:sz w:val="24"/>
          <w:szCs w:val="24"/>
        </w:rPr>
        <w:t xml:space="preserve"> </w:t>
      </w:r>
      <w:r w:rsidR="0004124B" w:rsidRPr="00015417">
        <w:rPr>
          <w:rFonts w:ascii="Times New Roman" w:hAnsi="Times New Roman" w:cs="Times New Roman"/>
          <w:sz w:val="24"/>
          <w:szCs w:val="24"/>
        </w:rPr>
        <w:lastRenderedPageBreak/>
        <w:t>with utilities recording the least contribution (9.9% in this case)</w:t>
      </w:r>
      <w:r w:rsidR="00F16790" w:rsidRPr="00015417">
        <w:rPr>
          <w:rFonts w:ascii="Times New Roman" w:hAnsi="Times New Roman" w:cs="Times New Roman"/>
          <w:sz w:val="24"/>
          <w:szCs w:val="24"/>
        </w:rPr>
        <w:t>. It is however worth noting that, these economic costs may vary at different industrial scale applications.</w:t>
      </w:r>
    </w:p>
    <w:p w14:paraId="13B2DE8C" w14:textId="77777777" w:rsidR="00C644C3" w:rsidRDefault="0004124B"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Profitability analysis is required to assess the economic viability of the wet fractionation plant at the industrial scale. </w:t>
      </w:r>
      <w:r w:rsidR="00DD0421">
        <w:rPr>
          <w:rFonts w:ascii="Times New Roman" w:hAnsi="Times New Roman" w:cs="Times New Roman"/>
          <w:sz w:val="24"/>
          <w:szCs w:val="24"/>
        </w:rPr>
        <w:t xml:space="preserve">As shown in Table 4, the profitability indicators </w:t>
      </w:r>
      <w:r w:rsidR="004C3897">
        <w:rPr>
          <w:rFonts w:ascii="Times New Roman" w:hAnsi="Times New Roman" w:cs="Times New Roman"/>
          <w:sz w:val="24"/>
          <w:szCs w:val="24"/>
        </w:rPr>
        <w:t>recorded 68.29</w:t>
      </w:r>
      <w:r w:rsidR="00925D2A">
        <w:rPr>
          <w:rFonts w:ascii="Times New Roman" w:hAnsi="Times New Roman" w:cs="Times New Roman"/>
          <w:sz w:val="24"/>
          <w:szCs w:val="24"/>
        </w:rPr>
        <w:t xml:space="preserve"> M$ for Net Present Value (NPV), </w:t>
      </w:r>
      <w:r w:rsidR="00AC22A4">
        <w:rPr>
          <w:rFonts w:ascii="Times New Roman" w:hAnsi="Times New Roman" w:cs="Times New Roman"/>
          <w:sz w:val="24"/>
          <w:szCs w:val="24"/>
        </w:rPr>
        <w:t xml:space="preserve">9.63 M$ for </w:t>
      </w:r>
      <w:r w:rsidR="000D2140">
        <w:rPr>
          <w:rFonts w:ascii="Times New Roman" w:hAnsi="Times New Roman" w:cs="Times New Roman"/>
          <w:sz w:val="24"/>
          <w:szCs w:val="24"/>
        </w:rPr>
        <w:t xml:space="preserve">Net Annual Profit, </w:t>
      </w:r>
      <w:r w:rsidR="006C6CF1">
        <w:rPr>
          <w:rFonts w:ascii="Times New Roman" w:hAnsi="Times New Roman" w:cs="Times New Roman"/>
          <w:sz w:val="24"/>
          <w:szCs w:val="24"/>
        </w:rPr>
        <w:t xml:space="preserve">2.1 $/kg for </w:t>
      </w:r>
      <w:r w:rsidR="00AC22A4">
        <w:rPr>
          <w:rFonts w:ascii="Times New Roman" w:hAnsi="Times New Roman" w:cs="Times New Roman"/>
          <w:sz w:val="24"/>
          <w:szCs w:val="24"/>
        </w:rPr>
        <w:t>P</w:t>
      </w:r>
      <w:r w:rsidR="000D2140">
        <w:rPr>
          <w:rFonts w:ascii="Times New Roman" w:hAnsi="Times New Roman" w:cs="Times New Roman"/>
          <w:sz w:val="24"/>
          <w:szCs w:val="24"/>
        </w:rPr>
        <w:t xml:space="preserve">rofit per kg </w:t>
      </w:r>
      <w:r w:rsidR="006C6CF1">
        <w:rPr>
          <w:rFonts w:ascii="Times New Roman" w:hAnsi="Times New Roman" w:cs="Times New Roman"/>
          <w:sz w:val="24"/>
          <w:szCs w:val="24"/>
        </w:rPr>
        <w:t>isolate,</w:t>
      </w:r>
      <w:r w:rsidR="006E5D82">
        <w:rPr>
          <w:rFonts w:ascii="Times New Roman" w:hAnsi="Times New Roman" w:cs="Times New Roman"/>
          <w:sz w:val="24"/>
          <w:szCs w:val="24"/>
        </w:rPr>
        <w:t xml:space="preserve"> 33.1% for Return on Investment (ROI), 3 years for </w:t>
      </w:r>
      <w:r w:rsidR="00C644C3">
        <w:rPr>
          <w:rFonts w:ascii="Times New Roman" w:hAnsi="Times New Roman" w:cs="Times New Roman"/>
          <w:sz w:val="24"/>
          <w:szCs w:val="24"/>
        </w:rPr>
        <w:t>p</w:t>
      </w:r>
      <w:r w:rsidR="006E5D82">
        <w:rPr>
          <w:rFonts w:ascii="Times New Roman" w:hAnsi="Times New Roman" w:cs="Times New Roman"/>
          <w:sz w:val="24"/>
          <w:szCs w:val="24"/>
        </w:rPr>
        <w:t xml:space="preserve">ayback </w:t>
      </w:r>
      <w:r w:rsidR="00C644C3">
        <w:rPr>
          <w:rFonts w:ascii="Times New Roman" w:hAnsi="Times New Roman" w:cs="Times New Roman"/>
          <w:sz w:val="24"/>
          <w:szCs w:val="24"/>
        </w:rPr>
        <w:t>t</w:t>
      </w:r>
      <w:r w:rsidR="006E5D82">
        <w:rPr>
          <w:rFonts w:ascii="Times New Roman" w:hAnsi="Times New Roman" w:cs="Times New Roman"/>
          <w:sz w:val="24"/>
          <w:szCs w:val="24"/>
        </w:rPr>
        <w:t>ime</w:t>
      </w:r>
      <w:r w:rsidR="00EE29A2">
        <w:rPr>
          <w:rFonts w:ascii="Times New Roman" w:hAnsi="Times New Roman" w:cs="Times New Roman"/>
          <w:sz w:val="24"/>
          <w:szCs w:val="24"/>
        </w:rPr>
        <w:t xml:space="preserve"> and 3.35 for Profitability Index</w:t>
      </w:r>
      <w:r w:rsidR="00C644C3">
        <w:rPr>
          <w:rFonts w:ascii="Times New Roman" w:hAnsi="Times New Roman" w:cs="Times New Roman"/>
          <w:sz w:val="24"/>
          <w:szCs w:val="24"/>
        </w:rPr>
        <w:t xml:space="preserve">. </w:t>
      </w:r>
    </w:p>
    <w:p w14:paraId="2464A939" w14:textId="272205DD" w:rsidR="00723E2C" w:rsidRPr="00015417" w:rsidRDefault="003974D7" w:rsidP="00882627">
      <w:pPr>
        <w:spacing w:line="480" w:lineRule="auto"/>
        <w:jc w:val="both"/>
        <w:rPr>
          <w:rFonts w:ascii="Times New Roman" w:hAnsi="Times New Roman" w:cs="Times New Roman"/>
          <w:sz w:val="24"/>
          <w:szCs w:val="24"/>
        </w:rPr>
      </w:pPr>
      <w:r>
        <w:rPr>
          <w:rFonts w:ascii="Times New Roman" w:hAnsi="Times New Roman" w:cs="Times New Roman"/>
          <w:sz w:val="24"/>
          <w:szCs w:val="24"/>
        </w:rPr>
        <w:t>Also</w:t>
      </w:r>
      <w:r w:rsidR="00C644C3">
        <w:rPr>
          <w:rFonts w:ascii="Times New Roman" w:hAnsi="Times New Roman" w:cs="Times New Roman"/>
          <w:sz w:val="24"/>
          <w:szCs w:val="24"/>
        </w:rPr>
        <w:t>,</w:t>
      </w:r>
      <w:r>
        <w:rPr>
          <w:rFonts w:ascii="Times New Roman" w:hAnsi="Times New Roman" w:cs="Times New Roman"/>
          <w:sz w:val="24"/>
          <w:szCs w:val="24"/>
        </w:rPr>
        <w:t xml:space="preserve"> from</w:t>
      </w:r>
      <w:r w:rsidR="0004124B" w:rsidRPr="00015417">
        <w:rPr>
          <w:rFonts w:ascii="Times New Roman" w:hAnsi="Times New Roman" w:cs="Times New Roman"/>
          <w:sz w:val="24"/>
          <w:szCs w:val="24"/>
        </w:rPr>
        <w:t xml:space="preserve"> </w:t>
      </w:r>
      <w:r w:rsidR="0004124B" w:rsidRPr="00015417">
        <w:rPr>
          <w:rFonts w:ascii="Times New Roman" w:hAnsi="Times New Roman" w:cs="Times New Roman"/>
          <w:b/>
          <w:bCs/>
          <w:sz w:val="24"/>
          <w:szCs w:val="24"/>
        </w:rPr>
        <w:t xml:space="preserve">Fig. </w:t>
      </w:r>
      <w:r w:rsidR="00503A3C" w:rsidRPr="00015417">
        <w:rPr>
          <w:rFonts w:ascii="Times New Roman" w:hAnsi="Times New Roman" w:cs="Times New Roman"/>
          <w:b/>
          <w:bCs/>
          <w:sz w:val="24"/>
          <w:szCs w:val="24"/>
        </w:rPr>
        <w:t>4</w:t>
      </w:r>
      <w:r w:rsidR="0004124B" w:rsidRPr="00015417">
        <w:rPr>
          <w:rFonts w:ascii="Times New Roman" w:hAnsi="Times New Roman" w:cs="Times New Roman"/>
          <w:b/>
          <w:bCs/>
          <w:sz w:val="24"/>
          <w:szCs w:val="24"/>
        </w:rPr>
        <w:t xml:space="preserve"> C&amp;D</w:t>
      </w:r>
      <w:r w:rsidR="0004124B" w:rsidRPr="00015417">
        <w:rPr>
          <w:rFonts w:ascii="Times New Roman" w:hAnsi="Times New Roman" w:cs="Times New Roman"/>
          <w:sz w:val="24"/>
          <w:szCs w:val="24"/>
        </w:rPr>
        <w:t>, the annual profit (at a fixed selling price) and minimum selling price (</w:t>
      </w:r>
      <w:r w:rsidR="0004124B" w:rsidRPr="00015417">
        <w:rPr>
          <w:rFonts w:ascii="Times New Roman" w:hAnsi="Times New Roman" w:cs="Times New Roman"/>
          <w:b/>
          <w:bCs/>
          <w:sz w:val="24"/>
          <w:szCs w:val="24"/>
        </w:rPr>
        <w:t xml:space="preserve">Fig. </w:t>
      </w:r>
      <w:r w:rsidR="00F972C3" w:rsidRPr="00015417">
        <w:rPr>
          <w:rFonts w:ascii="Times New Roman" w:hAnsi="Times New Roman" w:cs="Times New Roman"/>
          <w:b/>
          <w:bCs/>
          <w:sz w:val="24"/>
          <w:szCs w:val="24"/>
        </w:rPr>
        <w:t>4</w:t>
      </w:r>
      <w:r w:rsidR="0004124B" w:rsidRPr="00015417">
        <w:rPr>
          <w:rFonts w:ascii="Times New Roman" w:hAnsi="Times New Roman" w:cs="Times New Roman"/>
          <w:b/>
          <w:bCs/>
          <w:sz w:val="24"/>
          <w:szCs w:val="24"/>
        </w:rPr>
        <w:t>D</w:t>
      </w:r>
      <w:r w:rsidR="0004124B" w:rsidRPr="00015417">
        <w:rPr>
          <w:rFonts w:ascii="Times New Roman" w:hAnsi="Times New Roman" w:cs="Times New Roman"/>
          <w:sz w:val="24"/>
          <w:szCs w:val="24"/>
        </w:rPr>
        <w:t>) were used to assess the profitability, respectively.  Overall</w:t>
      </w:r>
      <w:r w:rsidR="00EB3919">
        <w:rPr>
          <w:rFonts w:ascii="Times New Roman" w:hAnsi="Times New Roman" w:cs="Times New Roman"/>
          <w:sz w:val="24"/>
          <w:szCs w:val="24"/>
        </w:rPr>
        <w:t>,</w:t>
      </w:r>
      <w:r w:rsidR="005E160F">
        <w:rPr>
          <w:rFonts w:ascii="Times New Roman" w:hAnsi="Times New Roman" w:cs="Times New Roman"/>
          <w:sz w:val="24"/>
          <w:szCs w:val="24"/>
        </w:rPr>
        <w:t xml:space="preserve"> the</w:t>
      </w:r>
      <w:r w:rsidR="0004124B" w:rsidRPr="00015417">
        <w:rPr>
          <w:rFonts w:ascii="Times New Roman" w:hAnsi="Times New Roman" w:cs="Times New Roman"/>
          <w:sz w:val="24"/>
          <w:szCs w:val="24"/>
        </w:rPr>
        <w:t xml:space="preserve"> profitability of a processing plant is also dependent on processing capacity. While the annual profit depicts the viability of the processing plant, it is limited at ascertaining the continual profitability of the</w:t>
      </w:r>
      <w:r w:rsidR="00F51066" w:rsidRPr="00015417">
        <w:rPr>
          <w:rFonts w:ascii="Times New Roman" w:hAnsi="Times New Roman" w:cs="Times New Roman"/>
          <w:sz w:val="24"/>
          <w:szCs w:val="24"/>
        </w:rPr>
        <w:t xml:space="preserve"> plant in the long</w:t>
      </w:r>
      <w:r w:rsidR="0097304E">
        <w:rPr>
          <w:rFonts w:ascii="Times New Roman" w:hAnsi="Times New Roman" w:cs="Times New Roman"/>
          <w:sz w:val="24"/>
          <w:szCs w:val="24"/>
        </w:rPr>
        <w:t xml:space="preserve"> </w:t>
      </w:r>
      <w:r w:rsidR="00F51066" w:rsidRPr="00015417">
        <w:rPr>
          <w:rFonts w:ascii="Times New Roman" w:hAnsi="Times New Roman" w:cs="Times New Roman"/>
          <w:sz w:val="24"/>
          <w:szCs w:val="24"/>
        </w:rPr>
        <w:t>term. The MSP, however, remains the “best” economic indicator as it cumulatively considers the project period, depreciation value</w:t>
      </w:r>
      <w:r w:rsidR="0097304E">
        <w:rPr>
          <w:rFonts w:ascii="Times New Roman" w:hAnsi="Times New Roman" w:cs="Times New Roman"/>
          <w:sz w:val="24"/>
          <w:szCs w:val="24"/>
        </w:rPr>
        <w:t>,</w:t>
      </w:r>
      <w:r w:rsidR="00F51066" w:rsidRPr="00015417">
        <w:rPr>
          <w:rFonts w:ascii="Times New Roman" w:hAnsi="Times New Roman" w:cs="Times New Roman"/>
          <w:sz w:val="24"/>
          <w:szCs w:val="24"/>
        </w:rPr>
        <w:t xml:space="preserve"> and discounted cash flow. Results are also reflected in Fig. 2D, thus the MSP at different processing capacities. However, for the MSP, it decreases steeply between 20kt to 80 kt plant capacities and remains steady thereafter. These results reveal that, for this processing pathway, at higher processing capacities, the proportional increase in the production rate of the protein isolates, starch slurry</w:t>
      </w:r>
      <w:r w:rsidR="0097304E">
        <w:rPr>
          <w:rFonts w:ascii="Times New Roman" w:hAnsi="Times New Roman" w:cs="Times New Roman"/>
          <w:sz w:val="24"/>
          <w:szCs w:val="24"/>
        </w:rPr>
        <w:t>,</w:t>
      </w:r>
      <w:r w:rsidR="00F51066" w:rsidRPr="00015417">
        <w:rPr>
          <w:rFonts w:ascii="Times New Roman" w:hAnsi="Times New Roman" w:cs="Times New Roman"/>
          <w:sz w:val="24"/>
          <w:szCs w:val="24"/>
        </w:rPr>
        <w:t xml:space="preserve"> and hulls as the feedstock increases, can largely offset the </w:t>
      </w:r>
      <w:r w:rsidR="0067200C" w:rsidRPr="00015417">
        <w:rPr>
          <w:rFonts w:ascii="Times New Roman" w:hAnsi="Times New Roman" w:cs="Times New Roman"/>
          <w:sz w:val="24"/>
          <w:szCs w:val="24"/>
        </w:rPr>
        <w:t xml:space="preserve">associated </w:t>
      </w:r>
      <w:r w:rsidR="00F51066" w:rsidRPr="00015417">
        <w:rPr>
          <w:rFonts w:ascii="Times New Roman" w:hAnsi="Times New Roman" w:cs="Times New Roman"/>
          <w:sz w:val="24"/>
          <w:szCs w:val="24"/>
        </w:rPr>
        <w:t xml:space="preserve">increase in equipment and operating costs </w:t>
      </w:r>
      <w:r w:rsidR="0094427A" w:rsidRPr="00015417">
        <w:rPr>
          <w:rFonts w:ascii="Times New Roman" w:hAnsi="Times New Roman" w:cs="Times New Roman"/>
          <w:sz w:val="24"/>
          <w:szCs w:val="24"/>
        </w:rPr>
        <w:t>for a better economic performance, leveraging on the economies of scale.</w:t>
      </w:r>
    </w:p>
    <w:p w14:paraId="10AA4E91" w14:textId="489E058A" w:rsidR="00F51066" w:rsidRPr="00015417" w:rsidRDefault="00F51066" w:rsidP="00882627">
      <w:pPr>
        <w:pStyle w:val="Caption"/>
        <w:spacing w:after="0" w:line="480" w:lineRule="auto"/>
        <w:jc w:val="both"/>
        <w:rPr>
          <w:rFonts w:ascii="Times New Roman" w:hAnsi="Times New Roman" w:cs="Times New Roman"/>
          <w:i w:val="0"/>
          <w:iCs w:val="0"/>
          <w:color w:val="auto"/>
          <w:sz w:val="24"/>
          <w:szCs w:val="24"/>
        </w:rPr>
      </w:pPr>
      <w:r w:rsidRPr="00015417">
        <w:rPr>
          <w:rFonts w:ascii="Times New Roman" w:hAnsi="Times New Roman" w:cs="Times New Roman"/>
          <w:i w:val="0"/>
          <w:iCs w:val="0"/>
          <w:color w:val="auto"/>
          <w:sz w:val="24"/>
          <w:szCs w:val="24"/>
        </w:rPr>
        <w:t xml:space="preserve">Table </w:t>
      </w:r>
      <w:r w:rsidRPr="00015417">
        <w:rPr>
          <w:rFonts w:ascii="Times New Roman" w:hAnsi="Times New Roman" w:cs="Times New Roman"/>
          <w:i w:val="0"/>
          <w:iCs w:val="0"/>
          <w:color w:val="auto"/>
          <w:sz w:val="24"/>
          <w:szCs w:val="24"/>
        </w:rPr>
        <w:fldChar w:fldCharType="begin"/>
      </w:r>
      <w:r w:rsidRPr="00015417">
        <w:rPr>
          <w:rFonts w:ascii="Times New Roman" w:hAnsi="Times New Roman" w:cs="Times New Roman"/>
          <w:i w:val="0"/>
          <w:iCs w:val="0"/>
          <w:color w:val="auto"/>
          <w:sz w:val="24"/>
          <w:szCs w:val="24"/>
        </w:rPr>
        <w:instrText xml:space="preserve"> SEQ Table \* ARABIC </w:instrText>
      </w:r>
      <w:r w:rsidRPr="00015417">
        <w:rPr>
          <w:rFonts w:ascii="Times New Roman" w:hAnsi="Times New Roman" w:cs="Times New Roman"/>
          <w:i w:val="0"/>
          <w:iCs w:val="0"/>
          <w:color w:val="auto"/>
          <w:sz w:val="24"/>
          <w:szCs w:val="24"/>
        </w:rPr>
        <w:fldChar w:fldCharType="separate"/>
      </w:r>
      <w:r w:rsidR="00CB23EE" w:rsidRPr="00015417">
        <w:rPr>
          <w:rFonts w:ascii="Times New Roman" w:hAnsi="Times New Roman" w:cs="Times New Roman"/>
          <w:i w:val="0"/>
          <w:iCs w:val="0"/>
          <w:noProof/>
          <w:color w:val="auto"/>
          <w:sz w:val="24"/>
          <w:szCs w:val="24"/>
        </w:rPr>
        <w:t>4</w:t>
      </w:r>
      <w:r w:rsidRPr="00015417">
        <w:rPr>
          <w:rFonts w:ascii="Times New Roman" w:hAnsi="Times New Roman" w:cs="Times New Roman"/>
          <w:i w:val="0"/>
          <w:iCs w:val="0"/>
          <w:color w:val="auto"/>
          <w:sz w:val="24"/>
          <w:szCs w:val="24"/>
        </w:rPr>
        <w:fldChar w:fldCharType="end"/>
      </w:r>
      <w:r w:rsidRPr="00015417">
        <w:rPr>
          <w:rFonts w:ascii="Times New Roman" w:hAnsi="Times New Roman" w:cs="Times New Roman"/>
          <w:i w:val="0"/>
          <w:iCs w:val="0"/>
          <w:color w:val="auto"/>
          <w:sz w:val="24"/>
          <w:szCs w:val="24"/>
        </w:rPr>
        <w:t>: Summary of economic performance indicators</w:t>
      </w:r>
      <w:r w:rsidR="009463AB">
        <w:rPr>
          <w:rFonts w:ascii="Times New Roman" w:hAnsi="Times New Roman" w:cs="Times New Roman"/>
          <w:i w:val="0"/>
          <w:iCs w:val="0"/>
          <w:color w:val="auto"/>
          <w:sz w:val="24"/>
          <w:szCs w:val="24"/>
        </w:rPr>
        <w:t xml:space="preserve"> (monetary values)</w:t>
      </w:r>
      <w:r w:rsidRPr="00015417">
        <w:rPr>
          <w:rFonts w:ascii="Times New Roman" w:hAnsi="Times New Roman" w:cs="Times New Roman"/>
          <w:i w:val="0"/>
          <w:iCs w:val="0"/>
          <w:color w:val="auto"/>
          <w:sz w:val="24"/>
          <w:szCs w:val="24"/>
        </w:rPr>
        <w:t xml:space="preserve"> for </w:t>
      </w:r>
      <w:r w:rsidR="008E499D">
        <w:rPr>
          <w:rFonts w:ascii="Times New Roman" w:hAnsi="Times New Roman" w:cs="Times New Roman"/>
          <w:i w:val="0"/>
          <w:iCs w:val="0"/>
          <w:color w:val="auto"/>
          <w:sz w:val="24"/>
          <w:szCs w:val="24"/>
        </w:rPr>
        <w:t xml:space="preserve">the </w:t>
      </w:r>
      <w:r w:rsidRPr="00015417">
        <w:rPr>
          <w:rFonts w:ascii="Times New Roman" w:hAnsi="Times New Roman" w:cs="Times New Roman"/>
          <w:i w:val="0"/>
          <w:iCs w:val="0"/>
          <w:color w:val="auto"/>
          <w:sz w:val="24"/>
          <w:szCs w:val="24"/>
        </w:rPr>
        <w:t>wet fractionation process</w:t>
      </w:r>
    </w:p>
    <w:tbl>
      <w:tblPr>
        <w:tblStyle w:val="PlainTable2"/>
        <w:tblW w:w="0" w:type="auto"/>
        <w:tblLook w:val="04A0" w:firstRow="1" w:lastRow="0" w:firstColumn="1" w:lastColumn="0" w:noHBand="0" w:noVBand="1"/>
      </w:tblPr>
      <w:tblGrid>
        <w:gridCol w:w="5495"/>
        <w:gridCol w:w="2835"/>
      </w:tblGrid>
      <w:tr w:rsidR="00F51066" w:rsidRPr="00015417" w14:paraId="272300E9" w14:textId="77777777" w:rsidTr="007F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14:paraId="7094D71B" w14:textId="77777777" w:rsidR="00F51066" w:rsidRPr="00015417" w:rsidRDefault="00F51066"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Economic Indicator</w:t>
            </w:r>
          </w:p>
        </w:tc>
        <w:tc>
          <w:tcPr>
            <w:tcW w:w="2835" w:type="dxa"/>
          </w:tcPr>
          <w:p w14:paraId="190D1D20" w14:textId="77777777" w:rsidR="00F51066" w:rsidRPr="00015417" w:rsidRDefault="00F51066" w:rsidP="008826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Value</w:t>
            </w:r>
          </w:p>
        </w:tc>
      </w:tr>
      <w:tr w:rsidR="00F51066" w:rsidRPr="00015417" w14:paraId="2100A0A5" w14:textId="77777777" w:rsidTr="007F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Borders>
              <w:bottom w:val="nil"/>
            </w:tcBorders>
          </w:tcPr>
          <w:p w14:paraId="04E6AB89" w14:textId="77777777" w:rsidR="00F51066" w:rsidRPr="00C92292" w:rsidRDefault="00F51066" w:rsidP="00882627">
            <w:pPr>
              <w:spacing w:line="480" w:lineRule="auto"/>
              <w:jc w:val="both"/>
              <w:rPr>
                <w:rFonts w:ascii="Times New Roman" w:hAnsi="Times New Roman" w:cs="Times New Roman"/>
                <w:b w:val="0"/>
                <w:sz w:val="24"/>
                <w:szCs w:val="24"/>
              </w:rPr>
            </w:pPr>
            <w:r w:rsidRPr="00C92292">
              <w:rPr>
                <w:rFonts w:ascii="Times New Roman" w:hAnsi="Times New Roman" w:cs="Times New Roman"/>
                <w:b w:val="0"/>
                <w:sz w:val="24"/>
                <w:szCs w:val="24"/>
              </w:rPr>
              <w:t>Net Present Value (@ $5.00 selling price)</w:t>
            </w:r>
          </w:p>
        </w:tc>
        <w:tc>
          <w:tcPr>
            <w:tcW w:w="2835" w:type="dxa"/>
            <w:tcBorders>
              <w:bottom w:val="nil"/>
            </w:tcBorders>
          </w:tcPr>
          <w:p w14:paraId="204F65C9" w14:textId="77777777" w:rsidR="00F51066" w:rsidRPr="00723E2C" w:rsidRDefault="00F5106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3E2C">
              <w:rPr>
                <w:rFonts w:ascii="Times New Roman" w:hAnsi="Times New Roman" w:cs="Times New Roman"/>
                <w:sz w:val="24"/>
                <w:szCs w:val="24"/>
              </w:rPr>
              <w:t>68.29 M$</w:t>
            </w:r>
          </w:p>
        </w:tc>
      </w:tr>
      <w:tr w:rsidR="00F51066" w:rsidRPr="00015417" w14:paraId="3A8DE3F5" w14:textId="77777777" w:rsidTr="007F5250">
        <w:tc>
          <w:tcPr>
            <w:cnfStyle w:val="001000000000" w:firstRow="0" w:lastRow="0" w:firstColumn="1" w:lastColumn="0" w:oddVBand="0" w:evenVBand="0" w:oddHBand="0" w:evenHBand="0" w:firstRowFirstColumn="0" w:firstRowLastColumn="0" w:lastRowFirstColumn="0" w:lastRowLastColumn="0"/>
            <w:tcW w:w="5495" w:type="dxa"/>
            <w:tcBorders>
              <w:top w:val="nil"/>
              <w:bottom w:val="nil"/>
            </w:tcBorders>
          </w:tcPr>
          <w:p w14:paraId="301F9E81" w14:textId="77777777" w:rsidR="00F51066" w:rsidRPr="00015417" w:rsidRDefault="00F51066"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lastRenderedPageBreak/>
              <w:t xml:space="preserve">Total Annualised Production costs </w:t>
            </w:r>
          </w:p>
        </w:tc>
        <w:tc>
          <w:tcPr>
            <w:tcW w:w="2835" w:type="dxa"/>
            <w:tcBorders>
              <w:top w:val="nil"/>
              <w:bottom w:val="nil"/>
            </w:tcBorders>
          </w:tcPr>
          <w:p w14:paraId="4810760E" w14:textId="77777777" w:rsidR="00F51066" w:rsidRPr="00015417" w:rsidRDefault="00F5106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50.13 M$</w:t>
            </w:r>
          </w:p>
        </w:tc>
      </w:tr>
      <w:tr w:rsidR="00F51066" w:rsidRPr="00015417" w14:paraId="5B3A0BCE" w14:textId="77777777" w:rsidTr="007F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Borders>
              <w:top w:val="nil"/>
              <w:bottom w:val="nil"/>
            </w:tcBorders>
          </w:tcPr>
          <w:p w14:paraId="706F04EB" w14:textId="77777777" w:rsidR="00F51066" w:rsidRPr="00C92292" w:rsidRDefault="00F51066" w:rsidP="00882627">
            <w:pPr>
              <w:spacing w:line="480" w:lineRule="auto"/>
              <w:jc w:val="both"/>
              <w:rPr>
                <w:rFonts w:ascii="Times New Roman" w:hAnsi="Times New Roman" w:cs="Times New Roman"/>
                <w:b w:val="0"/>
                <w:sz w:val="24"/>
                <w:szCs w:val="24"/>
              </w:rPr>
            </w:pPr>
            <w:r w:rsidRPr="00C92292">
              <w:rPr>
                <w:rFonts w:ascii="Times New Roman" w:hAnsi="Times New Roman" w:cs="Times New Roman"/>
                <w:b w:val="0"/>
                <w:sz w:val="24"/>
                <w:szCs w:val="24"/>
              </w:rPr>
              <w:t xml:space="preserve">Net Annual Profit </w:t>
            </w:r>
          </w:p>
        </w:tc>
        <w:tc>
          <w:tcPr>
            <w:tcW w:w="2835" w:type="dxa"/>
            <w:tcBorders>
              <w:top w:val="nil"/>
              <w:bottom w:val="nil"/>
            </w:tcBorders>
          </w:tcPr>
          <w:p w14:paraId="6E1CA02F" w14:textId="77777777" w:rsidR="00F51066" w:rsidRPr="00723E2C" w:rsidRDefault="00F5106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3E2C">
              <w:rPr>
                <w:rFonts w:ascii="Times New Roman" w:hAnsi="Times New Roman" w:cs="Times New Roman"/>
                <w:sz w:val="24"/>
                <w:szCs w:val="24"/>
              </w:rPr>
              <w:t>9.63 M$</w:t>
            </w:r>
          </w:p>
        </w:tc>
      </w:tr>
      <w:tr w:rsidR="00F51066" w:rsidRPr="00015417" w14:paraId="14B760B8" w14:textId="77777777" w:rsidTr="007F5250">
        <w:tc>
          <w:tcPr>
            <w:cnfStyle w:val="001000000000" w:firstRow="0" w:lastRow="0" w:firstColumn="1" w:lastColumn="0" w:oddVBand="0" w:evenVBand="0" w:oddHBand="0" w:evenHBand="0" w:firstRowFirstColumn="0" w:firstRowLastColumn="0" w:lastRowFirstColumn="0" w:lastRowLastColumn="0"/>
            <w:tcW w:w="5495" w:type="dxa"/>
            <w:tcBorders>
              <w:top w:val="nil"/>
              <w:bottom w:val="nil"/>
            </w:tcBorders>
          </w:tcPr>
          <w:p w14:paraId="5CE3CADB" w14:textId="77777777" w:rsidR="00F51066" w:rsidRPr="00015417" w:rsidRDefault="00F51066"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Net profit per kg of protein isolate</w:t>
            </w:r>
          </w:p>
        </w:tc>
        <w:tc>
          <w:tcPr>
            <w:tcW w:w="2835" w:type="dxa"/>
            <w:tcBorders>
              <w:top w:val="nil"/>
              <w:bottom w:val="nil"/>
            </w:tcBorders>
          </w:tcPr>
          <w:p w14:paraId="29EA186A" w14:textId="77777777" w:rsidR="00F51066" w:rsidRPr="00015417" w:rsidRDefault="00F5106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2.01 $/kg isolate</w:t>
            </w:r>
          </w:p>
        </w:tc>
      </w:tr>
      <w:tr w:rsidR="00F51066" w:rsidRPr="00015417" w14:paraId="41E8F437" w14:textId="77777777" w:rsidTr="007F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Borders>
              <w:top w:val="nil"/>
              <w:bottom w:val="nil"/>
            </w:tcBorders>
          </w:tcPr>
          <w:p w14:paraId="5A062DE3" w14:textId="77777777" w:rsidR="00F51066" w:rsidRPr="00C92292" w:rsidRDefault="00F51066" w:rsidP="00882627">
            <w:pPr>
              <w:spacing w:line="480" w:lineRule="auto"/>
              <w:jc w:val="both"/>
              <w:rPr>
                <w:rFonts w:ascii="Times New Roman" w:hAnsi="Times New Roman" w:cs="Times New Roman"/>
                <w:b w:val="0"/>
                <w:sz w:val="24"/>
                <w:szCs w:val="24"/>
              </w:rPr>
            </w:pPr>
            <w:r w:rsidRPr="00C92292">
              <w:rPr>
                <w:rFonts w:ascii="Times New Roman" w:hAnsi="Times New Roman" w:cs="Times New Roman"/>
                <w:b w:val="0"/>
                <w:sz w:val="24"/>
                <w:szCs w:val="24"/>
              </w:rPr>
              <w:t>Return on Investment</w:t>
            </w:r>
          </w:p>
        </w:tc>
        <w:tc>
          <w:tcPr>
            <w:tcW w:w="2835" w:type="dxa"/>
            <w:tcBorders>
              <w:top w:val="nil"/>
              <w:bottom w:val="nil"/>
            </w:tcBorders>
          </w:tcPr>
          <w:p w14:paraId="3A1B3C66" w14:textId="77777777" w:rsidR="00F51066" w:rsidRPr="00723E2C" w:rsidRDefault="00F5106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23E2C">
              <w:rPr>
                <w:rFonts w:ascii="Times New Roman" w:hAnsi="Times New Roman" w:cs="Times New Roman"/>
                <w:sz w:val="24"/>
                <w:szCs w:val="24"/>
              </w:rPr>
              <w:t>33.1 %</w:t>
            </w:r>
          </w:p>
        </w:tc>
      </w:tr>
      <w:tr w:rsidR="00F51066" w:rsidRPr="00015417" w14:paraId="27460C79" w14:textId="77777777" w:rsidTr="007F5250">
        <w:tc>
          <w:tcPr>
            <w:cnfStyle w:val="001000000000" w:firstRow="0" w:lastRow="0" w:firstColumn="1" w:lastColumn="0" w:oddVBand="0" w:evenVBand="0" w:oddHBand="0" w:evenHBand="0" w:firstRowFirstColumn="0" w:firstRowLastColumn="0" w:lastRowFirstColumn="0" w:lastRowLastColumn="0"/>
            <w:tcW w:w="5495" w:type="dxa"/>
            <w:tcBorders>
              <w:top w:val="nil"/>
              <w:bottom w:val="nil"/>
            </w:tcBorders>
          </w:tcPr>
          <w:p w14:paraId="20EDAFAF" w14:textId="77777777" w:rsidR="00F51066" w:rsidRPr="00015417" w:rsidRDefault="00F51066"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 xml:space="preserve">Payback time </w:t>
            </w:r>
          </w:p>
        </w:tc>
        <w:tc>
          <w:tcPr>
            <w:tcW w:w="2835" w:type="dxa"/>
            <w:tcBorders>
              <w:top w:val="nil"/>
              <w:bottom w:val="nil"/>
            </w:tcBorders>
          </w:tcPr>
          <w:p w14:paraId="59798DE9" w14:textId="77777777" w:rsidR="00F51066" w:rsidRPr="00015417" w:rsidRDefault="00F5106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3 years</w:t>
            </w:r>
          </w:p>
        </w:tc>
      </w:tr>
      <w:tr w:rsidR="00F51066" w:rsidRPr="00015417" w14:paraId="1966B794" w14:textId="77777777" w:rsidTr="007F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Borders>
              <w:top w:val="nil"/>
            </w:tcBorders>
          </w:tcPr>
          <w:p w14:paraId="455935DB" w14:textId="77777777" w:rsidR="00F51066" w:rsidRPr="00015417" w:rsidRDefault="00F51066"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Profitability index</w:t>
            </w:r>
          </w:p>
        </w:tc>
        <w:tc>
          <w:tcPr>
            <w:tcW w:w="2835" w:type="dxa"/>
            <w:tcBorders>
              <w:top w:val="nil"/>
            </w:tcBorders>
          </w:tcPr>
          <w:p w14:paraId="0A73D95F" w14:textId="77777777" w:rsidR="00F51066" w:rsidRPr="00015417" w:rsidRDefault="00F5106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3.35</w:t>
            </w:r>
          </w:p>
        </w:tc>
      </w:tr>
    </w:tbl>
    <w:p w14:paraId="149D66BC" w14:textId="77777777" w:rsidR="00F51066" w:rsidRPr="00015417" w:rsidRDefault="00F51066" w:rsidP="00882627">
      <w:pPr>
        <w:spacing w:line="480" w:lineRule="auto"/>
        <w:jc w:val="both"/>
        <w:rPr>
          <w:rFonts w:ascii="Times New Roman" w:hAnsi="Times New Roman" w:cs="Times New Roman"/>
          <w:sz w:val="24"/>
          <w:szCs w:val="24"/>
        </w:rPr>
      </w:pPr>
    </w:p>
    <w:p w14:paraId="72D7C0B3" w14:textId="1425E07B" w:rsidR="009D77AF" w:rsidRPr="00015417" w:rsidRDefault="009D77AF" w:rsidP="00882627">
      <w:pPr>
        <w:spacing w:line="480" w:lineRule="auto"/>
        <w:jc w:val="both"/>
        <w:rPr>
          <w:rFonts w:ascii="Times New Roman" w:hAnsi="Times New Roman" w:cs="Times New Roman"/>
          <w:sz w:val="24"/>
          <w:szCs w:val="24"/>
        </w:rPr>
        <w:sectPr w:rsidR="009D77AF" w:rsidRPr="00015417" w:rsidSect="00091667">
          <w:type w:val="continuous"/>
          <w:pgSz w:w="12240" w:h="15840"/>
          <w:pgMar w:top="1440" w:right="1440" w:bottom="1440" w:left="1560" w:header="709" w:footer="709" w:gutter="0"/>
          <w:lnNumType w:countBy="1" w:restart="continuous"/>
          <w:cols w:space="708"/>
          <w:docGrid w:linePitch="360"/>
        </w:sectPr>
      </w:pPr>
    </w:p>
    <w:p w14:paraId="5A08897D" w14:textId="77777777" w:rsidR="0004124B" w:rsidRPr="00015417" w:rsidRDefault="00E7487C" w:rsidP="00882627">
      <w:pPr>
        <w:spacing w:line="480" w:lineRule="auto"/>
        <w:jc w:val="both"/>
        <w:rPr>
          <w:rFonts w:ascii="Times New Roman" w:hAnsi="Times New Roman" w:cs="Times New Roman"/>
          <w:sz w:val="24"/>
          <w:szCs w:val="24"/>
        </w:rPr>
      </w:pPr>
      <w:r w:rsidRPr="00015417">
        <w:rPr>
          <w:rFonts w:ascii="Times New Roman" w:hAnsi="Times New Roman" w:cs="Times New Roman"/>
          <w:noProof/>
          <w:sz w:val="24"/>
          <w:szCs w:val="24"/>
        </w:rPr>
        <w:lastRenderedPageBreak/>
        <mc:AlternateContent>
          <mc:Choice Requires="wps">
            <w:drawing>
              <wp:anchor distT="0" distB="0" distL="114300" distR="114300" simplePos="0" relativeHeight="251658240" behindDoc="0" locked="0" layoutInCell="1" allowOverlap="1" wp14:anchorId="1DE6CFE5" wp14:editId="6D4B5944">
                <wp:simplePos x="0" y="0"/>
                <wp:positionH relativeFrom="column">
                  <wp:posOffset>-825500</wp:posOffset>
                </wp:positionH>
                <wp:positionV relativeFrom="paragraph">
                  <wp:posOffset>-800100</wp:posOffset>
                </wp:positionV>
                <wp:extent cx="9867900" cy="6584950"/>
                <wp:effectExtent l="0" t="0" r="0" b="6350"/>
                <wp:wrapNone/>
                <wp:docPr id="1297577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67900" cy="6584950"/>
                        </a:xfrm>
                        <a:prstGeom prst="rect">
                          <a:avLst/>
                        </a:prstGeom>
                        <a:solidFill>
                          <a:schemeClr val="lt1"/>
                        </a:solidFill>
                        <a:ln w="6350">
                          <a:noFill/>
                        </a:ln>
                      </wps:spPr>
                      <wps:txbx>
                        <w:txbxContent>
                          <w:p w14:paraId="4984F9C8" w14:textId="7B0F1A12" w:rsidR="0004124B" w:rsidRDefault="0004124B" w:rsidP="00D873CB">
                            <w:pPr>
                              <w:spacing w:after="0"/>
                              <w:ind w:left="284"/>
                            </w:pPr>
                            <w:r>
                              <w:t xml:space="preserve">                 </w:t>
                            </w:r>
                            <w:r>
                              <w:rPr>
                                <w:noProof/>
                              </w:rPr>
                              <w:t xml:space="preserve">            </w:t>
                            </w:r>
                            <w:r w:rsidR="006A7F55">
                              <w:rPr>
                                <w:noProof/>
                              </w:rPr>
                              <w:drawing>
                                <wp:inline distT="0" distB="0" distL="0" distR="0" wp14:anchorId="4D296C35" wp14:editId="76BD8750">
                                  <wp:extent cx="3568065" cy="2901950"/>
                                  <wp:effectExtent l="0" t="0" r="0" b="0"/>
                                  <wp:docPr id="160235022" name="Picture 9"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022" name="Picture 9" descr="A pie chart with numbers and text&#10;&#10;Description automatically generated"/>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8065" cy="290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t xml:space="preserve">                                       </w:t>
                            </w:r>
                            <w:r w:rsidRPr="00FC73C6">
                              <w:rPr>
                                <w:noProof/>
                              </w:rPr>
                              <w:drawing>
                                <wp:inline distT="0" distB="0" distL="0" distR="0" wp14:anchorId="0C63FFAF" wp14:editId="7354A361">
                                  <wp:extent cx="3588589" cy="2801438"/>
                                  <wp:effectExtent l="0" t="0" r="0" b="0"/>
                                  <wp:docPr id="513611516" name="Picture 513611516"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7805" name="Picture 1" descr="A pie chart with numbers and text&#10;&#10;Description automatically generated"/>
                                          <pic:cNvPicPr/>
                                        </pic:nvPicPr>
                                        <pic:blipFill rotWithShape="1">
                                          <a:blip r:embed="rId12"/>
                                          <a:srcRect l="15545" b="6495"/>
                                          <a:stretch/>
                                        </pic:blipFill>
                                        <pic:spPr bwMode="auto">
                                          <a:xfrm>
                                            <a:off x="0" y="0"/>
                                            <a:ext cx="3622793" cy="2828139"/>
                                          </a:xfrm>
                                          <a:prstGeom prst="rect">
                                            <a:avLst/>
                                          </a:prstGeom>
                                          <a:ln>
                                            <a:noFill/>
                                          </a:ln>
                                          <a:extLst>
                                            <a:ext uri="{53640926-AAD7-44D8-BBD7-CCE9431645EC}">
                                              <a14:shadowObscured xmlns:a14="http://schemas.microsoft.com/office/drawing/2010/main"/>
                                            </a:ext>
                                          </a:extLst>
                                        </pic:spPr>
                                      </pic:pic>
                                    </a:graphicData>
                                  </a:graphic>
                                </wp:inline>
                              </w:drawing>
                            </w:r>
                          </w:p>
                          <w:p w14:paraId="0D6F4F11" w14:textId="3EB20E4B" w:rsidR="0004124B" w:rsidRPr="00594579" w:rsidRDefault="0004124B" w:rsidP="0004124B">
                            <w:pPr>
                              <w:spacing w:after="0"/>
                              <w:rPr>
                                <w:rFonts w:ascii="Times" w:hAnsi="Times" w:cs="Times"/>
                                <w:sz w:val="24"/>
                                <w:szCs w:val="24"/>
                              </w:rPr>
                            </w:pPr>
                            <w:r w:rsidRPr="00594579">
                              <w:rPr>
                                <w:rFonts w:ascii="Times" w:hAnsi="Times" w:cs="Times"/>
                                <w:sz w:val="24"/>
                                <w:szCs w:val="24"/>
                              </w:rPr>
                              <w:t xml:space="preserve">                                          </w:t>
                            </w:r>
                            <w:r>
                              <w:rPr>
                                <w:rFonts w:ascii="Times" w:hAnsi="Times" w:cs="Times"/>
                                <w:sz w:val="24"/>
                                <w:szCs w:val="24"/>
                              </w:rPr>
                              <w:t xml:space="preserve">                  </w:t>
                            </w:r>
                            <w:r w:rsidRPr="00594579">
                              <w:rPr>
                                <w:rFonts w:ascii="Times" w:hAnsi="Times" w:cs="Times"/>
                                <w:b/>
                                <w:bCs/>
                                <w:sz w:val="24"/>
                                <w:szCs w:val="24"/>
                              </w:rPr>
                              <w:t>A                                                                                                                            B</w:t>
                            </w:r>
                          </w:p>
                          <w:p w14:paraId="0238F7C0" w14:textId="77777777" w:rsidR="0004124B" w:rsidRDefault="0004124B" w:rsidP="0004124B">
                            <w:r>
                              <w:t xml:space="preserve">      </w:t>
                            </w:r>
                          </w:p>
                          <w:p w14:paraId="5E85398B" w14:textId="77777777" w:rsidR="0004124B" w:rsidRDefault="0004124B" w:rsidP="0004124B">
                            <w:pPr>
                              <w:spacing w:after="0"/>
                            </w:pPr>
                            <w:r>
                              <w:t xml:space="preserve">                </w:t>
                            </w:r>
                            <w:r>
                              <w:rPr>
                                <w:noProof/>
                              </w:rPr>
                              <w:t xml:space="preserve">         </w:t>
                            </w:r>
                            <w:r w:rsidRPr="0083193A">
                              <w:rPr>
                                <w:noProof/>
                              </w:rPr>
                              <w:drawing>
                                <wp:inline distT="0" distB="0" distL="0" distR="0" wp14:anchorId="110CB308" wp14:editId="2F3CF7E0">
                                  <wp:extent cx="3502207" cy="2905029"/>
                                  <wp:effectExtent l="0" t="0" r="3175" b="0"/>
                                  <wp:docPr id="1223309623" name="Picture 1223309623" descr="A graph of growth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7394" name="Picture 1" descr="A graph of growth of plants&#10;&#10;Description automatically generated with medium confidence"/>
                                          <pic:cNvPicPr/>
                                        </pic:nvPicPr>
                                        <pic:blipFill rotWithShape="1">
                                          <a:blip r:embed="rId13"/>
                                          <a:srcRect l="4167" t="3477" r="5609" b="1022"/>
                                          <a:stretch/>
                                        </pic:blipFill>
                                        <pic:spPr bwMode="auto">
                                          <a:xfrm>
                                            <a:off x="0" y="0"/>
                                            <a:ext cx="3525109" cy="29240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83193A">
                              <w:rPr>
                                <w:noProof/>
                              </w:rPr>
                              <w:drawing>
                                <wp:inline distT="0" distB="0" distL="0" distR="0" wp14:anchorId="50FE082B" wp14:editId="3C8C3183">
                                  <wp:extent cx="3688395" cy="2904792"/>
                                  <wp:effectExtent l="0" t="0" r="7620" b="0"/>
                                  <wp:docPr id="395997088" name="Picture 395997088"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8269" name="Picture 1" descr="A graph with numbers and dots&#10;&#10;Description automatically generated"/>
                                          <pic:cNvPicPr/>
                                        </pic:nvPicPr>
                                        <pic:blipFill rotWithShape="1">
                                          <a:blip r:embed="rId14"/>
                                          <a:srcRect l="3206" t="5994" r="3364"/>
                                          <a:stretch/>
                                        </pic:blipFill>
                                        <pic:spPr bwMode="auto">
                                          <a:xfrm>
                                            <a:off x="0" y="0"/>
                                            <a:ext cx="3705542" cy="2918296"/>
                                          </a:xfrm>
                                          <a:prstGeom prst="rect">
                                            <a:avLst/>
                                          </a:prstGeom>
                                          <a:ln>
                                            <a:noFill/>
                                          </a:ln>
                                          <a:extLst>
                                            <a:ext uri="{53640926-AAD7-44D8-BBD7-CCE9431645EC}">
                                              <a14:shadowObscured xmlns:a14="http://schemas.microsoft.com/office/drawing/2010/main"/>
                                            </a:ext>
                                          </a:extLst>
                                        </pic:spPr>
                                      </pic:pic>
                                    </a:graphicData>
                                  </a:graphic>
                                </wp:inline>
                              </w:drawing>
                            </w:r>
                          </w:p>
                          <w:p w14:paraId="37FD7D90" w14:textId="77777777" w:rsidR="0004124B" w:rsidRPr="001A4C89" w:rsidRDefault="0004124B" w:rsidP="0004124B">
                            <w:pPr>
                              <w:spacing w:after="0"/>
                              <w:rPr>
                                <w:rFonts w:ascii="Times" w:hAnsi="Times" w:cs="Times"/>
                                <w:b/>
                                <w:bCs/>
                                <w:sz w:val="24"/>
                                <w:szCs w:val="24"/>
                              </w:rPr>
                            </w:pPr>
                            <w:r>
                              <w:t xml:space="preserve">                                                                                </w:t>
                            </w:r>
                            <w:r w:rsidRPr="001A4C89">
                              <w:rPr>
                                <w:rFonts w:ascii="Times" w:hAnsi="Times" w:cs="Times"/>
                                <w:b/>
                                <w:bCs/>
                                <w:sz w:val="24"/>
                                <w:szCs w:val="24"/>
                              </w:rPr>
                              <w:t>C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DE6CFE5" id="_x0000_t202" coordsize="21600,21600" o:spt="202" path="m,l,21600r21600,l21600,xe">
                <v:stroke joinstyle="miter"/>
                <v:path gradientshapeok="t" o:connecttype="rect"/>
              </v:shapetype>
              <v:shape id="Text Box 2" o:spid="_x0000_s1026" type="#_x0000_t202" style="position:absolute;left:0;text-align:left;margin-left:-65pt;margin-top:-63pt;width:777pt;height:5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" fillcolor="white [3201]" stroked="f" strokeweight=".5pt">
                <v:textbox>
                  <w:txbxContent>
                    <w:p w14:paraId="4984F9C8" w14:textId="7B0F1A12" w:rsidR="0004124B" w:rsidRDefault="0004124B" w:rsidP="00D873CB">
                      <w:pPr>
                        <w:spacing w:after="0"/>
                        <w:ind w:left="284"/>
                      </w:pPr>
                      <w:r>
                        <w:t xml:space="preserve">                 </w:t>
                      </w:r>
                      <w:r>
                        <w:rPr>
                          <w:noProof/>
                        </w:rPr>
                        <w:t xml:space="preserve">            </w:t>
                      </w:r>
                      <w:r w:rsidR="006A7F55">
                        <w:rPr>
                          <w:noProof/>
                        </w:rPr>
                        <w:drawing>
                          <wp:inline distT="0" distB="0" distL="0" distR="0" wp14:anchorId="4D296C35" wp14:editId="76BD8750">
                            <wp:extent cx="3568065" cy="2901950"/>
                            <wp:effectExtent l="0" t="0" r="0" b="0"/>
                            <wp:docPr id="160235022" name="Picture 9"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022" name="Picture 9" descr="A pie chart with numbers and text&#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8065" cy="290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r>
                        <w:t xml:space="preserve">                                       </w:t>
                      </w:r>
                      <w:r w:rsidRPr="00FC73C6">
                        <w:rPr>
                          <w:noProof/>
                        </w:rPr>
                        <w:drawing>
                          <wp:inline distT="0" distB="0" distL="0" distR="0" wp14:anchorId="0C63FFAF" wp14:editId="7354A361">
                            <wp:extent cx="3588589" cy="2801438"/>
                            <wp:effectExtent l="0" t="0" r="0" b="0"/>
                            <wp:docPr id="513611516" name="Picture 513611516"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7805" name="Picture 1" descr="A pie chart with numbers and text&#10;&#10;Description automatically generated"/>
                                    <pic:cNvPicPr/>
                                  </pic:nvPicPr>
                                  <pic:blipFill rotWithShape="1">
                                    <a:blip r:embed="rId16"/>
                                    <a:srcRect l="15545" b="6495"/>
                                    <a:stretch/>
                                  </pic:blipFill>
                                  <pic:spPr bwMode="auto">
                                    <a:xfrm>
                                      <a:off x="0" y="0"/>
                                      <a:ext cx="3622793" cy="2828139"/>
                                    </a:xfrm>
                                    <a:prstGeom prst="rect">
                                      <a:avLst/>
                                    </a:prstGeom>
                                    <a:ln>
                                      <a:noFill/>
                                    </a:ln>
                                    <a:extLst>
                                      <a:ext uri="{53640926-AAD7-44D8-BBD7-CCE9431645EC}">
                                        <a14:shadowObscured xmlns:a14="http://schemas.microsoft.com/office/drawing/2010/main"/>
                                      </a:ext>
                                    </a:extLst>
                                  </pic:spPr>
                                </pic:pic>
                              </a:graphicData>
                            </a:graphic>
                          </wp:inline>
                        </w:drawing>
                      </w:r>
                    </w:p>
                    <w:p w14:paraId="0D6F4F11" w14:textId="3EB20E4B" w:rsidR="0004124B" w:rsidRPr="00594579" w:rsidRDefault="0004124B" w:rsidP="0004124B">
                      <w:pPr>
                        <w:spacing w:after="0"/>
                        <w:rPr>
                          <w:rFonts w:ascii="Times" w:hAnsi="Times" w:cs="Times"/>
                          <w:sz w:val="24"/>
                          <w:szCs w:val="24"/>
                        </w:rPr>
                      </w:pPr>
                      <w:r w:rsidRPr="00594579">
                        <w:rPr>
                          <w:rFonts w:ascii="Times" w:hAnsi="Times" w:cs="Times"/>
                          <w:sz w:val="24"/>
                          <w:szCs w:val="24"/>
                        </w:rPr>
                        <w:t xml:space="preserve">                                          </w:t>
                      </w:r>
                      <w:r>
                        <w:rPr>
                          <w:rFonts w:ascii="Times" w:hAnsi="Times" w:cs="Times"/>
                          <w:sz w:val="24"/>
                          <w:szCs w:val="24"/>
                        </w:rPr>
                        <w:t xml:space="preserve">                  </w:t>
                      </w:r>
                      <w:r w:rsidRPr="00594579">
                        <w:rPr>
                          <w:rFonts w:ascii="Times" w:hAnsi="Times" w:cs="Times"/>
                          <w:b/>
                          <w:bCs/>
                          <w:sz w:val="24"/>
                          <w:szCs w:val="24"/>
                        </w:rPr>
                        <w:t>A                                                                                                                            B</w:t>
                      </w:r>
                    </w:p>
                    <w:p w14:paraId="0238F7C0" w14:textId="77777777" w:rsidR="0004124B" w:rsidRDefault="0004124B" w:rsidP="0004124B">
                      <w:r>
                        <w:t xml:space="preserve">      </w:t>
                      </w:r>
                    </w:p>
                    <w:p w14:paraId="5E85398B" w14:textId="77777777" w:rsidR="0004124B" w:rsidRDefault="0004124B" w:rsidP="0004124B">
                      <w:pPr>
                        <w:spacing w:after="0"/>
                      </w:pPr>
                      <w:r>
                        <w:t xml:space="preserve">                </w:t>
                      </w:r>
                      <w:r>
                        <w:rPr>
                          <w:noProof/>
                        </w:rPr>
                        <w:t xml:space="preserve">         </w:t>
                      </w:r>
                      <w:r w:rsidRPr="0083193A">
                        <w:rPr>
                          <w:noProof/>
                        </w:rPr>
                        <w:drawing>
                          <wp:inline distT="0" distB="0" distL="0" distR="0" wp14:anchorId="110CB308" wp14:editId="2F3CF7E0">
                            <wp:extent cx="3502207" cy="2905029"/>
                            <wp:effectExtent l="0" t="0" r="3175" b="0"/>
                            <wp:docPr id="1223309623" name="Picture 1223309623" descr="A graph of growth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7394" name="Picture 1" descr="A graph of growth of plants&#10;&#10;Description automatically generated with medium confidence"/>
                                    <pic:cNvPicPr/>
                                  </pic:nvPicPr>
                                  <pic:blipFill rotWithShape="1">
                                    <a:blip r:embed="rId17"/>
                                    <a:srcRect l="4167" t="3477" r="5609" b="1022"/>
                                    <a:stretch/>
                                  </pic:blipFill>
                                  <pic:spPr bwMode="auto">
                                    <a:xfrm>
                                      <a:off x="0" y="0"/>
                                      <a:ext cx="3525109" cy="29240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83193A">
                        <w:rPr>
                          <w:noProof/>
                        </w:rPr>
                        <w:drawing>
                          <wp:inline distT="0" distB="0" distL="0" distR="0" wp14:anchorId="50FE082B" wp14:editId="3C8C3183">
                            <wp:extent cx="3688395" cy="2904792"/>
                            <wp:effectExtent l="0" t="0" r="7620" b="0"/>
                            <wp:docPr id="395997088" name="Picture 395997088"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8269" name="Picture 1" descr="A graph with numbers and dots&#10;&#10;Description automatically generated"/>
                                    <pic:cNvPicPr/>
                                  </pic:nvPicPr>
                                  <pic:blipFill rotWithShape="1">
                                    <a:blip r:embed="rId18"/>
                                    <a:srcRect l="3206" t="5994" r="3364"/>
                                    <a:stretch/>
                                  </pic:blipFill>
                                  <pic:spPr bwMode="auto">
                                    <a:xfrm>
                                      <a:off x="0" y="0"/>
                                      <a:ext cx="3705542" cy="2918296"/>
                                    </a:xfrm>
                                    <a:prstGeom prst="rect">
                                      <a:avLst/>
                                    </a:prstGeom>
                                    <a:ln>
                                      <a:noFill/>
                                    </a:ln>
                                    <a:extLst>
                                      <a:ext uri="{53640926-AAD7-44D8-BBD7-CCE9431645EC}">
                                        <a14:shadowObscured xmlns:a14="http://schemas.microsoft.com/office/drawing/2010/main"/>
                                      </a:ext>
                                    </a:extLst>
                                  </pic:spPr>
                                </pic:pic>
                              </a:graphicData>
                            </a:graphic>
                          </wp:inline>
                        </w:drawing>
                      </w:r>
                    </w:p>
                    <w:p w14:paraId="37FD7D90" w14:textId="77777777" w:rsidR="0004124B" w:rsidRPr="001A4C89" w:rsidRDefault="0004124B" w:rsidP="0004124B">
                      <w:pPr>
                        <w:spacing w:after="0"/>
                        <w:rPr>
                          <w:rFonts w:ascii="Times" w:hAnsi="Times" w:cs="Times"/>
                          <w:b/>
                          <w:bCs/>
                          <w:sz w:val="24"/>
                          <w:szCs w:val="24"/>
                        </w:rPr>
                      </w:pPr>
                      <w:r>
                        <w:t xml:space="preserve">                                                                                </w:t>
                      </w:r>
                      <w:r w:rsidRPr="001A4C89">
                        <w:rPr>
                          <w:rFonts w:ascii="Times" w:hAnsi="Times" w:cs="Times"/>
                          <w:b/>
                          <w:bCs/>
                          <w:sz w:val="24"/>
                          <w:szCs w:val="24"/>
                        </w:rPr>
                        <w:t>C                                                                                                                           D</w:t>
                      </w:r>
                    </w:p>
                  </w:txbxContent>
                </v:textbox>
              </v:shape>
            </w:pict>
          </mc:Fallback>
        </mc:AlternateContent>
      </w:r>
    </w:p>
    <w:p w14:paraId="148F60FF" w14:textId="77777777" w:rsidR="0004124B" w:rsidRPr="00015417" w:rsidRDefault="0004124B" w:rsidP="00882627">
      <w:pPr>
        <w:spacing w:line="480" w:lineRule="auto"/>
        <w:jc w:val="both"/>
        <w:rPr>
          <w:rFonts w:ascii="Times New Roman" w:hAnsi="Times New Roman" w:cs="Times New Roman"/>
          <w:sz w:val="24"/>
          <w:szCs w:val="24"/>
        </w:rPr>
      </w:pPr>
    </w:p>
    <w:p w14:paraId="5B88CF48" w14:textId="77777777" w:rsidR="0004124B" w:rsidRPr="00015417" w:rsidRDefault="0004124B" w:rsidP="00882627">
      <w:pPr>
        <w:spacing w:line="480" w:lineRule="auto"/>
        <w:jc w:val="both"/>
        <w:rPr>
          <w:rFonts w:ascii="Times New Roman" w:hAnsi="Times New Roman" w:cs="Times New Roman"/>
          <w:sz w:val="24"/>
          <w:szCs w:val="24"/>
        </w:rPr>
      </w:pPr>
    </w:p>
    <w:p w14:paraId="2A84E349" w14:textId="77777777" w:rsidR="0004124B" w:rsidRPr="00015417" w:rsidRDefault="0004124B" w:rsidP="00882627">
      <w:pPr>
        <w:spacing w:line="480" w:lineRule="auto"/>
        <w:jc w:val="both"/>
        <w:rPr>
          <w:rFonts w:ascii="Times New Roman" w:hAnsi="Times New Roman" w:cs="Times New Roman"/>
          <w:sz w:val="24"/>
          <w:szCs w:val="24"/>
        </w:rPr>
      </w:pPr>
    </w:p>
    <w:p w14:paraId="47103119" w14:textId="77777777" w:rsidR="0004124B" w:rsidRPr="00015417" w:rsidRDefault="0004124B" w:rsidP="00882627">
      <w:pPr>
        <w:spacing w:line="480" w:lineRule="auto"/>
        <w:jc w:val="both"/>
        <w:rPr>
          <w:rFonts w:ascii="Times New Roman" w:hAnsi="Times New Roman" w:cs="Times New Roman"/>
          <w:sz w:val="24"/>
          <w:szCs w:val="24"/>
        </w:rPr>
      </w:pPr>
    </w:p>
    <w:p w14:paraId="53387428" w14:textId="77777777" w:rsidR="0004124B" w:rsidRPr="00015417" w:rsidRDefault="0004124B" w:rsidP="00882627">
      <w:pPr>
        <w:spacing w:line="480" w:lineRule="auto"/>
        <w:jc w:val="both"/>
        <w:rPr>
          <w:rFonts w:ascii="Times New Roman" w:hAnsi="Times New Roman" w:cs="Times New Roman"/>
          <w:sz w:val="24"/>
          <w:szCs w:val="24"/>
        </w:rPr>
      </w:pPr>
    </w:p>
    <w:p w14:paraId="37CD07D6" w14:textId="77777777" w:rsidR="0004124B" w:rsidRPr="00015417" w:rsidRDefault="0004124B" w:rsidP="00882627">
      <w:pPr>
        <w:spacing w:line="480" w:lineRule="auto"/>
        <w:jc w:val="both"/>
        <w:rPr>
          <w:rFonts w:ascii="Times New Roman" w:hAnsi="Times New Roman" w:cs="Times New Roman"/>
          <w:sz w:val="24"/>
          <w:szCs w:val="24"/>
        </w:rPr>
      </w:pPr>
    </w:p>
    <w:p w14:paraId="4FB26665" w14:textId="77777777" w:rsidR="0004124B" w:rsidRPr="00015417" w:rsidRDefault="0004124B" w:rsidP="00882627">
      <w:pPr>
        <w:spacing w:line="480" w:lineRule="auto"/>
        <w:jc w:val="both"/>
        <w:rPr>
          <w:rFonts w:ascii="Times New Roman" w:hAnsi="Times New Roman" w:cs="Times New Roman"/>
          <w:sz w:val="24"/>
          <w:szCs w:val="24"/>
        </w:rPr>
      </w:pPr>
    </w:p>
    <w:p w14:paraId="0A0F1FBD" w14:textId="77777777" w:rsidR="0004124B" w:rsidRPr="00015417" w:rsidRDefault="0004124B" w:rsidP="00882627">
      <w:pPr>
        <w:spacing w:line="480" w:lineRule="auto"/>
        <w:jc w:val="both"/>
        <w:rPr>
          <w:rFonts w:ascii="Times New Roman" w:hAnsi="Times New Roman" w:cs="Times New Roman"/>
          <w:sz w:val="24"/>
          <w:szCs w:val="24"/>
        </w:rPr>
      </w:pPr>
    </w:p>
    <w:p w14:paraId="0141507C" w14:textId="77777777" w:rsidR="0004124B" w:rsidRPr="00015417" w:rsidRDefault="0004124B" w:rsidP="00882627">
      <w:pPr>
        <w:spacing w:line="480" w:lineRule="auto"/>
        <w:jc w:val="both"/>
        <w:rPr>
          <w:rFonts w:ascii="Times New Roman" w:hAnsi="Times New Roman" w:cs="Times New Roman"/>
          <w:sz w:val="24"/>
          <w:szCs w:val="24"/>
        </w:rPr>
      </w:pPr>
    </w:p>
    <w:p w14:paraId="41B948B7" w14:textId="77777777" w:rsidR="0004124B" w:rsidRPr="00015417" w:rsidRDefault="0004124B" w:rsidP="00882627">
      <w:pPr>
        <w:spacing w:line="480" w:lineRule="auto"/>
        <w:jc w:val="both"/>
        <w:rPr>
          <w:rFonts w:ascii="Times New Roman" w:hAnsi="Times New Roman" w:cs="Times New Roman"/>
          <w:sz w:val="24"/>
          <w:szCs w:val="24"/>
        </w:rPr>
      </w:pPr>
    </w:p>
    <w:p w14:paraId="7C2759A3" w14:textId="56B363A4" w:rsidR="0004124B" w:rsidRPr="00015417" w:rsidRDefault="0004124B" w:rsidP="00882627">
      <w:pPr>
        <w:spacing w:line="480" w:lineRule="auto"/>
        <w:jc w:val="both"/>
        <w:rPr>
          <w:rFonts w:ascii="Times New Roman" w:hAnsi="Times New Roman" w:cs="Times New Roman"/>
          <w:sz w:val="24"/>
          <w:szCs w:val="24"/>
        </w:rPr>
      </w:pPr>
    </w:p>
    <w:p w14:paraId="0CA6C09F" w14:textId="4F797E56" w:rsidR="0004124B" w:rsidRPr="00015417" w:rsidRDefault="00EC12B1" w:rsidP="00882627">
      <w:pPr>
        <w:spacing w:line="480" w:lineRule="auto"/>
        <w:jc w:val="both"/>
        <w:rPr>
          <w:rFonts w:ascii="Times New Roman" w:hAnsi="Times New Roman" w:cs="Times New Roman"/>
          <w:sz w:val="24"/>
          <w:szCs w:val="24"/>
        </w:rPr>
      </w:pPr>
      <w:r w:rsidRPr="00015417">
        <w:rPr>
          <w:rFonts w:ascii="Times New Roman" w:hAnsi="Times New Roman" w:cs="Times New Roman"/>
          <w:noProof/>
          <w:sz w:val="24"/>
          <w:szCs w:val="24"/>
        </w:rPr>
        <mc:AlternateContent>
          <mc:Choice Requires="wps">
            <w:drawing>
              <wp:anchor distT="0" distB="0" distL="114300" distR="114300" simplePos="0" relativeHeight="251658241" behindDoc="0" locked="0" layoutInCell="1" allowOverlap="1" wp14:anchorId="3AC242AF" wp14:editId="0C18108C">
                <wp:simplePos x="0" y="0"/>
                <wp:positionH relativeFrom="margin">
                  <wp:posOffset>-825500</wp:posOffset>
                </wp:positionH>
                <wp:positionV relativeFrom="paragraph">
                  <wp:posOffset>513715</wp:posOffset>
                </wp:positionV>
                <wp:extent cx="9867900" cy="876300"/>
                <wp:effectExtent l="0" t="0" r="0" b="0"/>
                <wp:wrapNone/>
                <wp:docPr id="117984268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67900" cy="876300"/>
                        </a:xfrm>
                        <a:prstGeom prst="rect">
                          <a:avLst/>
                        </a:prstGeom>
                        <a:solidFill>
                          <a:prstClr val="white"/>
                        </a:solidFill>
                        <a:ln>
                          <a:noFill/>
                        </a:ln>
                      </wps:spPr>
                      <wps:txbx>
                        <w:txbxContent>
                          <w:p w14:paraId="654C3F32" w14:textId="05AA2AE5" w:rsidR="0004124B" w:rsidRPr="00F24DB3" w:rsidRDefault="0004124B" w:rsidP="0004124B">
                            <w:pPr>
                              <w:pStyle w:val="Caption"/>
                              <w:spacing w:after="0"/>
                              <w:jc w:val="center"/>
                              <w:rPr>
                                <w:rFonts w:ascii="Times" w:hAnsi="Times" w:cs="Times"/>
                                <w:b/>
                                <w:bCs/>
                                <w:i w:val="0"/>
                                <w:iCs w:val="0"/>
                                <w:color w:val="auto"/>
                                <w:sz w:val="24"/>
                                <w:szCs w:val="24"/>
                              </w:rPr>
                            </w:pPr>
                            <w:r w:rsidRPr="00F24DB3">
                              <w:rPr>
                                <w:rFonts w:ascii="Times" w:hAnsi="Times" w:cs="Times"/>
                                <w:b/>
                                <w:bCs/>
                                <w:i w:val="0"/>
                                <w:iCs w:val="0"/>
                                <w:color w:val="auto"/>
                                <w:sz w:val="24"/>
                                <w:szCs w:val="24"/>
                              </w:rPr>
                              <w:t xml:space="preserve">Figure </w:t>
                            </w:r>
                            <w:r w:rsidRPr="00F24DB3">
                              <w:rPr>
                                <w:rFonts w:ascii="Times" w:hAnsi="Times" w:cs="Times"/>
                                <w:b/>
                                <w:bCs/>
                                <w:i w:val="0"/>
                                <w:iCs w:val="0"/>
                                <w:color w:val="auto"/>
                                <w:sz w:val="24"/>
                                <w:szCs w:val="24"/>
                              </w:rPr>
                              <w:fldChar w:fldCharType="begin"/>
                            </w:r>
                            <w:r w:rsidRPr="00F24DB3">
                              <w:rPr>
                                <w:rFonts w:ascii="Times" w:hAnsi="Times" w:cs="Times"/>
                                <w:b/>
                                <w:bCs/>
                                <w:i w:val="0"/>
                                <w:iCs w:val="0"/>
                                <w:color w:val="auto"/>
                                <w:sz w:val="24"/>
                                <w:szCs w:val="24"/>
                              </w:rPr>
                              <w:instrText xml:space="preserve"> SEQ Figure \* ARABIC </w:instrText>
                            </w:r>
                            <w:r w:rsidRPr="00F24DB3">
                              <w:rPr>
                                <w:rFonts w:ascii="Times" w:hAnsi="Times" w:cs="Times"/>
                                <w:b/>
                                <w:bCs/>
                                <w:i w:val="0"/>
                                <w:iCs w:val="0"/>
                                <w:color w:val="auto"/>
                                <w:sz w:val="24"/>
                                <w:szCs w:val="24"/>
                              </w:rPr>
                              <w:fldChar w:fldCharType="separate"/>
                            </w:r>
                            <w:r w:rsidR="00BF4DC8">
                              <w:rPr>
                                <w:rFonts w:ascii="Times" w:hAnsi="Times" w:cs="Times"/>
                                <w:b/>
                                <w:bCs/>
                                <w:i w:val="0"/>
                                <w:iCs w:val="0"/>
                                <w:noProof/>
                                <w:color w:val="auto"/>
                                <w:sz w:val="24"/>
                                <w:szCs w:val="24"/>
                              </w:rPr>
                              <w:t>4</w:t>
                            </w:r>
                            <w:r w:rsidRPr="00F24DB3">
                              <w:rPr>
                                <w:rFonts w:ascii="Times" w:hAnsi="Times" w:cs="Times"/>
                                <w:b/>
                                <w:bCs/>
                                <w:i w:val="0"/>
                                <w:iCs w:val="0"/>
                                <w:color w:val="auto"/>
                                <w:sz w:val="24"/>
                                <w:szCs w:val="24"/>
                              </w:rPr>
                              <w:fldChar w:fldCharType="end"/>
                            </w:r>
                            <w:r w:rsidRPr="00F24DB3">
                              <w:rPr>
                                <w:rFonts w:ascii="Times" w:hAnsi="Times" w:cs="Times"/>
                                <w:b/>
                                <w:bCs/>
                                <w:i w:val="0"/>
                                <w:iCs w:val="0"/>
                                <w:color w:val="auto"/>
                                <w:sz w:val="24"/>
                                <w:szCs w:val="24"/>
                              </w:rPr>
                              <w:t>: Summary of Techno-economic Performance. Cost Analysis: A) Equipment Costs B) Production Costs,</w:t>
                            </w:r>
                          </w:p>
                          <w:p w14:paraId="39213CBA" w14:textId="4E9BF8D1" w:rsidR="0004124B" w:rsidRPr="00F24DB3" w:rsidRDefault="0004124B" w:rsidP="0004124B">
                            <w:pPr>
                              <w:pStyle w:val="Caption"/>
                              <w:spacing w:after="0"/>
                              <w:jc w:val="center"/>
                              <w:rPr>
                                <w:rFonts w:ascii="Times" w:hAnsi="Times" w:cs="Times"/>
                                <w:b/>
                                <w:bCs/>
                                <w:i w:val="0"/>
                                <w:iCs w:val="0"/>
                                <w:noProof/>
                                <w:color w:val="auto"/>
                                <w:sz w:val="24"/>
                                <w:szCs w:val="24"/>
                              </w:rPr>
                            </w:pPr>
                            <w:r w:rsidRPr="00F24DB3">
                              <w:rPr>
                                <w:rFonts w:ascii="Times" w:hAnsi="Times" w:cs="Times"/>
                                <w:b/>
                                <w:bCs/>
                                <w:i w:val="0"/>
                                <w:iCs w:val="0"/>
                                <w:color w:val="auto"/>
                                <w:sz w:val="24"/>
                                <w:szCs w:val="24"/>
                              </w:rPr>
                              <w:t>Profitability Analysis:</w:t>
                            </w:r>
                            <w:r w:rsidRPr="00F24DB3">
                              <w:rPr>
                                <w:rFonts w:ascii="Times" w:hAnsi="Times" w:cs="Times"/>
                                <w:b/>
                                <w:bCs/>
                                <w:i w:val="0"/>
                                <w:iCs w:val="0"/>
                                <w:noProof/>
                                <w:color w:val="auto"/>
                                <w:sz w:val="24"/>
                                <w:szCs w:val="24"/>
                              </w:rPr>
                              <w:t xml:space="preserve"> C) Annual Net Profit D) Minimum Selling Price at different plant capacities. Purple data points represents the baseline capac</w:t>
                            </w:r>
                            <w:r w:rsidR="00953555">
                              <w:rPr>
                                <w:rFonts w:ascii="Times" w:hAnsi="Times" w:cs="Times"/>
                                <w:b/>
                                <w:bCs/>
                                <w:i w:val="0"/>
                                <w:iCs w:val="0"/>
                                <w:noProof/>
                                <w:color w:val="auto"/>
                                <w:sz w:val="24"/>
                                <w:szCs w:val="24"/>
                              </w:rPr>
                              <w:t>ity</w:t>
                            </w:r>
                          </w:p>
                          <w:p w14:paraId="4B238F86" w14:textId="50D2ADBB" w:rsidR="0004124B" w:rsidRPr="00EE672F" w:rsidRDefault="0004124B" w:rsidP="0004124B">
                            <w:pPr>
                              <w:pStyle w:val="Caption"/>
                              <w:spacing w:after="0"/>
                              <w:jc w:val="center"/>
                              <w:rPr>
                                <w:rFonts w:ascii="Times" w:hAnsi="Times" w:cs="Times"/>
                                <w:b/>
                                <w:bCs/>
                                <w:i w:val="0"/>
                                <w:iCs w:val="0"/>
                                <w:noProof/>
                                <w:color w:val="FFFFFF" w:themeColor="background1"/>
                                <w:sz w:val="24"/>
                                <w:szCs w:val="24"/>
                              </w:rPr>
                            </w:pPr>
                            <w:r w:rsidRPr="00F24DB3">
                              <w:rPr>
                                <w:rFonts w:ascii="Times" w:hAnsi="Times" w:cs="Times"/>
                                <w:b/>
                                <w:bCs/>
                                <w:i w:val="0"/>
                                <w:iCs w:val="0"/>
                                <w:noProof/>
                                <w:color w:val="auto"/>
                                <w:sz w:val="24"/>
                                <w:szCs w:val="24"/>
                              </w:rPr>
                              <w:t>Sections are categorised as the following- Pre-treatmenet and milling: Dehulling, Hammer milling, Roller milling; Protein Extraction and Recovery: Alkaline extraction, Decanatation, Isoelectric precipitation, Centrifugation and Clarification; Post-treatmenmt and Drying: Homogenization, Solids</w:t>
                            </w:r>
                            <w:r w:rsidRPr="00EE672F">
                              <w:rPr>
                                <w:rFonts w:ascii="Times" w:hAnsi="Times" w:cs="Times"/>
                                <w:b/>
                                <w:bCs/>
                                <w:i w:val="0"/>
                                <w:iCs w:val="0"/>
                                <w:noProof/>
                                <w:color w:val="FFFFFF" w:themeColor="background1"/>
                                <w:sz w:val="24"/>
                                <w:szCs w:val="24"/>
                              </w:rPr>
                              <w:t xml:space="preserve"> Adjustment and Neutralization, Pasteurization and Spray Drying</w:t>
                            </w:r>
                            <w:r w:rsidR="00B244CA">
                              <w:rPr>
                                <w:rFonts w:ascii="Times" w:hAnsi="Times" w:cs="Times"/>
                                <w:b/>
                                <w:bCs/>
                                <w:i w:val="0"/>
                                <w:iCs w:val="0"/>
                                <w:noProof/>
                                <w:color w:val="FFFFFF" w:themeColor="background1"/>
                                <w:sz w:val="24"/>
                                <w:szCs w:val="24"/>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AC242AF" id="Text Box 1" o:spid="_x0000_s1027" type="#_x0000_t202" style="position:absolute;left:0;text-align:left;margin-left:-65pt;margin-top:40.45pt;width:777pt;height:69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" stroked="f">
                <v:textbox style="mso-fit-shape-to-text:t" inset="0,0,0,0">
                  <w:txbxContent>
                    <w:p w14:paraId="654C3F32" w14:textId="05AA2AE5" w:rsidR="0004124B" w:rsidRPr="00F24DB3" w:rsidRDefault="0004124B" w:rsidP="0004124B">
                      <w:pPr>
                        <w:pStyle w:val="Caption"/>
                        <w:spacing w:after="0"/>
                        <w:jc w:val="center"/>
                        <w:rPr>
                          <w:rFonts w:ascii="Times" w:hAnsi="Times" w:cs="Times"/>
                          <w:b/>
                          <w:bCs/>
                          <w:i w:val="0"/>
                          <w:iCs w:val="0"/>
                          <w:color w:val="auto"/>
                          <w:sz w:val="24"/>
                          <w:szCs w:val="24"/>
                        </w:rPr>
                      </w:pPr>
                      <w:r w:rsidRPr="00F24DB3">
                        <w:rPr>
                          <w:rFonts w:ascii="Times" w:hAnsi="Times" w:cs="Times"/>
                          <w:b/>
                          <w:bCs/>
                          <w:i w:val="0"/>
                          <w:iCs w:val="0"/>
                          <w:color w:val="auto"/>
                          <w:sz w:val="24"/>
                          <w:szCs w:val="24"/>
                        </w:rPr>
                        <w:t xml:space="preserve">Figure </w:t>
                      </w:r>
                      <w:r w:rsidRPr="00F24DB3">
                        <w:rPr>
                          <w:rFonts w:ascii="Times" w:hAnsi="Times" w:cs="Times"/>
                          <w:b/>
                          <w:bCs/>
                          <w:i w:val="0"/>
                          <w:iCs w:val="0"/>
                          <w:color w:val="auto"/>
                          <w:sz w:val="24"/>
                          <w:szCs w:val="24"/>
                        </w:rPr>
                        <w:fldChar w:fldCharType="begin"/>
                      </w:r>
                      <w:r w:rsidRPr="00F24DB3">
                        <w:rPr>
                          <w:rFonts w:ascii="Times" w:hAnsi="Times" w:cs="Times"/>
                          <w:b/>
                          <w:bCs/>
                          <w:i w:val="0"/>
                          <w:iCs w:val="0"/>
                          <w:color w:val="auto"/>
                          <w:sz w:val="24"/>
                          <w:szCs w:val="24"/>
                        </w:rPr>
                        <w:instrText xml:space="preserve"> SEQ Figure \* ARABIC </w:instrText>
                      </w:r>
                      <w:r w:rsidRPr="00F24DB3">
                        <w:rPr>
                          <w:rFonts w:ascii="Times" w:hAnsi="Times" w:cs="Times"/>
                          <w:b/>
                          <w:bCs/>
                          <w:i w:val="0"/>
                          <w:iCs w:val="0"/>
                          <w:color w:val="auto"/>
                          <w:sz w:val="24"/>
                          <w:szCs w:val="24"/>
                        </w:rPr>
                        <w:fldChar w:fldCharType="separate"/>
                      </w:r>
                      <w:r w:rsidR="00BF4DC8">
                        <w:rPr>
                          <w:rFonts w:ascii="Times" w:hAnsi="Times" w:cs="Times"/>
                          <w:b/>
                          <w:bCs/>
                          <w:i w:val="0"/>
                          <w:iCs w:val="0"/>
                          <w:noProof/>
                          <w:color w:val="auto"/>
                          <w:sz w:val="24"/>
                          <w:szCs w:val="24"/>
                        </w:rPr>
                        <w:t>4</w:t>
                      </w:r>
                      <w:r w:rsidRPr="00F24DB3">
                        <w:rPr>
                          <w:rFonts w:ascii="Times" w:hAnsi="Times" w:cs="Times"/>
                          <w:b/>
                          <w:bCs/>
                          <w:i w:val="0"/>
                          <w:iCs w:val="0"/>
                          <w:color w:val="auto"/>
                          <w:sz w:val="24"/>
                          <w:szCs w:val="24"/>
                        </w:rPr>
                        <w:fldChar w:fldCharType="end"/>
                      </w:r>
                      <w:r w:rsidRPr="00F24DB3">
                        <w:rPr>
                          <w:rFonts w:ascii="Times" w:hAnsi="Times" w:cs="Times"/>
                          <w:b/>
                          <w:bCs/>
                          <w:i w:val="0"/>
                          <w:iCs w:val="0"/>
                          <w:color w:val="auto"/>
                          <w:sz w:val="24"/>
                          <w:szCs w:val="24"/>
                        </w:rPr>
                        <w:t>: Summary of Techno-economic Performance. Cost Analysis: A) Equipment Costs B) Production Costs,</w:t>
                      </w:r>
                    </w:p>
                    <w:p w14:paraId="39213CBA" w14:textId="4E9BF8D1" w:rsidR="0004124B" w:rsidRPr="00F24DB3" w:rsidRDefault="0004124B" w:rsidP="0004124B">
                      <w:pPr>
                        <w:pStyle w:val="Caption"/>
                        <w:spacing w:after="0"/>
                        <w:jc w:val="center"/>
                        <w:rPr>
                          <w:rFonts w:ascii="Times" w:hAnsi="Times" w:cs="Times"/>
                          <w:b/>
                          <w:bCs/>
                          <w:i w:val="0"/>
                          <w:iCs w:val="0"/>
                          <w:noProof/>
                          <w:color w:val="auto"/>
                          <w:sz w:val="24"/>
                          <w:szCs w:val="24"/>
                        </w:rPr>
                      </w:pPr>
                      <w:r w:rsidRPr="00F24DB3">
                        <w:rPr>
                          <w:rFonts w:ascii="Times" w:hAnsi="Times" w:cs="Times"/>
                          <w:b/>
                          <w:bCs/>
                          <w:i w:val="0"/>
                          <w:iCs w:val="0"/>
                          <w:color w:val="auto"/>
                          <w:sz w:val="24"/>
                          <w:szCs w:val="24"/>
                        </w:rPr>
                        <w:t>Profitability Analysis:</w:t>
                      </w:r>
                      <w:r w:rsidRPr="00F24DB3">
                        <w:rPr>
                          <w:rFonts w:ascii="Times" w:hAnsi="Times" w:cs="Times"/>
                          <w:b/>
                          <w:bCs/>
                          <w:i w:val="0"/>
                          <w:iCs w:val="0"/>
                          <w:noProof/>
                          <w:color w:val="auto"/>
                          <w:sz w:val="24"/>
                          <w:szCs w:val="24"/>
                        </w:rPr>
                        <w:t xml:space="preserve"> C) Annual Net Profit D) Minimum Selling Price at different plant capacities. Purple data points represents the baseline capac</w:t>
                      </w:r>
                      <w:r w:rsidR="00953555">
                        <w:rPr>
                          <w:rFonts w:ascii="Times" w:hAnsi="Times" w:cs="Times"/>
                          <w:b/>
                          <w:bCs/>
                          <w:i w:val="0"/>
                          <w:iCs w:val="0"/>
                          <w:noProof/>
                          <w:color w:val="auto"/>
                          <w:sz w:val="24"/>
                          <w:szCs w:val="24"/>
                        </w:rPr>
                        <w:t>ity</w:t>
                      </w:r>
                    </w:p>
                    <w:p w14:paraId="4B238F86" w14:textId="50D2ADBB" w:rsidR="0004124B" w:rsidRPr="00EE672F" w:rsidRDefault="0004124B" w:rsidP="0004124B">
                      <w:pPr>
                        <w:pStyle w:val="Caption"/>
                        <w:spacing w:after="0"/>
                        <w:jc w:val="center"/>
                        <w:rPr>
                          <w:rFonts w:ascii="Times" w:hAnsi="Times" w:cs="Times"/>
                          <w:b/>
                          <w:bCs/>
                          <w:i w:val="0"/>
                          <w:iCs w:val="0"/>
                          <w:noProof/>
                          <w:color w:val="FFFFFF" w:themeColor="background1"/>
                          <w:sz w:val="24"/>
                          <w:szCs w:val="24"/>
                        </w:rPr>
                      </w:pPr>
                      <w:r w:rsidRPr="00F24DB3">
                        <w:rPr>
                          <w:rFonts w:ascii="Times" w:hAnsi="Times" w:cs="Times"/>
                          <w:b/>
                          <w:bCs/>
                          <w:i w:val="0"/>
                          <w:iCs w:val="0"/>
                          <w:noProof/>
                          <w:color w:val="auto"/>
                          <w:sz w:val="24"/>
                          <w:szCs w:val="24"/>
                        </w:rPr>
                        <w:t>Sections are categorised as the following- Pre-treatmenet and milling: Dehulling, Hammer milling, Roller milling; Protein Extraction and Recovery: Alkaline extraction, Decanatation, Isoelectric precipitation, Centrifugation and Clarification; Post-treatmenmt and Drying: Homogenization, Solids</w:t>
                      </w:r>
                      <w:r w:rsidRPr="00EE672F">
                        <w:rPr>
                          <w:rFonts w:ascii="Times" w:hAnsi="Times" w:cs="Times"/>
                          <w:b/>
                          <w:bCs/>
                          <w:i w:val="0"/>
                          <w:iCs w:val="0"/>
                          <w:noProof/>
                          <w:color w:val="FFFFFF" w:themeColor="background1"/>
                          <w:sz w:val="24"/>
                          <w:szCs w:val="24"/>
                        </w:rPr>
                        <w:t xml:space="preserve"> Adjustment and Neutralization, Pasteurization and Spray Drying</w:t>
                      </w:r>
                      <w:r w:rsidR="00B244CA">
                        <w:rPr>
                          <w:rFonts w:ascii="Times" w:hAnsi="Times" w:cs="Times"/>
                          <w:b/>
                          <w:bCs/>
                          <w:i w:val="0"/>
                          <w:iCs w:val="0"/>
                          <w:noProof/>
                          <w:color w:val="FFFFFF" w:themeColor="background1"/>
                          <w:sz w:val="24"/>
                          <w:szCs w:val="24"/>
                        </w:rPr>
                        <w:t>0</w:t>
                      </w:r>
                    </w:p>
                  </w:txbxContent>
                </v:textbox>
                <w10:wrap anchorx="margin"/>
              </v:shape>
            </w:pict>
          </mc:Fallback>
        </mc:AlternateContent>
      </w:r>
    </w:p>
    <w:p w14:paraId="24984325" w14:textId="06A929AE" w:rsidR="0004124B" w:rsidRPr="00015417" w:rsidRDefault="0004124B" w:rsidP="00882627">
      <w:pPr>
        <w:spacing w:line="480" w:lineRule="auto"/>
        <w:jc w:val="both"/>
        <w:rPr>
          <w:rFonts w:ascii="Times New Roman" w:hAnsi="Times New Roman" w:cs="Times New Roman"/>
          <w:sz w:val="24"/>
          <w:szCs w:val="24"/>
        </w:rPr>
        <w:sectPr w:rsidR="0004124B" w:rsidRPr="00015417" w:rsidSect="00091667">
          <w:pgSz w:w="15840" w:h="12240" w:orient="landscape"/>
          <w:pgMar w:top="1440" w:right="1440" w:bottom="1440" w:left="1440" w:header="709" w:footer="709" w:gutter="0"/>
          <w:lnNumType w:countBy="1" w:restart="continuous"/>
          <w:cols w:space="708"/>
          <w:docGrid w:linePitch="360"/>
        </w:sectPr>
      </w:pPr>
    </w:p>
    <w:p w14:paraId="41305A54" w14:textId="2B0E9B23" w:rsidR="006747E5" w:rsidRPr="00015417" w:rsidRDefault="006747E5" w:rsidP="00882627">
      <w:pPr>
        <w:pStyle w:val="Heading3"/>
        <w:spacing w:line="480" w:lineRule="auto"/>
        <w:jc w:val="both"/>
        <w:rPr>
          <w:rFonts w:cs="Times New Roman"/>
        </w:rPr>
      </w:pPr>
      <w:r w:rsidRPr="00015417">
        <w:rPr>
          <w:rFonts w:cs="Times New Roman"/>
        </w:rPr>
        <w:lastRenderedPageBreak/>
        <w:t>Environmental</w:t>
      </w:r>
      <w:r w:rsidR="006B76FF" w:rsidRPr="00015417">
        <w:rPr>
          <w:rFonts w:cs="Times New Roman"/>
        </w:rPr>
        <w:t xml:space="preserve"> impact</w:t>
      </w:r>
      <w:r w:rsidR="00654AFB" w:rsidRPr="00015417">
        <w:rPr>
          <w:rFonts w:cs="Times New Roman"/>
        </w:rPr>
        <w:t xml:space="preserve"> hotspot analysis</w:t>
      </w:r>
    </w:p>
    <w:p w14:paraId="0E03BC60" w14:textId="77777777" w:rsidR="008B09D5" w:rsidRDefault="006747E5" w:rsidP="00882627">
      <w:pPr>
        <w:spacing w:line="480" w:lineRule="auto"/>
        <w:jc w:val="both"/>
        <w:rPr>
          <w:rFonts w:ascii="Times New Roman" w:hAnsi="Times New Roman" w:cs="Times New Roman"/>
          <w:noProof/>
          <w:sz w:val="24"/>
          <w:szCs w:val="24"/>
        </w:rPr>
      </w:pPr>
      <w:r w:rsidRPr="00015417">
        <w:rPr>
          <w:rFonts w:ascii="Times New Roman" w:hAnsi="Times New Roman" w:cs="Times New Roman"/>
          <w:noProof/>
          <w:sz w:val="24"/>
          <w:szCs w:val="24"/>
        </w:rPr>
        <w:t>This section discusses the environmental impact of the baseline process.  contribution of the process steps to the different impact categories.  For easier hotspot analysis, thus identifying sections in the fractionation processing line that c</w:t>
      </w:r>
      <w:r w:rsidR="00326A13" w:rsidRPr="00015417">
        <w:rPr>
          <w:rFonts w:ascii="Times New Roman" w:hAnsi="Times New Roman" w:cs="Times New Roman"/>
          <w:noProof/>
          <w:sz w:val="24"/>
          <w:szCs w:val="24"/>
        </w:rPr>
        <w:t>o</w:t>
      </w:r>
      <w:r w:rsidRPr="00015417">
        <w:rPr>
          <w:rFonts w:ascii="Times New Roman" w:hAnsi="Times New Roman" w:cs="Times New Roman"/>
          <w:noProof/>
          <w:sz w:val="24"/>
          <w:szCs w:val="24"/>
        </w:rPr>
        <w:t>ntribute most to the environmental impacts, the 12 process steps were categori</w:t>
      </w:r>
      <w:r w:rsidR="00326A13" w:rsidRPr="00015417">
        <w:rPr>
          <w:rFonts w:ascii="Times New Roman" w:hAnsi="Times New Roman" w:cs="Times New Roman"/>
          <w:noProof/>
          <w:sz w:val="24"/>
          <w:szCs w:val="24"/>
        </w:rPr>
        <w:t>z</w:t>
      </w:r>
      <w:r w:rsidRPr="00015417">
        <w:rPr>
          <w:rFonts w:ascii="Times New Roman" w:hAnsi="Times New Roman" w:cs="Times New Roman"/>
          <w:noProof/>
          <w:sz w:val="24"/>
          <w:szCs w:val="24"/>
        </w:rPr>
        <w:t>ed under 5 process sections</w:t>
      </w:r>
      <w:r w:rsidR="00011C28" w:rsidRPr="00015417">
        <w:rPr>
          <w:rFonts w:ascii="Times New Roman" w:hAnsi="Times New Roman" w:cs="Times New Roman"/>
          <w:noProof/>
          <w:sz w:val="24"/>
          <w:szCs w:val="24"/>
        </w:rPr>
        <w:t xml:space="preserve"> </w:t>
      </w:r>
      <w:r w:rsidR="00011C28" w:rsidRPr="00015417">
        <w:rPr>
          <w:rFonts w:ascii="Times New Roman" w:hAnsi="Times New Roman" w:cs="Times New Roman"/>
          <w:b/>
          <w:bCs/>
          <w:noProof/>
          <w:sz w:val="24"/>
          <w:szCs w:val="24"/>
        </w:rPr>
        <w:t>(Figure 5)</w:t>
      </w:r>
      <w:r w:rsidRPr="00015417">
        <w:rPr>
          <w:rFonts w:ascii="Times New Roman" w:hAnsi="Times New Roman" w:cs="Times New Roman"/>
          <w:noProof/>
          <w:sz w:val="24"/>
          <w:szCs w:val="24"/>
        </w:rPr>
        <w:t xml:space="preserve">. </w:t>
      </w:r>
    </w:p>
    <w:p w14:paraId="63E66C32" w14:textId="580784E7" w:rsidR="00404A9B" w:rsidRPr="00015417" w:rsidRDefault="006747E5" w:rsidP="00882627">
      <w:pPr>
        <w:spacing w:line="480" w:lineRule="auto"/>
        <w:jc w:val="both"/>
        <w:rPr>
          <w:rFonts w:ascii="Times New Roman" w:hAnsi="Times New Roman" w:cs="Times New Roman"/>
          <w:noProof/>
          <w:sz w:val="24"/>
          <w:szCs w:val="24"/>
        </w:rPr>
      </w:pPr>
      <w:r w:rsidRPr="00015417">
        <w:rPr>
          <w:rFonts w:ascii="Times New Roman" w:hAnsi="Times New Roman" w:cs="Times New Roman"/>
          <w:noProof/>
          <w:sz w:val="24"/>
          <w:szCs w:val="24"/>
        </w:rPr>
        <w:t xml:space="preserve">From Figure </w:t>
      </w:r>
      <w:r w:rsidR="00F15B68" w:rsidRPr="00015417">
        <w:rPr>
          <w:rFonts w:ascii="Times New Roman" w:hAnsi="Times New Roman" w:cs="Times New Roman"/>
          <w:noProof/>
          <w:sz w:val="24"/>
          <w:szCs w:val="24"/>
        </w:rPr>
        <w:t>5</w:t>
      </w:r>
      <w:r w:rsidRPr="00015417">
        <w:rPr>
          <w:rFonts w:ascii="Times New Roman" w:hAnsi="Times New Roman" w:cs="Times New Roman"/>
          <w:noProof/>
          <w:sz w:val="24"/>
          <w:szCs w:val="24"/>
        </w:rPr>
        <w:t>, the spray drying</w:t>
      </w:r>
      <w:r w:rsidR="00D87EC2" w:rsidRPr="00015417">
        <w:rPr>
          <w:rFonts w:ascii="Times New Roman" w:hAnsi="Times New Roman" w:cs="Times New Roman"/>
          <w:noProof/>
          <w:sz w:val="24"/>
          <w:szCs w:val="24"/>
        </w:rPr>
        <w:t xml:space="preserve"> and</w:t>
      </w:r>
      <w:r w:rsidRPr="00015417">
        <w:rPr>
          <w:rFonts w:ascii="Times New Roman" w:hAnsi="Times New Roman" w:cs="Times New Roman"/>
          <w:noProof/>
          <w:sz w:val="24"/>
          <w:szCs w:val="24"/>
        </w:rPr>
        <w:t xml:space="preserve"> pasteurization section recorded the largest contribution in most of the impact cate</w:t>
      </w:r>
      <w:r w:rsidR="00A03182" w:rsidRPr="00015417">
        <w:rPr>
          <w:rFonts w:ascii="Times New Roman" w:hAnsi="Times New Roman" w:cs="Times New Roman"/>
          <w:noProof/>
          <w:sz w:val="24"/>
          <w:szCs w:val="24"/>
        </w:rPr>
        <w:t>gories</w:t>
      </w:r>
      <w:r w:rsidRPr="00015417">
        <w:rPr>
          <w:rFonts w:ascii="Times New Roman" w:hAnsi="Times New Roman" w:cs="Times New Roman"/>
          <w:noProof/>
          <w:sz w:val="24"/>
          <w:szCs w:val="24"/>
        </w:rPr>
        <w:t xml:space="preserve">, thus 44.9%, 49.9%, 37.7%, 34.3%, </w:t>
      </w:r>
      <w:r w:rsidR="00326A13" w:rsidRPr="00015417">
        <w:rPr>
          <w:rFonts w:ascii="Times New Roman" w:hAnsi="Times New Roman" w:cs="Times New Roman"/>
          <w:noProof/>
          <w:sz w:val="24"/>
          <w:szCs w:val="24"/>
        </w:rPr>
        <w:t>and</w:t>
      </w:r>
      <w:r w:rsidRPr="00015417">
        <w:rPr>
          <w:rFonts w:ascii="Times New Roman" w:hAnsi="Times New Roman" w:cs="Times New Roman"/>
          <w:noProof/>
          <w:sz w:val="24"/>
          <w:szCs w:val="24"/>
        </w:rPr>
        <w:t xml:space="preserve"> 32% for GW</w:t>
      </w:r>
      <w:r w:rsidR="00326A13" w:rsidRPr="00015417">
        <w:rPr>
          <w:rFonts w:ascii="Times New Roman" w:hAnsi="Times New Roman" w:cs="Times New Roman"/>
          <w:noProof/>
          <w:sz w:val="24"/>
          <w:szCs w:val="24"/>
        </w:rPr>
        <w:t>P</w:t>
      </w:r>
      <w:r w:rsidRPr="00015417">
        <w:rPr>
          <w:rFonts w:ascii="Times New Roman" w:hAnsi="Times New Roman" w:cs="Times New Roman"/>
          <w:noProof/>
          <w:sz w:val="24"/>
          <w:szCs w:val="24"/>
        </w:rPr>
        <w:t>, FRS, TA, OFH</w:t>
      </w:r>
      <w:r w:rsidR="00326A13" w:rsidRPr="00015417">
        <w:rPr>
          <w:rFonts w:ascii="Times New Roman" w:hAnsi="Times New Roman" w:cs="Times New Roman"/>
          <w:noProof/>
          <w:sz w:val="24"/>
          <w:szCs w:val="24"/>
        </w:rPr>
        <w:t>,</w:t>
      </w:r>
      <w:r w:rsidRPr="00015417">
        <w:rPr>
          <w:rFonts w:ascii="Times New Roman" w:hAnsi="Times New Roman" w:cs="Times New Roman"/>
          <w:noProof/>
          <w:sz w:val="24"/>
          <w:szCs w:val="24"/>
        </w:rPr>
        <w:t xml:space="preserve"> and FPM. This is primarily attributed to </w:t>
      </w:r>
      <w:r w:rsidR="004659DA" w:rsidRPr="00015417">
        <w:rPr>
          <w:rFonts w:ascii="Times New Roman" w:hAnsi="Times New Roman" w:cs="Times New Roman"/>
          <w:noProof/>
          <w:sz w:val="24"/>
          <w:szCs w:val="24"/>
        </w:rPr>
        <w:t>the</w:t>
      </w:r>
      <w:r w:rsidRPr="00015417">
        <w:rPr>
          <w:rFonts w:ascii="Times New Roman" w:hAnsi="Times New Roman" w:cs="Times New Roman"/>
          <w:noProof/>
          <w:sz w:val="24"/>
          <w:szCs w:val="24"/>
        </w:rPr>
        <w:t xml:space="preserve"> high consumption of energy for steam prod</w:t>
      </w:r>
      <w:r w:rsidR="004B3EBF" w:rsidRPr="00015417">
        <w:rPr>
          <w:rFonts w:ascii="Times New Roman" w:hAnsi="Times New Roman" w:cs="Times New Roman"/>
          <w:noProof/>
          <w:sz w:val="24"/>
          <w:szCs w:val="24"/>
        </w:rPr>
        <w:t>uc</w:t>
      </w:r>
      <w:r w:rsidRPr="00015417">
        <w:rPr>
          <w:rFonts w:ascii="Times New Roman" w:hAnsi="Times New Roman" w:cs="Times New Roman"/>
          <w:noProof/>
          <w:sz w:val="24"/>
          <w:szCs w:val="24"/>
        </w:rPr>
        <w:t xml:space="preserve">tion </w:t>
      </w:r>
      <w:r w:rsidR="00F604D9" w:rsidRPr="00015417">
        <w:rPr>
          <w:rFonts w:ascii="Times New Roman" w:hAnsi="Times New Roman" w:cs="Times New Roman"/>
          <w:noProof/>
          <w:sz w:val="24"/>
          <w:szCs w:val="24"/>
        </w:rPr>
        <w:t>and elec</w:t>
      </w:r>
      <w:r w:rsidR="004659DA" w:rsidRPr="00015417">
        <w:rPr>
          <w:rFonts w:ascii="Times New Roman" w:hAnsi="Times New Roman" w:cs="Times New Roman"/>
          <w:noProof/>
          <w:sz w:val="24"/>
          <w:szCs w:val="24"/>
        </w:rPr>
        <w:t>t</w:t>
      </w:r>
      <w:r w:rsidR="00F604D9" w:rsidRPr="00015417">
        <w:rPr>
          <w:rFonts w:ascii="Times New Roman" w:hAnsi="Times New Roman" w:cs="Times New Roman"/>
          <w:noProof/>
          <w:sz w:val="24"/>
          <w:szCs w:val="24"/>
        </w:rPr>
        <w:t>ricity for heating and drying the protein slu</w:t>
      </w:r>
      <w:r w:rsidR="00895B56" w:rsidRPr="00015417">
        <w:rPr>
          <w:rFonts w:ascii="Times New Roman" w:hAnsi="Times New Roman" w:cs="Times New Roman"/>
          <w:noProof/>
          <w:sz w:val="24"/>
          <w:szCs w:val="24"/>
        </w:rPr>
        <w:t>r</w:t>
      </w:r>
      <w:r w:rsidR="00F604D9" w:rsidRPr="00015417">
        <w:rPr>
          <w:rFonts w:ascii="Times New Roman" w:hAnsi="Times New Roman" w:cs="Times New Roman"/>
          <w:noProof/>
          <w:sz w:val="24"/>
          <w:szCs w:val="24"/>
        </w:rPr>
        <w:t>ry into powder. The WC recorded its highest proportion (52%) from the extraction and decantation steps due to the high con</w:t>
      </w:r>
      <w:r w:rsidR="000B0E6C" w:rsidRPr="00015417">
        <w:rPr>
          <w:rFonts w:ascii="Times New Roman" w:hAnsi="Times New Roman" w:cs="Times New Roman"/>
          <w:noProof/>
          <w:sz w:val="24"/>
          <w:szCs w:val="24"/>
        </w:rPr>
        <w:t>s</w:t>
      </w:r>
      <w:r w:rsidR="00F604D9" w:rsidRPr="00015417">
        <w:rPr>
          <w:rFonts w:ascii="Times New Roman" w:hAnsi="Times New Roman" w:cs="Times New Roman"/>
          <w:noProof/>
          <w:sz w:val="24"/>
          <w:szCs w:val="24"/>
        </w:rPr>
        <w:t>umption of water (1:10 ratio). Although water was ejected from th</w:t>
      </w:r>
      <w:r w:rsidR="00F23959" w:rsidRPr="00015417">
        <w:rPr>
          <w:rFonts w:ascii="Times New Roman" w:hAnsi="Times New Roman" w:cs="Times New Roman"/>
          <w:noProof/>
          <w:sz w:val="24"/>
          <w:szCs w:val="24"/>
        </w:rPr>
        <w:t>e</w:t>
      </w:r>
      <w:r w:rsidR="00F604D9" w:rsidRPr="00015417">
        <w:rPr>
          <w:rFonts w:ascii="Times New Roman" w:hAnsi="Times New Roman" w:cs="Times New Roman"/>
          <w:noProof/>
          <w:sz w:val="24"/>
          <w:szCs w:val="24"/>
        </w:rPr>
        <w:t xml:space="preserve"> sy</w:t>
      </w:r>
      <w:r w:rsidR="00ED6D0B" w:rsidRPr="00015417">
        <w:rPr>
          <w:rFonts w:ascii="Times New Roman" w:hAnsi="Times New Roman" w:cs="Times New Roman"/>
          <w:noProof/>
          <w:sz w:val="24"/>
          <w:szCs w:val="24"/>
        </w:rPr>
        <w:t>s</w:t>
      </w:r>
      <w:r w:rsidR="00F604D9" w:rsidRPr="00015417">
        <w:rPr>
          <w:rFonts w:ascii="Times New Roman" w:hAnsi="Times New Roman" w:cs="Times New Roman"/>
          <w:noProof/>
          <w:sz w:val="24"/>
          <w:szCs w:val="24"/>
        </w:rPr>
        <w:t>tem at the decanting step, since this wat</w:t>
      </w:r>
      <w:r w:rsidR="00ED6D0B" w:rsidRPr="00015417">
        <w:rPr>
          <w:rFonts w:ascii="Times New Roman" w:hAnsi="Times New Roman" w:cs="Times New Roman"/>
          <w:noProof/>
          <w:sz w:val="24"/>
          <w:szCs w:val="24"/>
        </w:rPr>
        <w:t>e</w:t>
      </w:r>
      <w:r w:rsidR="00F604D9" w:rsidRPr="00015417">
        <w:rPr>
          <w:rFonts w:ascii="Times New Roman" w:hAnsi="Times New Roman" w:cs="Times New Roman"/>
          <w:noProof/>
          <w:sz w:val="24"/>
          <w:szCs w:val="24"/>
        </w:rPr>
        <w:t xml:space="preserve">r is treated as wastewater which </w:t>
      </w:r>
      <w:r w:rsidR="0000062D" w:rsidRPr="00015417">
        <w:rPr>
          <w:rFonts w:ascii="Times New Roman" w:hAnsi="Times New Roman" w:cs="Times New Roman"/>
          <w:noProof/>
          <w:sz w:val="24"/>
          <w:szCs w:val="24"/>
        </w:rPr>
        <w:t xml:space="preserve">moves from the system </w:t>
      </w:r>
      <w:r w:rsidR="004659DA" w:rsidRPr="00015417">
        <w:rPr>
          <w:rFonts w:ascii="Times New Roman" w:hAnsi="Times New Roman" w:cs="Times New Roman"/>
          <w:noProof/>
          <w:sz w:val="24"/>
          <w:szCs w:val="24"/>
        </w:rPr>
        <w:t xml:space="preserve">boundary </w:t>
      </w:r>
      <w:r w:rsidR="0000062D" w:rsidRPr="00015417">
        <w:rPr>
          <w:rFonts w:ascii="Times New Roman" w:hAnsi="Times New Roman" w:cs="Times New Roman"/>
          <w:noProof/>
          <w:sz w:val="24"/>
          <w:szCs w:val="24"/>
        </w:rPr>
        <w:t>as</w:t>
      </w:r>
      <w:r w:rsidR="00F604D9" w:rsidRPr="00015417">
        <w:rPr>
          <w:rFonts w:ascii="Times New Roman" w:hAnsi="Times New Roman" w:cs="Times New Roman"/>
          <w:noProof/>
          <w:sz w:val="24"/>
          <w:szCs w:val="24"/>
        </w:rPr>
        <w:t xml:space="preserve"> untreated, it does not positively contribute to the WC potential of the process. </w:t>
      </w:r>
      <w:r w:rsidR="0000062D" w:rsidRPr="00015417">
        <w:rPr>
          <w:rFonts w:ascii="Times New Roman" w:hAnsi="Times New Roman" w:cs="Times New Roman"/>
          <w:noProof/>
          <w:sz w:val="24"/>
          <w:szCs w:val="24"/>
        </w:rPr>
        <w:t xml:space="preserve">Therefore integrating a waste treatment section in the typical processing plant can </w:t>
      </w:r>
      <w:r w:rsidR="008E0E46" w:rsidRPr="00015417">
        <w:rPr>
          <w:rFonts w:ascii="Times New Roman" w:hAnsi="Times New Roman" w:cs="Times New Roman"/>
          <w:noProof/>
          <w:sz w:val="24"/>
          <w:szCs w:val="24"/>
        </w:rPr>
        <w:t>lower the WC, however</w:t>
      </w:r>
      <w:r w:rsidR="00895B56" w:rsidRPr="00015417">
        <w:rPr>
          <w:rFonts w:ascii="Times New Roman" w:hAnsi="Times New Roman" w:cs="Times New Roman"/>
          <w:noProof/>
          <w:sz w:val="24"/>
          <w:szCs w:val="24"/>
        </w:rPr>
        <w:t>,</w:t>
      </w:r>
      <w:r w:rsidR="008E0E46" w:rsidRPr="00015417">
        <w:rPr>
          <w:rFonts w:ascii="Times New Roman" w:hAnsi="Times New Roman" w:cs="Times New Roman"/>
          <w:noProof/>
          <w:sz w:val="24"/>
          <w:szCs w:val="24"/>
        </w:rPr>
        <w:t xml:space="preserve"> the cost and environm</w:t>
      </w:r>
      <w:r w:rsidR="00326A13" w:rsidRPr="00015417">
        <w:rPr>
          <w:rFonts w:ascii="Times New Roman" w:hAnsi="Times New Roman" w:cs="Times New Roman"/>
          <w:noProof/>
          <w:sz w:val="24"/>
          <w:szCs w:val="24"/>
        </w:rPr>
        <w:t>en</w:t>
      </w:r>
      <w:r w:rsidR="008E0E46" w:rsidRPr="00015417">
        <w:rPr>
          <w:rFonts w:ascii="Times New Roman" w:hAnsi="Times New Roman" w:cs="Times New Roman"/>
          <w:noProof/>
          <w:sz w:val="24"/>
          <w:szCs w:val="24"/>
        </w:rPr>
        <w:t>tal impacts associated with this</w:t>
      </w:r>
      <w:r w:rsidR="004659DA" w:rsidRPr="00015417">
        <w:rPr>
          <w:rFonts w:ascii="Times New Roman" w:hAnsi="Times New Roman" w:cs="Times New Roman"/>
          <w:noProof/>
          <w:sz w:val="24"/>
          <w:szCs w:val="24"/>
        </w:rPr>
        <w:t xml:space="preserve"> additional treatment</w:t>
      </w:r>
      <w:r w:rsidR="008E0E46" w:rsidRPr="00015417">
        <w:rPr>
          <w:rFonts w:ascii="Times New Roman" w:hAnsi="Times New Roman" w:cs="Times New Roman"/>
          <w:noProof/>
          <w:sz w:val="24"/>
          <w:szCs w:val="24"/>
        </w:rPr>
        <w:t xml:space="preserve"> line</w:t>
      </w:r>
      <w:r w:rsidR="004659DA" w:rsidRPr="00015417">
        <w:rPr>
          <w:rFonts w:ascii="Times New Roman" w:hAnsi="Times New Roman" w:cs="Times New Roman"/>
          <w:noProof/>
          <w:sz w:val="24"/>
          <w:szCs w:val="24"/>
        </w:rPr>
        <w:t>.</w:t>
      </w:r>
      <w:r w:rsidR="00F604D9" w:rsidRPr="00015417">
        <w:rPr>
          <w:rFonts w:ascii="Times New Roman" w:hAnsi="Times New Roman" w:cs="Times New Roman"/>
          <w:noProof/>
          <w:sz w:val="24"/>
          <w:szCs w:val="24"/>
        </w:rPr>
        <w:t xml:space="preserve"> The extraction step also contributed significantly to the LU (28.8%), OFH (24.7%)</w:t>
      </w:r>
      <w:r w:rsidR="00326A13" w:rsidRPr="00015417">
        <w:rPr>
          <w:rFonts w:ascii="Times New Roman" w:hAnsi="Times New Roman" w:cs="Times New Roman"/>
          <w:noProof/>
          <w:sz w:val="24"/>
          <w:szCs w:val="24"/>
        </w:rPr>
        <w:t>,</w:t>
      </w:r>
      <w:r w:rsidR="00F604D9" w:rsidRPr="00015417">
        <w:rPr>
          <w:rFonts w:ascii="Times New Roman" w:hAnsi="Times New Roman" w:cs="Times New Roman"/>
          <w:noProof/>
          <w:sz w:val="24"/>
          <w:szCs w:val="24"/>
        </w:rPr>
        <w:t xml:space="preserve"> and FPM (28.6%), which primarily stems from the use of sodium hydroxide in the extraction step. The dehulling and milling section also contributed significantly to the</w:t>
      </w:r>
      <w:r w:rsidR="00ED6D0B" w:rsidRPr="00015417">
        <w:rPr>
          <w:rFonts w:ascii="Times New Roman" w:hAnsi="Times New Roman" w:cs="Times New Roman"/>
          <w:noProof/>
          <w:sz w:val="24"/>
          <w:szCs w:val="24"/>
        </w:rPr>
        <w:t xml:space="preserve"> environmental impact</w:t>
      </w:r>
      <w:r w:rsidR="00F604D9" w:rsidRPr="00015417">
        <w:rPr>
          <w:rFonts w:ascii="Times New Roman" w:hAnsi="Times New Roman" w:cs="Times New Roman"/>
          <w:noProof/>
          <w:sz w:val="24"/>
          <w:szCs w:val="24"/>
        </w:rPr>
        <w:t xml:space="preserve"> owing to the </w:t>
      </w:r>
      <w:r w:rsidR="00ED6D0B" w:rsidRPr="00015417">
        <w:rPr>
          <w:rFonts w:ascii="Times New Roman" w:hAnsi="Times New Roman" w:cs="Times New Roman"/>
          <w:noProof/>
          <w:sz w:val="24"/>
          <w:szCs w:val="24"/>
        </w:rPr>
        <w:t>two</w:t>
      </w:r>
      <w:r w:rsidR="00F604D9" w:rsidRPr="00015417">
        <w:rPr>
          <w:rFonts w:ascii="Times New Roman" w:hAnsi="Times New Roman" w:cs="Times New Roman"/>
          <w:noProof/>
          <w:sz w:val="24"/>
          <w:szCs w:val="24"/>
        </w:rPr>
        <w:t>-stage milling (hammer and roller milling) carried out, requiring more electricity. The section that contributed least to the overall impacts (less than 10%) was the post</w:t>
      </w:r>
      <w:r w:rsidR="004B3EBF" w:rsidRPr="00015417">
        <w:rPr>
          <w:rFonts w:ascii="Times New Roman" w:hAnsi="Times New Roman" w:cs="Times New Roman"/>
          <w:noProof/>
          <w:sz w:val="24"/>
          <w:szCs w:val="24"/>
        </w:rPr>
        <w:t>-</w:t>
      </w:r>
      <w:r w:rsidR="00F604D9" w:rsidRPr="00015417">
        <w:rPr>
          <w:rFonts w:ascii="Times New Roman" w:hAnsi="Times New Roman" w:cs="Times New Roman"/>
          <w:noProof/>
          <w:sz w:val="24"/>
          <w:szCs w:val="24"/>
        </w:rPr>
        <w:t>treatment, comprising the neutralization, solid adjustment</w:t>
      </w:r>
      <w:r w:rsidR="004B3EBF" w:rsidRPr="00015417">
        <w:rPr>
          <w:rFonts w:ascii="Times New Roman" w:hAnsi="Times New Roman" w:cs="Times New Roman"/>
          <w:noProof/>
          <w:sz w:val="24"/>
          <w:szCs w:val="24"/>
        </w:rPr>
        <w:t>,</w:t>
      </w:r>
      <w:r w:rsidR="00F604D9" w:rsidRPr="00015417">
        <w:rPr>
          <w:rFonts w:ascii="Times New Roman" w:hAnsi="Times New Roman" w:cs="Times New Roman"/>
          <w:noProof/>
          <w:sz w:val="24"/>
          <w:szCs w:val="24"/>
        </w:rPr>
        <w:t xml:space="preserve"> and homogenization. </w:t>
      </w:r>
    </w:p>
    <w:p w14:paraId="283FFFBD" w14:textId="7EDD9D42" w:rsidR="00CA11B9" w:rsidRPr="00015417" w:rsidRDefault="00404A9B" w:rsidP="00882627">
      <w:pPr>
        <w:spacing w:after="0" w:line="480" w:lineRule="auto"/>
        <w:jc w:val="center"/>
        <w:rPr>
          <w:rFonts w:ascii="Times New Roman" w:hAnsi="Times New Roman" w:cs="Times New Roman"/>
          <w:noProof/>
          <w:sz w:val="24"/>
          <w:szCs w:val="24"/>
        </w:rPr>
      </w:pPr>
      <w:r w:rsidRPr="00015417">
        <w:rPr>
          <w:rFonts w:ascii="Times New Roman" w:hAnsi="Times New Roman" w:cs="Times New Roman"/>
          <w:noProof/>
          <w:sz w:val="24"/>
          <w:szCs w:val="24"/>
        </w:rPr>
        <w:lastRenderedPageBreak/>
        <w:drawing>
          <wp:inline distT="0" distB="0" distL="0" distR="0" wp14:anchorId="52BD39D4" wp14:editId="2F4D2ED5">
            <wp:extent cx="6057655" cy="3629025"/>
            <wp:effectExtent l="0" t="0" r="635" b="0"/>
            <wp:docPr id="1711082055" name="Picture 1711082055" descr="A graph of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6880" name="Picture 1" descr="A graph of multiple colored bars&#10;&#10;Description automatically generated"/>
                    <pic:cNvPicPr/>
                  </pic:nvPicPr>
                  <pic:blipFill rotWithShape="1">
                    <a:blip r:embed="rId19"/>
                    <a:srcRect r="442" b="811"/>
                    <a:stretch/>
                  </pic:blipFill>
                  <pic:spPr bwMode="auto">
                    <a:xfrm>
                      <a:off x="0" y="0"/>
                      <a:ext cx="6165273" cy="3693497"/>
                    </a:xfrm>
                    <a:prstGeom prst="rect">
                      <a:avLst/>
                    </a:prstGeom>
                    <a:ln>
                      <a:noFill/>
                    </a:ln>
                    <a:extLst>
                      <a:ext uri="{53640926-AAD7-44D8-BBD7-CCE9431645EC}">
                        <a14:shadowObscured xmlns:a14="http://schemas.microsoft.com/office/drawing/2010/main"/>
                      </a:ext>
                    </a:extLst>
                  </pic:spPr>
                </pic:pic>
              </a:graphicData>
            </a:graphic>
          </wp:inline>
        </w:drawing>
      </w:r>
      <w:r w:rsidR="002C5B69" w:rsidRPr="00015417">
        <w:rPr>
          <w:rFonts w:ascii="Times New Roman" w:hAnsi="Times New Roman" w:cs="Times New Roman"/>
          <w:b/>
          <w:bCs/>
          <w:sz w:val="24"/>
          <w:szCs w:val="24"/>
        </w:rPr>
        <w:t xml:space="preserve">Figure </w:t>
      </w:r>
      <w:r w:rsidR="002C5B69" w:rsidRPr="00015417">
        <w:rPr>
          <w:rFonts w:ascii="Times New Roman" w:hAnsi="Times New Roman" w:cs="Times New Roman"/>
          <w:b/>
          <w:bCs/>
          <w:sz w:val="24"/>
          <w:szCs w:val="24"/>
        </w:rPr>
        <w:fldChar w:fldCharType="begin"/>
      </w:r>
      <w:r w:rsidR="002C5B69" w:rsidRPr="00015417">
        <w:rPr>
          <w:rFonts w:ascii="Times New Roman" w:hAnsi="Times New Roman" w:cs="Times New Roman"/>
          <w:b/>
          <w:bCs/>
          <w:sz w:val="24"/>
          <w:szCs w:val="24"/>
        </w:rPr>
        <w:instrText xml:space="preserve"> SEQ Figure \* ARABIC </w:instrText>
      </w:r>
      <w:r w:rsidR="002C5B69" w:rsidRPr="00015417">
        <w:rPr>
          <w:rFonts w:ascii="Times New Roman" w:hAnsi="Times New Roman" w:cs="Times New Roman"/>
          <w:b/>
          <w:bCs/>
          <w:sz w:val="24"/>
          <w:szCs w:val="24"/>
        </w:rPr>
        <w:fldChar w:fldCharType="separate"/>
      </w:r>
      <w:r w:rsidR="00BF4DC8" w:rsidRPr="00015417">
        <w:rPr>
          <w:rFonts w:ascii="Times New Roman" w:hAnsi="Times New Roman" w:cs="Times New Roman"/>
          <w:b/>
          <w:bCs/>
          <w:noProof/>
          <w:sz w:val="24"/>
          <w:szCs w:val="24"/>
        </w:rPr>
        <w:t>5</w:t>
      </w:r>
      <w:r w:rsidR="002C5B69" w:rsidRPr="00015417">
        <w:rPr>
          <w:rFonts w:ascii="Times New Roman" w:hAnsi="Times New Roman" w:cs="Times New Roman"/>
          <w:b/>
          <w:bCs/>
          <w:sz w:val="24"/>
          <w:szCs w:val="24"/>
        </w:rPr>
        <w:fldChar w:fldCharType="end"/>
      </w:r>
      <w:r w:rsidR="002C5B69" w:rsidRPr="00015417">
        <w:rPr>
          <w:rFonts w:ascii="Times New Roman" w:hAnsi="Times New Roman" w:cs="Times New Roman"/>
          <w:b/>
          <w:bCs/>
          <w:sz w:val="24"/>
          <w:szCs w:val="24"/>
        </w:rPr>
        <w:t>: Midpoint Environmental impacts (relative contributions) based on the different</w:t>
      </w:r>
      <w:r w:rsidR="00774F54" w:rsidRPr="00015417">
        <w:rPr>
          <w:rFonts w:ascii="Times New Roman" w:hAnsi="Times New Roman" w:cs="Times New Roman"/>
          <w:b/>
          <w:bCs/>
          <w:sz w:val="24"/>
          <w:szCs w:val="24"/>
        </w:rPr>
        <w:t xml:space="preserve"> </w:t>
      </w:r>
      <w:r w:rsidR="002C5B69" w:rsidRPr="00015417">
        <w:rPr>
          <w:rFonts w:ascii="Times New Roman" w:hAnsi="Times New Roman" w:cs="Times New Roman"/>
          <w:b/>
          <w:bCs/>
          <w:sz w:val="24"/>
          <w:szCs w:val="24"/>
        </w:rPr>
        <w:t>processing sections</w:t>
      </w:r>
      <w:r w:rsidR="00291618" w:rsidRPr="00015417">
        <w:rPr>
          <w:rFonts w:ascii="Times New Roman" w:hAnsi="Times New Roman" w:cs="Times New Roman"/>
          <w:b/>
          <w:bCs/>
          <w:sz w:val="24"/>
          <w:szCs w:val="24"/>
        </w:rPr>
        <w:t>.</w:t>
      </w:r>
    </w:p>
    <w:p w14:paraId="5F9F6F57" w14:textId="547BAE50" w:rsidR="008B09D5" w:rsidRPr="00877F2E" w:rsidRDefault="008B09D5" w:rsidP="00882627">
      <w:pPr>
        <w:spacing w:line="480" w:lineRule="auto"/>
        <w:jc w:val="both"/>
        <w:rPr>
          <w:rFonts w:ascii="Times New Roman" w:hAnsi="Times New Roman" w:cs="Times New Roman"/>
          <w:noProof/>
          <w:sz w:val="24"/>
          <w:szCs w:val="24"/>
        </w:rPr>
      </w:pPr>
      <w:r w:rsidRPr="00015417">
        <w:rPr>
          <w:rFonts w:ascii="Times New Roman" w:hAnsi="Times New Roman" w:cs="Times New Roman"/>
          <w:noProof/>
          <w:sz w:val="24"/>
          <w:szCs w:val="24"/>
        </w:rPr>
        <w:t>From these findings, it could be deduced that the spray drying step and pasteurization are the major hotspots of environmental impacts hence as well as the presence of chemicals used, thus alkaline and acid for extraction and precipitation, respectively, also contribute significantly to the environment</w:t>
      </w:r>
      <w:r w:rsidR="008A7B86">
        <w:rPr>
          <w:rFonts w:ascii="Times New Roman" w:hAnsi="Times New Roman" w:cs="Times New Roman"/>
          <w:noProof/>
          <w:sz w:val="24"/>
          <w:szCs w:val="24"/>
        </w:rPr>
        <w:t>a</w:t>
      </w:r>
      <w:r w:rsidRPr="00015417">
        <w:rPr>
          <w:rFonts w:ascii="Times New Roman" w:hAnsi="Times New Roman" w:cs="Times New Roman"/>
          <w:noProof/>
          <w:sz w:val="24"/>
          <w:szCs w:val="24"/>
        </w:rPr>
        <w:t xml:space="preserve">l impacts relating to toxicity potentials. These factors can inform the configuration/modifications towards optimizing the alkaline extraction process targeted at significantly reducing the environmental impacts. The total values recorded for </w:t>
      </w:r>
      <w:r>
        <w:rPr>
          <w:rFonts w:ascii="Times New Roman" w:hAnsi="Times New Roman" w:cs="Times New Roman"/>
          <w:noProof/>
          <w:sz w:val="24"/>
          <w:szCs w:val="24"/>
        </w:rPr>
        <w:t>10</w:t>
      </w:r>
      <w:r w:rsidRPr="00015417">
        <w:rPr>
          <w:rFonts w:ascii="Times New Roman" w:hAnsi="Times New Roman" w:cs="Times New Roman"/>
          <w:noProof/>
          <w:sz w:val="24"/>
          <w:szCs w:val="24"/>
        </w:rPr>
        <w:t xml:space="preserve"> </w:t>
      </w:r>
      <w:r>
        <w:rPr>
          <w:rFonts w:ascii="Times New Roman" w:hAnsi="Times New Roman" w:cs="Times New Roman"/>
          <w:noProof/>
          <w:sz w:val="24"/>
          <w:szCs w:val="24"/>
        </w:rPr>
        <w:t xml:space="preserve">midpoint </w:t>
      </w:r>
      <w:r w:rsidRPr="00015417">
        <w:rPr>
          <w:rFonts w:ascii="Times New Roman" w:hAnsi="Times New Roman" w:cs="Times New Roman"/>
          <w:noProof/>
          <w:sz w:val="24"/>
          <w:szCs w:val="24"/>
        </w:rPr>
        <w:t>impact categor</w:t>
      </w:r>
      <w:r>
        <w:rPr>
          <w:rFonts w:ascii="Times New Roman" w:hAnsi="Times New Roman" w:cs="Times New Roman"/>
          <w:noProof/>
          <w:sz w:val="24"/>
          <w:szCs w:val="24"/>
        </w:rPr>
        <w:t>ies and 3 endpoint categories a</w:t>
      </w:r>
      <w:r w:rsidR="008A7B86">
        <w:rPr>
          <w:rFonts w:ascii="Times New Roman" w:hAnsi="Times New Roman" w:cs="Times New Roman"/>
          <w:noProof/>
          <w:sz w:val="24"/>
          <w:szCs w:val="24"/>
        </w:rPr>
        <w:t>re</w:t>
      </w:r>
      <w:r w:rsidRPr="00015417">
        <w:rPr>
          <w:rFonts w:ascii="Times New Roman" w:hAnsi="Times New Roman" w:cs="Times New Roman"/>
          <w:noProof/>
          <w:sz w:val="24"/>
          <w:szCs w:val="24"/>
        </w:rPr>
        <w:t xml:space="preserve"> presented in </w:t>
      </w:r>
      <w:r w:rsidRPr="00015417">
        <w:rPr>
          <w:rFonts w:ascii="Times New Roman" w:hAnsi="Times New Roman" w:cs="Times New Roman"/>
          <w:b/>
          <w:bCs/>
          <w:noProof/>
          <w:sz w:val="24"/>
          <w:szCs w:val="24"/>
        </w:rPr>
        <w:t xml:space="preserve">Table </w:t>
      </w:r>
      <w:r>
        <w:rPr>
          <w:rFonts w:ascii="Times New Roman" w:hAnsi="Times New Roman" w:cs="Times New Roman"/>
          <w:b/>
          <w:bCs/>
          <w:noProof/>
          <w:sz w:val="24"/>
          <w:szCs w:val="24"/>
        </w:rPr>
        <w:t xml:space="preserve">5. </w:t>
      </w:r>
      <w:r w:rsidRPr="00877F2E">
        <w:rPr>
          <w:rFonts w:ascii="Times New Roman" w:hAnsi="Times New Roman" w:cs="Times New Roman"/>
          <w:noProof/>
          <w:sz w:val="24"/>
          <w:szCs w:val="24"/>
        </w:rPr>
        <w:t>All other impact categories are presented in the Supplementary Material (Table S8)</w:t>
      </w:r>
      <w:r w:rsidR="00953555">
        <w:rPr>
          <w:rFonts w:ascii="Times New Roman" w:hAnsi="Times New Roman" w:cs="Times New Roman"/>
          <w:noProof/>
          <w:sz w:val="24"/>
          <w:szCs w:val="24"/>
        </w:rPr>
        <w:t>.</w:t>
      </w:r>
    </w:p>
    <w:p w14:paraId="2F486DC4" w14:textId="77777777" w:rsidR="007B7C08" w:rsidRDefault="007B7C08" w:rsidP="00882627">
      <w:pPr>
        <w:pStyle w:val="Caption"/>
        <w:spacing w:after="0" w:line="480" w:lineRule="auto"/>
        <w:jc w:val="both"/>
        <w:rPr>
          <w:rFonts w:ascii="Times New Roman" w:hAnsi="Times New Roman" w:cs="Times New Roman"/>
          <w:i w:val="0"/>
          <w:iCs w:val="0"/>
          <w:color w:val="auto"/>
          <w:sz w:val="24"/>
          <w:szCs w:val="24"/>
        </w:rPr>
      </w:pPr>
    </w:p>
    <w:p w14:paraId="628E6331" w14:textId="77777777" w:rsidR="006250DA" w:rsidRPr="006250DA" w:rsidRDefault="006250DA" w:rsidP="00882627">
      <w:pPr>
        <w:spacing w:line="480" w:lineRule="auto"/>
      </w:pPr>
    </w:p>
    <w:p w14:paraId="2FA96F7A" w14:textId="0C462994" w:rsidR="00CA11B9" w:rsidRPr="00015417" w:rsidRDefault="007B6FA6" w:rsidP="00882627">
      <w:pPr>
        <w:pStyle w:val="Caption"/>
        <w:spacing w:after="0" w:line="480" w:lineRule="auto"/>
        <w:jc w:val="both"/>
        <w:rPr>
          <w:rFonts w:ascii="Times New Roman" w:hAnsi="Times New Roman" w:cs="Times New Roman"/>
          <w:i w:val="0"/>
          <w:iCs w:val="0"/>
          <w:noProof/>
          <w:color w:val="auto"/>
          <w:sz w:val="24"/>
          <w:szCs w:val="24"/>
        </w:rPr>
      </w:pPr>
      <w:r w:rsidRPr="00015417">
        <w:rPr>
          <w:rFonts w:ascii="Times New Roman" w:hAnsi="Times New Roman" w:cs="Times New Roman"/>
          <w:i w:val="0"/>
          <w:iCs w:val="0"/>
          <w:color w:val="auto"/>
          <w:sz w:val="24"/>
          <w:szCs w:val="24"/>
        </w:rPr>
        <w:lastRenderedPageBreak/>
        <w:t xml:space="preserve">Table </w:t>
      </w:r>
      <w:r w:rsidRPr="00015417">
        <w:rPr>
          <w:rFonts w:ascii="Times New Roman" w:hAnsi="Times New Roman" w:cs="Times New Roman"/>
          <w:i w:val="0"/>
          <w:iCs w:val="0"/>
          <w:color w:val="auto"/>
          <w:sz w:val="24"/>
          <w:szCs w:val="24"/>
        </w:rPr>
        <w:fldChar w:fldCharType="begin"/>
      </w:r>
      <w:r w:rsidRPr="00015417">
        <w:rPr>
          <w:rFonts w:ascii="Times New Roman" w:hAnsi="Times New Roman" w:cs="Times New Roman"/>
          <w:i w:val="0"/>
          <w:iCs w:val="0"/>
          <w:color w:val="auto"/>
          <w:sz w:val="24"/>
          <w:szCs w:val="24"/>
        </w:rPr>
        <w:instrText xml:space="preserve"> SEQ Table \* ARABIC </w:instrText>
      </w:r>
      <w:r w:rsidRPr="00015417">
        <w:rPr>
          <w:rFonts w:ascii="Times New Roman" w:hAnsi="Times New Roman" w:cs="Times New Roman"/>
          <w:i w:val="0"/>
          <w:iCs w:val="0"/>
          <w:color w:val="auto"/>
          <w:sz w:val="24"/>
          <w:szCs w:val="24"/>
        </w:rPr>
        <w:fldChar w:fldCharType="separate"/>
      </w:r>
      <w:r w:rsidR="00CB23EE" w:rsidRPr="00015417">
        <w:rPr>
          <w:rFonts w:ascii="Times New Roman" w:hAnsi="Times New Roman" w:cs="Times New Roman"/>
          <w:i w:val="0"/>
          <w:iCs w:val="0"/>
          <w:noProof/>
          <w:color w:val="auto"/>
          <w:sz w:val="24"/>
          <w:szCs w:val="24"/>
        </w:rPr>
        <w:t>5</w:t>
      </w:r>
      <w:r w:rsidRPr="00015417">
        <w:rPr>
          <w:rFonts w:ascii="Times New Roman" w:hAnsi="Times New Roman" w:cs="Times New Roman"/>
          <w:i w:val="0"/>
          <w:iCs w:val="0"/>
          <w:color w:val="auto"/>
          <w:sz w:val="24"/>
          <w:szCs w:val="24"/>
        </w:rPr>
        <w:fldChar w:fldCharType="end"/>
      </w:r>
      <w:r w:rsidRPr="00015417">
        <w:rPr>
          <w:rFonts w:ascii="Times New Roman" w:hAnsi="Times New Roman" w:cs="Times New Roman"/>
          <w:i w:val="0"/>
          <w:iCs w:val="0"/>
          <w:color w:val="auto"/>
          <w:sz w:val="24"/>
          <w:szCs w:val="24"/>
        </w:rPr>
        <w:t>:</w:t>
      </w:r>
      <w:r w:rsidR="008A7B86">
        <w:rPr>
          <w:rFonts w:ascii="Times New Roman" w:hAnsi="Times New Roman" w:cs="Times New Roman"/>
          <w:i w:val="0"/>
          <w:iCs w:val="0"/>
          <w:color w:val="auto"/>
          <w:sz w:val="24"/>
          <w:szCs w:val="24"/>
        </w:rPr>
        <w:t xml:space="preserve"> </w:t>
      </w:r>
      <w:r w:rsidRPr="00015417">
        <w:rPr>
          <w:rFonts w:ascii="Times New Roman" w:hAnsi="Times New Roman" w:cs="Times New Roman"/>
          <w:i w:val="0"/>
          <w:iCs w:val="0"/>
          <w:color w:val="auto"/>
          <w:sz w:val="24"/>
          <w:szCs w:val="24"/>
        </w:rPr>
        <w:t xml:space="preserve">Total environmental </w:t>
      </w:r>
      <w:r w:rsidR="006250DA">
        <w:rPr>
          <w:rFonts w:ascii="Times New Roman" w:hAnsi="Times New Roman" w:cs="Times New Roman"/>
          <w:i w:val="0"/>
          <w:iCs w:val="0"/>
          <w:color w:val="auto"/>
          <w:sz w:val="24"/>
          <w:szCs w:val="24"/>
        </w:rPr>
        <w:t xml:space="preserve">impact </w:t>
      </w:r>
      <w:r w:rsidRPr="00015417">
        <w:rPr>
          <w:rFonts w:ascii="Times New Roman" w:hAnsi="Times New Roman" w:cs="Times New Roman"/>
          <w:i w:val="0"/>
          <w:iCs w:val="0"/>
          <w:color w:val="auto"/>
          <w:sz w:val="24"/>
          <w:szCs w:val="24"/>
        </w:rPr>
        <w:t>of the wet extraction process, per kg of protein isolate</w:t>
      </w:r>
      <w:r w:rsidR="009916A5" w:rsidRPr="00015417">
        <w:rPr>
          <w:rFonts w:ascii="Times New Roman" w:hAnsi="Times New Roman" w:cs="Times New Roman"/>
          <w:i w:val="0"/>
          <w:iCs w:val="0"/>
          <w:color w:val="auto"/>
          <w:sz w:val="24"/>
          <w:szCs w:val="24"/>
        </w:rPr>
        <w:t xml:space="preserve"> for 10</w:t>
      </w:r>
      <w:r w:rsidR="003344CA" w:rsidRPr="00015417">
        <w:rPr>
          <w:rFonts w:ascii="Times New Roman" w:hAnsi="Times New Roman" w:cs="Times New Roman"/>
          <w:i w:val="0"/>
          <w:iCs w:val="0"/>
          <w:color w:val="auto"/>
          <w:sz w:val="24"/>
          <w:szCs w:val="24"/>
        </w:rPr>
        <w:t xml:space="preserve"> </w:t>
      </w:r>
      <w:r w:rsidR="00CC5346">
        <w:rPr>
          <w:rFonts w:ascii="Times New Roman" w:hAnsi="Times New Roman" w:cs="Times New Roman"/>
          <w:i w:val="0"/>
          <w:iCs w:val="0"/>
          <w:color w:val="auto"/>
          <w:sz w:val="24"/>
          <w:szCs w:val="24"/>
        </w:rPr>
        <w:t xml:space="preserve">midpoint </w:t>
      </w:r>
      <w:r w:rsidR="003344CA" w:rsidRPr="00015417">
        <w:rPr>
          <w:rFonts w:ascii="Times New Roman" w:hAnsi="Times New Roman" w:cs="Times New Roman"/>
          <w:i w:val="0"/>
          <w:iCs w:val="0"/>
          <w:color w:val="auto"/>
          <w:sz w:val="24"/>
          <w:szCs w:val="24"/>
        </w:rPr>
        <w:t>impact categories</w:t>
      </w:r>
      <w:r w:rsidR="00F42DE8">
        <w:rPr>
          <w:rFonts w:ascii="Times New Roman" w:hAnsi="Times New Roman" w:cs="Times New Roman"/>
          <w:i w:val="0"/>
          <w:iCs w:val="0"/>
          <w:color w:val="auto"/>
          <w:sz w:val="24"/>
          <w:szCs w:val="24"/>
        </w:rPr>
        <w:t xml:space="preserve"> and </w:t>
      </w:r>
      <w:r w:rsidR="00CC5346">
        <w:rPr>
          <w:rFonts w:ascii="Times New Roman" w:hAnsi="Times New Roman" w:cs="Times New Roman"/>
          <w:i w:val="0"/>
          <w:iCs w:val="0"/>
          <w:color w:val="auto"/>
          <w:sz w:val="24"/>
          <w:szCs w:val="24"/>
        </w:rPr>
        <w:t>3 endpoint categories.</w:t>
      </w:r>
    </w:p>
    <w:tbl>
      <w:tblPr>
        <w:tblStyle w:val="PlainTable2"/>
        <w:tblW w:w="9576" w:type="dxa"/>
        <w:tblLook w:val="04A0" w:firstRow="1" w:lastRow="0" w:firstColumn="1" w:lastColumn="0" w:noHBand="0" w:noVBand="1"/>
      </w:tblPr>
      <w:tblGrid>
        <w:gridCol w:w="4503"/>
        <w:gridCol w:w="1701"/>
        <w:gridCol w:w="1842"/>
        <w:gridCol w:w="1530"/>
      </w:tblGrid>
      <w:tr w:rsidR="009F65B3" w:rsidRPr="00015417" w14:paraId="7EBD54EB" w14:textId="77777777" w:rsidTr="00266BF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3" w:type="dxa"/>
            <w:noWrap/>
            <w:hideMark/>
          </w:tcPr>
          <w:p w14:paraId="376CA839" w14:textId="6371EC28" w:rsidR="009F65B3" w:rsidRPr="00015417" w:rsidRDefault="009F65B3" w:rsidP="00882627">
            <w:pPr>
              <w:spacing w:line="480" w:lineRule="auto"/>
              <w:rPr>
                <w:rFonts w:ascii="Times New Roman" w:eastAsia="Times New Roman" w:hAnsi="Times New Roman" w:cs="Times New Roman"/>
                <w:sz w:val="24"/>
                <w:szCs w:val="24"/>
                <w:vertAlign w:val="superscript"/>
                <w:lang w:eastAsia="en-CA"/>
              </w:rPr>
            </w:pPr>
            <w:r w:rsidRPr="00015417">
              <w:rPr>
                <w:rFonts w:ascii="Times New Roman" w:eastAsia="Times New Roman" w:hAnsi="Times New Roman" w:cs="Times New Roman"/>
                <w:sz w:val="24"/>
                <w:szCs w:val="24"/>
                <w:lang w:eastAsia="en-CA"/>
              </w:rPr>
              <w:t>Impact category</w:t>
            </w:r>
          </w:p>
        </w:tc>
        <w:tc>
          <w:tcPr>
            <w:tcW w:w="1701" w:type="dxa"/>
          </w:tcPr>
          <w:p w14:paraId="60CCCC83" w14:textId="66648F47" w:rsidR="009F65B3" w:rsidRPr="00015417" w:rsidRDefault="009F65B3" w:rsidP="0088262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015417">
              <w:rPr>
                <w:rFonts w:ascii="Times New Roman" w:eastAsia="Times New Roman" w:hAnsi="Times New Roman" w:cs="Times New Roman"/>
                <w:sz w:val="24"/>
                <w:szCs w:val="24"/>
                <w:lang w:eastAsia="en-CA"/>
              </w:rPr>
              <w:t>Abbreviation</w:t>
            </w:r>
          </w:p>
        </w:tc>
        <w:tc>
          <w:tcPr>
            <w:tcW w:w="1842" w:type="dxa"/>
            <w:noWrap/>
            <w:hideMark/>
          </w:tcPr>
          <w:p w14:paraId="5E7E510C" w14:textId="64B72329" w:rsidR="009F65B3" w:rsidRPr="00015417" w:rsidRDefault="009F65B3" w:rsidP="00882627">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015417">
              <w:rPr>
                <w:rFonts w:ascii="Times New Roman" w:eastAsia="Times New Roman" w:hAnsi="Times New Roman" w:cs="Times New Roman"/>
                <w:sz w:val="24"/>
                <w:szCs w:val="24"/>
                <w:lang w:eastAsia="en-CA"/>
              </w:rPr>
              <w:t>Reference unit</w:t>
            </w:r>
          </w:p>
        </w:tc>
        <w:tc>
          <w:tcPr>
            <w:tcW w:w="1530" w:type="dxa"/>
            <w:noWrap/>
            <w:hideMark/>
          </w:tcPr>
          <w:p w14:paraId="2EF817FF" w14:textId="77777777" w:rsidR="009F65B3" w:rsidRPr="00015417" w:rsidRDefault="009F65B3" w:rsidP="008826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Value</w:t>
            </w:r>
          </w:p>
        </w:tc>
      </w:tr>
      <w:tr w:rsidR="002A66EF" w:rsidRPr="0057634D" w14:paraId="1B5DC080" w14:textId="77777777" w:rsidTr="005763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576" w:type="dxa"/>
            <w:gridSpan w:val="4"/>
            <w:tcBorders>
              <w:bottom w:val="nil"/>
            </w:tcBorders>
            <w:noWrap/>
          </w:tcPr>
          <w:p w14:paraId="19743D3B" w14:textId="79E5F490" w:rsidR="002A66EF" w:rsidRPr="0057634D" w:rsidRDefault="002A66EF" w:rsidP="00882627">
            <w:pPr>
              <w:spacing w:line="480" w:lineRule="auto"/>
              <w:rPr>
                <w:rFonts w:ascii="Times New Roman" w:eastAsia="Times New Roman" w:hAnsi="Times New Roman" w:cs="Times New Roman"/>
                <w:i/>
                <w:iCs/>
                <w:color w:val="000000"/>
                <w:sz w:val="24"/>
                <w:szCs w:val="24"/>
                <w:lang w:eastAsia="en-CA"/>
              </w:rPr>
            </w:pPr>
            <w:r w:rsidRPr="0057634D">
              <w:rPr>
                <w:rFonts w:ascii="Times New Roman" w:eastAsia="Times New Roman" w:hAnsi="Times New Roman" w:cs="Times New Roman"/>
                <w:i/>
                <w:iCs/>
                <w:color w:val="000000"/>
                <w:sz w:val="24"/>
                <w:szCs w:val="24"/>
                <w:lang w:eastAsia="en-CA"/>
              </w:rPr>
              <w:t>Midpoint impacts categories</w:t>
            </w:r>
          </w:p>
        </w:tc>
      </w:tr>
      <w:tr w:rsidR="009F65B3" w:rsidRPr="00015417" w14:paraId="6F1EDB28" w14:textId="77777777" w:rsidTr="00266BF7">
        <w:trPr>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hideMark/>
          </w:tcPr>
          <w:p w14:paraId="37A1B251" w14:textId="77777777" w:rsidR="009F65B3" w:rsidRPr="00015417" w:rsidRDefault="009F65B3" w:rsidP="00882627">
            <w:pPr>
              <w:spacing w:line="480" w:lineRule="auto"/>
              <w:rPr>
                <w:rFonts w:ascii="Times New Roman" w:eastAsia="Times New Roman" w:hAnsi="Times New Roman" w:cs="Times New Roman"/>
                <w:b w:val="0"/>
                <w:color w:val="000000"/>
                <w:sz w:val="24"/>
                <w:szCs w:val="24"/>
                <w:lang w:eastAsia="en-CA"/>
              </w:rPr>
            </w:pPr>
            <w:r w:rsidRPr="00015417">
              <w:rPr>
                <w:rFonts w:ascii="Times New Roman" w:eastAsia="Times New Roman" w:hAnsi="Times New Roman" w:cs="Times New Roman"/>
                <w:b w:val="0"/>
                <w:color w:val="000000"/>
                <w:sz w:val="24"/>
                <w:szCs w:val="24"/>
                <w:lang w:eastAsia="en-CA"/>
              </w:rPr>
              <w:t>Fossil resource scarcity</w:t>
            </w:r>
          </w:p>
        </w:tc>
        <w:tc>
          <w:tcPr>
            <w:tcW w:w="1701" w:type="dxa"/>
            <w:tcBorders>
              <w:top w:val="nil"/>
              <w:bottom w:val="nil"/>
            </w:tcBorders>
          </w:tcPr>
          <w:p w14:paraId="68CC9232" w14:textId="7C21A1C0" w:rsidR="009F65B3" w:rsidRPr="00015417" w:rsidRDefault="00266BF7"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FRS</w:t>
            </w:r>
          </w:p>
        </w:tc>
        <w:tc>
          <w:tcPr>
            <w:tcW w:w="1842" w:type="dxa"/>
            <w:tcBorders>
              <w:top w:val="nil"/>
              <w:bottom w:val="nil"/>
            </w:tcBorders>
            <w:noWrap/>
            <w:hideMark/>
          </w:tcPr>
          <w:p w14:paraId="51429009" w14:textId="136D7274" w:rsidR="009F65B3" w:rsidRPr="00015417" w:rsidRDefault="009F65B3" w:rsidP="008826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kg oil eq</w:t>
            </w:r>
          </w:p>
        </w:tc>
        <w:tc>
          <w:tcPr>
            <w:tcW w:w="1530" w:type="dxa"/>
            <w:tcBorders>
              <w:top w:val="nil"/>
              <w:bottom w:val="nil"/>
            </w:tcBorders>
            <w:noWrap/>
            <w:hideMark/>
          </w:tcPr>
          <w:p w14:paraId="019C9578" w14:textId="1F17AC39" w:rsidR="009F65B3" w:rsidRPr="00015417" w:rsidRDefault="009F65B3"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1.75E+00</w:t>
            </w:r>
          </w:p>
        </w:tc>
      </w:tr>
      <w:tr w:rsidR="0082767A" w:rsidRPr="00015417" w14:paraId="1948A31A" w14:textId="77777777" w:rsidTr="00266BF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tcPr>
          <w:p w14:paraId="029978D5" w14:textId="7AEC6D0E" w:rsidR="0082767A" w:rsidRPr="00015417" w:rsidRDefault="00395852" w:rsidP="00882627">
            <w:pPr>
              <w:spacing w:line="480" w:lineRule="auto"/>
              <w:rPr>
                <w:rFonts w:ascii="Times New Roman" w:eastAsia="Times New Roman" w:hAnsi="Times New Roman" w:cs="Times New Roman"/>
                <w:b w:val="0"/>
                <w:bCs w:val="0"/>
                <w:color w:val="000000"/>
                <w:sz w:val="24"/>
                <w:szCs w:val="24"/>
                <w:lang w:eastAsia="en-CA"/>
              </w:rPr>
            </w:pPr>
            <w:r w:rsidRPr="00015417">
              <w:rPr>
                <w:rFonts w:ascii="Times New Roman" w:eastAsia="Times New Roman" w:hAnsi="Times New Roman" w:cs="Times New Roman"/>
                <w:b w:val="0"/>
                <w:bCs w:val="0"/>
                <w:color w:val="000000"/>
                <w:sz w:val="24"/>
                <w:szCs w:val="24"/>
                <w:lang w:eastAsia="en-CA"/>
              </w:rPr>
              <w:t>Fine particulate matter formation</w:t>
            </w:r>
          </w:p>
        </w:tc>
        <w:tc>
          <w:tcPr>
            <w:tcW w:w="1701" w:type="dxa"/>
            <w:tcBorders>
              <w:top w:val="nil"/>
              <w:bottom w:val="nil"/>
            </w:tcBorders>
          </w:tcPr>
          <w:p w14:paraId="54BD32BC" w14:textId="43417C84" w:rsidR="0082767A" w:rsidRPr="00015417" w:rsidRDefault="0082767A"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en-CA"/>
              </w:rPr>
            </w:pPr>
            <w:r w:rsidRPr="00015417">
              <w:rPr>
                <w:rFonts w:ascii="Times New Roman" w:eastAsia="Times New Roman" w:hAnsi="Times New Roman" w:cs="Times New Roman"/>
                <w:bCs/>
                <w:color w:val="000000"/>
                <w:sz w:val="24"/>
                <w:szCs w:val="24"/>
                <w:lang w:eastAsia="en-CA"/>
              </w:rPr>
              <w:t>FPM</w:t>
            </w:r>
          </w:p>
        </w:tc>
        <w:tc>
          <w:tcPr>
            <w:tcW w:w="1842" w:type="dxa"/>
            <w:tcBorders>
              <w:top w:val="nil"/>
              <w:bottom w:val="nil"/>
            </w:tcBorders>
            <w:noWrap/>
          </w:tcPr>
          <w:p w14:paraId="79502858" w14:textId="42529A3C" w:rsidR="0082767A" w:rsidRPr="00015417" w:rsidRDefault="0082767A" w:rsidP="008826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en-CA"/>
              </w:rPr>
            </w:pPr>
            <w:r w:rsidRPr="00015417">
              <w:rPr>
                <w:rFonts w:ascii="Times New Roman" w:eastAsia="Times New Roman" w:hAnsi="Times New Roman" w:cs="Times New Roman"/>
                <w:bCs/>
                <w:color w:val="000000"/>
                <w:sz w:val="24"/>
                <w:szCs w:val="24"/>
                <w:lang w:eastAsia="en-CA"/>
              </w:rPr>
              <w:t>kg PM2.5 eq</w:t>
            </w:r>
          </w:p>
        </w:tc>
        <w:tc>
          <w:tcPr>
            <w:tcW w:w="1530" w:type="dxa"/>
            <w:tcBorders>
              <w:top w:val="nil"/>
              <w:bottom w:val="nil"/>
            </w:tcBorders>
            <w:noWrap/>
          </w:tcPr>
          <w:p w14:paraId="1328A4D8" w14:textId="75F3D82B" w:rsidR="0082767A" w:rsidRPr="00015417" w:rsidRDefault="0082767A"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000000"/>
                <w:sz w:val="24"/>
                <w:szCs w:val="24"/>
                <w:lang w:eastAsia="en-CA"/>
              </w:rPr>
            </w:pPr>
            <w:r w:rsidRPr="00015417">
              <w:rPr>
                <w:rFonts w:ascii="Times New Roman" w:eastAsia="Times New Roman" w:hAnsi="Times New Roman" w:cs="Times New Roman"/>
                <w:bCs/>
                <w:color w:val="000000"/>
                <w:sz w:val="24"/>
                <w:szCs w:val="24"/>
                <w:lang w:eastAsia="en-CA"/>
              </w:rPr>
              <w:t>7.11E-03</w:t>
            </w:r>
          </w:p>
        </w:tc>
      </w:tr>
      <w:tr w:rsidR="009F65B3" w:rsidRPr="00015417" w14:paraId="18C11FDA" w14:textId="77777777" w:rsidTr="00266BF7">
        <w:trPr>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hideMark/>
          </w:tcPr>
          <w:p w14:paraId="1E7AD9FC" w14:textId="77777777" w:rsidR="009F65B3" w:rsidRPr="00015417" w:rsidRDefault="009F65B3" w:rsidP="00882627">
            <w:pPr>
              <w:spacing w:line="480" w:lineRule="auto"/>
              <w:rPr>
                <w:rFonts w:ascii="Times New Roman" w:eastAsia="Times New Roman" w:hAnsi="Times New Roman" w:cs="Times New Roman"/>
                <w:b w:val="0"/>
                <w:color w:val="000000"/>
                <w:sz w:val="24"/>
                <w:szCs w:val="24"/>
                <w:lang w:eastAsia="en-CA"/>
              </w:rPr>
            </w:pPr>
            <w:r w:rsidRPr="00015417">
              <w:rPr>
                <w:rFonts w:ascii="Times New Roman" w:eastAsia="Times New Roman" w:hAnsi="Times New Roman" w:cs="Times New Roman"/>
                <w:b w:val="0"/>
                <w:color w:val="000000"/>
                <w:sz w:val="24"/>
                <w:szCs w:val="24"/>
                <w:lang w:eastAsia="en-CA"/>
              </w:rPr>
              <w:t>Global warming</w:t>
            </w:r>
          </w:p>
        </w:tc>
        <w:tc>
          <w:tcPr>
            <w:tcW w:w="1701" w:type="dxa"/>
            <w:tcBorders>
              <w:top w:val="nil"/>
              <w:bottom w:val="nil"/>
            </w:tcBorders>
          </w:tcPr>
          <w:p w14:paraId="6A7108E7" w14:textId="0A378852" w:rsidR="009F65B3" w:rsidRPr="00015417" w:rsidRDefault="00F42E09"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GW</w:t>
            </w:r>
          </w:p>
        </w:tc>
        <w:tc>
          <w:tcPr>
            <w:tcW w:w="1842" w:type="dxa"/>
            <w:tcBorders>
              <w:top w:val="nil"/>
              <w:bottom w:val="nil"/>
            </w:tcBorders>
            <w:noWrap/>
            <w:hideMark/>
          </w:tcPr>
          <w:p w14:paraId="6A0969FE" w14:textId="5C9C1225" w:rsidR="009F65B3" w:rsidRPr="00015417" w:rsidRDefault="009F65B3" w:rsidP="008826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kg CO2 eq</w:t>
            </w:r>
          </w:p>
        </w:tc>
        <w:tc>
          <w:tcPr>
            <w:tcW w:w="1530" w:type="dxa"/>
            <w:tcBorders>
              <w:top w:val="nil"/>
              <w:bottom w:val="nil"/>
            </w:tcBorders>
            <w:noWrap/>
            <w:hideMark/>
          </w:tcPr>
          <w:p w14:paraId="06342020" w14:textId="6E52FE76" w:rsidR="009F65B3" w:rsidRPr="00015417" w:rsidRDefault="009F65B3"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6.15E+00</w:t>
            </w:r>
          </w:p>
        </w:tc>
      </w:tr>
      <w:tr w:rsidR="009F65B3" w:rsidRPr="00015417" w14:paraId="2C0A929E" w14:textId="77777777" w:rsidTr="00266BF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hideMark/>
          </w:tcPr>
          <w:p w14:paraId="43EFB8D3" w14:textId="77777777" w:rsidR="009F65B3" w:rsidRPr="00015417" w:rsidRDefault="009F65B3" w:rsidP="00882627">
            <w:pPr>
              <w:spacing w:line="480" w:lineRule="auto"/>
              <w:rPr>
                <w:rFonts w:ascii="Times New Roman" w:eastAsia="Times New Roman" w:hAnsi="Times New Roman" w:cs="Times New Roman"/>
                <w:b w:val="0"/>
                <w:color w:val="000000"/>
                <w:sz w:val="24"/>
                <w:szCs w:val="24"/>
                <w:lang w:eastAsia="en-CA"/>
              </w:rPr>
            </w:pPr>
            <w:r w:rsidRPr="00015417">
              <w:rPr>
                <w:rFonts w:ascii="Times New Roman" w:eastAsia="Times New Roman" w:hAnsi="Times New Roman" w:cs="Times New Roman"/>
                <w:b w:val="0"/>
                <w:color w:val="000000"/>
                <w:sz w:val="24"/>
                <w:szCs w:val="24"/>
                <w:lang w:eastAsia="en-CA"/>
              </w:rPr>
              <w:t>Human carcinogenic toxicity</w:t>
            </w:r>
          </w:p>
        </w:tc>
        <w:tc>
          <w:tcPr>
            <w:tcW w:w="1701" w:type="dxa"/>
            <w:tcBorders>
              <w:top w:val="nil"/>
              <w:bottom w:val="nil"/>
            </w:tcBorders>
          </w:tcPr>
          <w:p w14:paraId="1EAD58AE" w14:textId="6A898A31" w:rsidR="009F65B3" w:rsidRPr="00015417" w:rsidRDefault="00F42E09"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HCT</w:t>
            </w:r>
          </w:p>
        </w:tc>
        <w:tc>
          <w:tcPr>
            <w:tcW w:w="1842" w:type="dxa"/>
            <w:tcBorders>
              <w:top w:val="nil"/>
              <w:bottom w:val="nil"/>
            </w:tcBorders>
            <w:noWrap/>
            <w:hideMark/>
          </w:tcPr>
          <w:p w14:paraId="5E924D31" w14:textId="259D4D5B" w:rsidR="009F65B3" w:rsidRPr="00015417" w:rsidRDefault="009F65B3" w:rsidP="008826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kg 1,4-DCB</w:t>
            </w:r>
          </w:p>
        </w:tc>
        <w:tc>
          <w:tcPr>
            <w:tcW w:w="1530" w:type="dxa"/>
            <w:tcBorders>
              <w:top w:val="nil"/>
              <w:bottom w:val="nil"/>
            </w:tcBorders>
            <w:noWrap/>
            <w:hideMark/>
          </w:tcPr>
          <w:p w14:paraId="2DA84923" w14:textId="695328D9" w:rsidR="009F65B3" w:rsidRPr="00015417" w:rsidRDefault="009F65B3"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5.97E+00</w:t>
            </w:r>
          </w:p>
        </w:tc>
      </w:tr>
      <w:tr w:rsidR="009F65B3" w:rsidRPr="00015417" w14:paraId="2F8CFA65" w14:textId="77777777" w:rsidTr="00266BF7">
        <w:trPr>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hideMark/>
          </w:tcPr>
          <w:p w14:paraId="1718F5AE" w14:textId="77777777" w:rsidR="009F65B3" w:rsidRPr="00015417" w:rsidRDefault="009F65B3" w:rsidP="00882627">
            <w:pPr>
              <w:spacing w:line="480" w:lineRule="auto"/>
              <w:rPr>
                <w:rFonts w:ascii="Times New Roman" w:eastAsia="Times New Roman" w:hAnsi="Times New Roman" w:cs="Times New Roman"/>
                <w:b w:val="0"/>
                <w:color w:val="000000"/>
                <w:sz w:val="24"/>
                <w:szCs w:val="24"/>
                <w:lang w:eastAsia="en-CA"/>
              </w:rPr>
            </w:pPr>
            <w:r w:rsidRPr="00015417">
              <w:rPr>
                <w:rFonts w:ascii="Times New Roman" w:eastAsia="Times New Roman" w:hAnsi="Times New Roman" w:cs="Times New Roman"/>
                <w:b w:val="0"/>
                <w:color w:val="000000"/>
                <w:sz w:val="24"/>
                <w:szCs w:val="24"/>
                <w:lang w:eastAsia="en-CA"/>
              </w:rPr>
              <w:t>Land use</w:t>
            </w:r>
          </w:p>
        </w:tc>
        <w:tc>
          <w:tcPr>
            <w:tcW w:w="1701" w:type="dxa"/>
            <w:tcBorders>
              <w:top w:val="nil"/>
              <w:bottom w:val="nil"/>
            </w:tcBorders>
          </w:tcPr>
          <w:p w14:paraId="03DAB15F" w14:textId="0BBB09EA" w:rsidR="009F65B3" w:rsidRPr="00015417" w:rsidRDefault="00D611B2"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LU</w:t>
            </w:r>
          </w:p>
        </w:tc>
        <w:tc>
          <w:tcPr>
            <w:tcW w:w="1842" w:type="dxa"/>
            <w:tcBorders>
              <w:top w:val="nil"/>
              <w:bottom w:val="nil"/>
            </w:tcBorders>
            <w:noWrap/>
            <w:hideMark/>
          </w:tcPr>
          <w:p w14:paraId="3395D10E" w14:textId="45615656" w:rsidR="009F65B3" w:rsidRPr="00015417" w:rsidRDefault="009F65B3" w:rsidP="008826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m</w:t>
            </w:r>
            <w:r w:rsidRPr="00015417">
              <w:rPr>
                <w:rFonts w:ascii="Times New Roman" w:eastAsia="Times New Roman" w:hAnsi="Times New Roman" w:cs="Times New Roman"/>
                <w:color w:val="000000"/>
                <w:sz w:val="24"/>
                <w:szCs w:val="24"/>
                <w:vertAlign w:val="superscript"/>
                <w:lang w:eastAsia="en-CA"/>
              </w:rPr>
              <w:t>2</w:t>
            </w:r>
            <w:r w:rsidRPr="00015417">
              <w:rPr>
                <w:rFonts w:ascii="Times New Roman" w:eastAsia="Times New Roman" w:hAnsi="Times New Roman" w:cs="Times New Roman"/>
                <w:color w:val="000000"/>
                <w:sz w:val="24"/>
                <w:szCs w:val="24"/>
                <w:lang w:eastAsia="en-CA"/>
              </w:rPr>
              <w:t>a crop eq</w:t>
            </w:r>
          </w:p>
        </w:tc>
        <w:tc>
          <w:tcPr>
            <w:tcW w:w="1530" w:type="dxa"/>
            <w:tcBorders>
              <w:top w:val="nil"/>
              <w:bottom w:val="nil"/>
            </w:tcBorders>
            <w:noWrap/>
            <w:hideMark/>
          </w:tcPr>
          <w:p w14:paraId="1581CC72" w14:textId="1B035FF5" w:rsidR="009F65B3" w:rsidRPr="00015417" w:rsidRDefault="009F65B3"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7.55E-02</w:t>
            </w:r>
          </w:p>
        </w:tc>
      </w:tr>
      <w:tr w:rsidR="009F65B3" w:rsidRPr="00015417" w14:paraId="622512EC" w14:textId="77777777" w:rsidTr="00266BF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hideMark/>
          </w:tcPr>
          <w:p w14:paraId="09D0BA31" w14:textId="77777777" w:rsidR="009F65B3" w:rsidRPr="00015417" w:rsidRDefault="009F65B3" w:rsidP="00882627">
            <w:pPr>
              <w:spacing w:line="480" w:lineRule="auto"/>
              <w:rPr>
                <w:rFonts w:ascii="Times New Roman" w:eastAsia="Times New Roman" w:hAnsi="Times New Roman" w:cs="Times New Roman"/>
                <w:b w:val="0"/>
                <w:bCs w:val="0"/>
                <w:color w:val="000000"/>
                <w:sz w:val="24"/>
                <w:szCs w:val="24"/>
                <w:lang w:eastAsia="en-CA"/>
              </w:rPr>
            </w:pPr>
            <w:r w:rsidRPr="00015417">
              <w:rPr>
                <w:rFonts w:ascii="Times New Roman" w:eastAsia="Times New Roman" w:hAnsi="Times New Roman" w:cs="Times New Roman"/>
                <w:b w:val="0"/>
                <w:bCs w:val="0"/>
                <w:color w:val="000000"/>
                <w:sz w:val="24"/>
                <w:szCs w:val="24"/>
                <w:lang w:eastAsia="en-CA"/>
              </w:rPr>
              <w:t>Ozone formation, Human health</w:t>
            </w:r>
          </w:p>
        </w:tc>
        <w:tc>
          <w:tcPr>
            <w:tcW w:w="1701" w:type="dxa"/>
            <w:tcBorders>
              <w:top w:val="nil"/>
              <w:bottom w:val="nil"/>
            </w:tcBorders>
          </w:tcPr>
          <w:p w14:paraId="59E3979B" w14:textId="4837E5CD" w:rsidR="009F65B3" w:rsidRPr="00015417" w:rsidRDefault="009F5F30"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OFH</w:t>
            </w:r>
          </w:p>
        </w:tc>
        <w:tc>
          <w:tcPr>
            <w:tcW w:w="1842" w:type="dxa"/>
            <w:tcBorders>
              <w:top w:val="nil"/>
              <w:bottom w:val="nil"/>
            </w:tcBorders>
            <w:noWrap/>
            <w:hideMark/>
          </w:tcPr>
          <w:p w14:paraId="27838DFE" w14:textId="70A73686" w:rsidR="009F65B3" w:rsidRPr="00015417" w:rsidRDefault="009F65B3" w:rsidP="008826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kg NOx eq</w:t>
            </w:r>
          </w:p>
        </w:tc>
        <w:tc>
          <w:tcPr>
            <w:tcW w:w="1530" w:type="dxa"/>
            <w:tcBorders>
              <w:top w:val="nil"/>
              <w:bottom w:val="nil"/>
            </w:tcBorders>
            <w:noWrap/>
            <w:hideMark/>
          </w:tcPr>
          <w:p w14:paraId="7CEB18D8" w14:textId="0768015E" w:rsidR="009F65B3" w:rsidRPr="00015417" w:rsidRDefault="009F65B3"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1.01E-02</w:t>
            </w:r>
          </w:p>
        </w:tc>
      </w:tr>
      <w:tr w:rsidR="009F65B3" w:rsidRPr="00015417" w14:paraId="25BCFFD3" w14:textId="77777777" w:rsidTr="00266BF7">
        <w:trPr>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hideMark/>
          </w:tcPr>
          <w:p w14:paraId="6DE81F49" w14:textId="77777777" w:rsidR="009F65B3" w:rsidRPr="00015417" w:rsidRDefault="009F65B3" w:rsidP="00882627">
            <w:pPr>
              <w:spacing w:line="480" w:lineRule="auto"/>
              <w:rPr>
                <w:rFonts w:ascii="Times New Roman" w:eastAsia="Times New Roman" w:hAnsi="Times New Roman" w:cs="Times New Roman"/>
                <w:b w:val="0"/>
                <w:bCs w:val="0"/>
                <w:color w:val="000000"/>
                <w:sz w:val="24"/>
                <w:szCs w:val="24"/>
                <w:lang w:eastAsia="en-CA"/>
              </w:rPr>
            </w:pPr>
            <w:r w:rsidRPr="00015417">
              <w:rPr>
                <w:rFonts w:ascii="Times New Roman" w:eastAsia="Times New Roman" w:hAnsi="Times New Roman" w:cs="Times New Roman"/>
                <w:b w:val="0"/>
                <w:bCs w:val="0"/>
                <w:color w:val="000000"/>
                <w:sz w:val="24"/>
                <w:szCs w:val="24"/>
                <w:lang w:eastAsia="en-CA"/>
              </w:rPr>
              <w:t>Stratospheric ozone depletion</w:t>
            </w:r>
          </w:p>
        </w:tc>
        <w:tc>
          <w:tcPr>
            <w:tcW w:w="1701" w:type="dxa"/>
            <w:tcBorders>
              <w:top w:val="nil"/>
              <w:bottom w:val="nil"/>
            </w:tcBorders>
          </w:tcPr>
          <w:p w14:paraId="4AB7E312" w14:textId="21F21520" w:rsidR="009F65B3" w:rsidRPr="00015417" w:rsidRDefault="009F5F30"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SOD</w:t>
            </w:r>
          </w:p>
        </w:tc>
        <w:tc>
          <w:tcPr>
            <w:tcW w:w="1842" w:type="dxa"/>
            <w:tcBorders>
              <w:top w:val="nil"/>
              <w:bottom w:val="nil"/>
            </w:tcBorders>
            <w:noWrap/>
            <w:hideMark/>
          </w:tcPr>
          <w:p w14:paraId="7D053285" w14:textId="619C7817" w:rsidR="009F65B3" w:rsidRPr="00015417" w:rsidRDefault="009F65B3" w:rsidP="008826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kg CFC11 eq</w:t>
            </w:r>
          </w:p>
        </w:tc>
        <w:tc>
          <w:tcPr>
            <w:tcW w:w="1530" w:type="dxa"/>
            <w:tcBorders>
              <w:top w:val="nil"/>
              <w:bottom w:val="nil"/>
            </w:tcBorders>
            <w:noWrap/>
            <w:hideMark/>
          </w:tcPr>
          <w:p w14:paraId="4B701406" w14:textId="440AB198" w:rsidR="009F65B3" w:rsidRPr="00015417" w:rsidRDefault="009F65B3"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3.30E-06</w:t>
            </w:r>
          </w:p>
        </w:tc>
      </w:tr>
      <w:tr w:rsidR="009F65B3" w:rsidRPr="00015417" w14:paraId="04337D1F" w14:textId="77777777" w:rsidTr="00266BF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hideMark/>
          </w:tcPr>
          <w:p w14:paraId="5EAF0CBB" w14:textId="77777777" w:rsidR="009F65B3" w:rsidRPr="00015417" w:rsidRDefault="009F65B3" w:rsidP="00882627">
            <w:pPr>
              <w:spacing w:line="480" w:lineRule="auto"/>
              <w:rPr>
                <w:rFonts w:ascii="Times New Roman" w:eastAsia="Times New Roman" w:hAnsi="Times New Roman" w:cs="Times New Roman"/>
                <w:b w:val="0"/>
                <w:bCs w:val="0"/>
                <w:color w:val="000000"/>
                <w:sz w:val="24"/>
                <w:szCs w:val="24"/>
                <w:lang w:eastAsia="en-CA"/>
              </w:rPr>
            </w:pPr>
            <w:r w:rsidRPr="00015417">
              <w:rPr>
                <w:rFonts w:ascii="Times New Roman" w:eastAsia="Times New Roman" w:hAnsi="Times New Roman" w:cs="Times New Roman"/>
                <w:b w:val="0"/>
                <w:bCs w:val="0"/>
                <w:color w:val="000000"/>
                <w:sz w:val="24"/>
                <w:szCs w:val="24"/>
                <w:lang w:eastAsia="en-CA"/>
              </w:rPr>
              <w:t>Terrestrial acidification</w:t>
            </w:r>
          </w:p>
        </w:tc>
        <w:tc>
          <w:tcPr>
            <w:tcW w:w="1701" w:type="dxa"/>
            <w:tcBorders>
              <w:top w:val="nil"/>
              <w:bottom w:val="nil"/>
            </w:tcBorders>
          </w:tcPr>
          <w:p w14:paraId="09191AFD" w14:textId="193784D0" w:rsidR="009F65B3" w:rsidRPr="00015417" w:rsidRDefault="009F5F30"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TA</w:t>
            </w:r>
          </w:p>
        </w:tc>
        <w:tc>
          <w:tcPr>
            <w:tcW w:w="1842" w:type="dxa"/>
            <w:tcBorders>
              <w:top w:val="nil"/>
              <w:bottom w:val="nil"/>
            </w:tcBorders>
            <w:noWrap/>
            <w:hideMark/>
          </w:tcPr>
          <w:p w14:paraId="7C883BEB" w14:textId="31C90D89" w:rsidR="009F65B3" w:rsidRPr="00015417" w:rsidRDefault="009F65B3" w:rsidP="008826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kg SO2 eq</w:t>
            </w:r>
          </w:p>
        </w:tc>
        <w:tc>
          <w:tcPr>
            <w:tcW w:w="1530" w:type="dxa"/>
            <w:tcBorders>
              <w:top w:val="nil"/>
              <w:bottom w:val="nil"/>
            </w:tcBorders>
            <w:noWrap/>
            <w:hideMark/>
          </w:tcPr>
          <w:p w14:paraId="116FAC59" w14:textId="694BE49D" w:rsidR="009F65B3" w:rsidRPr="00015417" w:rsidRDefault="009F65B3"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1.33E-01</w:t>
            </w:r>
          </w:p>
        </w:tc>
      </w:tr>
      <w:tr w:rsidR="009F65B3" w:rsidRPr="00015417" w14:paraId="51B93EE4" w14:textId="77777777" w:rsidTr="00266BF7">
        <w:trPr>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hideMark/>
          </w:tcPr>
          <w:p w14:paraId="4653B6DF" w14:textId="77777777" w:rsidR="009F65B3" w:rsidRPr="00015417" w:rsidRDefault="009F65B3" w:rsidP="00882627">
            <w:pPr>
              <w:spacing w:line="480" w:lineRule="auto"/>
              <w:rPr>
                <w:rFonts w:ascii="Times New Roman" w:eastAsia="Times New Roman" w:hAnsi="Times New Roman" w:cs="Times New Roman"/>
                <w:b w:val="0"/>
                <w:color w:val="000000"/>
                <w:sz w:val="24"/>
                <w:szCs w:val="24"/>
                <w:lang w:eastAsia="en-CA"/>
              </w:rPr>
            </w:pPr>
            <w:r w:rsidRPr="00015417">
              <w:rPr>
                <w:rFonts w:ascii="Times New Roman" w:eastAsia="Times New Roman" w:hAnsi="Times New Roman" w:cs="Times New Roman"/>
                <w:b w:val="0"/>
                <w:color w:val="000000"/>
                <w:sz w:val="24"/>
                <w:szCs w:val="24"/>
                <w:lang w:eastAsia="en-CA"/>
              </w:rPr>
              <w:t>Terrestrial ecotoxicity</w:t>
            </w:r>
          </w:p>
        </w:tc>
        <w:tc>
          <w:tcPr>
            <w:tcW w:w="1701" w:type="dxa"/>
            <w:tcBorders>
              <w:top w:val="nil"/>
              <w:bottom w:val="nil"/>
            </w:tcBorders>
          </w:tcPr>
          <w:p w14:paraId="0A2C00E8" w14:textId="434B0AFC" w:rsidR="009F65B3" w:rsidRPr="00015417" w:rsidRDefault="009F5F30"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TE</w:t>
            </w:r>
          </w:p>
        </w:tc>
        <w:tc>
          <w:tcPr>
            <w:tcW w:w="1842" w:type="dxa"/>
            <w:tcBorders>
              <w:top w:val="nil"/>
              <w:bottom w:val="nil"/>
            </w:tcBorders>
            <w:noWrap/>
            <w:hideMark/>
          </w:tcPr>
          <w:p w14:paraId="149B7416" w14:textId="6F8631A9" w:rsidR="009F65B3" w:rsidRPr="00015417" w:rsidRDefault="009F65B3" w:rsidP="0088262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kg 1,4-DCB</w:t>
            </w:r>
          </w:p>
        </w:tc>
        <w:tc>
          <w:tcPr>
            <w:tcW w:w="1530" w:type="dxa"/>
            <w:tcBorders>
              <w:top w:val="nil"/>
              <w:bottom w:val="nil"/>
            </w:tcBorders>
            <w:noWrap/>
            <w:hideMark/>
          </w:tcPr>
          <w:p w14:paraId="2AC13920" w14:textId="77777777" w:rsidR="009F65B3" w:rsidRPr="00015417" w:rsidRDefault="009F65B3"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8.12E-0</w:t>
            </w:r>
          </w:p>
        </w:tc>
      </w:tr>
      <w:tr w:rsidR="0030785A" w:rsidRPr="00015417" w14:paraId="26093040" w14:textId="77777777" w:rsidTr="005763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tcPr>
          <w:p w14:paraId="1FE02405" w14:textId="68F06F88" w:rsidR="0030785A" w:rsidRPr="00015417" w:rsidRDefault="0030785A" w:rsidP="00882627">
            <w:pPr>
              <w:spacing w:line="480" w:lineRule="auto"/>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b w:val="0"/>
                <w:color w:val="000000"/>
                <w:sz w:val="24"/>
                <w:szCs w:val="24"/>
                <w:lang w:eastAsia="en-CA"/>
              </w:rPr>
              <w:t>Water consumption</w:t>
            </w:r>
          </w:p>
        </w:tc>
        <w:tc>
          <w:tcPr>
            <w:tcW w:w="1701" w:type="dxa"/>
            <w:tcBorders>
              <w:top w:val="nil"/>
              <w:bottom w:val="nil"/>
            </w:tcBorders>
          </w:tcPr>
          <w:p w14:paraId="74D28A5C" w14:textId="25DA074C" w:rsidR="0030785A" w:rsidRPr="00015417" w:rsidRDefault="0030785A"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WC</w:t>
            </w:r>
          </w:p>
        </w:tc>
        <w:tc>
          <w:tcPr>
            <w:tcW w:w="1842" w:type="dxa"/>
            <w:tcBorders>
              <w:top w:val="nil"/>
              <w:bottom w:val="nil"/>
            </w:tcBorders>
            <w:noWrap/>
          </w:tcPr>
          <w:p w14:paraId="4C12F49D" w14:textId="4FD11F8C" w:rsidR="0030785A" w:rsidRPr="00015417" w:rsidRDefault="0030785A" w:rsidP="008826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m</w:t>
            </w:r>
            <w:r w:rsidRPr="00015417">
              <w:rPr>
                <w:rFonts w:ascii="Times New Roman" w:eastAsia="Times New Roman" w:hAnsi="Times New Roman" w:cs="Times New Roman"/>
                <w:color w:val="000000"/>
                <w:sz w:val="24"/>
                <w:szCs w:val="24"/>
                <w:vertAlign w:val="superscript"/>
                <w:lang w:eastAsia="en-CA"/>
              </w:rPr>
              <w:t>3</w:t>
            </w:r>
          </w:p>
        </w:tc>
        <w:tc>
          <w:tcPr>
            <w:tcW w:w="1530" w:type="dxa"/>
            <w:tcBorders>
              <w:top w:val="nil"/>
              <w:bottom w:val="nil"/>
            </w:tcBorders>
            <w:noWrap/>
          </w:tcPr>
          <w:p w14:paraId="0E3F1B5B" w14:textId="63F9CD1A" w:rsidR="0030785A" w:rsidRPr="00015417" w:rsidRDefault="0030785A"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015417">
              <w:rPr>
                <w:rFonts w:ascii="Times New Roman" w:eastAsia="Times New Roman" w:hAnsi="Times New Roman" w:cs="Times New Roman"/>
                <w:color w:val="000000"/>
                <w:sz w:val="24"/>
                <w:szCs w:val="24"/>
                <w:lang w:eastAsia="en-CA"/>
              </w:rPr>
              <w:t>1.33E-01</w:t>
            </w:r>
          </w:p>
        </w:tc>
      </w:tr>
      <w:tr w:rsidR="00F42DE8" w:rsidRPr="00015417" w14:paraId="084843F1" w14:textId="77777777" w:rsidTr="0057634D">
        <w:trPr>
          <w:trHeight w:val="300"/>
        </w:trPr>
        <w:tc>
          <w:tcPr>
            <w:cnfStyle w:val="001000000000" w:firstRow="0" w:lastRow="0" w:firstColumn="1" w:lastColumn="0" w:oddVBand="0" w:evenVBand="0" w:oddHBand="0" w:evenHBand="0" w:firstRowFirstColumn="0" w:firstRowLastColumn="0" w:lastRowFirstColumn="0" w:lastRowLastColumn="0"/>
            <w:tcW w:w="9576" w:type="dxa"/>
            <w:gridSpan w:val="4"/>
            <w:tcBorders>
              <w:top w:val="nil"/>
              <w:bottom w:val="nil"/>
            </w:tcBorders>
            <w:noWrap/>
          </w:tcPr>
          <w:p w14:paraId="28600FBB" w14:textId="03D24A01" w:rsidR="00F42DE8" w:rsidRPr="00A51207" w:rsidRDefault="00F42DE8" w:rsidP="00882627">
            <w:pPr>
              <w:spacing w:line="480" w:lineRule="auto"/>
              <w:rPr>
                <w:rFonts w:ascii="Times New Roman" w:eastAsia="Times New Roman" w:hAnsi="Times New Roman" w:cs="Times New Roman"/>
                <w:i/>
                <w:iCs/>
                <w:color w:val="000000"/>
                <w:sz w:val="24"/>
                <w:szCs w:val="24"/>
                <w:lang w:eastAsia="en-CA"/>
              </w:rPr>
            </w:pPr>
            <w:r w:rsidRPr="00A51207">
              <w:rPr>
                <w:rFonts w:ascii="Times New Roman" w:eastAsia="Times New Roman" w:hAnsi="Times New Roman" w:cs="Times New Roman"/>
                <w:i/>
                <w:iCs/>
                <w:color w:val="000000"/>
                <w:sz w:val="24"/>
                <w:szCs w:val="24"/>
                <w:lang w:eastAsia="en-CA"/>
              </w:rPr>
              <w:t xml:space="preserve">Endpoint </w:t>
            </w:r>
            <w:r w:rsidR="00E42AE0" w:rsidRPr="00A51207">
              <w:rPr>
                <w:rFonts w:ascii="Times New Roman" w:eastAsia="Times New Roman" w:hAnsi="Times New Roman" w:cs="Times New Roman"/>
                <w:i/>
                <w:iCs/>
                <w:color w:val="000000"/>
                <w:sz w:val="24"/>
                <w:szCs w:val="24"/>
                <w:lang w:eastAsia="en-CA"/>
              </w:rPr>
              <w:t>i</w:t>
            </w:r>
            <w:r w:rsidRPr="00A51207">
              <w:rPr>
                <w:rFonts w:ascii="Times New Roman" w:eastAsia="Times New Roman" w:hAnsi="Times New Roman" w:cs="Times New Roman"/>
                <w:i/>
                <w:iCs/>
                <w:color w:val="000000"/>
                <w:sz w:val="24"/>
                <w:szCs w:val="24"/>
                <w:lang w:eastAsia="en-CA"/>
              </w:rPr>
              <w:t>mpact</w:t>
            </w:r>
            <w:r w:rsidR="00E42AE0" w:rsidRPr="00A51207">
              <w:rPr>
                <w:rFonts w:ascii="Times New Roman" w:eastAsia="Times New Roman" w:hAnsi="Times New Roman" w:cs="Times New Roman"/>
                <w:i/>
                <w:iCs/>
                <w:color w:val="000000"/>
                <w:sz w:val="24"/>
                <w:szCs w:val="24"/>
                <w:lang w:eastAsia="en-CA"/>
              </w:rPr>
              <w:t xml:space="preserve"> categories</w:t>
            </w:r>
          </w:p>
        </w:tc>
      </w:tr>
      <w:tr w:rsidR="0030785A" w:rsidRPr="00015417" w14:paraId="3E1FF10B" w14:textId="77777777" w:rsidTr="005763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tcPr>
          <w:p w14:paraId="3E856594" w14:textId="74026A1A" w:rsidR="0030785A" w:rsidRPr="0057634D" w:rsidRDefault="008B3CE6" w:rsidP="00882627">
            <w:pPr>
              <w:spacing w:line="480" w:lineRule="auto"/>
              <w:rPr>
                <w:rFonts w:ascii="Times New Roman" w:eastAsia="Times New Roman" w:hAnsi="Times New Roman" w:cs="Times New Roman"/>
                <w:b w:val="0"/>
                <w:bCs w:val="0"/>
                <w:color w:val="000000"/>
                <w:sz w:val="24"/>
                <w:szCs w:val="24"/>
                <w:lang w:eastAsia="en-CA"/>
              </w:rPr>
            </w:pPr>
            <w:r w:rsidRPr="0057634D">
              <w:rPr>
                <w:rFonts w:ascii="Times New Roman" w:eastAsia="Times New Roman" w:hAnsi="Times New Roman" w:cs="Times New Roman"/>
                <w:b w:val="0"/>
                <w:bCs w:val="0"/>
                <w:color w:val="000000"/>
                <w:sz w:val="24"/>
                <w:szCs w:val="24"/>
                <w:lang w:eastAsia="en-CA"/>
              </w:rPr>
              <w:t>Dama</w:t>
            </w:r>
            <w:r w:rsidR="00695FE9" w:rsidRPr="0057634D">
              <w:rPr>
                <w:rFonts w:ascii="Times New Roman" w:eastAsia="Times New Roman" w:hAnsi="Times New Roman" w:cs="Times New Roman"/>
                <w:b w:val="0"/>
                <w:bCs w:val="0"/>
                <w:color w:val="000000"/>
                <w:sz w:val="24"/>
                <w:szCs w:val="24"/>
                <w:lang w:eastAsia="en-CA"/>
              </w:rPr>
              <w:t>ge to Human Health</w:t>
            </w:r>
            <w:r w:rsidRPr="0057634D">
              <w:rPr>
                <w:rFonts w:ascii="Times New Roman" w:eastAsia="Times New Roman" w:hAnsi="Times New Roman" w:cs="Times New Roman"/>
                <w:b w:val="0"/>
                <w:bCs w:val="0"/>
                <w:color w:val="000000"/>
                <w:sz w:val="24"/>
                <w:szCs w:val="24"/>
                <w:lang w:eastAsia="en-CA"/>
              </w:rPr>
              <w:t xml:space="preserve"> </w:t>
            </w:r>
          </w:p>
        </w:tc>
        <w:tc>
          <w:tcPr>
            <w:tcW w:w="1701" w:type="dxa"/>
            <w:tcBorders>
              <w:top w:val="nil"/>
              <w:bottom w:val="nil"/>
            </w:tcBorders>
          </w:tcPr>
          <w:p w14:paraId="1E96B396" w14:textId="6F944334" w:rsidR="0030785A" w:rsidRPr="00015417" w:rsidRDefault="00522B9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HH</w:t>
            </w:r>
          </w:p>
        </w:tc>
        <w:tc>
          <w:tcPr>
            <w:tcW w:w="1842" w:type="dxa"/>
            <w:tcBorders>
              <w:top w:val="nil"/>
              <w:bottom w:val="nil"/>
            </w:tcBorders>
            <w:noWrap/>
          </w:tcPr>
          <w:p w14:paraId="16744CA6" w14:textId="2E81633E" w:rsidR="0030785A" w:rsidRPr="00015417" w:rsidRDefault="009D3E20" w:rsidP="0088262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DALYs</w:t>
            </w:r>
          </w:p>
        </w:tc>
        <w:tc>
          <w:tcPr>
            <w:tcW w:w="1530" w:type="dxa"/>
            <w:tcBorders>
              <w:top w:val="nil"/>
              <w:bottom w:val="nil"/>
            </w:tcBorders>
            <w:noWrap/>
          </w:tcPr>
          <w:p w14:paraId="06AD36E7" w14:textId="1C6BF64D" w:rsidR="0030785A" w:rsidRPr="00015417" w:rsidRDefault="009A1569"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1.31</w:t>
            </w:r>
            <w:r w:rsidR="00FA1A23">
              <w:rPr>
                <w:rFonts w:ascii="Times New Roman" w:eastAsia="Times New Roman" w:hAnsi="Times New Roman" w:cs="Times New Roman"/>
                <w:color w:val="000000"/>
                <w:sz w:val="24"/>
                <w:szCs w:val="24"/>
                <w:lang w:eastAsia="en-CA"/>
              </w:rPr>
              <w:t>E-05</w:t>
            </w:r>
          </w:p>
        </w:tc>
      </w:tr>
      <w:tr w:rsidR="009F65B3" w:rsidRPr="00015417" w14:paraId="71244FF3" w14:textId="77777777" w:rsidTr="0057634D">
        <w:trPr>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bottom w:val="nil"/>
            </w:tcBorders>
            <w:noWrap/>
          </w:tcPr>
          <w:p w14:paraId="65023DA2" w14:textId="7814AA07" w:rsidR="009F65B3" w:rsidRPr="00015417" w:rsidRDefault="00695FE9" w:rsidP="00882627">
            <w:pPr>
              <w:spacing w:line="480" w:lineRule="auto"/>
              <w:jc w:val="both"/>
              <w:rPr>
                <w:rFonts w:ascii="Times New Roman" w:eastAsia="Times New Roman" w:hAnsi="Times New Roman" w:cs="Times New Roman"/>
                <w:b w:val="0"/>
                <w:color w:val="000000"/>
                <w:sz w:val="24"/>
                <w:szCs w:val="24"/>
                <w:lang w:eastAsia="en-CA"/>
              </w:rPr>
            </w:pPr>
            <w:r w:rsidRPr="0057634D">
              <w:rPr>
                <w:rFonts w:ascii="Times New Roman" w:eastAsia="Times New Roman" w:hAnsi="Times New Roman" w:cs="Times New Roman"/>
                <w:b w:val="0"/>
                <w:bCs w:val="0"/>
                <w:color w:val="000000"/>
                <w:sz w:val="24"/>
                <w:szCs w:val="24"/>
                <w:lang w:eastAsia="en-CA"/>
              </w:rPr>
              <w:t xml:space="preserve">Damage to </w:t>
            </w:r>
            <w:r w:rsidR="00524498" w:rsidRPr="0057634D">
              <w:rPr>
                <w:rFonts w:ascii="Times New Roman" w:eastAsia="Times New Roman" w:hAnsi="Times New Roman" w:cs="Times New Roman"/>
                <w:b w:val="0"/>
                <w:bCs w:val="0"/>
                <w:color w:val="000000"/>
                <w:sz w:val="24"/>
                <w:szCs w:val="24"/>
                <w:lang w:eastAsia="en-CA"/>
              </w:rPr>
              <w:t xml:space="preserve">Ecosystem Quality </w:t>
            </w:r>
          </w:p>
        </w:tc>
        <w:tc>
          <w:tcPr>
            <w:tcW w:w="1701" w:type="dxa"/>
            <w:tcBorders>
              <w:top w:val="nil"/>
              <w:bottom w:val="nil"/>
            </w:tcBorders>
          </w:tcPr>
          <w:p w14:paraId="73549D98" w14:textId="1748C68B" w:rsidR="009F65B3" w:rsidRPr="00015417" w:rsidRDefault="00ED4A39"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ED</w:t>
            </w:r>
          </w:p>
        </w:tc>
        <w:tc>
          <w:tcPr>
            <w:tcW w:w="1842" w:type="dxa"/>
            <w:tcBorders>
              <w:top w:val="nil"/>
              <w:bottom w:val="nil"/>
            </w:tcBorders>
            <w:noWrap/>
          </w:tcPr>
          <w:p w14:paraId="220360EC" w14:textId="6518F376" w:rsidR="009F65B3" w:rsidRPr="00522B96" w:rsidRDefault="001D74C0"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species.year</w:t>
            </w:r>
          </w:p>
        </w:tc>
        <w:tc>
          <w:tcPr>
            <w:tcW w:w="1530" w:type="dxa"/>
            <w:tcBorders>
              <w:top w:val="nil"/>
              <w:bottom w:val="nil"/>
            </w:tcBorders>
            <w:noWrap/>
          </w:tcPr>
          <w:p w14:paraId="76A9F4E1" w14:textId="0B85CB3B" w:rsidR="009F65B3" w:rsidRPr="00015417" w:rsidRDefault="00FA1A23"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2.87E-08</w:t>
            </w:r>
          </w:p>
        </w:tc>
      </w:tr>
      <w:tr w:rsidR="0030785A" w:rsidRPr="00015417" w14:paraId="7A632943" w14:textId="77777777" w:rsidTr="005763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03" w:type="dxa"/>
            <w:tcBorders>
              <w:top w:val="nil"/>
            </w:tcBorders>
            <w:noWrap/>
          </w:tcPr>
          <w:p w14:paraId="69E73F9F" w14:textId="4B84ABF5" w:rsidR="0030785A" w:rsidRPr="0057634D" w:rsidRDefault="00695FE9" w:rsidP="00882627">
            <w:pPr>
              <w:spacing w:line="480" w:lineRule="auto"/>
              <w:jc w:val="both"/>
              <w:rPr>
                <w:rFonts w:ascii="Times New Roman" w:eastAsia="Times New Roman" w:hAnsi="Times New Roman" w:cs="Times New Roman"/>
                <w:b w:val="0"/>
                <w:bCs w:val="0"/>
                <w:color w:val="000000"/>
                <w:sz w:val="24"/>
                <w:szCs w:val="24"/>
                <w:lang w:eastAsia="en-CA"/>
              </w:rPr>
            </w:pPr>
            <w:r w:rsidRPr="0057634D">
              <w:rPr>
                <w:rFonts w:ascii="Times New Roman" w:eastAsia="Times New Roman" w:hAnsi="Times New Roman" w:cs="Times New Roman"/>
                <w:b w:val="0"/>
                <w:bCs w:val="0"/>
                <w:color w:val="000000"/>
                <w:sz w:val="24"/>
                <w:szCs w:val="24"/>
                <w:lang w:eastAsia="en-CA"/>
              </w:rPr>
              <w:t>Da</w:t>
            </w:r>
            <w:r w:rsidR="00734215" w:rsidRPr="0057634D">
              <w:rPr>
                <w:rFonts w:ascii="Times New Roman" w:eastAsia="Times New Roman" w:hAnsi="Times New Roman" w:cs="Times New Roman"/>
                <w:b w:val="0"/>
                <w:bCs w:val="0"/>
                <w:color w:val="000000"/>
                <w:sz w:val="24"/>
                <w:szCs w:val="24"/>
                <w:lang w:eastAsia="en-CA"/>
              </w:rPr>
              <w:t xml:space="preserve">mage to </w:t>
            </w:r>
            <w:r w:rsidR="00524498" w:rsidRPr="0057634D">
              <w:rPr>
                <w:rFonts w:ascii="Times New Roman" w:eastAsia="Times New Roman" w:hAnsi="Times New Roman" w:cs="Times New Roman"/>
                <w:b w:val="0"/>
                <w:bCs w:val="0"/>
                <w:color w:val="000000"/>
                <w:sz w:val="24"/>
                <w:szCs w:val="24"/>
                <w:lang w:eastAsia="en-CA"/>
              </w:rPr>
              <w:t>Resource</w:t>
            </w:r>
            <w:r w:rsidR="0002250F" w:rsidRPr="0057634D">
              <w:rPr>
                <w:rFonts w:ascii="Times New Roman" w:eastAsia="Times New Roman" w:hAnsi="Times New Roman" w:cs="Times New Roman"/>
                <w:b w:val="0"/>
                <w:bCs w:val="0"/>
                <w:color w:val="000000"/>
                <w:sz w:val="24"/>
                <w:szCs w:val="24"/>
                <w:lang w:eastAsia="en-CA"/>
              </w:rPr>
              <w:t xml:space="preserve"> Availability </w:t>
            </w:r>
          </w:p>
        </w:tc>
        <w:tc>
          <w:tcPr>
            <w:tcW w:w="1701" w:type="dxa"/>
            <w:tcBorders>
              <w:top w:val="nil"/>
            </w:tcBorders>
          </w:tcPr>
          <w:p w14:paraId="6780B803" w14:textId="1B6DD84D" w:rsidR="0030785A" w:rsidRPr="00015417" w:rsidRDefault="00ED4A39"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RA</w:t>
            </w:r>
          </w:p>
        </w:tc>
        <w:tc>
          <w:tcPr>
            <w:tcW w:w="1842" w:type="dxa"/>
            <w:tcBorders>
              <w:top w:val="nil"/>
            </w:tcBorders>
            <w:noWrap/>
          </w:tcPr>
          <w:p w14:paraId="50203197" w14:textId="6781350C" w:rsidR="0030785A" w:rsidRPr="00015417" w:rsidRDefault="00903C40"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USD 2013</w:t>
            </w:r>
          </w:p>
        </w:tc>
        <w:tc>
          <w:tcPr>
            <w:tcW w:w="1530" w:type="dxa"/>
            <w:tcBorders>
              <w:top w:val="nil"/>
            </w:tcBorders>
            <w:noWrap/>
          </w:tcPr>
          <w:p w14:paraId="7E1B5A46" w14:textId="55970D82" w:rsidR="0030785A" w:rsidRPr="00015417" w:rsidRDefault="00FA1A23"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4</w:t>
            </w:r>
            <w:r w:rsidR="00E42AE0">
              <w:rPr>
                <w:rFonts w:ascii="Times New Roman" w:eastAsia="Times New Roman" w:hAnsi="Times New Roman" w:cs="Times New Roman"/>
                <w:color w:val="000000"/>
                <w:sz w:val="24"/>
                <w:szCs w:val="24"/>
                <w:lang w:eastAsia="en-CA"/>
              </w:rPr>
              <w:t>.00E-01</w:t>
            </w:r>
          </w:p>
        </w:tc>
      </w:tr>
    </w:tbl>
    <w:p w14:paraId="3BC1E478" w14:textId="77777777" w:rsidR="0028404C" w:rsidRPr="00015417" w:rsidRDefault="0028404C" w:rsidP="00882627">
      <w:pPr>
        <w:pStyle w:val="Heading2"/>
        <w:spacing w:line="480" w:lineRule="auto"/>
      </w:pPr>
      <w:r w:rsidRPr="00015417">
        <w:t xml:space="preserve">Uncertainty and global sensitivity analysis </w:t>
      </w:r>
    </w:p>
    <w:p w14:paraId="18669282" w14:textId="7AB5C0FE" w:rsidR="0028404C" w:rsidRPr="00015417" w:rsidRDefault="0028404C"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In this section</w:t>
      </w:r>
      <w:r w:rsidR="008A7B86">
        <w:rPr>
          <w:rFonts w:ascii="Times New Roman" w:hAnsi="Times New Roman" w:cs="Times New Roman"/>
          <w:sz w:val="24"/>
          <w:szCs w:val="24"/>
        </w:rPr>
        <w:t>,</w:t>
      </w:r>
      <w:r w:rsidRPr="00015417">
        <w:rPr>
          <w:rFonts w:ascii="Times New Roman" w:hAnsi="Times New Roman" w:cs="Times New Roman"/>
          <w:sz w:val="24"/>
          <w:szCs w:val="24"/>
        </w:rPr>
        <w:t xml:space="preserve"> we estimate the stochastic tendency of </w:t>
      </w:r>
      <w:r w:rsidR="00D97866" w:rsidRPr="00015417">
        <w:rPr>
          <w:rFonts w:ascii="Times New Roman" w:hAnsi="Times New Roman" w:cs="Times New Roman"/>
          <w:sz w:val="24"/>
          <w:szCs w:val="24"/>
        </w:rPr>
        <w:t>selected</w:t>
      </w:r>
      <w:r w:rsidRPr="00015417">
        <w:rPr>
          <w:rFonts w:ascii="Times New Roman" w:hAnsi="Times New Roman" w:cs="Times New Roman"/>
          <w:sz w:val="24"/>
          <w:szCs w:val="24"/>
        </w:rPr>
        <w:t xml:space="preserve"> economic and environmental </w:t>
      </w:r>
      <w:r w:rsidR="00D97866" w:rsidRPr="00015417">
        <w:rPr>
          <w:rFonts w:ascii="Times New Roman" w:hAnsi="Times New Roman" w:cs="Times New Roman"/>
          <w:sz w:val="24"/>
          <w:szCs w:val="24"/>
        </w:rPr>
        <w:t xml:space="preserve">indicators </w:t>
      </w:r>
      <w:r w:rsidRPr="00015417">
        <w:rPr>
          <w:rFonts w:ascii="Times New Roman" w:hAnsi="Times New Roman" w:cs="Times New Roman"/>
          <w:sz w:val="24"/>
          <w:szCs w:val="24"/>
        </w:rPr>
        <w:t>subject to the</w:t>
      </w:r>
      <w:r w:rsidR="00116D41" w:rsidRPr="00015417">
        <w:rPr>
          <w:rFonts w:ascii="Times New Roman" w:hAnsi="Times New Roman" w:cs="Times New Roman"/>
          <w:sz w:val="24"/>
          <w:szCs w:val="24"/>
        </w:rPr>
        <w:t>ir</w:t>
      </w:r>
      <w:r w:rsidRPr="00015417">
        <w:rPr>
          <w:rFonts w:ascii="Times New Roman" w:hAnsi="Times New Roman" w:cs="Times New Roman"/>
          <w:sz w:val="24"/>
          <w:szCs w:val="24"/>
        </w:rPr>
        <w:t xml:space="preserve"> underlying uncertainty as well as explore the overall variance contribution degree of the different techno-eco-environmental parameters to these indicators using global sensitivity analysis. </w:t>
      </w:r>
    </w:p>
    <w:p w14:paraId="320F4092" w14:textId="1B8999F1" w:rsidR="0028404C" w:rsidRPr="00015417" w:rsidRDefault="0028404C" w:rsidP="00882627">
      <w:pPr>
        <w:pStyle w:val="Heading3"/>
        <w:spacing w:line="480" w:lineRule="auto"/>
        <w:jc w:val="both"/>
        <w:rPr>
          <w:rFonts w:cs="Times New Roman"/>
        </w:rPr>
      </w:pPr>
      <w:r w:rsidRPr="00015417">
        <w:rPr>
          <w:rFonts w:cs="Times New Roman"/>
        </w:rPr>
        <w:lastRenderedPageBreak/>
        <w:t xml:space="preserve">Techno-eco-environmental uncertainty </w:t>
      </w:r>
    </w:p>
    <w:p w14:paraId="0E2CF57D" w14:textId="3B88CBCA" w:rsidR="0028404C" w:rsidRPr="00015417" w:rsidRDefault="0028404C"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The profitability certainty is the risk marker (as anchored on the distribution graphs) that assures an</w:t>
      </w:r>
      <w:r w:rsidR="00822C55" w:rsidRPr="00015417">
        <w:rPr>
          <w:rFonts w:ascii="Times New Roman" w:hAnsi="Times New Roman" w:cs="Times New Roman"/>
          <w:sz w:val="24"/>
          <w:szCs w:val="24"/>
        </w:rPr>
        <w:t xml:space="preserve"> </w:t>
      </w:r>
      <w:r w:rsidRPr="00015417">
        <w:rPr>
          <w:rFonts w:ascii="Times New Roman" w:hAnsi="Times New Roman" w:cs="Times New Roman"/>
          <w:sz w:val="24"/>
          <w:szCs w:val="24"/>
        </w:rPr>
        <w:t>industrial stakeholder of the</w:t>
      </w:r>
      <w:r w:rsidR="00822C55" w:rsidRPr="00015417">
        <w:rPr>
          <w:rFonts w:ascii="Times New Roman" w:hAnsi="Times New Roman" w:cs="Times New Roman"/>
          <w:sz w:val="24"/>
          <w:szCs w:val="24"/>
        </w:rPr>
        <w:t xml:space="preserve"> economic perf</w:t>
      </w:r>
      <w:r w:rsidR="00903857" w:rsidRPr="00015417">
        <w:rPr>
          <w:rFonts w:ascii="Times New Roman" w:hAnsi="Times New Roman" w:cs="Times New Roman"/>
          <w:sz w:val="24"/>
          <w:szCs w:val="24"/>
        </w:rPr>
        <w:t>or</w:t>
      </w:r>
      <w:r w:rsidR="00822C55" w:rsidRPr="00015417">
        <w:rPr>
          <w:rFonts w:ascii="Times New Roman" w:hAnsi="Times New Roman" w:cs="Times New Roman"/>
          <w:sz w:val="24"/>
          <w:szCs w:val="24"/>
        </w:rPr>
        <w:t>mance</w:t>
      </w:r>
      <w:r w:rsidRPr="00015417">
        <w:rPr>
          <w:rFonts w:ascii="Times New Roman" w:hAnsi="Times New Roman" w:cs="Times New Roman"/>
          <w:sz w:val="24"/>
          <w:szCs w:val="24"/>
        </w:rPr>
        <w:t xml:space="preserve"> at </w:t>
      </w:r>
      <w:r w:rsidR="00822C55" w:rsidRPr="00015417">
        <w:rPr>
          <w:rFonts w:ascii="Times New Roman" w:hAnsi="Times New Roman" w:cs="Times New Roman"/>
          <w:sz w:val="24"/>
          <w:szCs w:val="24"/>
        </w:rPr>
        <w:t xml:space="preserve">a </w:t>
      </w:r>
      <w:r w:rsidRPr="00015417">
        <w:rPr>
          <w:rFonts w:ascii="Times New Roman" w:hAnsi="Times New Roman" w:cs="Times New Roman"/>
          <w:sz w:val="24"/>
          <w:szCs w:val="24"/>
        </w:rPr>
        <w:t xml:space="preserve">specified probability highlighted in  </w:t>
      </w:r>
      <w:r w:rsidRPr="00015417">
        <w:rPr>
          <w:rFonts w:ascii="Times New Roman" w:hAnsi="Times New Roman" w:cs="Times New Roman"/>
          <w:b/>
          <w:bCs/>
          <w:sz w:val="24"/>
          <w:szCs w:val="24"/>
        </w:rPr>
        <w:t>Fig</w:t>
      </w:r>
      <w:r w:rsidR="001D74C0">
        <w:rPr>
          <w:rFonts w:ascii="Times New Roman" w:hAnsi="Times New Roman" w:cs="Times New Roman"/>
          <w:b/>
          <w:bCs/>
          <w:sz w:val="24"/>
          <w:szCs w:val="24"/>
        </w:rPr>
        <w:t xml:space="preserve">ure </w:t>
      </w:r>
      <w:r w:rsidRPr="00015417">
        <w:rPr>
          <w:rFonts w:ascii="Times New Roman" w:hAnsi="Times New Roman" w:cs="Times New Roman"/>
          <w:b/>
          <w:bCs/>
          <w:sz w:val="24"/>
          <w:szCs w:val="24"/>
        </w:rPr>
        <w:t>6</w:t>
      </w:r>
      <w:r w:rsidR="00903857" w:rsidRPr="00015417">
        <w:rPr>
          <w:rFonts w:ascii="Times New Roman" w:hAnsi="Times New Roman" w:cs="Times New Roman"/>
          <w:b/>
          <w:bCs/>
          <w:sz w:val="24"/>
          <w:szCs w:val="24"/>
        </w:rPr>
        <w:t xml:space="preserve">, </w:t>
      </w:r>
      <w:r w:rsidR="00903857" w:rsidRPr="001D74C0">
        <w:rPr>
          <w:rFonts w:ascii="Times New Roman" w:hAnsi="Times New Roman" w:cs="Times New Roman"/>
          <w:sz w:val="24"/>
          <w:szCs w:val="24"/>
        </w:rPr>
        <w:t xml:space="preserve">at </w:t>
      </w:r>
      <w:r w:rsidR="001D74C0">
        <w:rPr>
          <w:rFonts w:ascii="Times New Roman" w:hAnsi="Times New Roman" w:cs="Times New Roman"/>
          <w:sz w:val="24"/>
          <w:szCs w:val="24"/>
        </w:rPr>
        <w:t xml:space="preserve">an </w:t>
      </w:r>
      <w:r w:rsidRPr="001D74C0">
        <w:rPr>
          <w:rFonts w:ascii="Times New Roman" w:hAnsi="Times New Roman" w:cs="Times New Roman"/>
          <w:sz w:val="24"/>
          <w:szCs w:val="24"/>
        </w:rPr>
        <w:t>estimated</w:t>
      </w:r>
      <w:r w:rsidRPr="00015417">
        <w:rPr>
          <w:rFonts w:ascii="Times New Roman" w:hAnsi="Times New Roman" w:cs="Times New Roman"/>
          <w:sz w:val="24"/>
          <w:szCs w:val="24"/>
        </w:rPr>
        <w:t xml:space="preserve"> confidence interval </w:t>
      </w:r>
      <w:r w:rsidR="00903857" w:rsidRPr="00015417">
        <w:rPr>
          <w:rFonts w:ascii="Times New Roman" w:hAnsi="Times New Roman" w:cs="Times New Roman"/>
          <w:sz w:val="24"/>
          <w:szCs w:val="24"/>
        </w:rPr>
        <w:t xml:space="preserve">of 90%, for </w:t>
      </w:r>
      <w:r w:rsidR="00114294" w:rsidRPr="00015417">
        <w:rPr>
          <w:rFonts w:ascii="Times New Roman" w:hAnsi="Times New Roman" w:cs="Times New Roman"/>
          <w:sz w:val="24"/>
          <w:szCs w:val="24"/>
        </w:rPr>
        <w:t>Annual Profit, NPV</w:t>
      </w:r>
      <w:r w:rsidR="00395852" w:rsidRPr="00015417">
        <w:rPr>
          <w:rFonts w:ascii="Times New Roman" w:hAnsi="Times New Roman" w:cs="Times New Roman"/>
          <w:sz w:val="24"/>
          <w:szCs w:val="24"/>
        </w:rPr>
        <w:t>,</w:t>
      </w:r>
      <w:r w:rsidR="00114294" w:rsidRPr="00015417">
        <w:rPr>
          <w:rFonts w:ascii="Times New Roman" w:hAnsi="Times New Roman" w:cs="Times New Roman"/>
          <w:sz w:val="24"/>
          <w:szCs w:val="24"/>
        </w:rPr>
        <w:t xml:space="preserve"> and ROI.</w:t>
      </w:r>
      <w:r w:rsidR="00903857" w:rsidRPr="00015417">
        <w:rPr>
          <w:rFonts w:ascii="Times New Roman" w:hAnsi="Times New Roman" w:cs="Times New Roman"/>
          <w:sz w:val="24"/>
          <w:szCs w:val="24"/>
        </w:rPr>
        <w:t xml:space="preserve"> </w:t>
      </w:r>
      <w:r w:rsidR="009768D4" w:rsidRPr="00015417">
        <w:rPr>
          <w:rFonts w:ascii="Times New Roman" w:hAnsi="Times New Roman" w:cs="Times New Roman"/>
          <w:sz w:val="24"/>
          <w:szCs w:val="24"/>
        </w:rPr>
        <w:t xml:space="preserve">For the </w:t>
      </w:r>
      <w:r w:rsidR="00D7176D" w:rsidRPr="00015417">
        <w:rPr>
          <w:rFonts w:ascii="Times New Roman" w:hAnsi="Times New Roman" w:cs="Times New Roman"/>
          <w:sz w:val="24"/>
          <w:szCs w:val="24"/>
        </w:rPr>
        <w:t xml:space="preserve">Annual Net Profit, the value </w:t>
      </w:r>
      <w:r w:rsidR="002E481E">
        <w:rPr>
          <w:rFonts w:ascii="Times New Roman" w:hAnsi="Times New Roman" w:cs="Times New Roman"/>
          <w:sz w:val="24"/>
          <w:szCs w:val="24"/>
        </w:rPr>
        <w:t>fell</w:t>
      </w:r>
      <w:r w:rsidR="00D7176D" w:rsidRPr="00015417">
        <w:rPr>
          <w:rFonts w:ascii="Times New Roman" w:hAnsi="Times New Roman" w:cs="Times New Roman"/>
          <w:sz w:val="24"/>
          <w:szCs w:val="24"/>
        </w:rPr>
        <w:t xml:space="preserve"> between </w:t>
      </w:r>
      <w:r w:rsidR="004427E1" w:rsidRPr="00015417">
        <w:rPr>
          <w:rFonts w:ascii="Times New Roman" w:hAnsi="Times New Roman" w:cs="Times New Roman"/>
          <w:sz w:val="24"/>
          <w:szCs w:val="24"/>
        </w:rPr>
        <w:t>5.72 M$</w:t>
      </w:r>
      <w:r w:rsidR="004634F4" w:rsidRPr="00015417">
        <w:rPr>
          <w:rFonts w:ascii="Times New Roman" w:hAnsi="Times New Roman" w:cs="Times New Roman"/>
          <w:sz w:val="24"/>
          <w:szCs w:val="24"/>
        </w:rPr>
        <w:t xml:space="preserve"> (lower bound) </w:t>
      </w:r>
      <w:r w:rsidR="004427E1" w:rsidRPr="00015417">
        <w:rPr>
          <w:rFonts w:ascii="Times New Roman" w:hAnsi="Times New Roman" w:cs="Times New Roman"/>
          <w:sz w:val="24"/>
          <w:szCs w:val="24"/>
        </w:rPr>
        <w:t>and 12.05 M$</w:t>
      </w:r>
      <w:r w:rsidR="004634F4" w:rsidRPr="00015417">
        <w:rPr>
          <w:rFonts w:ascii="Times New Roman" w:hAnsi="Times New Roman" w:cs="Times New Roman"/>
          <w:sz w:val="24"/>
          <w:szCs w:val="24"/>
        </w:rPr>
        <w:t xml:space="preserve"> (upper bound) </w:t>
      </w:r>
      <w:r w:rsidR="004427E1" w:rsidRPr="00015417">
        <w:rPr>
          <w:rFonts w:ascii="Times New Roman" w:hAnsi="Times New Roman" w:cs="Times New Roman"/>
          <w:sz w:val="24"/>
          <w:szCs w:val="24"/>
        </w:rPr>
        <w:t>with a mean profit of 8.88 M$ (base case: 9.63 M$)</w:t>
      </w:r>
      <w:r w:rsidR="004634F4" w:rsidRPr="00015417">
        <w:rPr>
          <w:rFonts w:ascii="Times New Roman" w:hAnsi="Times New Roman" w:cs="Times New Roman"/>
          <w:sz w:val="24"/>
          <w:szCs w:val="24"/>
        </w:rPr>
        <w:t xml:space="preserve">, as presented in Table 6. </w:t>
      </w:r>
      <w:r w:rsidRPr="00015417">
        <w:rPr>
          <w:rFonts w:ascii="Times New Roman" w:hAnsi="Times New Roman" w:cs="Times New Roman"/>
          <w:sz w:val="24"/>
          <w:szCs w:val="24"/>
        </w:rPr>
        <w:t xml:space="preserve"> between 26.74 MM$ (lower bound) and 94.4 M$ (upper bound) cent</w:t>
      </w:r>
      <w:r w:rsidR="00395852" w:rsidRPr="00015417">
        <w:rPr>
          <w:rFonts w:ascii="Times New Roman" w:hAnsi="Times New Roman" w:cs="Times New Roman"/>
          <w:sz w:val="24"/>
          <w:szCs w:val="24"/>
        </w:rPr>
        <w:t>e</w:t>
      </w:r>
      <w:r w:rsidRPr="00015417">
        <w:rPr>
          <w:rFonts w:ascii="Times New Roman" w:hAnsi="Times New Roman" w:cs="Times New Roman"/>
          <w:sz w:val="24"/>
          <w:szCs w:val="24"/>
        </w:rPr>
        <w:t>red around a mean of 60.91 M$ (base case: 68.3 M$). Similarly,</w:t>
      </w:r>
      <w:r w:rsidR="00985692" w:rsidRPr="00015417">
        <w:rPr>
          <w:rFonts w:ascii="Times New Roman" w:hAnsi="Times New Roman" w:cs="Times New Roman"/>
          <w:sz w:val="24"/>
          <w:szCs w:val="24"/>
        </w:rPr>
        <w:t xml:space="preserve"> for the ROI</w:t>
      </w:r>
      <w:r w:rsidRPr="00015417">
        <w:rPr>
          <w:rFonts w:ascii="Times New Roman" w:hAnsi="Times New Roman" w:cs="Times New Roman"/>
          <w:sz w:val="24"/>
          <w:szCs w:val="24"/>
        </w:rPr>
        <w:t xml:space="preserve">. The base case estimates are the results obtained from the deterministic models without </w:t>
      </w:r>
      <w:r w:rsidR="009D7576" w:rsidRPr="00015417">
        <w:rPr>
          <w:rFonts w:ascii="Times New Roman" w:hAnsi="Times New Roman" w:cs="Times New Roman"/>
          <w:sz w:val="24"/>
          <w:szCs w:val="24"/>
        </w:rPr>
        <w:t xml:space="preserve">considering </w:t>
      </w:r>
      <w:r w:rsidRPr="00015417">
        <w:rPr>
          <w:rFonts w:ascii="Times New Roman" w:hAnsi="Times New Roman" w:cs="Times New Roman"/>
          <w:sz w:val="24"/>
          <w:szCs w:val="24"/>
        </w:rPr>
        <w:t>their stochastic tendenc</w:t>
      </w:r>
      <w:r w:rsidR="009D7576" w:rsidRPr="00015417">
        <w:rPr>
          <w:rFonts w:ascii="Times New Roman" w:hAnsi="Times New Roman" w:cs="Times New Roman"/>
          <w:sz w:val="24"/>
          <w:szCs w:val="24"/>
        </w:rPr>
        <w:t>i</w:t>
      </w:r>
      <w:r w:rsidRPr="00015417">
        <w:rPr>
          <w:rFonts w:ascii="Times New Roman" w:hAnsi="Times New Roman" w:cs="Times New Roman"/>
          <w:sz w:val="24"/>
          <w:szCs w:val="24"/>
        </w:rPr>
        <w:t>es.</w:t>
      </w:r>
    </w:p>
    <w:p w14:paraId="570C1F42" w14:textId="0FF34A07" w:rsidR="00E523FF" w:rsidRPr="00015417" w:rsidRDefault="0028404C"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The MCS also provided the associated statistics parameters including the standard deviation, coefficient of variation, skewness, and kurtosis as presented </w:t>
      </w:r>
      <w:r w:rsidRPr="00AD5CE7">
        <w:rPr>
          <w:rFonts w:ascii="Times New Roman" w:hAnsi="Times New Roman" w:cs="Times New Roman"/>
          <w:sz w:val="24"/>
          <w:szCs w:val="24"/>
        </w:rPr>
        <w:t xml:space="preserve">in Table </w:t>
      </w:r>
      <w:r w:rsidR="008F7979" w:rsidRPr="00AD5CE7">
        <w:rPr>
          <w:rFonts w:ascii="Times New Roman" w:hAnsi="Times New Roman" w:cs="Times New Roman"/>
          <w:sz w:val="24"/>
          <w:szCs w:val="24"/>
        </w:rPr>
        <w:t>6</w:t>
      </w:r>
      <w:r w:rsidRPr="00AD5CE7">
        <w:rPr>
          <w:rFonts w:ascii="Times New Roman" w:hAnsi="Times New Roman" w:cs="Times New Roman"/>
          <w:sz w:val="24"/>
          <w:szCs w:val="24"/>
        </w:rPr>
        <w:t>. From</w:t>
      </w:r>
      <w:r w:rsidRPr="00015417">
        <w:rPr>
          <w:rFonts w:ascii="Times New Roman" w:hAnsi="Times New Roman" w:cs="Times New Roman"/>
          <w:sz w:val="24"/>
          <w:szCs w:val="24"/>
        </w:rPr>
        <w:t xml:space="preserve"> the </w:t>
      </w:r>
      <w:r w:rsidR="008A7B86">
        <w:rPr>
          <w:rFonts w:ascii="Times New Roman" w:hAnsi="Times New Roman" w:cs="Times New Roman"/>
          <w:sz w:val="24"/>
          <w:szCs w:val="24"/>
        </w:rPr>
        <w:t>T</w:t>
      </w:r>
      <w:r w:rsidRPr="00015417">
        <w:rPr>
          <w:rFonts w:ascii="Times New Roman" w:hAnsi="Times New Roman" w:cs="Times New Roman"/>
          <w:sz w:val="24"/>
          <w:szCs w:val="24"/>
        </w:rPr>
        <w:t>able</w:t>
      </w:r>
      <w:r w:rsidR="008A7B86">
        <w:rPr>
          <w:rFonts w:ascii="Times New Roman" w:hAnsi="Times New Roman" w:cs="Times New Roman"/>
          <w:sz w:val="24"/>
          <w:szCs w:val="24"/>
        </w:rPr>
        <w:t>,</w:t>
      </w:r>
      <w:r w:rsidRPr="00015417">
        <w:rPr>
          <w:rFonts w:ascii="Times New Roman" w:hAnsi="Times New Roman" w:cs="Times New Roman"/>
          <w:sz w:val="24"/>
          <w:szCs w:val="24"/>
        </w:rPr>
        <w:t xml:space="preserve"> we can perform a first-hand financial risk analysis. The certainty of an NPV greater than the mean was recorded as 50.34% which implies that the probability of attaining an NPV higher than the mean is above average (50%). </w:t>
      </w:r>
      <w:r w:rsidR="00E728AC" w:rsidRPr="00015417">
        <w:rPr>
          <w:rFonts w:ascii="Times New Roman" w:hAnsi="Times New Roman" w:cs="Times New Roman"/>
          <w:sz w:val="24"/>
          <w:szCs w:val="24"/>
        </w:rPr>
        <w:t>This is also known as the</w:t>
      </w:r>
      <w:r w:rsidR="008D11CB" w:rsidRPr="00015417">
        <w:rPr>
          <w:rFonts w:ascii="Times New Roman" w:hAnsi="Times New Roman" w:cs="Times New Roman"/>
          <w:sz w:val="24"/>
          <w:szCs w:val="24"/>
        </w:rPr>
        <w:t xml:space="preserve"> risk marker </w:t>
      </w:r>
      <w:r w:rsidR="00C23ECA" w:rsidRPr="00015417">
        <w:rPr>
          <w:rFonts w:ascii="Times New Roman" w:hAnsi="Times New Roman" w:cs="Times New Roman"/>
          <w:sz w:val="24"/>
          <w:szCs w:val="24"/>
        </w:rPr>
        <w:t>that ascertains the financial pe</w:t>
      </w:r>
      <w:r w:rsidR="004236D4" w:rsidRPr="00015417">
        <w:rPr>
          <w:rFonts w:ascii="Times New Roman" w:hAnsi="Times New Roman" w:cs="Times New Roman"/>
          <w:sz w:val="24"/>
          <w:szCs w:val="24"/>
        </w:rPr>
        <w:t>rf</w:t>
      </w:r>
      <w:r w:rsidR="00C23ECA" w:rsidRPr="00015417">
        <w:rPr>
          <w:rFonts w:ascii="Times New Roman" w:hAnsi="Times New Roman" w:cs="Times New Roman"/>
          <w:sz w:val="24"/>
          <w:szCs w:val="24"/>
        </w:rPr>
        <w:t>o</w:t>
      </w:r>
      <w:r w:rsidR="004236D4" w:rsidRPr="00015417">
        <w:rPr>
          <w:rFonts w:ascii="Times New Roman" w:hAnsi="Times New Roman" w:cs="Times New Roman"/>
          <w:sz w:val="24"/>
          <w:szCs w:val="24"/>
        </w:rPr>
        <w:t>r</w:t>
      </w:r>
      <w:r w:rsidR="00C23ECA" w:rsidRPr="00015417">
        <w:rPr>
          <w:rFonts w:ascii="Times New Roman" w:hAnsi="Times New Roman" w:cs="Times New Roman"/>
          <w:sz w:val="24"/>
          <w:szCs w:val="24"/>
        </w:rPr>
        <w:t>mance of the process at the industrial scale</w:t>
      </w:r>
      <w:r w:rsidR="00133BBD" w:rsidRPr="00015417">
        <w:rPr>
          <w:rFonts w:ascii="Times New Roman" w:hAnsi="Times New Roman" w:cs="Times New Roman"/>
          <w:sz w:val="24"/>
          <w:szCs w:val="24"/>
        </w:rPr>
        <w:t xml:space="preserve"> </w:t>
      </w:r>
      <w:r w:rsidR="00CE4325" w:rsidRPr="00015417">
        <w:rPr>
          <w:rFonts w:ascii="Times New Roman" w:hAnsi="Times New Roman" w:cs="Times New Roman"/>
          <w:sz w:val="24"/>
          <w:szCs w:val="24"/>
        </w:rPr>
        <w:fldChar w:fldCharType="begin">
          <w:fldData xml:space="preserve">PEVuZE5vdGU+PENpdGU+PEF1dGhvcj5QZXJlei1Mb3BlejwvQXV0aG9yPjxZZWFyPjIwMTg8L1ll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</w:fldData>
        </w:fldChar>
      </w:r>
      <w:r w:rsidR="00CE4325" w:rsidRPr="00015417">
        <w:rPr>
          <w:rFonts w:ascii="Times New Roman" w:hAnsi="Times New Roman" w:cs="Times New Roman"/>
          <w:sz w:val="24"/>
          <w:szCs w:val="24"/>
        </w:rPr>
        <w:instrText xml:space="preserve"> ADDIN EN.CITE </w:instrText>
      </w:r>
      <w:r w:rsidR="00CE4325" w:rsidRPr="00015417">
        <w:rPr>
          <w:rFonts w:ascii="Times New Roman" w:hAnsi="Times New Roman" w:cs="Times New Roman"/>
          <w:sz w:val="24"/>
          <w:szCs w:val="24"/>
        </w:rPr>
        <w:fldChar w:fldCharType="begin">
          <w:fldData xml:space="preserve">PEVuZE5vdGU+PENpdGU+PEF1dGhvcj5QZXJlei1Mb3BlejwvQXV0aG9yPjxZZWFyPjIwMTg8L1ll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</w:fldData>
        </w:fldChar>
      </w:r>
      <w:r w:rsidR="00CE4325" w:rsidRPr="00015417">
        <w:rPr>
          <w:rFonts w:ascii="Times New Roman" w:hAnsi="Times New Roman" w:cs="Times New Roman"/>
          <w:sz w:val="24"/>
          <w:szCs w:val="24"/>
        </w:rPr>
        <w:instrText xml:space="preserve"> ADDIN EN.CITE.DATA </w:instrText>
      </w:r>
      <w:r w:rsidR="00CE4325" w:rsidRPr="00015417">
        <w:rPr>
          <w:rFonts w:ascii="Times New Roman" w:hAnsi="Times New Roman" w:cs="Times New Roman"/>
          <w:sz w:val="24"/>
          <w:szCs w:val="24"/>
        </w:rPr>
      </w:r>
      <w:r w:rsidR="00CE4325" w:rsidRPr="00015417">
        <w:rPr>
          <w:rFonts w:ascii="Times New Roman" w:hAnsi="Times New Roman" w:cs="Times New Roman"/>
          <w:sz w:val="24"/>
          <w:szCs w:val="24"/>
        </w:rPr>
        <w:fldChar w:fldCharType="end"/>
      </w:r>
      <w:r w:rsidR="00CE4325" w:rsidRPr="00015417">
        <w:rPr>
          <w:rFonts w:ascii="Times New Roman" w:hAnsi="Times New Roman" w:cs="Times New Roman"/>
          <w:sz w:val="24"/>
          <w:szCs w:val="24"/>
        </w:rPr>
      </w:r>
      <w:r w:rsidR="00CE4325" w:rsidRPr="00015417">
        <w:rPr>
          <w:rFonts w:ascii="Times New Roman" w:hAnsi="Times New Roman" w:cs="Times New Roman"/>
          <w:sz w:val="24"/>
          <w:szCs w:val="24"/>
        </w:rPr>
        <w:fldChar w:fldCharType="separate"/>
      </w:r>
      <w:r w:rsidR="00CE4325" w:rsidRPr="00015417">
        <w:rPr>
          <w:rFonts w:ascii="Times New Roman" w:hAnsi="Times New Roman" w:cs="Times New Roman"/>
          <w:noProof/>
          <w:sz w:val="24"/>
          <w:szCs w:val="24"/>
        </w:rPr>
        <w:t>(Perez-Lopez et al., 2018)</w:t>
      </w:r>
      <w:r w:rsidR="00CE4325" w:rsidRPr="00015417">
        <w:rPr>
          <w:rFonts w:ascii="Times New Roman" w:hAnsi="Times New Roman" w:cs="Times New Roman"/>
          <w:sz w:val="24"/>
          <w:szCs w:val="24"/>
        </w:rPr>
        <w:fldChar w:fldCharType="end"/>
      </w:r>
      <w:r w:rsidR="00C23ECA" w:rsidRPr="00015417">
        <w:rPr>
          <w:rFonts w:ascii="Times New Roman" w:hAnsi="Times New Roman" w:cs="Times New Roman"/>
          <w:sz w:val="24"/>
          <w:szCs w:val="24"/>
        </w:rPr>
        <w:t xml:space="preserve">. </w:t>
      </w:r>
      <w:r w:rsidRPr="00015417">
        <w:rPr>
          <w:rFonts w:ascii="Times New Roman" w:hAnsi="Times New Roman" w:cs="Times New Roman"/>
          <w:sz w:val="24"/>
          <w:szCs w:val="24"/>
        </w:rPr>
        <w:t>However, for the</w:t>
      </w:r>
      <w:r w:rsidR="00CA6873" w:rsidRPr="00015417">
        <w:rPr>
          <w:rFonts w:ascii="Times New Roman" w:hAnsi="Times New Roman" w:cs="Times New Roman"/>
          <w:sz w:val="24"/>
          <w:szCs w:val="24"/>
        </w:rPr>
        <w:t xml:space="preserve"> Annual Profit and ROI</w:t>
      </w:r>
      <w:r w:rsidRPr="00015417">
        <w:rPr>
          <w:rFonts w:ascii="Times New Roman" w:hAnsi="Times New Roman" w:cs="Times New Roman"/>
          <w:sz w:val="24"/>
          <w:szCs w:val="24"/>
        </w:rPr>
        <w:t>, this value is a little below the average, thus</w:t>
      </w:r>
      <w:r w:rsidR="00CA6873" w:rsidRPr="00015417">
        <w:rPr>
          <w:rFonts w:ascii="Times New Roman" w:hAnsi="Times New Roman" w:cs="Times New Roman"/>
          <w:sz w:val="24"/>
          <w:szCs w:val="24"/>
        </w:rPr>
        <w:t xml:space="preserve"> 49.70% and</w:t>
      </w:r>
      <w:r w:rsidRPr="00015417">
        <w:rPr>
          <w:rFonts w:ascii="Times New Roman" w:hAnsi="Times New Roman" w:cs="Times New Roman"/>
          <w:sz w:val="24"/>
          <w:szCs w:val="24"/>
        </w:rPr>
        <w:t xml:space="preserve"> 46.91%</w:t>
      </w:r>
      <w:r w:rsidR="00CA6873" w:rsidRPr="00015417">
        <w:rPr>
          <w:rFonts w:ascii="Times New Roman" w:hAnsi="Times New Roman" w:cs="Times New Roman"/>
          <w:sz w:val="24"/>
          <w:szCs w:val="24"/>
        </w:rPr>
        <w:t>, respectively</w:t>
      </w:r>
      <w:r w:rsidRPr="00015417">
        <w:rPr>
          <w:rFonts w:ascii="Times New Roman" w:hAnsi="Times New Roman" w:cs="Times New Roman"/>
          <w:sz w:val="24"/>
          <w:szCs w:val="24"/>
        </w:rPr>
        <w:t>. This is also explained by the values for the skewness and kurtosis recorded for the</w:t>
      </w:r>
      <w:r w:rsidR="007A61E8" w:rsidRPr="00015417">
        <w:rPr>
          <w:rFonts w:ascii="Times New Roman" w:hAnsi="Times New Roman" w:cs="Times New Roman"/>
          <w:sz w:val="24"/>
          <w:szCs w:val="24"/>
        </w:rPr>
        <w:t xml:space="preserve"> Annual Net Profit and </w:t>
      </w:r>
      <w:r w:rsidR="00CA6873" w:rsidRPr="00015417">
        <w:rPr>
          <w:rFonts w:ascii="Times New Roman" w:hAnsi="Times New Roman" w:cs="Times New Roman"/>
          <w:sz w:val="24"/>
          <w:szCs w:val="24"/>
        </w:rPr>
        <w:t>ROI</w:t>
      </w:r>
      <w:r w:rsidR="00D87D18">
        <w:rPr>
          <w:rFonts w:ascii="Times New Roman" w:hAnsi="Times New Roman" w:cs="Times New Roman"/>
          <w:sz w:val="24"/>
          <w:szCs w:val="24"/>
        </w:rPr>
        <w:t xml:space="preserve"> a</w:t>
      </w:r>
      <w:r w:rsidRPr="00015417">
        <w:rPr>
          <w:rFonts w:ascii="Times New Roman" w:hAnsi="Times New Roman" w:cs="Times New Roman"/>
          <w:sz w:val="24"/>
          <w:szCs w:val="24"/>
        </w:rPr>
        <w:t>s positive skewness indicating a higher weight distribution below the mean (shorter left tail), with smaller percentage of values falling</w:t>
      </w:r>
      <w:r w:rsidR="00614BAA" w:rsidRPr="00015417">
        <w:rPr>
          <w:rFonts w:ascii="Times New Roman" w:hAnsi="Times New Roman" w:cs="Times New Roman"/>
          <w:sz w:val="24"/>
          <w:szCs w:val="24"/>
        </w:rPr>
        <w:t xml:space="preserve"> below</w:t>
      </w:r>
      <w:r w:rsidRPr="00015417">
        <w:rPr>
          <w:rFonts w:ascii="Times New Roman" w:hAnsi="Times New Roman" w:cs="Times New Roman"/>
          <w:sz w:val="24"/>
          <w:szCs w:val="24"/>
        </w:rPr>
        <w:t xml:space="preserve"> hence the lower probability of obtaining a</w:t>
      </w:r>
      <w:r w:rsidR="00F05284" w:rsidRPr="00015417">
        <w:rPr>
          <w:rFonts w:ascii="Times New Roman" w:hAnsi="Times New Roman" w:cs="Times New Roman"/>
          <w:sz w:val="24"/>
          <w:szCs w:val="24"/>
        </w:rPr>
        <w:t>n</w:t>
      </w:r>
      <w:r w:rsidRPr="00015417">
        <w:rPr>
          <w:rFonts w:ascii="Times New Roman" w:hAnsi="Times New Roman" w:cs="Times New Roman"/>
          <w:sz w:val="24"/>
          <w:szCs w:val="24"/>
        </w:rPr>
        <w:t xml:space="preserve"> ROI higher than the mean and also the base case (38.06%). With respect to the goodness of fit</w:t>
      </w:r>
      <w:r w:rsidR="00531762" w:rsidRPr="00015417">
        <w:rPr>
          <w:rFonts w:ascii="Times New Roman" w:hAnsi="Times New Roman" w:cs="Times New Roman"/>
          <w:sz w:val="24"/>
          <w:szCs w:val="24"/>
        </w:rPr>
        <w:t xml:space="preserve"> (Fig.6)</w:t>
      </w:r>
      <w:r w:rsidRPr="00015417">
        <w:rPr>
          <w:rFonts w:ascii="Times New Roman" w:hAnsi="Times New Roman" w:cs="Times New Roman"/>
          <w:sz w:val="24"/>
          <w:szCs w:val="24"/>
        </w:rPr>
        <w:t>, the Beta frequency distribution</w:t>
      </w:r>
      <w:r w:rsidR="00B5002D" w:rsidRPr="00015417">
        <w:rPr>
          <w:rFonts w:ascii="Times New Roman" w:hAnsi="Times New Roman" w:cs="Times New Roman"/>
          <w:sz w:val="24"/>
          <w:szCs w:val="24"/>
        </w:rPr>
        <w:t xml:space="preserve"> was best fit for the Annual Net profit</w:t>
      </w:r>
      <w:r w:rsidR="00950F7A" w:rsidRPr="00015417">
        <w:rPr>
          <w:rFonts w:ascii="Times New Roman" w:hAnsi="Times New Roman" w:cs="Times New Roman"/>
          <w:sz w:val="24"/>
          <w:szCs w:val="24"/>
        </w:rPr>
        <w:t xml:space="preserve"> and NPV with </w:t>
      </w:r>
      <w:r w:rsidR="00E14AE4" w:rsidRPr="00015417">
        <w:rPr>
          <w:rFonts w:ascii="Times New Roman" w:hAnsi="Times New Roman" w:cs="Times New Roman"/>
          <w:sz w:val="24"/>
          <w:szCs w:val="24"/>
        </w:rPr>
        <w:t xml:space="preserve">associated </w:t>
      </w:r>
      <w:r w:rsidR="00585332" w:rsidRPr="00015417">
        <w:rPr>
          <w:rFonts w:ascii="Times New Roman" w:hAnsi="Times New Roman" w:cs="Times New Roman"/>
          <w:sz w:val="24"/>
          <w:szCs w:val="24"/>
        </w:rPr>
        <w:t xml:space="preserve">chi-square value of </w:t>
      </w:r>
      <w:r w:rsidR="0064540A" w:rsidRPr="00015417">
        <w:rPr>
          <w:rFonts w:ascii="Times New Roman" w:hAnsi="Times New Roman" w:cs="Times New Roman"/>
          <w:sz w:val="24"/>
          <w:szCs w:val="24"/>
        </w:rPr>
        <w:t>141.286</w:t>
      </w:r>
      <w:r w:rsidRPr="00015417">
        <w:rPr>
          <w:rFonts w:ascii="Times New Roman" w:hAnsi="Times New Roman" w:cs="Times New Roman"/>
          <w:sz w:val="24"/>
          <w:szCs w:val="24"/>
        </w:rPr>
        <w:t xml:space="preserve"> and the highest </w:t>
      </w:r>
      <w:r w:rsidR="00585332" w:rsidRPr="00015417">
        <w:rPr>
          <w:rFonts w:ascii="Times New Roman" w:hAnsi="Times New Roman" w:cs="Times New Roman"/>
          <w:sz w:val="24"/>
          <w:szCs w:val="24"/>
        </w:rPr>
        <w:t>A</w:t>
      </w:r>
      <w:r w:rsidR="00F77458" w:rsidRPr="00015417">
        <w:rPr>
          <w:rFonts w:ascii="Times New Roman" w:hAnsi="Times New Roman" w:cs="Times New Roman"/>
          <w:sz w:val="24"/>
          <w:szCs w:val="24"/>
        </w:rPr>
        <w:t>nderson-Darling</w:t>
      </w:r>
      <w:r w:rsidR="006C49CA" w:rsidRPr="00015417">
        <w:rPr>
          <w:rFonts w:ascii="Times New Roman" w:hAnsi="Times New Roman" w:cs="Times New Roman"/>
          <w:sz w:val="24"/>
          <w:szCs w:val="24"/>
        </w:rPr>
        <w:t xml:space="preserve"> (A-D)</w:t>
      </w:r>
      <w:r w:rsidR="00F77458" w:rsidRPr="00015417">
        <w:rPr>
          <w:rFonts w:ascii="Times New Roman" w:hAnsi="Times New Roman" w:cs="Times New Roman"/>
          <w:sz w:val="24"/>
          <w:szCs w:val="24"/>
        </w:rPr>
        <w:t xml:space="preserve"> </w:t>
      </w:r>
      <w:r w:rsidRPr="00015417">
        <w:rPr>
          <w:rFonts w:ascii="Times New Roman" w:hAnsi="Times New Roman" w:cs="Times New Roman"/>
          <w:sz w:val="24"/>
          <w:szCs w:val="24"/>
        </w:rPr>
        <w:t>value</w:t>
      </w:r>
      <w:r w:rsidR="0064540A" w:rsidRPr="00015417">
        <w:rPr>
          <w:rFonts w:ascii="Times New Roman" w:hAnsi="Times New Roman" w:cs="Times New Roman"/>
          <w:sz w:val="24"/>
          <w:szCs w:val="24"/>
        </w:rPr>
        <w:t xml:space="preserve"> of </w:t>
      </w:r>
      <w:r w:rsidR="00F506BB" w:rsidRPr="00015417">
        <w:rPr>
          <w:rFonts w:ascii="Times New Roman" w:hAnsi="Times New Roman" w:cs="Times New Roman"/>
          <w:sz w:val="24"/>
          <w:szCs w:val="24"/>
        </w:rPr>
        <w:t xml:space="preserve">0.2364 </w:t>
      </w:r>
      <w:r w:rsidR="0064540A" w:rsidRPr="00015417">
        <w:rPr>
          <w:rFonts w:ascii="Times New Roman" w:hAnsi="Times New Roman" w:cs="Times New Roman"/>
          <w:sz w:val="24"/>
          <w:szCs w:val="24"/>
        </w:rPr>
        <w:t>for Annual Profit and NPV</w:t>
      </w:r>
      <w:r w:rsidR="00EA58C2" w:rsidRPr="00015417">
        <w:rPr>
          <w:rFonts w:ascii="Times New Roman" w:hAnsi="Times New Roman" w:cs="Times New Roman"/>
          <w:sz w:val="24"/>
          <w:szCs w:val="24"/>
        </w:rPr>
        <w:t>, while</w:t>
      </w:r>
      <w:r w:rsidR="008B70C6" w:rsidRPr="00015417">
        <w:rPr>
          <w:rFonts w:ascii="Times New Roman" w:hAnsi="Times New Roman" w:cs="Times New Roman"/>
          <w:sz w:val="24"/>
          <w:szCs w:val="24"/>
        </w:rPr>
        <w:t xml:space="preserve"> </w:t>
      </w:r>
      <w:r w:rsidR="006C49CA" w:rsidRPr="00015417">
        <w:rPr>
          <w:rFonts w:ascii="Times New Roman" w:hAnsi="Times New Roman" w:cs="Times New Roman"/>
          <w:sz w:val="24"/>
          <w:szCs w:val="24"/>
        </w:rPr>
        <w:t>the Lognormal</w:t>
      </w:r>
      <w:r w:rsidR="00B20E71" w:rsidRPr="00015417">
        <w:rPr>
          <w:rFonts w:ascii="Times New Roman" w:hAnsi="Times New Roman" w:cs="Times New Roman"/>
          <w:sz w:val="24"/>
          <w:szCs w:val="24"/>
        </w:rPr>
        <w:t xml:space="preserve"> Distribution was the best fit for ROI </w:t>
      </w:r>
      <w:r w:rsidR="00B20E71" w:rsidRPr="00015417">
        <w:rPr>
          <w:rFonts w:ascii="Times New Roman" w:hAnsi="Times New Roman" w:cs="Times New Roman"/>
          <w:sz w:val="24"/>
          <w:szCs w:val="24"/>
        </w:rPr>
        <w:lastRenderedPageBreak/>
        <w:t>with A-D value of</w:t>
      </w:r>
      <w:r w:rsidR="00F506BB" w:rsidRPr="00015417">
        <w:rPr>
          <w:rFonts w:ascii="Times New Roman" w:hAnsi="Times New Roman" w:cs="Times New Roman"/>
          <w:sz w:val="24"/>
          <w:szCs w:val="24"/>
        </w:rPr>
        <w:t xml:space="preserve"> 0.4803.</w:t>
      </w:r>
      <w:r w:rsidR="006C49CA" w:rsidRPr="00015417">
        <w:rPr>
          <w:rFonts w:ascii="Times New Roman" w:hAnsi="Times New Roman" w:cs="Times New Roman"/>
          <w:sz w:val="24"/>
          <w:szCs w:val="24"/>
        </w:rPr>
        <w:t xml:space="preserve"> </w:t>
      </w:r>
      <w:r w:rsidRPr="00015417">
        <w:rPr>
          <w:rFonts w:ascii="Times New Roman" w:hAnsi="Times New Roman" w:cs="Times New Roman"/>
          <w:sz w:val="24"/>
          <w:szCs w:val="24"/>
        </w:rPr>
        <w:t xml:space="preserve"> This </w:t>
      </w:r>
      <w:r w:rsidR="004E7F08" w:rsidRPr="00015417">
        <w:rPr>
          <w:rFonts w:ascii="Times New Roman" w:hAnsi="Times New Roman" w:cs="Times New Roman"/>
          <w:sz w:val="24"/>
          <w:szCs w:val="24"/>
        </w:rPr>
        <w:t xml:space="preserve">information </w:t>
      </w:r>
      <w:r w:rsidRPr="00015417">
        <w:rPr>
          <w:rFonts w:ascii="Times New Roman" w:hAnsi="Times New Roman" w:cs="Times New Roman"/>
          <w:sz w:val="24"/>
          <w:szCs w:val="24"/>
        </w:rPr>
        <w:t xml:space="preserve">can be used to approximate the uncertainty model when making financial decisions in a typical pea protein fractionation plant that would depend on the NPV or ROI. </w:t>
      </w:r>
    </w:p>
    <w:p w14:paraId="3B6EDC68" w14:textId="0F881EE9" w:rsidR="0028404C" w:rsidRPr="00015417" w:rsidRDefault="0028404C" w:rsidP="00882627">
      <w:pPr>
        <w:pStyle w:val="Heading3"/>
        <w:spacing w:line="480" w:lineRule="auto"/>
        <w:jc w:val="both"/>
        <w:rPr>
          <w:rFonts w:cs="Times New Roman"/>
        </w:rPr>
      </w:pPr>
      <w:r w:rsidRPr="00015417">
        <w:rPr>
          <w:rFonts w:cs="Times New Roman"/>
        </w:rPr>
        <w:t>G</w:t>
      </w:r>
      <w:r w:rsidR="004E166D">
        <w:rPr>
          <w:rFonts w:cs="Times New Roman"/>
        </w:rPr>
        <w:t>S</w:t>
      </w:r>
      <w:r w:rsidRPr="00015417">
        <w:rPr>
          <w:rFonts w:cs="Times New Roman"/>
        </w:rPr>
        <w:t>A</w:t>
      </w:r>
      <w:r w:rsidR="004E166D">
        <w:rPr>
          <w:rFonts w:cs="Times New Roman"/>
        </w:rPr>
        <w:t xml:space="preserve"> for economic indicator</w:t>
      </w:r>
      <w:r w:rsidR="00DB0878">
        <w:rPr>
          <w:rFonts w:cs="Times New Roman"/>
        </w:rPr>
        <w:t>s</w:t>
      </w:r>
    </w:p>
    <w:p w14:paraId="270A5B79" w14:textId="3AF4B2D7" w:rsidR="0028404C" w:rsidRPr="00015417" w:rsidRDefault="00942E77"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rPr>
        <w:t>Towards</w:t>
      </w:r>
      <w:r w:rsidR="0028404C" w:rsidRPr="00015417">
        <w:rPr>
          <w:rFonts w:ascii="Times New Roman" w:hAnsi="Times New Roman" w:cs="Times New Roman"/>
          <w:sz w:val="24"/>
          <w:szCs w:val="24"/>
        </w:rPr>
        <w:t xml:space="preserve"> address</w:t>
      </w:r>
      <w:r w:rsidRPr="00015417">
        <w:rPr>
          <w:rFonts w:ascii="Times New Roman" w:hAnsi="Times New Roman" w:cs="Times New Roman"/>
          <w:sz w:val="24"/>
          <w:szCs w:val="24"/>
        </w:rPr>
        <w:t>ing</w:t>
      </w:r>
      <w:r w:rsidR="0028404C" w:rsidRPr="00015417">
        <w:rPr>
          <w:rFonts w:ascii="Times New Roman" w:hAnsi="Times New Roman" w:cs="Times New Roman"/>
          <w:sz w:val="24"/>
          <w:szCs w:val="24"/>
        </w:rPr>
        <w:t xml:space="preserve"> the individual contribution of the different parameters to the process output (economic performance) variance, a </w:t>
      </w:r>
      <w:r w:rsidR="00217E2E" w:rsidRPr="00015417">
        <w:rPr>
          <w:rFonts w:ascii="Times New Roman" w:hAnsi="Times New Roman" w:cs="Times New Roman"/>
          <w:sz w:val="24"/>
          <w:szCs w:val="24"/>
        </w:rPr>
        <w:t xml:space="preserve">quantitative </w:t>
      </w:r>
      <w:r w:rsidR="0028404C" w:rsidRPr="00234B1D">
        <w:rPr>
          <w:rFonts w:ascii="Times New Roman" w:hAnsi="Times New Roman" w:cs="Times New Roman"/>
          <w:sz w:val="24"/>
          <w:szCs w:val="24"/>
        </w:rPr>
        <w:t>GSA based on the rank correlation indices</w:t>
      </w:r>
      <w:r w:rsidR="00AB4C99" w:rsidRPr="00234B1D">
        <w:rPr>
          <w:rFonts w:ascii="Times New Roman" w:hAnsi="Times New Roman" w:cs="Times New Roman"/>
          <w:sz w:val="24"/>
          <w:szCs w:val="24"/>
        </w:rPr>
        <w:t xml:space="preserve"> </w:t>
      </w:r>
      <w:r w:rsidR="0028404C" w:rsidRPr="00234B1D">
        <w:rPr>
          <w:rFonts w:ascii="Times New Roman" w:hAnsi="Times New Roman" w:cs="Times New Roman"/>
          <w:sz w:val="24"/>
          <w:szCs w:val="24"/>
        </w:rPr>
        <w:t>was</w:t>
      </w:r>
      <w:r w:rsidR="0028404C" w:rsidRPr="00015417">
        <w:rPr>
          <w:rFonts w:ascii="Times New Roman" w:hAnsi="Times New Roman" w:cs="Times New Roman"/>
          <w:sz w:val="24"/>
          <w:szCs w:val="24"/>
        </w:rPr>
        <w:t xml:space="preserve"> adopted to ascertain the most influential </w:t>
      </w:r>
      <w:r w:rsidR="00ED3DE2" w:rsidRPr="00015417">
        <w:rPr>
          <w:rFonts w:ascii="Times New Roman" w:hAnsi="Times New Roman" w:cs="Times New Roman"/>
          <w:sz w:val="24"/>
          <w:szCs w:val="24"/>
        </w:rPr>
        <w:t>techno-</w:t>
      </w:r>
      <w:r w:rsidR="0028404C" w:rsidRPr="00015417">
        <w:rPr>
          <w:rFonts w:ascii="Times New Roman" w:hAnsi="Times New Roman" w:cs="Times New Roman"/>
          <w:sz w:val="24"/>
          <w:szCs w:val="24"/>
        </w:rPr>
        <w:t>economic variables</w:t>
      </w:r>
      <w:r w:rsidR="0048297E" w:rsidRPr="00015417">
        <w:rPr>
          <w:rFonts w:ascii="Times New Roman" w:hAnsi="Times New Roman" w:cs="Times New Roman"/>
          <w:sz w:val="24"/>
          <w:szCs w:val="24"/>
        </w:rPr>
        <w:t xml:space="preserve"> </w:t>
      </w:r>
      <w:r w:rsidR="0048297E" w:rsidRPr="00015417">
        <w:rPr>
          <w:rFonts w:ascii="Times New Roman" w:hAnsi="Times New Roman" w:cs="Times New Roman"/>
          <w:sz w:val="24"/>
          <w:szCs w:val="24"/>
        </w:rPr>
        <w:fldChar w:fldCharType="begin"/>
      </w:r>
      <w:r w:rsidR="00F42B44" w:rsidRPr="00015417">
        <w:rPr>
          <w:rFonts w:ascii="Times New Roman" w:hAnsi="Times New Roman" w:cs="Times New Roman"/>
          <w:sz w:val="24"/>
          <w:szCs w:val="24"/>
        </w:rPr>
        <w:instrText xml:space="preserve"> ADDIN EN.CITE &lt;EndNote&gt;&lt;Cite&gt;&lt;Author&gt;Iooss&lt;/Author&gt;&lt;Year&gt;2015&lt;/Year&gt;&lt;RecNum&gt;16&lt;/RecNum&gt;&lt;DisplayText&gt;(Iooss and Lemaître, 2015)&lt;/DisplayText&gt;&lt;record&gt;&lt;rec-number&gt;16&lt;/rec-number&gt;&lt;foreign-keys&gt;&lt;key app="EN" db-id="s995zrd590d9puez997p505nxp2rsrzztdzv" timestamp="1728961586"&gt;16&lt;/key&gt;&lt;/foreign-keys&gt;&lt;ref-type name="Book Section"&gt;5&lt;/ref-type&gt;&lt;contributors&gt;&lt;authors&gt;&lt;author&gt;Iooss, Bertrand&lt;/author&gt;&lt;author&gt;Lemaître, Paul&lt;/author&gt;&lt;/authors&gt;&lt;secondary-authors&gt;&lt;author&gt;Dellino, Gabriella&lt;/author&gt;&lt;author&gt;Meloni, Carlo&lt;/author&gt;&lt;/secondary-authors&gt;&lt;/contributors&gt;&lt;titles&gt;&lt;title&gt;A Review on Global Sensitivity Analysis Methods&lt;/title&gt;&lt;secondary-title&gt;Uncertainty Management in Simulation-Optimization of Complex Systems: Algorithms and Applications&lt;/secondary-title&gt;&lt;/titles&gt;&lt;pages&gt;101-122&lt;/pages&gt;&lt;dates&gt;&lt;year&gt;2015&lt;/year&gt;&lt;pub-dates&gt;&lt;date&gt;2015//&lt;/date&gt;&lt;/pub-dates&gt;&lt;/dates&gt;&lt;pub-location&gt;Boston, MA&lt;/pub-location&gt;&lt;publisher&gt;Springer US&lt;/publisher&gt;&lt;isbn&gt;978-1-4899-7547-8&lt;/isbn&gt;&lt;urls&gt;&lt;related-urls&gt;&lt;url&gt;https://doi.org/10.1007/978-1-4899-7547-8_5&lt;/url&gt;&lt;/related-urls&gt;&lt;/urls&gt;&lt;electronic-resource-num&gt;10.1007/978-1-4899-7547-8_5&lt;/electronic-resource-num&gt;&lt;/record&gt;&lt;/Cite&gt;&lt;/EndNote&gt;</w:instrText>
      </w:r>
      <w:r w:rsidR="0048297E" w:rsidRPr="00015417">
        <w:rPr>
          <w:rFonts w:ascii="Times New Roman" w:hAnsi="Times New Roman" w:cs="Times New Roman"/>
          <w:sz w:val="24"/>
          <w:szCs w:val="24"/>
        </w:rPr>
        <w:fldChar w:fldCharType="separate"/>
      </w:r>
      <w:r w:rsidR="00F42B44" w:rsidRPr="00015417">
        <w:rPr>
          <w:rFonts w:ascii="Times New Roman" w:hAnsi="Times New Roman" w:cs="Times New Roman"/>
          <w:noProof/>
          <w:sz w:val="24"/>
          <w:szCs w:val="24"/>
        </w:rPr>
        <w:t>(Iooss and Lemaître, 2015)</w:t>
      </w:r>
      <w:r w:rsidR="0048297E" w:rsidRPr="00015417">
        <w:rPr>
          <w:rFonts w:ascii="Times New Roman" w:hAnsi="Times New Roman" w:cs="Times New Roman"/>
          <w:sz w:val="24"/>
          <w:szCs w:val="24"/>
        </w:rPr>
        <w:fldChar w:fldCharType="end"/>
      </w:r>
      <w:r w:rsidR="0028404C" w:rsidRPr="00015417">
        <w:rPr>
          <w:rFonts w:ascii="Times New Roman" w:hAnsi="Times New Roman" w:cs="Times New Roman"/>
          <w:sz w:val="24"/>
          <w:szCs w:val="24"/>
        </w:rPr>
        <w:t>. Among the input variable assumptions, it was observed that</w:t>
      </w:r>
      <w:r w:rsidR="005E217D">
        <w:rPr>
          <w:rFonts w:ascii="Times New Roman" w:hAnsi="Times New Roman" w:cs="Times New Roman"/>
          <w:sz w:val="24"/>
          <w:szCs w:val="24"/>
        </w:rPr>
        <w:t xml:space="preserve"> isolate selling price</w:t>
      </w:r>
      <w:r w:rsidR="00721849">
        <w:rPr>
          <w:rFonts w:ascii="Times New Roman" w:hAnsi="Times New Roman" w:cs="Times New Roman"/>
          <w:sz w:val="24"/>
          <w:szCs w:val="24"/>
        </w:rPr>
        <w:t xml:space="preserve"> was the major contributing </w:t>
      </w:r>
      <w:r w:rsidR="00A47C6C">
        <w:rPr>
          <w:rFonts w:ascii="Times New Roman" w:hAnsi="Times New Roman" w:cs="Times New Roman"/>
          <w:sz w:val="24"/>
          <w:szCs w:val="24"/>
        </w:rPr>
        <w:t>variable to the annual net profit</w:t>
      </w:r>
      <w:r w:rsidR="00970D7F">
        <w:rPr>
          <w:rFonts w:ascii="Times New Roman" w:hAnsi="Times New Roman" w:cs="Times New Roman"/>
          <w:sz w:val="24"/>
          <w:szCs w:val="24"/>
        </w:rPr>
        <w:t xml:space="preserve"> (38.6%)</w:t>
      </w:r>
      <w:r w:rsidR="005E217D">
        <w:rPr>
          <w:rFonts w:ascii="Times New Roman" w:hAnsi="Times New Roman" w:cs="Times New Roman"/>
          <w:sz w:val="24"/>
          <w:szCs w:val="24"/>
        </w:rPr>
        <w:t xml:space="preserve"> while </w:t>
      </w:r>
      <w:r w:rsidR="0028404C" w:rsidRPr="00015417">
        <w:rPr>
          <w:rFonts w:ascii="Times New Roman" w:hAnsi="Times New Roman" w:cs="Times New Roman"/>
          <w:sz w:val="24"/>
          <w:szCs w:val="24"/>
        </w:rPr>
        <w:t xml:space="preserve">the equipment cost had the highest contribution to the variance economic </w:t>
      </w:r>
      <w:r w:rsidR="00412BC2">
        <w:rPr>
          <w:rFonts w:ascii="Times New Roman" w:hAnsi="Times New Roman" w:cs="Times New Roman"/>
          <w:sz w:val="24"/>
          <w:szCs w:val="24"/>
        </w:rPr>
        <w:t xml:space="preserve">for </w:t>
      </w:r>
      <w:r w:rsidR="0028404C" w:rsidRPr="00015417">
        <w:rPr>
          <w:rFonts w:ascii="Times New Roman" w:hAnsi="Times New Roman" w:cs="Times New Roman"/>
          <w:sz w:val="24"/>
          <w:szCs w:val="24"/>
        </w:rPr>
        <w:t>both NPV</w:t>
      </w:r>
      <w:r w:rsidR="008472B9">
        <w:rPr>
          <w:rFonts w:ascii="Times New Roman" w:hAnsi="Times New Roman" w:cs="Times New Roman"/>
          <w:sz w:val="24"/>
          <w:szCs w:val="24"/>
        </w:rPr>
        <w:t xml:space="preserve"> </w:t>
      </w:r>
      <w:r w:rsidR="0028404C" w:rsidRPr="00015417">
        <w:rPr>
          <w:rFonts w:ascii="Times New Roman" w:hAnsi="Times New Roman" w:cs="Times New Roman"/>
          <w:sz w:val="24"/>
          <w:szCs w:val="24"/>
        </w:rPr>
        <w:t>(</w:t>
      </w:r>
      <w:r w:rsidR="006E6E25" w:rsidRPr="00015417">
        <w:rPr>
          <w:rFonts w:ascii="Times New Roman" w:hAnsi="Times New Roman" w:cs="Times New Roman"/>
          <w:sz w:val="24"/>
          <w:szCs w:val="24"/>
        </w:rPr>
        <w:t>-</w:t>
      </w:r>
      <w:r w:rsidR="0028404C" w:rsidRPr="00015417">
        <w:rPr>
          <w:rFonts w:ascii="Times New Roman" w:hAnsi="Times New Roman" w:cs="Times New Roman"/>
          <w:sz w:val="24"/>
          <w:szCs w:val="24"/>
        </w:rPr>
        <w:t>40.6%) and ROI (</w:t>
      </w:r>
      <w:r w:rsidR="006E6E25" w:rsidRPr="00015417">
        <w:rPr>
          <w:rFonts w:ascii="Times New Roman" w:hAnsi="Times New Roman" w:cs="Times New Roman"/>
          <w:sz w:val="24"/>
          <w:szCs w:val="24"/>
        </w:rPr>
        <w:t>-</w:t>
      </w:r>
      <w:r w:rsidR="0028404C" w:rsidRPr="00015417">
        <w:rPr>
          <w:rFonts w:ascii="Times New Roman" w:hAnsi="Times New Roman" w:cs="Times New Roman"/>
          <w:sz w:val="24"/>
          <w:szCs w:val="24"/>
        </w:rPr>
        <w:t>60.3%)</w:t>
      </w:r>
      <w:r w:rsidR="0034623C" w:rsidRPr="00015417">
        <w:rPr>
          <w:rFonts w:ascii="Times New Roman" w:hAnsi="Times New Roman" w:cs="Times New Roman"/>
          <w:sz w:val="24"/>
          <w:szCs w:val="24"/>
        </w:rPr>
        <w:t>,</w:t>
      </w:r>
      <w:r w:rsidR="00195284" w:rsidRPr="00015417">
        <w:rPr>
          <w:rFonts w:ascii="Times New Roman" w:hAnsi="Times New Roman" w:cs="Times New Roman"/>
          <w:sz w:val="24"/>
          <w:szCs w:val="24"/>
        </w:rPr>
        <w:t xml:space="preserve"> </w:t>
      </w:r>
      <w:r w:rsidR="0034623C" w:rsidRPr="00015417">
        <w:rPr>
          <w:rFonts w:ascii="Times New Roman" w:hAnsi="Times New Roman" w:cs="Times New Roman"/>
          <w:sz w:val="24"/>
          <w:szCs w:val="24"/>
        </w:rPr>
        <w:t xml:space="preserve">indicating </w:t>
      </w:r>
      <w:r w:rsidR="009A0BF8">
        <w:rPr>
          <w:rFonts w:ascii="Times New Roman" w:hAnsi="Times New Roman" w:cs="Times New Roman"/>
          <w:sz w:val="24"/>
          <w:szCs w:val="24"/>
        </w:rPr>
        <w:t xml:space="preserve">the significant </w:t>
      </w:r>
      <w:r w:rsidR="0093017E" w:rsidRPr="00015417">
        <w:rPr>
          <w:rFonts w:ascii="Times New Roman" w:hAnsi="Times New Roman" w:cs="Times New Roman"/>
          <w:sz w:val="24"/>
          <w:szCs w:val="24"/>
        </w:rPr>
        <w:t>effect</w:t>
      </w:r>
      <w:r w:rsidR="00F26BAF">
        <w:rPr>
          <w:rFonts w:ascii="Times New Roman" w:hAnsi="Times New Roman" w:cs="Times New Roman"/>
          <w:sz w:val="24"/>
          <w:szCs w:val="24"/>
        </w:rPr>
        <w:t xml:space="preserve"> of these</w:t>
      </w:r>
      <w:r w:rsidR="00FC0021">
        <w:rPr>
          <w:rFonts w:ascii="Times New Roman" w:hAnsi="Times New Roman" w:cs="Times New Roman"/>
          <w:sz w:val="24"/>
          <w:szCs w:val="24"/>
        </w:rPr>
        <w:t xml:space="preserve"> variables</w:t>
      </w:r>
      <w:r w:rsidR="0093017E" w:rsidRPr="00015417">
        <w:rPr>
          <w:rFonts w:ascii="Times New Roman" w:hAnsi="Times New Roman" w:cs="Times New Roman"/>
          <w:sz w:val="24"/>
          <w:szCs w:val="24"/>
        </w:rPr>
        <w:t xml:space="preserve"> on the profitability</w:t>
      </w:r>
      <w:r w:rsidR="0028404C" w:rsidRPr="00015417">
        <w:rPr>
          <w:rFonts w:ascii="Times New Roman" w:hAnsi="Times New Roman" w:cs="Times New Roman"/>
          <w:sz w:val="24"/>
          <w:szCs w:val="24"/>
        </w:rPr>
        <w:t>.</w:t>
      </w:r>
      <w:r w:rsidR="00841F20">
        <w:rPr>
          <w:rFonts w:ascii="Times New Roman" w:hAnsi="Times New Roman" w:cs="Times New Roman"/>
          <w:sz w:val="24"/>
          <w:szCs w:val="24"/>
        </w:rPr>
        <w:t xml:space="preserve"> </w:t>
      </w:r>
      <w:r w:rsidR="00841F20" w:rsidRPr="00AD5CE7">
        <w:rPr>
          <w:rFonts w:ascii="Times New Roman" w:hAnsi="Times New Roman" w:cs="Times New Roman"/>
          <w:sz w:val="24"/>
          <w:szCs w:val="24"/>
        </w:rPr>
        <w:t>The high contribution</w:t>
      </w:r>
      <w:r w:rsidR="00841F20" w:rsidRPr="00015417">
        <w:rPr>
          <w:rFonts w:ascii="Times New Roman" w:hAnsi="Times New Roman" w:cs="Times New Roman"/>
          <w:sz w:val="24"/>
          <w:szCs w:val="24"/>
        </w:rPr>
        <w:t xml:space="preserve"> could mainly be attributed to the fact that from the techno-economic model</w:t>
      </w:r>
      <w:r w:rsidR="00DA3D96">
        <w:rPr>
          <w:rFonts w:ascii="Times New Roman" w:hAnsi="Times New Roman" w:cs="Times New Roman"/>
          <w:sz w:val="24"/>
          <w:szCs w:val="24"/>
        </w:rPr>
        <w:t>,</w:t>
      </w:r>
      <w:r w:rsidR="00841F20" w:rsidRPr="00015417">
        <w:rPr>
          <w:rFonts w:ascii="Times New Roman" w:hAnsi="Times New Roman" w:cs="Times New Roman"/>
          <w:sz w:val="24"/>
          <w:szCs w:val="24"/>
        </w:rPr>
        <w:t xml:space="preserve"> the equipment cost is used to estimate most of the</w:t>
      </w:r>
      <w:r w:rsidR="00841F20">
        <w:rPr>
          <w:rFonts w:ascii="Times New Roman" w:hAnsi="Times New Roman" w:cs="Times New Roman"/>
          <w:sz w:val="24"/>
          <w:szCs w:val="24"/>
        </w:rPr>
        <w:t xml:space="preserve"> costs including the direct costs</w:t>
      </w:r>
      <w:r w:rsidR="00DA3D96">
        <w:rPr>
          <w:rFonts w:ascii="Times New Roman" w:hAnsi="Times New Roman" w:cs="Times New Roman"/>
          <w:sz w:val="24"/>
          <w:szCs w:val="24"/>
        </w:rPr>
        <w:t xml:space="preserve"> and</w:t>
      </w:r>
      <w:r w:rsidR="00841F20">
        <w:rPr>
          <w:rFonts w:ascii="Times New Roman" w:hAnsi="Times New Roman" w:cs="Times New Roman"/>
          <w:sz w:val="24"/>
          <w:szCs w:val="24"/>
        </w:rPr>
        <w:t xml:space="preserve"> fixed capital investment as well as some operating costs including maintenance, financing, etc</w:t>
      </w:r>
      <w:r w:rsidR="00DA3D96">
        <w:rPr>
          <w:rFonts w:ascii="Times New Roman" w:hAnsi="Times New Roman" w:cs="Times New Roman"/>
          <w:sz w:val="24"/>
          <w:szCs w:val="24"/>
        </w:rPr>
        <w:t>.</w:t>
      </w:r>
      <w:r w:rsidR="00841F20">
        <w:rPr>
          <w:rFonts w:ascii="Times New Roman" w:hAnsi="Times New Roman" w:cs="Times New Roman"/>
          <w:sz w:val="24"/>
          <w:szCs w:val="24"/>
        </w:rPr>
        <w:t>,</w:t>
      </w:r>
      <w:r w:rsidR="002E481E">
        <w:rPr>
          <w:rFonts w:ascii="Times New Roman" w:hAnsi="Times New Roman" w:cs="Times New Roman"/>
          <w:sz w:val="24"/>
          <w:szCs w:val="24"/>
        </w:rPr>
        <w:t xml:space="preserve"> </w:t>
      </w:r>
      <w:r w:rsidR="00841F20">
        <w:rPr>
          <w:rFonts w:ascii="Times New Roman" w:hAnsi="Times New Roman" w:cs="Times New Roman"/>
          <w:sz w:val="24"/>
          <w:szCs w:val="24"/>
        </w:rPr>
        <w:t>which are all used in determining the overall economic indicator performance.</w:t>
      </w:r>
      <w:r w:rsidR="0028404C" w:rsidRPr="00015417">
        <w:rPr>
          <w:rFonts w:ascii="Times New Roman" w:hAnsi="Times New Roman" w:cs="Times New Roman"/>
          <w:sz w:val="24"/>
          <w:szCs w:val="24"/>
        </w:rPr>
        <w:t xml:space="preserve"> Other contributing variables </w:t>
      </w:r>
      <w:r w:rsidR="00FC0021">
        <w:rPr>
          <w:rFonts w:ascii="Times New Roman" w:hAnsi="Times New Roman" w:cs="Times New Roman"/>
          <w:sz w:val="24"/>
          <w:szCs w:val="24"/>
        </w:rPr>
        <w:t>include</w:t>
      </w:r>
      <w:r w:rsidR="00DA3D96">
        <w:rPr>
          <w:rFonts w:ascii="Times New Roman" w:hAnsi="Times New Roman" w:cs="Times New Roman"/>
          <w:sz w:val="24"/>
          <w:szCs w:val="24"/>
        </w:rPr>
        <w:t xml:space="preserve"> the</w:t>
      </w:r>
      <w:r w:rsidR="00FC0021">
        <w:rPr>
          <w:rFonts w:ascii="Times New Roman" w:hAnsi="Times New Roman" w:cs="Times New Roman"/>
          <w:sz w:val="24"/>
          <w:szCs w:val="24"/>
        </w:rPr>
        <w:t xml:space="preserve"> </w:t>
      </w:r>
      <w:r w:rsidR="0028404C" w:rsidRPr="00015417">
        <w:rPr>
          <w:rFonts w:ascii="Times New Roman" w:hAnsi="Times New Roman" w:cs="Times New Roman"/>
          <w:sz w:val="24"/>
          <w:szCs w:val="24"/>
        </w:rPr>
        <w:t>cost of yellow peas</w:t>
      </w:r>
      <w:r w:rsidR="00FC0021">
        <w:rPr>
          <w:rFonts w:ascii="Times New Roman" w:hAnsi="Times New Roman" w:cs="Times New Roman"/>
          <w:sz w:val="24"/>
          <w:szCs w:val="24"/>
        </w:rPr>
        <w:t xml:space="preserve">, </w:t>
      </w:r>
      <w:r w:rsidR="0028404C" w:rsidRPr="00015417">
        <w:rPr>
          <w:rFonts w:ascii="Times New Roman" w:hAnsi="Times New Roman" w:cs="Times New Roman"/>
          <w:sz w:val="24"/>
          <w:szCs w:val="24"/>
        </w:rPr>
        <w:t>interest rate</w:t>
      </w:r>
      <w:r w:rsidR="009D45F6">
        <w:rPr>
          <w:rFonts w:ascii="Times New Roman" w:hAnsi="Times New Roman" w:cs="Times New Roman"/>
          <w:sz w:val="24"/>
          <w:szCs w:val="24"/>
        </w:rPr>
        <w:t xml:space="preserve">, </w:t>
      </w:r>
      <w:r w:rsidR="0028404C" w:rsidRPr="00015417">
        <w:rPr>
          <w:rFonts w:ascii="Times New Roman" w:hAnsi="Times New Roman" w:cs="Times New Roman"/>
          <w:sz w:val="24"/>
          <w:szCs w:val="24"/>
        </w:rPr>
        <w:t>tax rate</w:t>
      </w:r>
      <w:r w:rsidR="00DA3D96">
        <w:rPr>
          <w:rFonts w:ascii="Times New Roman" w:hAnsi="Times New Roman" w:cs="Times New Roman"/>
          <w:sz w:val="24"/>
          <w:szCs w:val="24"/>
        </w:rPr>
        <w:t>,</w:t>
      </w:r>
      <w:r w:rsidR="0028404C" w:rsidRPr="00015417">
        <w:rPr>
          <w:rFonts w:ascii="Times New Roman" w:hAnsi="Times New Roman" w:cs="Times New Roman"/>
          <w:sz w:val="24"/>
          <w:szCs w:val="24"/>
        </w:rPr>
        <w:t xml:space="preserve"> </w:t>
      </w:r>
      <w:r w:rsidR="003257EA">
        <w:rPr>
          <w:rFonts w:ascii="Times New Roman" w:hAnsi="Times New Roman" w:cs="Times New Roman"/>
          <w:sz w:val="24"/>
          <w:szCs w:val="24"/>
        </w:rPr>
        <w:t>and cost of utilities</w:t>
      </w:r>
      <w:r w:rsidR="0028404C" w:rsidRPr="00015417">
        <w:rPr>
          <w:rFonts w:ascii="Times New Roman" w:hAnsi="Times New Roman" w:cs="Times New Roman"/>
          <w:sz w:val="24"/>
          <w:szCs w:val="24"/>
        </w:rPr>
        <w:t xml:space="preserve">. </w:t>
      </w:r>
    </w:p>
    <w:p w14:paraId="5363F4B1" w14:textId="77777777" w:rsidR="0028404C" w:rsidRPr="00015417" w:rsidRDefault="0028404C" w:rsidP="00882627">
      <w:pPr>
        <w:spacing w:after="0" w:line="480" w:lineRule="auto"/>
        <w:jc w:val="both"/>
        <w:rPr>
          <w:rFonts w:ascii="Times New Roman" w:hAnsi="Times New Roman" w:cs="Times New Roman"/>
          <w:noProof/>
          <w:sz w:val="24"/>
          <w:szCs w:val="24"/>
        </w:rPr>
      </w:pPr>
    </w:p>
    <w:p w14:paraId="3CAF0BEF" w14:textId="0593CB5F" w:rsidR="0028404C" w:rsidRPr="00015417" w:rsidRDefault="0028404C" w:rsidP="00882627">
      <w:pPr>
        <w:pStyle w:val="Caption"/>
        <w:spacing w:after="0" w:line="480" w:lineRule="auto"/>
        <w:rPr>
          <w:rFonts w:ascii="Times New Roman" w:hAnsi="Times New Roman" w:cs="Times New Roman"/>
          <w:i w:val="0"/>
          <w:iCs w:val="0"/>
          <w:noProof/>
          <w:color w:val="auto"/>
          <w:sz w:val="24"/>
          <w:szCs w:val="24"/>
        </w:rPr>
      </w:pPr>
      <w:r w:rsidRPr="00015417">
        <w:rPr>
          <w:rFonts w:ascii="Times New Roman" w:hAnsi="Times New Roman" w:cs="Times New Roman"/>
          <w:i w:val="0"/>
          <w:iCs w:val="0"/>
          <w:color w:val="auto"/>
          <w:sz w:val="24"/>
          <w:szCs w:val="24"/>
        </w:rPr>
        <w:t xml:space="preserve">Table </w:t>
      </w:r>
      <w:r w:rsidRPr="00015417">
        <w:rPr>
          <w:rFonts w:ascii="Times New Roman" w:hAnsi="Times New Roman" w:cs="Times New Roman"/>
          <w:i w:val="0"/>
          <w:iCs w:val="0"/>
          <w:color w:val="auto"/>
          <w:sz w:val="24"/>
          <w:szCs w:val="24"/>
        </w:rPr>
        <w:fldChar w:fldCharType="begin"/>
      </w:r>
      <w:r w:rsidRPr="00015417">
        <w:rPr>
          <w:rFonts w:ascii="Times New Roman" w:hAnsi="Times New Roman" w:cs="Times New Roman"/>
          <w:i w:val="0"/>
          <w:iCs w:val="0"/>
          <w:color w:val="auto"/>
          <w:sz w:val="24"/>
          <w:szCs w:val="24"/>
        </w:rPr>
        <w:instrText xml:space="preserve"> SEQ Table \* ARABIC </w:instrText>
      </w:r>
      <w:r w:rsidRPr="00015417">
        <w:rPr>
          <w:rFonts w:ascii="Times New Roman" w:hAnsi="Times New Roman" w:cs="Times New Roman"/>
          <w:i w:val="0"/>
          <w:iCs w:val="0"/>
          <w:color w:val="auto"/>
          <w:sz w:val="24"/>
          <w:szCs w:val="24"/>
        </w:rPr>
        <w:fldChar w:fldCharType="separate"/>
      </w:r>
      <w:r w:rsidR="00CB23EE" w:rsidRPr="00015417">
        <w:rPr>
          <w:rFonts w:ascii="Times New Roman" w:hAnsi="Times New Roman" w:cs="Times New Roman"/>
          <w:i w:val="0"/>
          <w:iCs w:val="0"/>
          <w:noProof/>
          <w:color w:val="auto"/>
          <w:sz w:val="24"/>
          <w:szCs w:val="24"/>
        </w:rPr>
        <w:t>6</w:t>
      </w:r>
      <w:r w:rsidRPr="00015417">
        <w:rPr>
          <w:rFonts w:ascii="Times New Roman" w:hAnsi="Times New Roman" w:cs="Times New Roman"/>
          <w:i w:val="0"/>
          <w:iCs w:val="0"/>
          <w:color w:val="auto"/>
          <w:sz w:val="24"/>
          <w:szCs w:val="24"/>
        </w:rPr>
        <w:fldChar w:fldCharType="end"/>
      </w:r>
      <w:r w:rsidRPr="00015417">
        <w:rPr>
          <w:rFonts w:ascii="Times New Roman" w:hAnsi="Times New Roman" w:cs="Times New Roman"/>
          <w:i w:val="0"/>
          <w:iCs w:val="0"/>
          <w:color w:val="auto"/>
          <w:sz w:val="24"/>
          <w:szCs w:val="24"/>
        </w:rPr>
        <w:t>: Statistical Outputs of the Monte Carlo Simulation</w:t>
      </w:r>
      <w:r w:rsidR="00AE4DE5" w:rsidRPr="00015417">
        <w:rPr>
          <w:rFonts w:ascii="Times New Roman" w:hAnsi="Times New Roman" w:cs="Times New Roman"/>
          <w:i w:val="0"/>
          <w:iCs w:val="0"/>
          <w:color w:val="auto"/>
          <w:sz w:val="24"/>
          <w:szCs w:val="24"/>
        </w:rPr>
        <w:t xml:space="preserve"> (Economic</w:t>
      </w:r>
      <w:r w:rsidR="00B32E2C" w:rsidRPr="00015417">
        <w:rPr>
          <w:rFonts w:ascii="Times New Roman" w:hAnsi="Times New Roman" w:cs="Times New Roman"/>
          <w:i w:val="0"/>
          <w:iCs w:val="0"/>
          <w:color w:val="auto"/>
          <w:sz w:val="24"/>
          <w:szCs w:val="24"/>
        </w:rPr>
        <w:t xml:space="preserve"> &amp; Environmental </w:t>
      </w:r>
      <w:r w:rsidR="00AE4DE5" w:rsidRPr="00015417">
        <w:rPr>
          <w:rFonts w:ascii="Times New Roman" w:hAnsi="Times New Roman" w:cs="Times New Roman"/>
          <w:i w:val="0"/>
          <w:iCs w:val="0"/>
          <w:color w:val="auto"/>
          <w:sz w:val="24"/>
          <w:szCs w:val="24"/>
        </w:rPr>
        <w:t>indicators)</w:t>
      </w:r>
    </w:p>
    <w:tbl>
      <w:tblPr>
        <w:tblStyle w:val="PlainTable2"/>
        <w:tblW w:w="9781" w:type="dxa"/>
        <w:tblLook w:val="04A0" w:firstRow="1" w:lastRow="0" w:firstColumn="1" w:lastColumn="0" w:noHBand="0" w:noVBand="1"/>
      </w:tblPr>
      <w:tblGrid>
        <w:gridCol w:w="3472"/>
        <w:gridCol w:w="1987"/>
        <w:gridCol w:w="143"/>
        <w:gridCol w:w="1846"/>
        <w:gridCol w:w="2310"/>
        <w:gridCol w:w="23"/>
      </w:tblGrid>
      <w:tr w:rsidR="00FB33C8" w:rsidRPr="00015417" w14:paraId="3DB8AA77" w14:textId="77777777" w:rsidTr="007279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77" w:type="dxa"/>
          </w:tcPr>
          <w:p w14:paraId="22699D4D" w14:textId="77777777" w:rsidR="00FB33C8" w:rsidRPr="00015417" w:rsidRDefault="00FB33C8"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Statistical parameters</w:t>
            </w:r>
          </w:p>
        </w:tc>
        <w:tc>
          <w:tcPr>
            <w:tcW w:w="5204" w:type="dxa"/>
            <w:gridSpan w:val="5"/>
          </w:tcPr>
          <w:p w14:paraId="31810564" w14:textId="2A58A989" w:rsidR="00FB33C8" w:rsidRPr="00015417" w:rsidRDefault="00FB33C8" w:rsidP="008826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 xml:space="preserve">Economic and </w:t>
            </w:r>
            <w:r w:rsidR="00B32E2C" w:rsidRPr="00015417">
              <w:rPr>
                <w:rFonts w:ascii="Times New Roman" w:hAnsi="Times New Roman" w:cs="Times New Roman"/>
                <w:sz w:val="24"/>
                <w:szCs w:val="24"/>
              </w:rPr>
              <w:t>Environmental Indicators</w:t>
            </w:r>
          </w:p>
        </w:tc>
      </w:tr>
      <w:tr w:rsidR="009A33E7" w:rsidRPr="00015417" w14:paraId="57FEE1E6" w14:textId="77777777" w:rsidTr="004F4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C4ADA80" w14:textId="5F2A2D04" w:rsidR="009A33E7" w:rsidRPr="00015417" w:rsidRDefault="009A33E7"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Economic </w:t>
            </w:r>
          </w:p>
        </w:tc>
        <w:tc>
          <w:tcPr>
            <w:tcW w:w="2450" w:type="dxa"/>
            <w:gridSpan w:val="2"/>
          </w:tcPr>
          <w:p w14:paraId="0EAD4FFF" w14:textId="434BC111" w:rsidR="009A33E7" w:rsidRPr="00015417" w:rsidRDefault="004E22D9"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5417">
              <w:rPr>
                <w:rFonts w:ascii="Times New Roman" w:hAnsi="Times New Roman" w:cs="Times New Roman"/>
                <w:b/>
                <w:bCs/>
                <w:sz w:val="24"/>
                <w:szCs w:val="24"/>
              </w:rPr>
              <w:t>Annual Profit</w:t>
            </w:r>
          </w:p>
        </w:tc>
        <w:tc>
          <w:tcPr>
            <w:tcW w:w="2227" w:type="dxa"/>
          </w:tcPr>
          <w:p w14:paraId="29E2A7E7" w14:textId="3F0D1545" w:rsidR="009A33E7" w:rsidRPr="00015417" w:rsidRDefault="00FB33C8"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5417">
              <w:rPr>
                <w:rFonts w:ascii="Times New Roman" w:hAnsi="Times New Roman" w:cs="Times New Roman"/>
                <w:b/>
                <w:bCs/>
                <w:sz w:val="24"/>
                <w:szCs w:val="24"/>
              </w:rPr>
              <w:t>N</w:t>
            </w:r>
            <w:r w:rsidR="004E22D9" w:rsidRPr="00015417">
              <w:rPr>
                <w:rFonts w:ascii="Times New Roman" w:hAnsi="Times New Roman" w:cs="Times New Roman"/>
                <w:b/>
                <w:bCs/>
                <w:sz w:val="24"/>
                <w:szCs w:val="24"/>
              </w:rPr>
              <w:t>PV</w:t>
            </w:r>
          </w:p>
        </w:tc>
        <w:tc>
          <w:tcPr>
            <w:tcW w:w="2977" w:type="dxa"/>
            <w:gridSpan w:val="2"/>
          </w:tcPr>
          <w:p w14:paraId="77502095" w14:textId="241323C2" w:rsidR="009A33E7" w:rsidRPr="00015417" w:rsidRDefault="00FB33C8"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5417">
              <w:rPr>
                <w:rFonts w:ascii="Times New Roman" w:hAnsi="Times New Roman" w:cs="Times New Roman"/>
                <w:b/>
                <w:bCs/>
                <w:sz w:val="24"/>
                <w:szCs w:val="24"/>
              </w:rPr>
              <w:t>R</w:t>
            </w:r>
            <w:r w:rsidR="004E22D9" w:rsidRPr="00015417">
              <w:rPr>
                <w:rFonts w:ascii="Times New Roman" w:hAnsi="Times New Roman" w:cs="Times New Roman"/>
                <w:b/>
                <w:bCs/>
                <w:sz w:val="24"/>
                <w:szCs w:val="24"/>
              </w:rPr>
              <w:t>OI</w:t>
            </w:r>
          </w:p>
        </w:tc>
      </w:tr>
      <w:tr w:rsidR="00486EBB" w:rsidRPr="00015417" w14:paraId="75DEF9E8" w14:textId="77777777" w:rsidTr="004F4561">
        <w:tc>
          <w:tcPr>
            <w:cnfStyle w:val="001000000000" w:firstRow="0" w:lastRow="0" w:firstColumn="1" w:lastColumn="0" w:oddVBand="0" w:evenVBand="0" w:oddHBand="0" w:evenHBand="0" w:firstRowFirstColumn="0" w:firstRowLastColumn="0" w:lastRowFirstColumn="0" w:lastRowLastColumn="0"/>
            <w:tcW w:w="2127" w:type="dxa"/>
            <w:tcBorders>
              <w:bottom w:val="nil"/>
            </w:tcBorders>
          </w:tcPr>
          <w:p w14:paraId="7070689A" w14:textId="73FF58F9" w:rsidR="00C237E5" w:rsidRPr="00015417" w:rsidRDefault="00C237E5"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Mean</w:t>
            </w:r>
          </w:p>
        </w:tc>
        <w:tc>
          <w:tcPr>
            <w:tcW w:w="2450" w:type="dxa"/>
            <w:gridSpan w:val="2"/>
            <w:tcBorders>
              <w:bottom w:val="nil"/>
            </w:tcBorders>
          </w:tcPr>
          <w:p w14:paraId="738FEF1A" w14:textId="3BA88650" w:rsidR="00C237E5" w:rsidRPr="00015417" w:rsidRDefault="00F753E3"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8.89</w:t>
            </w:r>
            <w:r w:rsidR="0099763F" w:rsidRPr="00015417">
              <w:rPr>
                <w:rFonts w:ascii="Times New Roman" w:hAnsi="Times New Roman" w:cs="Times New Roman"/>
                <w:sz w:val="24"/>
                <w:szCs w:val="24"/>
              </w:rPr>
              <w:t>M</w:t>
            </w:r>
            <w:r w:rsidR="516A30A0" w:rsidRPr="00015417">
              <w:rPr>
                <w:rFonts w:ascii="Times New Roman" w:hAnsi="Times New Roman" w:cs="Times New Roman"/>
                <w:sz w:val="24"/>
                <w:szCs w:val="24"/>
              </w:rPr>
              <w:t>$</w:t>
            </w:r>
            <w:r w:rsidR="6F252158" w:rsidRPr="00015417">
              <w:rPr>
                <w:rFonts w:ascii="Times New Roman" w:hAnsi="Times New Roman" w:cs="Times New Roman"/>
                <w:sz w:val="24"/>
                <w:szCs w:val="24"/>
              </w:rPr>
              <w:t>(</w:t>
            </w:r>
            <w:r w:rsidR="00A85CD6" w:rsidRPr="00015417">
              <w:rPr>
                <w:rFonts w:ascii="Times New Roman" w:hAnsi="Times New Roman" w:cs="Times New Roman"/>
                <w:sz w:val="24"/>
                <w:szCs w:val="24"/>
              </w:rPr>
              <w:t>9.63</w:t>
            </w:r>
            <w:r w:rsidR="6F252158" w:rsidRPr="00015417">
              <w:rPr>
                <w:rFonts w:ascii="Times New Roman" w:hAnsi="Times New Roman" w:cs="Times New Roman"/>
                <w:sz w:val="24"/>
                <w:szCs w:val="24"/>
              </w:rPr>
              <w:t>)</w:t>
            </w:r>
            <w:r w:rsidR="00186669" w:rsidRPr="00015417">
              <w:rPr>
                <w:rFonts w:ascii="Times New Roman" w:hAnsi="Times New Roman" w:cs="Times New Roman"/>
                <w:sz w:val="24"/>
                <w:szCs w:val="24"/>
                <w:vertAlign w:val="superscript"/>
              </w:rPr>
              <w:t>c</w:t>
            </w:r>
          </w:p>
        </w:tc>
        <w:tc>
          <w:tcPr>
            <w:tcW w:w="2227" w:type="dxa"/>
            <w:tcBorders>
              <w:bottom w:val="nil"/>
            </w:tcBorders>
          </w:tcPr>
          <w:p w14:paraId="2369BFD4" w14:textId="7BCB6164" w:rsidR="00C237E5" w:rsidRPr="00015417" w:rsidRDefault="00C237E5"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60.</w:t>
            </w:r>
            <w:r w:rsidR="1B3256B9" w:rsidRPr="00015417">
              <w:rPr>
                <w:rFonts w:ascii="Times New Roman" w:hAnsi="Times New Roman" w:cs="Times New Roman"/>
                <w:sz w:val="24"/>
                <w:szCs w:val="24"/>
              </w:rPr>
              <w:t>91M</w:t>
            </w:r>
            <w:r w:rsidRPr="00015417">
              <w:rPr>
                <w:rFonts w:ascii="Times New Roman" w:hAnsi="Times New Roman" w:cs="Times New Roman"/>
                <w:sz w:val="24"/>
                <w:szCs w:val="24"/>
              </w:rPr>
              <w:t>$ (68.</w:t>
            </w:r>
            <w:r w:rsidR="1B3256B9" w:rsidRPr="00015417">
              <w:rPr>
                <w:rFonts w:ascii="Times New Roman" w:hAnsi="Times New Roman" w:cs="Times New Roman"/>
                <w:sz w:val="24"/>
                <w:szCs w:val="24"/>
              </w:rPr>
              <w:t>2</w:t>
            </w:r>
            <w:r w:rsidRPr="00015417">
              <w:rPr>
                <w:rFonts w:ascii="Times New Roman" w:hAnsi="Times New Roman" w:cs="Times New Roman"/>
                <w:sz w:val="24"/>
                <w:szCs w:val="24"/>
              </w:rPr>
              <w:t>)</w:t>
            </w:r>
            <w:r w:rsidRPr="00015417">
              <w:rPr>
                <w:rFonts w:ascii="Times New Roman" w:hAnsi="Times New Roman" w:cs="Times New Roman"/>
                <w:sz w:val="24"/>
                <w:szCs w:val="24"/>
                <w:vertAlign w:val="superscript"/>
              </w:rPr>
              <w:t>c</w:t>
            </w:r>
          </w:p>
        </w:tc>
        <w:tc>
          <w:tcPr>
            <w:tcW w:w="2977" w:type="dxa"/>
            <w:gridSpan w:val="2"/>
            <w:tcBorders>
              <w:bottom w:val="nil"/>
            </w:tcBorders>
          </w:tcPr>
          <w:p w14:paraId="2AF0E070" w14:textId="43622CAF" w:rsidR="00C237E5" w:rsidRPr="00015417" w:rsidRDefault="00C237E5"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vertAlign w:val="superscript"/>
              </w:rPr>
            </w:pPr>
            <w:r w:rsidRPr="00015417">
              <w:rPr>
                <w:rFonts w:ascii="Times New Roman" w:hAnsi="Times New Roman" w:cs="Times New Roman"/>
                <w:sz w:val="24"/>
                <w:szCs w:val="24"/>
              </w:rPr>
              <w:t>31.29</w:t>
            </w:r>
            <w:r w:rsidR="66005524" w:rsidRPr="00015417">
              <w:rPr>
                <w:rFonts w:ascii="Times New Roman" w:hAnsi="Times New Roman" w:cs="Times New Roman"/>
                <w:sz w:val="24"/>
                <w:szCs w:val="24"/>
              </w:rPr>
              <w:t>%</w:t>
            </w:r>
            <w:r w:rsidRPr="00015417">
              <w:rPr>
                <w:rFonts w:ascii="Times New Roman" w:hAnsi="Times New Roman" w:cs="Times New Roman"/>
                <w:sz w:val="24"/>
                <w:szCs w:val="24"/>
              </w:rPr>
              <w:t xml:space="preserve"> (33.1</w:t>
            </w:r>
            <w:r w:rsidR="5714E0AD" w:rsidRPr="00015417">
              <w:rPr>
                <w:rFonts w:ascii="Times New Roman" w:hAnsi="Times New Roman" w:cs="Times New Roman"/>
                <w:sz w:val="24"/>
                <w:szCs w:val="24"/>
              </w:rPr>
              <w:t>%</w:t>
            </w:r>
            <w:r w:rsidR="1B3256B9" w:rsidRPr="00015417">
              <w:rPr>
                <w:rFonts w:ascii="Times New Roman" w:hAnsi="Times New Roman" w:cs="Times New Roman"/>
                <w:sz w:val="24"/>
                <w:szCs w:val="24"/>
              </w:rPr>
              <w:t>)</w:t>
            </w:r>
            <w:r w:rsidRPr="00015417">
              <w:rPr>
                <w:rFonts w:ascii="Times New Roman" w:hAnsi="Times New Roman" w:cs="Times New Roman"/>
                <w:sz w:val="24"/>
                <w:szCs w:val="24"/>
                <w:vertAlign w:val="superscript"/>
              </w:rPr>
              <w:t>c</w:t>
            </w:r>
          </w:p>
        </w:tc>
      </w:tr>
      <w:tr w:rsidR="00486EBB" w:rsidRPr="00015417" w14:paraId="45CA361C" w14:textId="77777777" w:rsidTr="004F4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13DEE834" w14:textId="0C5C2472" w:rsidR="00C237E5" w:rsidRPr="00015417" w:rsidRDefault="00C237E5" w:rsidP="00882627">
            <w:pPr>
              <w:spacing w:line="480" w:lineRule="auto"/>
              <w:jc w:val="both"/>
              <w:rPr>
                <w:rFonts w:ascii="Times New Roman" w:hAnsi="Times New Roman" w:cs="Times New Roman"/>
                <w:sz w:val="24"/>
                <w:szCs w:val="24"/>
              </w:rPr>
            </w:pPr>
            <w:r w:rsidRPr="00015417">
              <w:rPr>
                <w:rFonts w:ascii="Times New Roman" w:hAnsi="Times New Roman" w:cs="Times New Roman"/>
                <w:b w:val="0"/>
                <w:bCs w:val="0"/>
                <w:sz w:val="24"/>
                <w:szCs w:val="24"/>
              </w:rPr>
              <w:t>P</w:t>
            </w:r>
            <w:r w:rsidRPr="00015417">
              <w:rPr>
                <w:rFonts w:ascii="Times New Roman" w:hAnsi="Times New Roman" w:cs="Times New Roman"/>
                <w:b w:val="0"/>
                <w:bCs w:val="0"/>
                <w:sz w:val="24"/>
                <w:szCs w:val="24"/>
                <w:vertAlign w:val="subscript"/>
              </w:rPr>
              <w:t>value&gt;mean</w:t>
            </w:r>
            <w:r w:rsidRPr="00015417">
              <w:rPr>
                <w:rFonts w:ascii="Times New Roman" w:hAnsi="Times New Roman" w:cs="Times New Roman"/>
                <w:b w:val="0"/>
                <w:bCs w:val="0"/>
                <w:sz w:val="24"/>
                <w:szCs w:val="24"/>
                <w:vertAlign w:val="superscript"/>
              </w:rPr>
              <w:t>a</w:t>
            </w:r>
          </w:p>
        </w:tc>
        <w:tc>
          <w:tcPr>
            <w:tcW w:w="2450" w:type="dxa"/>
            <w:gridSpan w:val="2"/>
            <w:tcBorders>
              <w:top w:val="nil"/>
              <w:bottom w:val="nil"/>
            </w:tcBorders>
          </w:tcPr>
          <w:p w14:paraId="1E7A65D0" w14:textId="3FC51602" w:rsidR="00C237E5" w:rsidRPr="00015417" w:rsidRDefault="003E3C99"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49.7%</w:t>
            </w:r>
          </w:p>
        </w:tc>
        <w:tc>
          <w:tcPr>
            <w:tcW w:w="2227" w:type="dxa"/>
            <w:tcBorders>
              <w:top w:val="nil"/>
              <w:bottom w:val="nil"/>
            </w:tcBorders>
          </w:tcPr>
          <w:p w14:paraId="697ED892" w14:textId="76470AE8" w:rsidR="00C237E5" w:rsidRPr="00015417" w:rsidRDefault="00C237E5"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50.34 %</w:t>
            </w:r>
          </w:p>
        </w:tc>
        <w:tc>
          <w:tcPr>
            <w:tcW w:w="2977" w:type="dxa"/>
            <w:gridSpan w:val="2"/>
            <w:tcBorders>
              <w:top w:val="nil"/>
              <w:bottom w:val="nil"/>
            </w:tcBorders>
          </w:tcPr>
          <w:p w14:paraId="42475665" w14:textId="782E3B19" w:rsidR="00C237E5" w:rsidRPr="00015417" w:rsidRDefault="00C237E5"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46.91%</w:t>
            </w:r>
          </w:p>
        </w:tc>
      </w:tr>
      <w:tr w:rsidR="00486EBB" w:rsidRPr="00015417" w14:paraId="45CF5A5F" w14:textId="77777777" w:rsidTr="004F4561">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06263597" w14:textId="3B16F624" w:rsidR="00C237E5" w:rsidRPr="00015417" w:rsidRDefault="00C237E5" w:rsidP="00882627">
            <w:pPr>
              <w:spacing w:line="480" w:lineRule="auto"/>
              <w:jc w:val="both"/>
              <w:rPr>
                <w:rFonts w:ascii="Times New Roman" w:hAnsi="Times New Roman" w:cs="Times New Roman"/>
                <w:b w:val="0"/>
                <w:sz w:val="24"/>
                <w:szCs w:val="24"/>
                <w:vertAlign w:val="superscript"/>
              </w:rPr>
            </w:pPr>
            <w:r w:rsidRPr="00015417">
              <w:rPr>
                <w:rFonts w:ascii="Times New Roman" w:hAnsi="Times New Roman" w:cs="Times New Roman"/>
                <w:b w:val="0"/>
                <w:bCs w:val="0"/>
                <w:sz w:val="24"/>
                <w:szCs w:val="24"/>
              </w:rPr>
              <w:lastRenderedPageBreak/>
              <w:t>P</w:t>
            </w:r>
            <w:r w:rsidRPr="00015417">
              <w:rPr>
                <w:rFonts w:ascii="Times New Roman" w:hAnsi="Times New Roman" w:cs="Times New Roman"/>
                <w:b w:val="0"/>
                <w:bCs w:val="0"/>
                <w:sz w:val="24"/>
                <w:szCs w:val="24"/>
                <w:vertAlign w:val="subscript"/>
              </w:rPr>
              <w:t>value&gt;base case</w:t>
            </w:r>
            <w:r w:rsidRPr="00015417">
              <w:rPr>
                <w:rFonts w:ascii="Times New Roman" w:hAnsi="Times New Roman" w:cs="Times New Roman"/>
                <w:b w:val="0"/>
                <w:bCs w:val="0"/>
                <w:sz w:val="24"/>
                <w:szCs w:val="24"/>
                <w:vertAlign w:val="superscript"/>
              </w:rPr>
              <w:t>b</w:t>
            </w:r>
          </w:p>
        </w:tc>
        <w:tc>
          <w:tcPr>
            <w:tcW w:w="2450" w:type="dxa"/>
            <w:gridSpan w:val="2"/>
            <w:tcBorders>
              <w:top w:val="nil"/>
              <w:bottom w:val="nil"/>
            </w:tcBorders>
          </w:tcPr>
          <w:p w14:paraId="39EEEC04" w14:textId="67F6F39E" w:rsidR="00C237E5" w:rsidRPr="00015417" w:rsidRDefault="008E1FC1"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39.1%</w:t>
            </w:r>
          </w:p>
        </w:tc>
        <w:tc>
          <w:tcPr>
            <w:tcW w:w="2227" w:type="dxa"/>
            <w:tcBorders>
              <w:top w:val="nil"/>
              <w:bottom w:val="nil"/>
            </w:tcBorders>
          </w:tcPr>
          <w:p w14:paraId="02E2A286" w14:textId="15B41DFB" w:rsidR="00C237E5" w:rsidRPr="00015417" w:rsidRDefault="00C237E5"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35.81%</w:t>
            </w:r>
          </w:p>
        </w:tc>
        <w:tc>
          <w:tcPr>
            <w:tcW w:w="2977" w:type="dxa"/>
            <w:gridSpan w:val="2"/>
            <w:tcBorders>
              <w:top w:val="nil"/>
              <w:bottom w:val="nil"/>
            </w:tcBorders>
          </w:tcPr>
          <w:p w14:paraId="4B8198CA" w14:textId="4385D208" w:rsidR="00C237E5" w:rsidRPr="00015417" w:rsidRDefault="00C237E5"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38.00%</w:t>
            </w:r>
          </w:p>
        </w:tc>
      </w:tr>
      <w:tr w:rsidR="00486EBB" w:rsidRPr="00015417" w14:paraId="7139F6FA" w14:textId="77777777" w:rsidTr="004F4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3ECAC8F3" w14:textId="77777777" w:rsidR="00C237E5" w:rsidRPr="00015417" w:rsidRDefault="00C237E5"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Standard deviation</w:t>
            </w:r>
          </w:p>
        </w:tc>
        <w:tc>
          <w:tcPr>
            <w:tcW w:w="2450" w:type="dxa"/>
            <w:gridSpan w:val="2"/>
            <w:tcBorders>
              <w:top w:val="nil"/>
              <w:bottom w:val="nil"/>
            </w:tcBorders>
          </w:tcPr>
          <w:p w14:paraId="3F751E13" w14:textId="790269C7" w:rsidR="00C237E5" w:rsidRPr="00015417" w:rsidRDefault="008E1FC1"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1.91 M$</w:t>
            </w:r>
          </w:p>
        </w:tc>
        <w:tc>
          <w:tcPr>
            <w:tcW w:w="2227" w:type="dxa"/>
            <w:tcBorders>
              <w:top w:val="nil"/>
              <w:bottom w:val="nil"/>
            </w:tcBorders>
          </w:tcPr>
          <w:p w14:paraId="048BF556" w14:textId="0C374595" w:rsidR="00C237E5" w:rsidRPr="00015417" w:rsidRDefault="00C237E5"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20.76 M$</w:t>
            </w:r>
          </w:p>
        </w:tc>
        <w:tc>
          <w:tcPr>
            <w:tcW w:w="2977" w:type="dxa"/>
            <w:gridSpan w:val="2"/>
            <w:tcBorders>
              <w:top w:val="nil"/>
              <w:bottom w:val="nil"/>
            </w:tcBorders>
          </w:tcPr>
          <w:p w14:paraId="084F9CAB" w14:textId="77777777" w:rsidR="00C237E5" w:rsidRPr="00015417" w:rsidRDefault="00C237E5"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8.93%</w:t>
            </w:r>
          </w:p>
        </w:tc>
      </w:tr>
      <w:tr w:rsidR="00486EBB" w:rsidRPr="00015417" w14:paraId="722A3410" w14:textId="77777777" w:rsidTr="004F4561">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57C4D120" w14:textId="77777777" w:rsidR="00C237E5" w:rsidRPr="00015417" w:rsidRDefault="00C237E5" w:rsidP="00882627">
            <w:pPr>
              <w:spacing w:line="480" w:lineRule="auto"/>
              <w:rPr>
                <w:rFonts w:ascii="Times New Roman" w:hAnsi="Times New Roman" w:cs="Times New Roman"/>
                <w:b w:val="0"/>
                <w:bCs w:val="0"/>
                <w:sz w:val="24"/>
                <w:szCs w:val="24"/>
              </w:rPr>
            </w:pPr>
            <w:r w:rsidRPr="00015417">
              <w:rPr>
                <w:rFonts w:ascii="Times New Roman" w:hAnsi="Times New Roman" w:cs="Times New Roman"/>
                <w:b w:val="0"/>
                <w:bCs w:val="0"/>
                <w:sz w:val="24"/>
                <w:szCs w:val="24"/>
              </w:rPr>
              <w:t xml:space="preserve">Co-efficient of Variation </w:t>
            </w:r>
          </w:p>
        </w:tc>
        <w:tc>
          <w:tcPr>
            <w:tcW w:w="2450" w:type="dxa"/>
            <w:gridSpan w:val="2"/>
            <w:tcBorders>
              <w:top w:val="nil"/>
              <w:bottom w:val="nil"/>
            </w:tcBorders>
          </w:tcPr>
          <w:p w14:paraId="58912C40" w14:textId="31ED9724" w:rsidR="00C237E5" w:rsidRPr="00015417" w:rsidRDefault="008E1FC1"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0.2149</w:t>
            </w:r>
          </w:p>
        </w:tc>
        <w:tc>
          <w:tcPr>
            <w:tcW w:w="2227" w:type="dxa"/>
            <w:tcBorders>
              <w:top w:val="nil"/>
              <w:bottom w:val="nil"/>
            </w:tcBorders>
          </w:tcPr>
          <w:p w14:paraId="34979FA7" w14:textId="0B33AD6F" w:rsidR="00C237E5" w:rsidRPr="00015417" w:rsidRDefault="00C237E5"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0.3356</w:t>
            </w:r>
          </w:p>
        </w:tc>
        <w:tc>
          <w:tcPr>
            <w:tcW w:w="2977" w:type="dxa"/>
            <w:gridSpan w:val="2"/>
            <w:tcBorders>
              <w:top w:val="nil"/>
              <w:bottom w:val="nil"/>
            </w:tcBorders>
          </w:tcPr>
          <w:p w14:paraId="37D49A24" w14:textId="77777777" w:rsidR="00C237E5" w:rsidRPr="00015417" w:rsidRDefault="00C237E5"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0.2858</w:t>
            </w:r>
          </w:p>
        </w:tc>
      </w:tr>
      <w:tr w:rsidR="00486EBB" w:rsidRPr="00015417" w14:paraId="65AB860C" w14:textId="77777777" w:rsidTr="004F4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2D552410" w14:textId="7AA52304" w:rsidR="00C237E5" w:rsidRPr="00015417" w:rsidRDefault="00C237E5"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Skewness</w:t>
            </w:r>
          </w:p>
        </w:tc>
        <w:tc>
          <w:tcPr>
            <w:tcW w:w="2450" w:type="dxa"/>
            <w:gridSpan w:val="2"/>
            <w:tcBorders>
              <w:top w:val="nil"/>
              <w:bottom w:val="nil"/>
            </w:tcBorders>
          </w:tcPr>
          <w:p w14:paraId="6F736483" w14:textId="1D40DD0E" w:rsidR="00C237E5" w:rsidRPr="00015417" w:rsidRDefault="000B3D21"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0.0012</w:t>
            </w:r>
          </w:p>
        </w:tc>
        <w:tc>
          <w:tcPr>
            <w:tcW w:w="2227" w:type="dxa"/>
            <w:tcBorders>
              <w:top w:val="nil"/>
              <w:bottom w:val="nil"/>
            </w:tcBorders>
          </w:tcPr>
          <w:p w14:paraId="3655432B" w14:textId="3C67A6B6" w:rsidR="00C237E5" w:rsidRPr="00015417" w:rsidRDefault="00C237E5"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0.0077</w:t>
            </w:r>
          </w:p>
        </w:tc>
        <w:tc>
          <w:tcPr>
            <w:tcW w:w="2977" w:type="dxa"/>
            <w:gridSpan w:val="2"/>
            <w:tcBorders>
              <w:top w:val="nil"/>
              <w:bottom w:val="nil"/>
            </w:tcBorders>
          </w:tcPr>
          <w:p w14:paraId="7FFE9BCA" w14:textId="371FE7C7" w:rsidR="00C237E5" w:rsidRPr="00015417" w:rsidRDefault="00C237E5"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0.4527</w:t>
            </w:r>
          </w:p>
        </w:tc>
      </w:tr>
      <w:tr w:rsidR="00486EBB" w:rsidRPr="00015417" w14:paraId="1AB74465" w14:textId="77777777" w:rsidTr="004F4561">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061954E2" w14:textId="7EDFB501" w:rsidR="00C237E5" w:rsidRPr="00015417" w:rsidRDefault="00C237E5"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Kurtosis</w:t>
            </w:r>
          </w:p>
        </w:tc>
        <w:tc>
          <w:tcPr>
            <w:tcW w:w="2450" w:type="dxa"/>
            <w:gridSpan w:val="2"/>
            <w:tcBorders>
              <w:top w:val="nil"/>
              <w:bottom w:val="nil"/>
            </w:tcBorders>
          </w:tcPr>
          <w:p w14:paraId="7CC4A638" w14:textId="4ACA4CC2" w:rsidR="00C237E5" w:rsidRPr="00015417" w:rsidRDefault="000B3D21"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2.85</w:t>
            </w:r>
          </w:p>
        </w:tc>
        <w:tc>
          <w:tcPr>
            <w:tcW w:w="2227" w:type="dxa"/>
            <w:tcBorders>
              <w:top w:val="nil"/>
              <w:bottom w:val="nil"/>
            </w:tcBorders>
          </w:tcPr>
          <w:p w14:paraId="14DA197A" w14:textId="2EB54FD7" w:rsidR="00C237E5" w:rsidRPr="00015417" w:rsidRDefault="00C237E5"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2.92</w:t>
            </w:r>
          </w:p>
        </w:tc>
        <w:tc>
          <w:tcPr>
            <w:tcW w:w="2977" w:type="dxa"/>
            <w:gridSpan w:val="2"/>
            <w:tcBorders>
              <w:top w:val="nil"/>
              <w:bottom w:val="nil"/>
            </w:tcBorders>
          </w:tcPr>
          <w:p w14:paraId="0E1019B7" w14:textId="07BE0AB3" w:rsidR="00C237E5" w:rsidRPr="00015417" w:rsidRDefault="00C237E5"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3.31</w:t>
            </w:r>
          </w:p>
        </w:tc>
      </w:tr>
      <w:tr w:rsidR="00212BC0" w:rsidRPr="00015417" w14:paraId="6B0C50B0" w14:textId="77777777" w:rsidTr="004F4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nil"/>
              <w:bottom w:val="single" w:sz="4" w:space="0" w:color="auto"/>
            </w:tcBorders>
          </w:tcPr>
          <w:p w14:paraId="16856967" w14:textId="0451F584" w:rsidR="00C237E5" w:rsidRPr="00015417" w:rsidRDefault="00C237E5" w:rsidP="00882627">
            <w:pPr>
              <w:spacing w:line="480" w:lineRule="auto"/>
              <w:rPr>
                <w:rFonts w:ascii="Times New Roman" w:hAnsi="Times New Roman" w:cs="Times New Roman"/>
                <w:b w:val="0"/>
                <w:bCs w:val="0"/>
                <w:sz w:val="24"/>
                <w:szCs w:val="24"/>
              </w:rPr>
            </w:pPr>
            <w:r w:rsidRPr="00015417">
              <w:rPr>
                <w:rFonts w:ascii="Times New Roman" w:hAnsi="Times New Roman" w:cs="Times New Roman"/>
                <w:b w:val="0"/>
                <w:bCs w:val="0"/>
                <w:sz w:val="24"/>
                <w:szCs w:val="24"/>
              </w:rPr>
              <w:t>Goodness of fit</w:t>
            </w:r>
          </w:p>
        </w:tc>
        <w:tc>
          <w:tcPr>
            <w:tcW w:w="2450" w:type="dxa"/>
            <w:gridSpan w:val="2"/>
            <w:tcBorders>
              <w:top w:val="nil"/>
              <w:bottom w:val="single" w:sz="4" w:space="0" w:color="auto"/>
            </w:tcBorders>
          </w:tcPr>
          <w:p w14:paraId="51DD88FB" w14:textId="24FBCB52" w:rsidR="00C237E5" w:rsidRPr="00015417" w:rsidRDefault="00F658FE"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Beta (</w:t>
            </w:r>
            <w:bookmarkStart w:id="2" w:name="_Int_q74Bvj7b"/>
            <w:r w:rsidRPr="00015417">
              <w:rPr>
                <w:rFonts w:ascii="Times New Roman" w:hAnsi="Times New Roman" w:cs="Times New Roman"/>
                <w:sz w:val="24"/>
                <w:szCs w:val="24"/>
              </w:rPr>
              <w:t>141.286)</w:t>
            </w:r>
            <w:r w:rsidR="00470E7C" w:rsidRPr="00015417">
              <w:rPr>
                <w:rFonts w:ascii="Times New Roman" w:hAnsi="Times New Roman" w:cs="Times New Roman"/>
                <w:sz w:val="24"/>
                <w:szCs w:val="24"/>
                <w:vertAlign w:val="superscript"/>
              </w:rPr>
              <w:t>d</w:t>
            </w:r>
            <w:bookmarkEnd w:id="2"/>
          </w:p>
        </w:tc>
        <w:tc>
          <w:tcPr>
            <w:tcW w:w="2227" w:type="dxa"/>
            <w:tcBorders>
              <w:top w:val="nil"/>
              <w:bottom w:val="single" w:sz="4" w:space="0" w:color="auto"/>
            </w:tcBorders>
          </w:tcPr>
          <w:p w14:paraId="172943C7" w14:textId="69C32CE1" w:rsidR="00C237E5" w:rsidRPr="00015417" w:rsidRDefault="00C237E5"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vertAlign w:val="superscript"/>
              </w:rPr>
            </w:pPr>
            <w:r w:rsidRPr="00015417">
              <w:rPr>
                <w:rFonts w:ascii="Times New Roman" w:hAnsi="Times New Roman" w:cs="Times New Roman"/>
                <w:sz w:val="24"/>
                <w:szCs w:val="24"/>
              </w:rPr>
              <w:t>Beta (</w:t>
            </w:r>
            <w:bookmarkStart w:id="3" w:name="_Int_C4iU2cTT"/>
            <w:r w:rsidRPr="00015417">
              <w:rPr>
                <w:rFonts w:ascii="Times New Roman" w:hAnsi="Times New Roman" w:cs="Times New Roman"/>
                <w:sz w:val="24"/>
                <w:szCs w:val="24"/>
              </w:rPr>
              <w:t>0.2364)</w:t>
            </w:r>
            <w:r w:rsidR="005D306B" w:rsidRPr="00015417">
              <w:rPr>
                <w:rFonts w:ascii="Times New Roman" w:hAnsi="Times New Roman" w:cs="Times New Roman"/>
                <w:sz w:val="24"/>
                <w:szCs w:val="24"/>
                <w:vertAlign w:val="superscript"/>
              </w:rPr>
              <w:t>e</w:t>
            </w:r>
            <w:bookmarkEnd w:id="3"/>
          </w:p>
        </w:tc>
        <w:tc>
          <w:tcPr>
            <w:tcW w:w="2977" w:type="dxa"/>
            <w:gridSpan w:val="2"/>
            <w:tcBorders>
              <w:top w:val="nil"/>
              <w:bottom w:val="single" w:sz="4" w:space="0" w:color="auto"/>
            </w:tcBorders>
          </w:tcPr>
          <w:p w14:paraId="2519D4FA" w14:textId="7F9D9F2F" w:rsidR="00C237E5" w:rsidRPr="00015417" w:rsidRDefault="00D605A2"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Lognormal</w:t>
            </w:r>
            <w:r w:rsidR="00C237E5" w:rsidRPr="00015417">
              <w:rPr>
                <w:rFonts w:ascii="Times New Roman" w:hAnsi="Times New Roman" w:cs="Times New Roman"/>
                <w:sz w:val="24"/>
                <w:szCs w:val="24"/>
              </w:rPr>
              <w:t xml:space="preserve"> (</w:t>
            </w:r>
            <w:bookmarkStart w:id="4" w:name="_Int_P6fT11iE"/>
            <w:r w:rsidR="00C237E5" w:rsidRPr="00015417">
              <w:rPr>
                <w:rFonts w:ascii="Times New Roman" w:hAnsi="Times New Roman" w:cs="Times New Roman"/>
                <w:sz w:val="24"/>
                <w:szCs w:val="24"/>
              </w:rPr>
              <w:t>0.4803)</w:t>
            </w:r>
            <w:r w:rsidR="005D306B" w:rsidRPr="00015417">
              <w:rPr>
                <w:rFonts w:ascii="Times New Roman" w:hAnsi="Times New Roman" w:cs="Times New Roman"/>
                <w:sz w:val="24"/>
                <w:szCs w:val="24"/>
                <w:vertAlign w:val="superscript"/>
              </w:rPr>
              <w:t>e</w:t>
            </w:r>
            <w:bookmarkEnd w:id="4"/>
            <w:r w:rsidR="00C237E5" w:rsidRPr="00015417">
              <w:rPr>
                <w:rFonts w:ascii="Times New Roman" w:hAnsi="Times New Roman" w:cs="Times New Roman"/>
                <w:sz w:val="24"/>
                <w:szCs w:val="24"/>
              </w:rPr>
              <w:t xml:space="preserve"> </w:t>
            </w:r>
          </w:p>
        </w:tc>
      </w:tr>
      <w:tr w:rsidR="00AF0656" w:rsidRPr="00015417" w14:paraId="3A8136CA" w14:textId="77777777" w:rsidTr="004F4561">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bottom w:val="nil"/>
            </w:tcBorders>
          </w:tcPr>
          <w:p w14:paraId="71A1F86D" w14:textId="30CBF3C5" w:rsidR="00AF0656" w:rsidRPr="00015417" w:rsidRDefault="00AF0656" w:rsidP="00882627">
            <w:pPr>
              <w:spacing w:line="480" w:lineRule="auto"/>
              <w:rPr>
                <w:rFonts w:ascii="Times New Roman" w:hAnsi="Times New Roman" w:cs="Times New Roman"/>
                <w:sz w:val="24"/>
                <w:szCs w:val="24"/>
              </w:rPr>
            </w:pPr>
            <w:r w:rsidRPr="00015417">
              <w:rPr>
                <w:rFonts w:ascii="Times New Roman" w:hAnsi="Times New Roman" w:cs="Times New Roman"/>
                <w:sz w:val="24"/>
                <w:szCs w:val="24"/>
              </w:rPr>
              <w:t>Environmental</w:t>
            </w:r>
          </w:p>
        </w:tc>
        <w:tc>
          <w:tcPr>
            <w:tcW w:w="2450" w:type="dxa"/>
            <w:gridSpan w:val="2"/>
            <w:tcBorders>
              <w:top w:val="single" w:sz="4" w:space="0" w:color="auto"/>
              <w:bottom w:val="nil"/>
            </w:tcBorders>
          </w:tcPr>
          <w:p w14:paraId="6DC4639B" w14:textId="7655643D" w:rsidR="00AF0656" w:rsidRPr="00015417" w:rsidRDefault="004E22D9"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5417">
              <w:rPr>
                <w:rFonts w:ascii="Times New Roman" w:hAnsi="Times New Roman" w:cs="Times New Roman"/>
                <w:b/>
                <w:bCs/>
                <w:sz w:val="24"/>
                <w:szCs w:val="24"/>
              </w:rPr>
              <w:t>GWP</w:t>
            </w:r>
          </w:p>
        </w:tc>
        <w:tc>
          <w:tcPr>
            <w:tcW w:w="2227" w:type="dxa"/>
            <w:tcBorders>
              <w:top w:val="single" w:sz="4" w:space="0" w:color="auto"/>
              <w:bottom w:val="nil"/>
            </w:tcBorders>
          </w:tcPr>
          <w:p w14:paraId="222E34CF" w14:textId="1E074090"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5417">
              <w:rPr>
                <w:rFonts w:ascii="Times New Roman" w:hAnsi="Times New Roman" w:cs="Times New Roman"/>
                <w:b/>
                <w:bCs/>
                <w:sz w:val="24"/>
                <w:szCs w:val="24"/>
              </w:rPr>
              <w:t>TE</w:t>
            </w:r>
          </w:p>
        </w:tc>
        <w:tc>
          <w:tcPr>
            <w:tcW w:w="2977" w:type="dxa"/>
            <w:gridSpan w:val="2"/>
            <w:tcBorders>
              <w:top w:val="single" w:sz="4" w:space="0" w:color="auto"/>
              <w:bottom w:val="nil"/>
            </w:tcBorders>
          </w:tcPr>
          <w:p w14:paraId="61ACBAA5" w14:textId="1744865E"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5417">
              <w:rPr>
                <w:rFonts w:ascii="Times New Roman" w:hAnsi="Times New Roman" w:cs="Times New Roman"/>
                <w:b/>
                <w:bCs/>
                <w:sz w:val="24"/>
                <w:szCs w:val="24"/>
              </w:rPr>
              <w:t>FRS</w:t>
            </w:r>
          </w:p>
        </w:tc>
      </w:tr>
      <w:tr w:rsidR="00AF0656" w:rsidRPr="00015417" w14:paraId="7A89A807" w14:textId="77777777" w:rsidTr="004F4561">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127" w:type="dxa"/>
            <w:tcBorders>
              <w:bottom w:val="nil"/>
            </w:tcBorders>
          </w:tcPr>
          <w:p w14:paraId="72768EB4" w14:textId="77777777" w:rsidR="00AF0656" w:rsidRPr="00015417" w:rsidRDefault="00AF0656"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Mean</w:t>
            </w:r>
          </w:p>
        </w:tc>
        <w:tc>
          <w:tcPr>
            <w:tcW w:w="2232" w:type="dxa"/>
            <w:tcBorders>
              <w:bottom w:val="nil"/>
            </w:tcBorders>
          </w:tcPr>
          <w:p w14:paraId="494D73B8"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vertAlign w:val="superscript"/>
              </w:rPr>
            </w:pPr>
            <w:r w:rsidRPr="00015417">
              <w:rPr>
                <w:rFonts w:ascii="Times New Roman" w:hAnsi="Times New Roman" w:cs="Times New Roman"/>
                <w:bCs/>
                <w:sz w:val="24"/>
                <w:szCs w:val="24"/>
              </w:rPr>
              <w:t>5.83E+00 (6.15E+00)</w:t>
            </w:r>
            <w:r w:rsidRPr="00015417">
              <w:rPr>
                <w:rFonts w:ascii="Times New Roman" w:hAnsi="Times New Roman" w:cs="Times New Roman"/>
                <w:bCs/>
                <w:sz w:val="24"/>
                <w:szCs w:val="24"/>
                <w:vertAlign w:val="superscript"/>
              </w:rPr>
              <w:t>c</w:t>
            </w:r>
          </w:p>
        </w:tc>
        <w:tc>
          <w:tcPr>
            <w:tcW w:w="2445" w:type="dxa"/>
            <w:gridSpan w:val="2"/>
            <w:tcBorders>
              <w:bottom w:val="nil"/>
            </w:tcBorders>
          </w:tcPr>
          <w:p w14:paraId="3B5D3C13"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vertAlign w:val="superscript"/>
              </w:rPr>
            </w:pPr>
            <w:r w:rsidRPr="00015417">
              <w:rPr>
                <w:rFonts w:ascii="Times New Roman" w:hAnsi="Times New Roman" w:cs="Times New Roman"/>
                <w:bCs/>
                <w:sz w:val="24"/>
                <w:szCs w:val="24"/>
              </w:rPr>
              <w:t>5.98E-04 (8.12E-04)</w:t>
            </w:r>
            <w:r w:rsidRPr="00015417">
              <w:rPr>
                <w:rFonts w:ascii="Times New Roman" w:hAnsi="Times New Roman" w:cs="Times New Roman"/>
                <w:bCs/>
                <w:sz w:val="24"/>
                <w:szCs w:val="24"/>
                <w:vertAlign w:val="superscript"/>
              </w:rPr>
              <w:t>c</w:t>
            </w:r>
          </w:p>
        </w:tc>
        <w:tc>
          <w:tcPr>
            <w:tcW w:w="2977" w:type="dxa"/>
            <w:tcBorders>
              <w:bottom w:val="nil"/>
            </w:tcBorders>
          </w:tcPr>
          <w:p w14:paraId="02D683C4"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vertAlign w:val="superscript"/>
              </w:rPr>
            </w:pPr>
            <w:r w:rsidRPr="00015417">
              <w:rPr>
                <w:rFonts w:ascii="Times New Roman" w:hAnsi="Times New Roman" w:cs="Times New Roman"/>
                <w:bCs/>
                <w:sz w:val="24"/>
                <w:szCs w:val="24"/>
              </w:rPr>
              <w:t>1.64E-00(1.75E-00)</w:t>
            </w:r>
            <w:r w:rsidRPr="00015417">
              <w:rPr>
                <w:rFonts w:ascii="Times New Roman" w:hAnsi="Times New Roman" w:cs="Times New Roman"/>
                <w:bCs/>
                <w:sz w:val="24"/>
                <w:szCs w:val="24"/>
                <w:vertAlign w:val="superscript"/>
              </w:rPr>
              <w:t>c</w:t>
            </w:r>
          </w:p>
        </w:tc>
      </w:tr>
      <w:tr w:rsidR="00AF0656" w:rsidRPr="00015417" w14:paraId="28B4919A" w14:textId="77777777" w:rsidTr="004F4561">
        <w:trPr>
          <w:gridAfter w:val="1"/>
          <w:wAfter w:w="34" w:type="dxa"/>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0E000CBC" w14:textId="6300D1A5" w:rsidR="00AF0656" w:rsidRPr="00015417" w:rsidRDefault="00AF0656"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P</w:t>
            </w:r>
            <w:r w:rsidRPr="00015417">
              <w:rPr>
                <w:rFonts w:ascii="Times New Roman" w:hAnsi="Times New Roman" w:cs="Times New Roman"/>
                <w:b w:val="0"/>
                <w:sz w:val="24"/>
                <w:szCs w:val="24"/>
                <w:vertAlign w:val="subscript"/>
              </w:rPr>
              <w:t>value</w:t>
            </w:r>
            <w:r w:rsidR="51DDCF0D" w:rsidRPr="00015417">
              <w:rPr>
                <w:rFonts w:ascii="Times New Roman" w:hAnsi="Times New Roman" w:cs="Times New Roman"/>
                <w:b w:val="0"/>
                <w:bCs w:val="0"/>
                <w:sz w:val="24"/>
                <w:szCs w:val="24"/>
                <w:vertAlign w:val="subscript"/>
              </w:rPr>
              <w:t>&lt;</w:t>
            </w:r>
            <w:r w:rsidRPr="00015417">
              <w:rPr>
                <w:rFonts w:ascii="Times New Roman" w:hAnsi="Times New Roman" w:cs="Times New Roman"/>
                <w:b w:val="0"/>
                <w:sz w:val="24"/>
                <w:szCs w:val="24"/>
                <w:vertAlign w:val="subscript"/>
              </w:rPr>
              <w:t>mean</w:t>
            </w:r>
            <w:r w:rsidRPr="00015417">
              <w:rPr>
                <w:rFonts w:ascii="Times New Roman" w:hAnsi="Times New Roman" w:cs="Times New Roman"/>
                <w:b w:val="0"/>
                <w:sz w:val="24"/>
                <w:szCs w:val="24"/>
                <w:vertAlign w:val="superscript"/>
              </w:rPr>
              <w:t>a</w:t>
            </w:r>
          </w:p>
        </w:tc>
        <w:tc>
          <w:tcPr>
            <w:tcW w:w="2232" w:type="dxa"/>
            <w:tcBorders>
              <w:top w:val="nil"/>
              <w:bottom w:val="nil"/>
            </w:tcBorders>
          </w:tcPr>
          <w:p w14:paraId="32F539FA" w14:textId="2EBDCA36" w:rsidR="00AF0656" w:rsidRPr="00015417" w:rsidRDefault="31365064"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sz w:val="24"/>
                <w:szCs w:val="24"/>
              </w:rPr>
              <w:t>49.7%</w:t>
            </w:r>
          </w:p>
        </w:tc>
        <w:tc>
          <w:tcPr>
            <w:tcW w:w="2445" w:type="dxa"/>
            <w:gridSpan w:val="2"/>
            <w:tcBorders>
              <w:top w:val="nil"/>
              <w:bottom w:val="nil"/>
            </w:tcBorders>
          </w:tcPr>
          <w:p w14:paraId="04BDEFB6" w14:textId="6C997043" w:rsidR="00AF0656" w:rsidRPr="00015417" w:rsidRDefault="31365064"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sz w:val="24"/>
                <w:szCs w:val="24"/>
              </w:rPr>
              <w:t>48.3</w:t>
            </w:r>
            <w:r w:rsidR="39C26152" w:rsidRPr="00015417">
              <w:rPr>
                <w:rFonts w:ascii="Times New Roman" w:hAnsi="Times New Roman" w:cs="Times New Roman"/>
                <w:sz w:val="24"/>
                <w:szCs w:val="24"/>
              </w:rPr>
              <w:t>%</w:t>
            </w:r>
          </w:p>
        </w:tc>
        <w:tc>
          <w:tcPr>
            <w:tcW w:w="2977" w:type="dxa"/>
            <w:tcBorders>
              <w:top w:val="nil"/>
              <w:bottom w:val="nil"/>
            </w:tcBorders>
          </w:tcPr>
          <w:p w14:paraId="05A1BBF6" w14:textId="3CB36946" w:rsidR="00AF0656" w:rsidRPr="00015417" w:rsidRDefault="008DE409"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sz w:val="24"/>
                <w:szCs w:val="24"/>
              </w:rPr>
              <w:t>49.97</w:t>
            </w:r>
            <w:r w:rsidR="39C26152" w:rsidRPr="00015417">
              <w:rPr>
                <w:rFonts w:ascii="Times New Roman" w:hAnsi="Times New Roman" w:cs="Times New Roman"/>
                <w:sz w:val="24"/>
                <w:szCs w:val="24"/>
              </w:rPr>
              <w:t>%</w:t>
            </w:r>
          </w:p>
        </w:tc>
      </w:tr>
      <w:tr w:rsidR="00AF0656" w:rsidRPr="00015417" w14:paraId="5DD4E0CC" w14:textId="77777777" w:rsidTr="004F4561">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3242947E" w14:textId="5CFEE9D4" w:rsidR="00AF0656" w:rsidRPr="00015417" w:rsidRDefault="00AF0656" w:rsidP="00882627">
            <w:pPr>
              <w:spacing w:line="480" w:lineRule="auto"/>
              <w:jc w:val="both"/>
              <w:rPr>
                <w:rFonts w:ascii="Times New Roman" w:hAnsi="Times New Roman" w:cs="Times New Roman"/>
                <w:b w:val="0"/>
                <w:sz w:val="24"/>
                <w:szCs w:val="24"/>
                <w:vertAlign w:val="superscript"/>
              </w:rPr>
            </w:pPr>
            <w:r w:rsidRPr="00015417">
              <w:rPr>
                <w:rFonts w:ascii="Times New Roman" w:hAnsi="Times New Roman" w:cs="Times New Roman"/>
                <w:b w:val="0"/>
                <w:sz w:val="24"/>
                <w:szCs w:val="24"/>
              </w:rPr>
              <w:t>P</w:t>
            </w:r>
            <w:r w:rsidRPr="00015417">
              <w:rPr>
                <w:rFonts w:ascii="Times New Roman" w:hAnsi="Times New Roman" w:cs="Times New Roman"/>
                <w:b w:val="0"/>
                <w:sz w:val="24"/>
                <w:szCs w:val="24"/>
                <w:vertAlign w:val="subscript"/>
              </w:rPr>
              <w:t>value</w:t>
            </w:r>
            <w:r w:rsidR="5CD67FDF" w:rsidRPr="00015417">
              <w:rPr>
                <w:rFonts w:ascii="Times New Roman" w:hAnsi="Times New Roman" w:cs="Times New Roman"/>
                <w:b w:val="0"/>
                <w:bCs w:val="0"/>
                <w:sz w:val="24"/>
                <w:szCs w:val="24"/>
                <w:vertAlign w:val="subscript"/>
              </w:rPr>
              <w:t>&lt;</w:t>
            </w:r>
            <w:r w:rsidRPr="00015417">
              <w:rPr>
                <w:rFonts w:ascii="Times New Roman" w:hAnsi="Times New Roman" w:cs="Times New Roman"/>
                <w:b w:val="0"/>
                <w:sz w:val="24"/>
                <w:szCs w:val="24"/>
                <w:vertAlign w:val="subscript"/>
              </w:rPr>
              <w:t>base case</w:t>
            </w:r>
            <w:r w:rsidRPr="00015417">
              <w:rPr>
                <w:rFonts w:ascii="Times New Roman" w:hAnsi="Times New Roman" w:cs="Times New Roman"/>
                <w:b w:val="0"/>
                <w:sz w:val="24"/>
                <w:szCs w:val="24"/>
                <w:vertAlign w:val="superscript"/>
              </w:rPr>
              <w:t>b</w:t>
            </w:r>
          </w:p>
        </w:tc>
        <w:tc>
          <w:tcPr>
            <w:tcW w:w="2232" w:type="dxa"/>
            <w:tcBorders>
              <w:top w:val="nil"/>
              <w:bottom w:val="nil"/>
            </w:tcBorders>
          </w:tcPr>
          <w:p w14:paraId="3F476D8E" w14:textId="0CC41890" w:rsidR="00AF0656" w:rsidRPr="00015417" w:rsidRDefault="51DC32A0"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sz w:val="24"/>
                <w:szCs w:val="24"/>
              </w:rPr>
              <w:t>52.11</w:t>
            </w:r>
            <w:r w:rsidR="51AE1CDC" w:rsidRPr="00015417">
              <w:rPr>
                <w:rFonts w:ascii="Times New Roman" w:hAnsi="Times New Roman" w:cs="Times New Roman"/>
                <w:sz w:val="24"/>
                <w:szCs w:val="24"/>
              </w:rPr>
              <w:t>%</w:t>
            </w:r>
          </w:p>
        </w:tc>
        <w:tc>
          <w:tcPr>
            <w:tcW w:w="2445" w:type="dxa"/>
            <w:gridSpan w:val="2"/>
            <w:tcBorders>
              <w:top w:val="nil"/>
              <w:bottom w:val="nil"/>
            </w:tcBorders>
          </w:tcPr>
          <w:p w14:paraId="3242BAE0" w14:textId="5F02A810" w:rsidR="00AF0656" w:rsidRPr="00015417" w:rsidRDefault="6F844B7C"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sz w:val="24"/>
                <w:szCs w:val="24"/>
              </w:rPr>
              <w:t>53</w:t>
            </w:r>
            <w:r w:rsidR="00AF0656" w:rsidRPr="00015417">
              <w:rPr>
                <w:rFonts w:ascii="Times New Roman" w:hAnsi="Times New Roman" w:cs="Times New Roman"/>
                <w:bCs/>
                <w:sz w:val="24"/>
                <w:szCs w:val="24"/>
              </w:rPr>
              <w:t>.50%</w:t>
            </w:r>
          </w:p>
        </w:tc>
        <w:tc>
          <w:tcPr>
            <w:tcW w:w="2977" w:type="dxa"/>
            <w:tcBorders>
              <w:top w:val="nil"/>
              <w:bottom w:val="nil"/>
            </w:tcBorders>
          </w:tcPr>
          <w:p w14:paraId="4507F87E" w14:textId="20DDCE41" w:rsidR="00AF0656" w:rsidRPr="00015417" w:rsidRDefault="561138C9"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sz w:val="24"/>
                <w:szCs w:val="24"/>
              </w:rPr>
              <w:t>53.27</w:t>
            </w:r>
            <w:r w:rsidR="51AE1CDC" w:rsidRPr="00015417">
              <w:rPr>
                <w:rFonts w:ascii="Times New Roman" w:hAnsi="Times New Roman" w:cs="Times New Roman"/>
                <w:sz w:val="24"/>
                <w:szCs w:val="24"/>
              </w:rPr>
              <w:t>%</w:t>
            </w:r>
          </w:p>
        </w:tc>
      </w:tr>
      <w:tr w:rsidR="00AF0656" w:rsidRPr="00015417" w14:paraId="7ECF28F5" w14:textId="77777777" w:rsidTr="004F4561">
        <w:trPr>
          <w:gridAfter w:val="1"/>
          <w:wAfter w:w="34" w:type="dxa"/>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4AC0E8F2" w14:textId="77777777" w:rsidR="00AF0656" w:rsidRPr="00015417" w:rsidRDefault="00AF0656"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Standard deviation</w:t>
            </w:r>
          </w:p>
        </w:tc>
        <w:tc>
          <w:tcPr>
            <w:tcW w:w="2232" w:type="dxa"/>
            <w:tcBorders>
              <w:top w:val="nil"/>
              <w:bottom w:val="nil"/>
            </w:tcBorders>
          </w:tcPr>
          <w:p w14:paraId="65B568E6" w14:textId="77777777"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0.49</w:t>
            </w:r>
          </w:p>
        </w:tc>
        <w:tc>
          <w:tcPr>
            <w:tcW w:w="2445" w:type="dxa"/>
            <w:gridSpan w:val="2"/>
            <w:tcBorders>
              <w:top w:val="nil"/>
              <w:bottom w:val="nil"/>
            </w:tcBorders>
          </w:tcPr>
          <w:p w14:paraId="7B86295A" w14:textId="77777777"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0.47</w:t>
            </w:r>
          </w:p>
        </w:tc>
        <w:tc>
          <w:tcPr>
            <w:tcW w:w="2977" w:type="dxa"/>
            <w:tcBorders>
              <w:top w:val="nil"/>
              <w:bottom w:val="nil"/>
            </w:tcBorders>
          </w:tcPr>
          <w:p w14:paraId="64ED4DD1" w14:textId="77777777"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0.14</w:t>
            </w:r>
          </w:p>
        </w:tc>
      </w:tr>
      <w:tr w:rsidR="00AF0656" w:rsidRPr="00015417" w14:paraId="6E969B83" w14:textId="77777777" w:rsidTr="004F4561">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6C633DA1" w14:textId="77777777" w:rsidR="00AF0656" w:rsidRPr="00015417" w:rsidRDefault="00AF0656" w:rsidP="00882627">
            <w:pPr>
              <w:spacing w:line="480" w:lineRule="auto"/>
              <w:rPr>
                <w:rFonts w:ascii="Times New Roman" w:hAnsi="Times New Roman" w:cs="Times New Roman"/>
                <w:b w:val="0"/>
                <w:sz w:val="24"/>
                <w:szCs w:val="24"/>
              </w:rPr>
            </w:pPr>
            <w:r w:rsidRPr="00015417">
              <w:rPr>
                <w:rFonts w:ascii="Times New Roman" w:hAnsi="Times New Roman" w:cs="Times New Roman"/>
                <w:b w:val="0"/>
                <w:sz w:val="24"/>
                <w:szCs w:val="24"/>
              </w:rPr>
              <w:t xml:space="preserve">Co-efficient of Variation </w:t>
            </w:r>
          </w:p>
        </w:tc>
        <w:tc>
          <w:tcPr>
            <w:tcW w:w="2232" w:type="dxa"/>
            <w:tcBorders>
              <w:top w:val="nil"/>
              <w:bottom w:val="nil"/>
            </w:tcBorders>
          </w:tcPr>
          <w:p w14:paraId="364048CB"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0.0833</w:t>
            </w:r>
          </w:p>
        </w:tc>
        <w:tc>
          <w:tcPr>
            <w:tcW w:w="2445" w:type="dxa"/>
            <w:gridSpan w:val="2"/>
            <w:tcBorders>
              <w:top w:val="nil"/>
              <w:bottom w:val="nil"/>
            </w:tcBorders>
          </w:tcPr>
          <w:p w14:paraId="5B355E99"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0.0780</w:t>
            </w:r>
          </w:p>
        </w:tc>
        <w:tc>
          <w:tcPr>
            <w:tcW w:w="2977" w:type="dxa"/>
            <w:tcBorders>
              <w:top w:val="nil"/>
              <w:bottom w:val="nil"/>
            </w:tcBorders>
          </w:tcPr>
          <w:p w14:paraId="297AFF08"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0.0839</w:t>
            </w:r>
          </w:p>
        </w:tc>
      </w:tr>
      <w:tr w:rsidR="00AF0656" w:rsidRPr="00015417" w14:paraId="7EEA1BD4" w14:textId="77777777" w:rsidTr="004F4561">
        <w:trPr>
          <w:gridAfter w:val="1"/>
          <w:wAfter w:w="34" w:type="dxa"/>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22D8E6FB" w14:textId="77777777" w:rsidR="00AF0656" w:rsidRPr="00015417" w:rsidRDefault="00AF0656"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Skewness</w:t>
            </w:r>
          </w:p>
        </w:tc>
        <w:tc>
          <w:tcPr>
            <w:tcW w:w="2232" w:type="dxa"/>
            <w:tcBorders>
              <w:top w:val="nil"/>
              <w:bottom w:val="nil"/>
            </w:tcBorders>
          </w:tcPr>
          <w:p w14:paraId="7621DE5B" w14:textId="77777777"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0.2867</w:t>
            </w:r>
          </w:p>
        </w:tc>
        <w:tc>
          <w:tcPr>
            <w:tcW w:w="2445" w:type="dxa"/>
            <w:gridSpan w:val="2"/>
            <w:tcBorders>
              <w:top w:val="nil"/>
              <w:bottom w:val="nil"/>
            </w:tcBorders>
          </w:tcPr>
          <w:p w14:paraId="0C5C4B96" w14:textId="77777777"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0.234</w:t>
            </w:r>
          </w:p>
        </w:tc>
        <w:tc>
          <w:tcPr>
            <w:tcW w:w="2977" w:type="dxa"/>
            <w:tcBorders>
              <w:top w:val="nil"/>
              <w:bottom w:val="nil"/>
            </w:tcBorders>
          </w:tcPr>
          <w:p w14:paraId="4BCC7D27" w14:textId="77777777"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0.3074</w:t>
            </w:r>
          </w:p>
        </w:tc>
      </w:tr>
      <w:tr w:rsidR="00AF0656" w:rsidRPr="00015417" w14:paraId="334007EC" w14:textId="77777777" w:rsidTr="004F4561">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127" w:type="dxa"/>
            <w:tcBorders>
              <w:top w:val="nil"/>
              <w:bottom w:val="nil"/>
            </w:tcBorders>
          </w:tcPr>
          <w:p w14:paraId="763A8BF9" w14:textId="77777777" w:rsidR="00AF0656" w:rsidRPr="00015417" w:rsidRDefault="00AF0656"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Kurtosis</w:t>
            </w:r>
          </w:p>
        </w:tc>
        <w:tc>
          <w:tcPr>
            <w:tcW w:w="2232" w:type="dxa"/>
            <w:tcBorders>
              <w:top w:val="nil"/>
              <w:bottom w:val="nil"/>
            </w:tcBorders>
          </w:tcPr>
          <w:p w14:paraId="3F18C851"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3.12</w:t>
            </w:r>
          </w:p>
        </w:tc>
        <w:tc>
          <w:tcPr>
            <w:tcW w:w="2445" w:type="dxa"/>
            <w:gridSpan w:val="2"/>
            <w:tcBorders>
              <w:top w:val="nil"/>
              <w:bottom w:val="nil"/>
            </w:tcBorders>
          </w:tcPr>
          <w:p w14:paraId="34C9A4D1"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3.10</w:t>
            </w:r>
          </w:p>
        </w:tc>
        <w:tc>
          <w:tcPr>
            <w:tcW w:w="2977" w:type="dxa"/>
            <w:tcBorders>
              <w:top w:val="nil"/>
              <w:bottom w:val="nil"/>
            </w:tcBorders>
          </w:tcPr>
          <w:p w14:paraId="36C4B427" w14:textId="77777777" w:rsidR="00AF0656" w:rsidRPr="00015417" w:rsidRDefault="00AF0656"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015417">
              <w:rPr>
                <w:rFonts w:ascii="Times New Roman" w:hAnsi="Times New Roman" w:cs="Times New Roman"/>
                <w:bCs/>
                <w:sz w:val="24"/>
                <w:szCs w:val="24"/>
              </w:rPr>
              <w:t>3.14</w:t>
            </w:r>
          </w:p>
        </w:tc>
      </w:tr>
      <w:tr w:rsidR="00AF0656" w:rsidRPr="00015417" w14:paraId="2C1CAA72" w14:textId="77777777" w:rsidTr="004F4561">
        <w:trPr>
          <w:gridAfter w:val="1"/>
          <w:wAfter w:w="34" w:type="dxa"/>
        </w:trPr>
        <w:tc>
          <w:tcPr>
            <w:cnfStyle w:val="001000000000" w:firstRow="0" w:lastRow="0" w:firstColumn="1" w:lastColumn="0" w:oddVBand="0" w:evenVBand="0" w:oddHBand="0" w:evenHBand="0" w:firstRowFirstColumn="0" w:firstRowLastColumn="0" w:lastRowFirstColumn="0" w:lastRowLastColumn="0"/>
            <w:tcW w:w="2127" w:type="dxa"/>
            <w:tcBorders>
              <w:top w:val="nil"/>
            </w:tcBorders>
          </w:tcPr>
          <w:p w14:paraId="3A7CB4B6" w14:textId="77777777" w:rsidR="00AF0656" w:rsidRPr="00015417" w:rsidRDefault="00AF0656" w:rsidP="00882627">
            <w:pPr>
              <w:spacing w:line="480" w:lineRule="auto"/>
              <w:jc w:val="both"/>
              <w:rPr>
                <w:rFonts w:ascii="Times New Roman" w:hAnsi="Times New Roman" w:cs="Times New Roman"/>
                <w:b w:val="0"/>
                <w:sz w:val="24"/>
                <w:szCs w:val="24"/>
              </w:rPr>
            </w:pPr>
            <w:r w:rsidRPr="00015417">
              <w:rPr>
                <w:rFonts w:ascii="Times New Roman" w:hAnsi="Times New Roman" w:cs="Times New Roman"/>
                <w:b w:val="0"/>
                <w:sz w:val="24"/>
                <w:szCs w:val="24"/>
              </w:rPr>
              <w:t>Goodness of fit</w:t>
            </w:r>
          </w:p>
        </w:tc>
        <w:tc>
          <w:tcPr>
            <w:tcW w:w="2232" w:type="dxa"/>
            <w:tcBorders>
              <w:top w:val="nil"/>
            </w:tcBorders>
          </w:tcPr>
          <w:p w14:paraId="5D2D8AFF" w14:textId="1A1E2E76"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vertAlign w:val="superscript"/>
              </w:rPr>
            </w:pPr>
            <w:r w:rsidRPr="00015417">
              <w:rPr>
                <w:rFonts w:ascii="Times New Roman" w:hAnsi="Times New Roman" w:cs="Times New Roman"/>
                <w:bCs/>
                <w:sz w:val="24"/>
                <w:szCs w:val="24"/>
              </w:rPr>
              <w:t>Gamma (0.4986)</w:t>
            </w:r>
            <w:r w:rsidR="005D306B" w:rsidRPr="00015417">
              <w:rPr>
                <w:rFonts w:ascii="Times New Roman" w:hAnsi="Times New Roman" w:cs="Times New Roman"/>
                <w:bCs/>
                <w:sz w:val="24"/>
                <w:szCs w:val="24"/>
                <w:vertAlign w:val="superscript"/>
              </w:rPr>
              <w:t>e</w:t>
            </w:r>
          </w:p>
        </w:tc>
        <w:tc>
          <w:tcPr>
            <w:tcW w:w="2445" w:type="dxa"/>
            <w:gridSpan w:val="2"/>
            <w:tcBorders>
              <w:top w:val="nil"/>
            </w:tcBorders>
          </w:tcPr>
          <w:p w14:paraId="373A5385" w14:textId="3551C2FC"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vertAlign w:val="superscript"/>
              </w:rPr>
            </w:pPr>
            <w:r w:rsidRPr="00015417">
              <w:rPr>
                <w:rFonts w:ascii="Times New Roman" w:hAnsi="Times New Roman" w:cs="Times New Roman"/>
                <w:bCs/>
                <w:sz w:val="24"/>
                <w:szCs w:val="24"/>
              </w:rPr>
              <w:t>Lognormal (0.4397)</w:t>
            </w:r>
            <w:r w:rsidR="005D306B" w:rsidRPr="00015417">
              <w:rPr>
                <w:rFonts w:ascii="Times New Roman" w:hAnsi="Times New Roman" w:cs="Times New Roman"/>
                <w:bCs/>
                <w:sz w:val="24"/>
                <w:szCs w:val="24"/>
                <w:vertAlign w:val="superscript"/>
              </w:rPr>
              <w:t>e</w:t>
            </w:r>
          </w:p>
        </w:tc>
        <w:tc>
          <w:tcPr>
            <w:tcW w:w="2977" w:type="dxa"/>
            <w:tcBorders>
              <w:top w:val="nil"/>
            </w:tcBorders>
          </w:tcPr>
          <w:p w14:paraId="53A2EAF5" w14:textId="75FBD0DC" w:rsidR="00AF0656" w:rsidRPr="00015417" w:rsidRDefault="00AF0656"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vertAlign w:val="superscript"/>
              </w:rPr>
            </w:pPr>
            <w:r w:rsidRPr="00015417">
              <w:rPr>
                <w:rFonts w:ascii="Times New Roman" w:hAnsi="Times New Roman" w:cs="Times New Roman"/>
                <w:bCs/>
                <w:sz w:val="24"/>
                <w:szCs w:val="24"/>
              </w:rPr>
              <w:t>Gamma (0.5815)</w:t>
            </w:r>
            <w:r w:rsidR="005D306B" w:rsidRPr="00015417">
              <w:rPr>
                <w:rFonts w:ascii="Times New Roman" w:hAnsi="Times New Roman" w:cs="Times New Roman"/>
                <w:bCs/>
                <w:sz w:val="24"/>
                <w:szCs w:val="24"/>
                <w:vertAlign w:val="superscript"/>
              </w:rPr>
              <w:t>e</w:t>
            </w:r>
          </w:p>
        </w:tc>
      </w:tr>
    </w:tbl>
    <w:p w14:paraId="3E76C567" w14:textId="5BA42897" w:rsidR="0028404C" w:rsidRPr="00015417" w:rsidRDefault="0028404C"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vertAlign w:val="superscript"/>
        </w:rPr>
        <w:t xml:space="preserve">a </w:t>
      </w:r>
      <w:r w:rsidRPr="00015417">
        <w:rPr>
          <w:rFonts w:ascii="Times New Roman" w:hAnsi="Times New Roman" w:cs="Times New Roman"/>
          <w:sz w:val="24"/>
          <w:szCs w:val="24"/>
        </w:rPr>
        <w:t xml:space="preserve">Probability of obtaining an NPV or ROI that is greater </w:t>
      </w:r>
      <w:r w:rsidR="4436E46E" w:rsidRPr="00015417">
        <w:rPr>
          <w:rFonts w:ascii="Times New Roman" w:hAnsi="Times New Roman" w:cs="Times New Roman"/>
          <w:sz w:val="24"/>
          <w:szCs w:val="24"/>
        </w:rPr>
        <w:t>(or less</w:t>
      </w:r>
      <w:r w:rsidR="4DBEB52C" w:rsidRPr="00015417">
        <w:rPr>
          <w:rFonts w:ascii="Times New Roman" w:hAnsi="Times New Roman" w:cs="Times New Roman"/>
          <w:sz w:val="24"/>
          <w:szCs w:val="24"/>
        </w:rPr>
        <w:t>)</w:t>
      </w:r>
      <w:r w:rsidRPr="00015417">
        <w:rPr>
          <w:rFonts w:ascii="Times New Roman" w:hAnsi="Times New Roman" w:cs="Times New Roman"/>
          <w:sz w:val="24"/>
          <w:szCs w:val="24"/>
        </w:rPr>
        <w:t xml:space="preserve"> than the mean of the distribution.</w:t>
      </w:r>
    </w:p>
    <w:p w14:paraId="6D7FCFFD" w14:textId="7A70CF9D" w:rsidR="0028404C" w:rsidRPr="00015417" w:rsidRDefault="0028404C"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vertAlign w:val="superscript"/>
        </w:rPr>
        <w:t xml:space="preserve">b </w:t>
      </w:r>
      <w:r w:rsidRPr="00015417">
        <w:rPr>
          <w:rFonts w:ascii="Times New Roman" w:hAnsi="Times New Roman" w:cs="Times New Roman"/>
          <w:sz w:val="24"/>
          <w:szCs w:val="24"/>
        </w:rPr>
        <w:t xml:space="preserve">Probability of obtaining an NPV or ROI that is greater </w:t>
      </w:r>
      <w:r w:rsidR="36EDF6AA" w:rsidRPr="00015417">
        <w:rPr>
          <w:rFonts w:ascii="Times New Roman" w:hAnsi="Times New Roman" w:cs="Times New Roman"/>
          <w:sz w:val="24"/>
          <w:szCs w:val="24"/>
        </w:rPr>
        <w:t>(or less)</w:t>
      </w:r>
      <w:r w:rsidRPr="00015417">
        <w:rPr>
          <w:rFonts w:ascii="Times New Roman" w:hAnsi="Times New Roman" w:cs="Times New Roman"/>
          <w:sz w:val="24"/>
          <w:szCs w:val="24"/>
        </w:rPr>
        <w:t xml:space="preserve"> than the base case (the deterministic value)</w:t>
      </w:r>
    </w:p>
    <w:p w14:paraId="6F790985" w14:textId="127860FB" w:rsidR="00127180" w:rsidRPr="00015417" w:rsidRDefault="002F27A2"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vertAlign w:val="superscript"/>
        </w:rPr>
        <w:t>c</w:t>
      </w:r>
      <w:r w:rsidR="00563C78" w:rsidRPr="00015417">
        <w:rPr>
          <w:rFonts w:ascii="Times New Roman" w:hAnsi="Times New Roman" w:cs="Times New Roman"/>
          <w:sz w:val="24"/>
          <w:szCs w:val="24"/>
          <w:vertAlign w:val="superscript"/>
        </w:rPr>
        <w:t xml:space="preserve"> </w:t>
      </w:r>
      <w:r w:rsidR="00127180" w:rsidRPr="00015417">
        <w:rPr>
          <w:rFonts w:ascii="Times New Roman" w:hAnsi="Times New Roman" w:cs="Times New Roman"/>
          <w:sz w:val="24"/>
          <w:szCs w:val="24"/>
        </w:rPr>
        <w:t>Value for base case</w:t>
      </w:r>
    </w:p>
    <w:p w14:paraId="70CC108B" w14:textId="2BBE5FE5" w:rsidR="00563C78" w:rsidRPr="00015417" w:rsidRDefault="005D306B"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vertAlign w:val="superscript"/>
        </w:rPr>
        <w:t>d</w:t>
      </w:r>
      <w:r w:rsidR="00563C78" w:rsidRPr="00015417">
        <w:rPr>
          <w:rFonts w:ascii="Times New Roman" w:hAnsi="Times New Roman" w:cs="Times New Roman"/>
          <w:sz w:val="24"/>
          <w:szCs w:val="24"/>
          <w:vertAlign w:val="superscript"/>
        </w:rPr>
        <w:t xml:space="preserve"> </w:t>
      </w:r>
      <w:r w:rsidR="00563C78" w:rsidRPr="00015417">
        <w:rPr>
          <w:rFonts w:ascii="Times New Roman" w:hAnsi="Times New Roman" w:cs="Times New Roman"/>
          <w:sz w:val="24"/>
          <w:szCs w:val="24"/>
        </w:rPr>
        <w:t xml:space="preserve">Ranking by chi-square </w:t>
      </w:r>
    </w:p>
    <w:p w14:paraId="29DA4B3A" w14:textId="3F2E9199" w:rsidR="00155406" w:rsidRPr="00015417" w:rsidRDefault="005D306B"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vertAlign w:val="superscript"/>
        </w:rPr>
        <w:t>e</w:t>
      </w:r>
      <w:r w:rsidR="00151B41" w:rsidRPr="00015417">
        <w:rPr>
          <w:rFonts w:ascii="Times New Roman" w:hAnsi="Times New Roman" w:cs="Times New Roman"/>
          <w:sz w:val="24"/>
          <w:szCs w:val="24"/>
        </w:rPr>
        <w:t xml:space="preserve"> </w:t>
      </w:r>
      <w:r w:rsidRPr="00015417">
        <w:rPr>
          <w:rFonts w:ascii="Times New Roman" w:hAnsi="Times New Roman" w:cs="Times New Roman"/>
          <w:sz w:val="24"/>
          <w:szCs w:val="24"/>
        </w:rPr>
        <w:t xml:space="preserve">Ranking by </w:t>
      </w:r>
      <w:r w:rsidR="00151B41" w:rsidRPr="00015417">
        <w:rPr>
          <w:rFonts w:ascii="Times New Roman" w:hAnsi="Times New Roman" w:cs="Times New Roman"/>
          <w:sz w:val="24"/>
          <w:szCs w:val="24"/>
        </w:rPr>
        <w:t>A-D (Anderson-Darling) value that describes goodness of fit for distribution</w:t>
      </w:r>
    </w:p>
    <w:p w14:paraId="7F7B5D06" w14:textId="54B4A67B" w:rsidR="003C09C7" w:rsidRPr="00015417" w:rsidRDefault="006E0468" w:rsidP="00882627">
      <w:pPr>
        <w:spacing w:after="0" w:line="480" w:lineRule="auto"/>
        <w:jc w:val="both"/>
        <w:rPr>
          <w:rFonts w:ascii="Times New Roman" w:hAnsi="Times New Roman" w:cs="Times New Roman"/>
          <w:sz w:val="24"/>
          <w:szCs w:val="24"/>
        </w:rPr>
      </w:pPr>
      <w:r w:rsidRPr="00015417">
        <w:rPr>
          <w:rFonts w:ascii="Times New Roman" w:hAnsi="Times New Roman" w:cs="Times New Roman"/>
          <w:sz w:val="24"/>
          <w:szCs w:val="24"/>
        </w:rPr>
        <w:lastRenderedPageBreak/>
        <w:t xml:space="preserve">NPV: Net Present Value, ROI: Return on Investment, </w:t>
      </w:r>
      <w:r w:rsidR="68FD9F1B" w:rsidRPr="00015417">
        <w:rPr>
          <w:rFonts w:ascii="Times New Roman" w:hAnsi="Times New Roman" w:cs="Times New Roman"/>
          <w:sz w:val="24"/>
          <w:szCs w:val="24"/>
        </w:rPr>
        <w:t>GWP</w:t>
      </w:r>
      <w:r w:rsidR="00F82276" w:rsidRPr="00015417">
        <w:rPr>
          <w:rFonts w:ascii="Times New Roman" w:hAnsi="Times New Roman" w:cs="Times New Roman"/>
          <w:sz w:val="24"/>
          <w:szCs w:val="24"/>
        </w:rPr>
        <w:t xml:space="preserve">: </w:t>
      </w:r>
      <w:r w:rsidR="68FD9F1B" w:rsidRPr="00015417">
        <w:rPr>
          <w:rFonts w:ascii="Times New Roman" w:hAnsi="Times New Roman" w:cs="Times New Roman"/>
          <w:sz w:val="24"/>
          <w:szCs w:val="24"/>
        </w:rPr>
        <w:t>Global Warming Potential</w:t>
      </w:r>
      <w:r w:rsidR="0073103D" w:rsidRPr="00015417">
        <w:rPr>
          <w:rFonts w:ascii="Times New Roman" w:hAnsi="Times New Roman" w:cs="Times New Roman"/>
          <w:sz w:val="24"/>
          <w:szCs w:val="24"/>
        </w:rPr>
        <w:t xml:space="preserve"> (kgCO</w:t>
      </w:r>
      <w:r w:rsidR="0073103D" w:rsidRPr="00015417">
        <w:rPr>
          <w:rFonts w:ascii="Times New Roman" w:hAnsi="Times New Roman" w:cs="Times New Roman"/>
          <w:sz w:val="24"/>
          <w:szCs w:val="24"/>
          <w:vertAlign w:val="subscript"/>
        </w:rPr>
        <w:t>2</w:t>
      </w:r>
      <w:r w:rsidR="0073103D" w:rsidRPr="00015417">
        <w:rPr>
          <w:rFonts w:ascii="Times New Roman" w:hAnsi="Times New Roman" w:cs="Times New Roman"/>
          <w:sz w:val="24"/>
          <w:szCs w:val="24"/>
        </w:rPr>
        <w:t xml:space="preserve"> eq)</w:t>
      </w:r>
      <w:r w:rsidR="68FD9F1B" w:rsidRPr="00015417">
        <w:rPr>
          <w:rFonts w:ascii="Times New Roman" w:hAnsi="Times New Roman" w:cs="Times New Roman"/>
          <w:sz w:val="24"/>
          <w:szCs w:val="24"/>
        </w:rPr>
        <w:t xml:space="preserve"> TE</w:t>
      </w:r>
      <w:r w:rsidR="0073103D" w:rsidRPr="00015417">
        <w:rPr>
          <w:rFonts w:ascii="Times New Roman" w:hAnsi="Times New Roman" w:cs="Times New Roman"/>
          <w:sz w:val="24"/>
          <w:szCs w:val="24"/>
        </w:rPr>
        <w:t>:</w:t>
      </w:r>
      <w:r w:rsidR="68FD9F1B" w:rsidRPr="00015417">
        <w:rPr>
          <w:rFonts w:ascii="Times New Roman" w:hAnsi="Times New Roman" w:cs="Times New Roman"/>
          <w:sz w:val="24"/>
          <w:szCs w:val="24"/>
        </w:rPr>
        <w:t xml:space="preserve"> Terrestrial Ecotoxicity</w:t>
      </w:r>
      <w:r w:rsidR="00E15BC5" w:rsidRPr="00015417">
        <w:rPr>
          <w:rFonts w:ascii="Times New Roman" w:hAnsi="Times New Roman" w:cs="Times New Roman"/>
          <w:sz w:val="24"/>
          <w:szCs w:val="24"/>
        </w:rPr>
        <w:t xml:space="preserve"> (kg 1,4 DCB)</w:t>
      </w:r>
      <w:r w:rsidR="68FD9F1B" w:rsidRPr="00015417">
        <w:rPr>
          <w:rFonts w:ascii="Times New Roman" w:hAnsi="Times New Roman" w:cs="Times New Roman"/>
          <w:sz w:val="24"/>
          <w:szCs w:val="24"/>
        </w:rPr>
        <w:t>, FRS</w:t>
      </w:r>
      <w:r w:rsidR="00E15BC5" w:rsidRPr="00015417">
        <w:rPr>
          <w:rFonts w:ascii="Times New Roman" w:hAnsi="Times New Roman" w:cs="Times New Roman"/>
          <w:sz w:val="24"/>
          <w:szCs w:val="24"/>
        </w:rPr>
        <w:t>:</w:t>
      </w:r>
      <w:r w:rsidR="68FD9F1B" w:rsidRPr="00015417">
        <w:rPr>
          <w:rFonts w:ascii="Times New Roman" w:hAnsi="Times New Roman" w:cs="Times New Roman"/>
          <w:sz w:val="24"/>
          <w:szCs w:val="24"/>
        </w:rPr>
        <w:t xml:space="preserve"> </w:t>
      </w:r>
      <w:r w:rsidR="00E15BC5" w:rsidRPr="00015417">
        <w:rPr>
          <w:rFonts w:ascii="Times New Roman" w:hAnsi="Times New Roman" w:cs="Times New Roman"/>
          <w:sz w:val="24"/>
          <w:szCs w:val="24"/>
        </w:rPr>
        <w:t xml:space="preserve">kg oil eq </w:t>
      </w:r>
    </w:p>
    <w:p w14:paraId="0FA2BF67" w14:textId="77777777" w:rsidR="003C09C7" w:rsidRPr="00015417" w:rsidRDefault="003C09C7" w:rsidP="00882627">
      <w:pPr>
        <w:spacing w:after="0" w:line="480" w:lineRule="auto"/>
        <w:jc w:val="both"/>
        <w:rPr>
          <w:rFonts w:ascii="Times New Roman" w:hAnsi="Times New Roman" w:cs="Times New Roman"/>
          <w:sz w:val="24"/>
          <w:szCs w:val="24"/>
        </w:rPr>
      </w:pPr>
    </w:p>
    <w:p w14:paraId="0EE86342" w14:textId="77777777" w:rsidR="003C09C7" w:rsidRPr="00015417" w:rsidRDefault="003C09C7" w:rsidP="00882627">
      <w:pPr>
        <w:spacing w:after="0" w:line="480" w:lineRule="auto"/>
        <w:jc w:val="both"/>
        <w:rPr>
          <w:rFonts w:ascii="Times New Roman" w:hAnsi="Times New Roman" w:cs="Times New Roman"/>
          <w:sz w:val="24"/>
          <w:szCs w:val="24"/>
        </w:rPr>
      </w:pPr>
    </w:p>
    <w:p w14:paraId="6DFC58D0" w14:textId="77777777" w:rsidR="003C09C7" w:rsidRPr="00015417" w:rsidRDefault="003C09C7" w:rsidP="00882627">
      <w:pPr>
        <w:spacing w:after="0" w:line="480" w:lineRule="auto"/>
        <w:jc w:val="both"/>
        <w:rPr>
          <w:rFonts w:ascii="Times New Roman" w:hAnsi="Times New Roman" w:cs="Times New Roman"/>
          <w:sz w:val="24"/>
          <w:szCs w:val="24"/>
        </w:rPr>
      </w:pPr>
    </w:p>
    <w:p w14:paraId="55864C6B" w14:textId="77777777" w:rsidR="003C09C7" w:rsidRPr="00015417" w:rsidRDefault="003C09C7" w:rsidP="00882627">
      <w:pPr>
        <w:spacing w:after="0" w:line="480" w:lineRule="auto"/>
        <w:jc w:val="both"/>
        <w:rPr>
          <w:rFonts w:ascii="Times New Roman" w:hAnsi="Times New Roman" w:cs="Times New Roman"/>
          <w:sz w:val="24"/>
          <w:szCs w:val="24"/>
        </w:rPr>
      </w:pPr>
    </w:p>
    <w:p w14:paraId="521A823A" w14:textId="5A76B763" w:rsidR="00AF111A" w:rsidRPr="00015417" w:rsidRDefault="00F46C3B" w:rsidP="00882627">
      <w:pPr>
        <w:spacing w:line="480" w:lineRule="auto"/>
        <w:jc w:val="both"/>
        <w:rPr>
          <w:rFonts w:ascii="Times New Roman" w:hAnsi="Times New Roman" w:cs="Times New Roman"/>
          <w:sz w:val="24"/>
          <w:szCs w:val="24"/>
        </w:rPr>
      </w:pPr>
      <w:r w:rsidRPr="00015417">
        <w:rPr>
          <w:rFonts w:ascii="Times New Roman" w:hAnsi="Times New Roman" w:cs="Times New Roman"/>
          <w:noProof/>
          <w:sz w:val="24"/>
          <w:szCs w:val="24"/>
        </w:rPr>
        <w:lastRenderedPageBreak/>
        <mc:AlternateContent>
          <mc:Choice Requires="wps">
            <w:drawing>
              <wp:anchor distT="0" distB="0" distL="114300" distR="114300" simplePos="0" relativeHeight="251658243" behindDoc="1" locked="0" layoutInCell="1" allowOverlap="1" wp14:anchorId="60FC2C80" wp14:editId="47568D30">
                <wp:simplePos x="0" y="0"/>
                <wp:positionH relativeFrom="page">
                  <wp:align>right</wp:align>
                </wp:positionH>
                <wp:positionV relativeFrom="paragraph">
                  <wp:posOffset>0</wp:posOffset>
                </wp:positionV>
                <wp:extent cx="7600950" cy="8258175"/>
                <wp:effectExtent l="0" t="0" r="19050" b="28575"/>
                <wp:wrapTight wrapText="bothSides">
                  <wp:wrapPolygon edited="0">
                    <wp:start x="0" y="0"/>
                    <wp:lineTo x="0" y="21625"/>
                    <wp:lineTo x="21600" y="21625"/>
                    <wp:lineTo x="21600" y="0"/>
                    <wp:lineTo x="0" y="0"/>
                  </wp:wrapPolygon>
                </wp:wrapTight>
                <wp:docPr id="1162732175" name="Text Box 7"/>
                <wp:cNvGraphicFramePr/>
                <a:graphic xmlns:a="http://schemas.openxmlformats.org/drawingml/2006/main">
                  <a:graphicData uri="http://schemas.microsoft.com/office/word/2010/wordprocessingShape">
                    <wps:wsp>
                      <wps:cNvSpPr txBox="1"/>
                      <wps:spPr>
                        <a:xfrm>
                          <a:off x="0" y="0"/>
                          <a:ext cx="7600950" cy="8258175"/>
                        </a:xfrm>
                        <a:prstGeom prst="rect">
                          <a:avLst/>
                        </a:prstGeom>
                        <a:solidFill>
                          <a:schemeClr val="lt1"/>
                        </a:solidFill>
                        <a:ln w="6350">
                          <a:solidFill>
                            <a:prstClr val="black"/>
                          </a:solidFill>
                        </a:ln>
                      </wps:spPr>
                      <wps:txbx>
                        <w:txbxContent>
                          <w:p w14:paraId="108B61F4" w14:textId="14CA43B2" w:rsidR="00CC4597" w:rsidRDefault="00A20714" w:rsidP="00842B3E">
                            <w:pPr>
                              <w:spacing w:after="0"/>
                              <w:rPr>
                                <w:noProof/>
                              </w:rPr>
                            </w:pPr>
                            <w:r w:rsidRPr="001D33DB">
                              <w:rPr>
                                <w:noProof/>
                              </w:rPr>
                              <w:drawing>
                                <wp:inline distT="0" distB="0" distL="0" distR="0" wp14:anchorId="48FB1604" wp14:editId="598D34F0">
                                  <wp:extent cx="3695474" cy="2515235"/>
                                  <wp:effectExtent l="0" t="0" r="635" b="0"/>
                                  <wp:docPr id="19790957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26935" name="Picture 1" descr="A screenshot of a graph&#10;&#10;Description automatically generated"/>
                                          <pic:cNvPicPr/>
                                        </pic:nvPicPr>
                                        <pic:blipFill>
                                          <a:blip r:embed="rId20"/>
                                          <a:stretch>
                                            <a:fillRect/>
                                          </a:stretch>
                                        </pic:blipFill>
                                        <pic:spPr>
                                          <a:xfrm>
                                            <a:off x="0" y="0"/>
                                            <a:ext cx="3731957" cy="2540066"/>
                                          </a:xfrm>
                                          <a:prstGeom prst="rect">
                                            <a:avLst/>
                                          </a:prstGeom>
                                        </pic:spPr>
                                      </pic:pic>
                                    </a:graphicData>
                                  </a:graphic>
                                </wp:inline>
                              </w:drawing>
                            </w:r>
                            <w:r w:rsidR="00EF4A8E">
                              <w:rPr>
                                <w:noProof/>
                              </w:rPr>
                              <w:t xml:space="preserve">    </w:t>
                            </w:r>
                            <w:r w:rsidR="00ED3A7D" w:rsidRPr="001D33DB">
                              <w:rPr>
                                <w:noProof/>
                              </w:rPr>
                              <w:drawing>
                                <wp:inline distT="0" distB="0" distL="0" distR="0" wp14:anchorId="21C9C2A3" wp14:editId="77EBD6FD">
                                  <wp:extent cx="3550920" cy="2439821"/>
                                  <wp:effectExtent l="0" t="0" r="0" b="0"/>
                                  <wp:docPr id="1161628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36831" name="Picture 1" descr="A screenshot of a graph&#10;&#10;Description automatically generated"/>
                                          <pic:cNvPicPr/>
                                        </pic:nvPicPr>
                                        <pic:blipFill>
                                          <a:blip r:embed="rId21"/>
                                          <a:stretch>
                                            <a:fillRect/>
                                          </a:stretch>
                                        </pic:blipFill>
                                        <pic:spPr>
                                          <a:xfrm>
                                            <a:off x="0" y="0"/>
                                            <a:ext cx="3565639" cy="2449935"/>
                                          </a:xfrm>
                                          <a:prstGeom prst="rect">
                                            <a:avLst/>
                                          </a:prstGeom>
                                        </pic:spPr>
                                      </pic:pic>
                                    </a:graphicData>
                                  </a:graphic>
                                </wp:inline>
                              </w:drawing>
                            </w:r>
                          </w:p>
                          <w:p w14:paraId="72A3C03B" w14:textId="288BA097" w:rsidR="00842B3E" w:rsidRPr="00F46C3B" w:rsidRDefault="00842B3E" w:rsidP="00842B3E">
                            <w:pPr>
                              <w:spacing w:after="0"/>
                              <w:ind w:left="2160" w:firstLine="720"/>
                              <w:rPr>
                                <w:rFonts w:ascii="Times New Roman" w:hAnsi="Times New Roman" w:cs="Times New Roman"/>
                                <w:b/>
                                <w:bCs/>
                                <w:noProof/>
                              </w:rPr>
                            </w:pPr>
                            <w:r w:rsidRPr="00F46C3B">
                              <w:rPr>
                                <w:rFonts w:ascii="Times New Roman" w:hAnsi="Times New Roman" w:cs="Times New Roman"/>
                                <w:b/>
                                <w:bCs/>
                                <w:noProof/>
                              </w:rPr>
                              <w:t>A</w:t>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t xml:space="preserve">                       B</w:t>
                            </w:r>
                          </w:p>
                          <w:p w14:paraId="42415715" w14:textId="70A692B9" w:rsidR="00972122" w:rsidRDefault="00CC4597" w:rsidP="00842B3E">
                            <w:pPr>
                              <w:spacing w:after="0"/>
                              <w:rPr>
                                <w:noProof/>
                              </w:rPr>
                            </w:pPr>
                            <w:r>
                              <w:rPr>
                                <w:noProof/>
                              </w:rPr>
                              <w:t xml:space="preserve"> </w:t>
                            </w:r>
                            <w:r w:rsidRPr="00445E01">
                              <w:rPr>
                                <w:noProof/>
                              </w:rPr>
                              <w:drawing>
                                <wp:inline distT="0" distB="0" distL="0" distR="0" wp14:anchorId="1FF75E0D" wp14:editId="4B8F5364">
                                  <wp:extent cx="3580765" cy="2464278"/>
                                  <wp:effectExtent l="0" t="0" r="635" b="0"/>
                                  <wp:docPr id="19784054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644" name="Picture 1" descr="A screenshot of a graph&#10;&#10;Description automatically generated"/>
                                          <pic:cNvPicPr/>
                                        </pic:nvPicPr>
                                        <pic:blipFill>
                                          <a:blip r:embed="rId22"/>
                                          <a:stretch>
                                            <a:fillRect/>
                                          </a:stretch>
                                        </pic:blipFill>
                                        <pic:spPr>
                                          <a:xfrm>
                                            <a:off x="0" y="0"/>
                                            <a:ext cx="3615951" cy="2488493"/>
                                          </a:xfrm>
                                          <a:prstGeom prst="rect">
                                            <a:avLst/>
                                          </a:prstGeom>
                                        </pic:spPr>
                                      </pic:pic>
                                    </a:graphicData>
                                  </a:graphic>
                                </wp:inline>
                              </w:drawing>
                            </w:r>
                            <w:r>
                              <w:rPr>
                                <w:noProof/>
                              </w:rPr>
                              <w:t xml:space="preserve">     </w:t>
                            </w:r>
                            <w:r w:rsidR="00842B3E">
                              <w:rPr>
                                <w:noProof/>
                              </w:rPr>
                              <w:t xml:space="preserve">  </w:t>
                            </w:r>
                            <w:r w:rsidRPr="007674FF">
                              <w:rPr>
                                <w:noProof/>
                              </w:rPr>
                              <w:drawing>
                                <wp:inline distT="0" distB="0" distL="0" distR="0" wp14:anchorId="13896DC4" wp14:editId="0A56B667">
                                  <wp:extent cx="3560445" cy="2405241"/>
                                  <wp:effectExtent l="0" t="0" r="1905" b="0"/>
                                  <wp:docPr id="2369010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49515" name="Picture 1" descr="A screenshot of a graph&#10;&#10;Description automatically generated"/>
                                          <pic:cNvPicPr/>
                                        </pic:nvPicPr>
                                        <pic:blipFill>
                                          <a:blip r:embed="rId23"/>
                                          <a:stretch>
                                            <a:fillRect/>
                                          </a:stretch>
                                        </pic:blipFill>
                                        <pic:spPr>
                                          <a:xfrm>
                                            <a:off x="0" y="0"/>
                                            <a:ext cx="3565725" cy="2408808"/>
                                          </a:xfrm>
                                          <a:prstGeom prst="rect">
                                            <a:avLst/>
                                          </a:prstGeom>
                                        </pic:spPr>
                                      </pic:pic>
                                    </a:graphicData>
                                  </a:graphic>
                                </wp:inline>
                              </w:drawing>
                            </w:r>
                          </w:p>
                          <w:p w14:paraId="5D4CB7C5" w14:textId="585F97BA" w:rsidR="00842B3E" w:rsidRPr="00F46C3B" w:rsidRDefault="00842B3E" w:rsidP="00842B3E">
                            <w:pPr>
                              <w:spacing w:after="0"/>
                              <w:ind w:left="2160" w:firstLine="720"/>
                              <w:rPr>
                                <w:rFonts w:ascii="Times New Roman" w:hAnsi="Times New Roman" w:cs="Times New Roman"/>
                                <w:b/>
                                <w:bCs/>
                                <w:noProof/>
                                <w:sz w:val="24"/>
                                <w:szCs w:val="24"/>
                              </w:rPr>
                            </w:pPr>
                            <w:r w:rsidRPr="00F46C3B">
                              <w:rPr>
                                <w:rFonts w:ascii="Times New Roman" w:hAnsi="Times New Roman" w:cs="Times New Roman"/>
                                <w:b/>
                                <w:bCs/>
                                <w:noProof/>
                                <w:sz w:val="24"/>
                                <w:szCs w:val="24"/>
                              </w:rPr>
                              <w:t>C</w:t>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t xml:space="preserve">                       D</w:t>
                            </w:r>
                          </w:p>
                          <w:p w14:paraId="15B4D815" w14:textId="22C2E0D5" w:rsidR="00972122" w:rsidRDefault="00972122" w:rsidP="00F46C3B">
                            <w:pPr>
                              <w:spacing w:after="0"/>
                              <w:rPr>
                                <w:noProof/>
                              </w:rPr>
                            </w:pPr>
                            <w:r w:rsidRPr="001D33DB">
                              <w:rPr>
                                <w:noProof/>
                              </w:rPr>
                              <w:drawing>
                                <wp:inline distT="0" distB="0" distL="0" distR="0" wp14:anchorId="015E8066" wp14:editId="232DC787">
                                  <wp:extent cx="3571875" cy="2618740"/>
                                  <wp:effectExtent l="0" t="0" r="9525" b="0"/>
                                  <wp:docPr id="16629944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91588" name="Picture 1" descr="A screenshot of a graph&#10;&#10;Description automatically generated"/>
                                          <pic:cNvPicPr/>
                                        </pic:nvPicPr>
                                        <pic:blipFill>
                                          <a:blip r:embed="rId24"/>
                                          <a:stretch>
                                            <a:fillRect/>
                                          </a:stretch>
                                        </pic:blipFill>
                                        <pic:spPr>
                                          <a:xfrm>
                                            <a:off x="0" y="0"/>
                                            <a:ext cx="3571940" cy="2618788"/>
                                          </a:xfrm>
                                          <a:prstGeom prst="rect">
                                            <a:avLst/>
                                          </a:prstGeom>
                                        </pic:spPr>
                                      </pic:pic>
                                    </a:graphicData>
                                  </a:graphic>
                                </wp:inline>
                              </w:drawing>
                            </w:r>
                            <w:r w:rsidR="00F46C3B">
                              <w:rPr>
                                <w:noProof/>
                              </w:rPr>
                              <w:t xml:space="preserve">       </w:t>
                            </w:r>
                            <w:r w:rsidR="00F46C3B" w:rsidRPr="001D33DB">
                              <w:rPr>
                                <w:noProof/>
                              </w:rPr>
                              <w:drawing>
                                <wp:inline distT="0" distB="0" distL="0" distR="0" wp14:anchorId="326A73C7" wp14:editId="367A3F8A">
                                  <wp:extent cx="3577590" cy="2569468"/>
                                  <wp:effectExtent l="0" t="0" r="3810" b="2540"/>
                                  <wp:docPr id="12652104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0869" name="Picture 1" descr="A screenshot of a graph&#10;&#10;Description automatically generated"/>
                                          <pic:cNvPicPr/>
                                        </pic:nvPicPr>
                                        <pic:blipFill>
                                          <a:blip r:embed="rId25"/>
                                          <a:stretch>
                                            <a:fillRect/>
                                          </a:stretch>
                                        </pic:blipFill>
                                        <pic:spPr>
                                          <a:xfrm>
                                            <a:off x="0" y="0"/>
                                            <a:ext cx="3581320" cy="2572147"/>
                                          </a:xfrm>
                                          <a:prstGeom prst="rect">
                                            <a:avLst/>
                                          </a:prstGeom>
                                        </pic:spPr>
                                      </pic:pic>
                                    </a:graphicData>
                                  </a:graphic>
                                </wp:inline>
                              </w:drawing>
                            </w:r>
                          </w:p>
                          <w:p w14:paraId="00103092" w14:textId="7576D0DF" w:rsidR="00F46C3B" w:rsidRPr="00F46C3B" w:rsidRDefault="00F46C3B" w:rsidP="00F46C3B">
                            <w:pPr>
                              <w:spacing w:after="0"/>
                              <w:ind w:left="2160" w:firstLine="720"/>
                              <w:rPr>
                                <w:rFonts w:ascii="Times New Roman" w:hAnsi="Times New Roman" w:cs="Times New Roman"/>
                                <w:b/>
                                <w:bCs/>
                                <w:noProof/>
                              </w:rPr>
                            </w:pPr>
                            <w:r>
                              <w:rPr>
                                <w:rFonts w:ascii="Times New Roman" w:hAnsi="Times New Roman" w:cs="Times New Roman"/>
                                <w:b/>
                                <w:bCs/>
                                <w:noProof/>
                              </w:rPr>
                              <w:t>E</w:t>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t xml:space="preserve">        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C2C80" id="Text Box 7" o:spid="_x0000_s1028" type="#_x0000_t202" style="position:absolute;left:0;text-align:left;margin-left:547.3pt;margin-top:0;width:598.5pt;height:650.25pt;z-index:-251658237;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" fillcolor="white [3201]" strokeweight=".5pt">
                <v:textbox>
                  <w:txbxContent>
                    <w:p w14:paraId="108B61F4" w14:textId="14CA43B2" w:rsidR="00CC4597" w:rsidRDefault="00A20714" w:rsidP="00842B3E">
                      <w:pPr>
                        <w:spacing w:after="0"/>
                        <w:rPr>
                          <w:noProof/>
                        </w:rPr>
                      </w:pPr>
                      <w:r w:rsidRPr="001D33DB">
                        <w:rPr>
                          <w:noProof/>
                        </w:rPr>
                        <w:drawing>
                          <wp:inline distT="0" distB="0" distL="0" distR="0" wp14:anchorId="48FB1604" wp14:editId="598D34F0">
                            <wp:extent cx="3695474" cy="2515235"/>
                            <wp:effectExtent l="0" t="0" r="635" b="0"/>
                            <wp:docPr id="3036604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26935" name="Picture 1" descr="A screenshot of a graph&#10;&#10;Description automatically generated"/>
                                    <pic:cNvPicPr/>
                                  </pic:nvPicPr>
                                  <pic:blipFill>
                                    <a:blip r:embed="rId26"/>
                                    <a:stretch>
                                      <a:fillRect/>
                                    </a:stretch>
                                  </pic:blipFill>
                                  <pic:spPr>
                                    <a:xfrm>
                                      <a:off x="0" y="0"/>
                                      <a:ext cx="3731957" cy="2540066"/>
                                    </a:xfrm>
                                    <a:prstGeom prst="rect">
                                      <a:avLst/>
                                    </a:prstGeom>
                                  </pic:spPr>
                                </pic:pic>
                              </a:graphicData>
                            </a:graphic>
                          </wp:inline>
                        </w:drawing>
                      </w:r>
                      <w:r w:rsidR="00EF4A8E">
                        <w:rPr>
                          <w:noProof/>
                        </w:rPr>
                        <w:t xml:space="preserve">    </w:t>
                      </w:r>
                      <w:r w:rsidR="00ED3A7D" w:rsidRPr="001D33DB">
                        <w:rPr>
                          <w:noProof/>
                        </w:rPr>
                        <w:drawing>
                          <wp:inline distT="0" distB="0" distL="0" distR="0" wp14:anchorId="21C9C2A3" wp14:editId="77EBD6FD">
                            <wp:extent cx="3550920" cy="2439821"/>
                            <wp:effectExtent l="0" t="0" r="0" b="0"/>
                            <wp:docPr id="57996990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36831" name="Picture 1" descr="A screenshot of a graph&#10;&#10;Description automatically generated"/>
                                    <pic:cNvPicPr/>
                                  </pic:nvPicPr>
                                  <pic:blipFill>
                                    <a:blip r:embed="rId27"/>
                                    <a:stretch>
                                      <a:fillRect/>
                                    </a:stretch>
                                  </pic:blipFill>
                                  <pic:spPr>
                                    <a:xfrm>
                                      <a:off x="0" y="0"/>
                                      <a:ext cx="3565639" cy="2449935"/>
                                    </a:xfrm>
                                    <a:prstGeom prst="rect">
                                      <a:avLst/>
                                    </a:prstGeom>
                                  </pic:spPr>
                                </pic:pic>
                              </a:graphicData>
                            </a:graphic>
                          </wp:inline>
                        </w:drawing>
                      </w:r>
                    </w:p>
                    <w:p w14:paraId="72A3C03B" w14:textId="288BA097" w:rsidR="00842B3E" w:rsidRPr="00F46C3B" w:rsidRDefault="00842B3E" w:rsidP="00842B3E">
                      <w:pPr>
                        <w:spacing w:after="0"/>
                        <w:ind w:left="2160" w:firstLine="720"/>
                        <w:rPr>
                          <w:rFonts w:ascii="Times New Roman" w:hAnsi="Times New Roman" w:cs="Times New Roman"/>
                          <w:b/>
                          <w:bCs/>
                          <w:noProof/>
                        </w:rPr>
                      </w:pPr>
                      <w:r w:rsidRPr="00F46C3B">
                        <w:rPr>
                          <w:rFonts w:ascii="Times New Roman" w:hAnsi="Times New Roman" w:cs="Times New Roman"/>
                          <w:b/>
                          <w:bCs/>
                          <w:noProof/>
                        </w:rPr>
                        <w:t>A</w:t>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t xml:space="preserve">                       B</w:t>
                      </w:r>
                    </w:p>
                    <w:p w14:paraId="42415715" w14:textId="70A692B9" w:rsidR="00972122" w:rsidRDefault="00CC4597" w:rsidP="00842B3E">
                      <w:pPr>
                        <w:spacing w:after="0"/>
                        <w:rPr>
                          <w:noProof/>
                        </w:rPr>
                      </w:pPr>
                      <w:r>
                        <w:rPr>
                          <w:noProof/>
                        </w:rPr>
                        <w:t xml:space="preserve"> </w:t>
                      </w:r>
                      <w:r w:rsidRPr="00445E01">
                        <w:rPr>
                          <w:noProof/>
                        </w:rPr>
                        <w:drawing>
                          <wp:inline distT="0" distB="0" distL="0" distR="0" wp14:anchorId="1FF75E0D" wp14:editId="4B8F5364">
                            <wp:extent cx="3580765" cy="2464278"/>
                            <wp:effectExtent l="0" t="0" r="635" b="0"/>
                            <wp:docPr id="3362018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644" name="Picture 1" descr="A screenshot of a graph&#10;&#10;Description automatically generated"/>
                                    <pic:cNvPicPr/>
                                  </pic:nvPicPr>
                                  <pic:blipFill>
                                    <a:blip r:embed="rId28"/>
                                    <a:stretch>
                                      <a:fillRect/>
                                    </a:stretch>
                                  </pic:blipFill>
                                  <pic:spPr>
                                    <a:xfrm>
                                      <a:off x="0" y="0"/>
                                      <a:ext cx="3615951" cy="2488493"/>
                                    </a:xfrm>
                                    <a:prstGeom prst="rect">
                                      <a:avLst/>
                                    </a:prstGeom>
                                  </pic:spPr>
                                </pic:pic>
                              </a:graphicData>
                            </a:graphic>
                          </wp:inline>
                        </w:drawing>
                      </w:r>
                      <w:r>
                        <w:rPr>
                          <w:noProof/>
                        </w:rPr>
                        <w:t xml:space="preserve">     </w:t>
                      </w:r>
                      <w:r w:rsidR="00842B3E">
                        <w:rPr>
                          <w:noProof/>
                        </w:rPr>
                        <w:t xml:space="preserve">  </w:t>
                      </w:r>
                      <w:r w:rsidRPr="007674FF">
                        <w:rPr>
                          <w:noProof/>
                        </w:rPr>
                        <w:drawing>
                          <wp:inline distT="0" distB="0" distL="0" distR="0" wp14:anchorId="13896DC4" wp14:editId="0A56B667">
                            <wp:extent cx="3560445" cy="2405241"/>
                            <wp:effectExtent l="0" t="0" r="1905" b="0"/>
                            <wp:docPr id="13542618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49515" name="Picture 1" descr="A screenshot of a graph&#10;&#10;Description automatically generated"/>
                                    <pic:cNvPicPr/>
                                  </pic:nvPicPr>
                                  <pic:blipFill>
                                    <a:blip r:embed="rId29"/>
                                    <a:stretch>
                                      <a:fillRect/>
                                    </a:stretch>
                                  </pic:blipFill>
                                  <pic:spPr>
                                    <a:xfrm>
                                      <a:off x="0" y="0"/>
                                      <a:ext cx="3565725" cy="2408808"/>
                                    </a:xfrm>
                                    <a:prstGeom prst="rect">
                                      <a:avLst/>
                                    </a:prstGeom>
                                  </pic:spPr>
                                </pic:pic>
                              </a:graphicData>
                            </a:graphic>
                          </wp:inline>
                        </w:drawing>
                      </w:r>
                    </w:p>
                    <w:p w14:paraId="5D4CB7C5" w14:textId="585F97BA" w:rsidR="00842B3E" w:rsidRPr="00F46C3B" w:rsidRDefault="00842B3E" w:rsidP="00842B3E">
                      <w:pPr>
                        <w:spacing w:after="0"/>
                        <w:ind w:left="2160" w:firstLine="720"/>
                        <w:rPr>
                          <w:rFonts w:ascii="Times New Roman" w:hAnsi="Times New Roman" w:cs="Times New Roman"/>
                          <w:b/>
                          <w:bCs/>
                          <w:noProof/>
                          <w:sz w:val="24"/>
                          <w:szCs w:val="24"/>
                        </w:rPr>
                      </w:pPr>
                      <w:r w:rsidRPr="00F46C3B">
                        <w:rPr>
                          <w:rFonts w:ascii="Times New Roman" w:hAnsi="Times New Roman" w:cs="Times New Roman"/>
                          <w:b/>
                          <w:bCs/>
                          <w:noProof/>
                          <w:sz w:val="24"/>
                          <w:szCs w:val="24"/>
                        </w:rPr>
                        <w:t>C</w:t>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r>
                      <w:r w:rsidRPr="00F46C3B">
                        <w:rPr>
                          <w:rFonts w:ascii="Times New Roman" w:hAnsi="Times New Roman" w:cs="Times New Roman"/>
                          <w:b/>
                          <w:bCs/>
                          <w:noProof/>
                          <w:sz w:val="24"/>
                          <w:szCs w:val="24"/>
                        </w:rPr>
                        <w:tab/>
                        <w:t xml:space="preserve">                       D</w:t>
                      </w:r>
                    </w:p>
                    <w:p w14:paraId="15B4D815" w14:textId="22C2E0D5" w:rsidR="00972122" w:rsidRDefault="00972122" w:rsidP="00F46C3B">
                      <w:pPr>
                        <w:spacing w:after="0"/>
                        <w:rPr>
                          <w:noProof/>
                        </w:rPr>
                      </w:pPr>
                      <w:r w:rsidRPr="001D33DB">
                        <w:rPr>
                          <w:noProof/>
                        </w:rPr>
                        <w:drawing>
                          <wp:inline distT="0" distB="0" distL="0" distR="0" wp14:anchorId="015E8066" wp14:editId="232DC787">
                            <wp:extent cx="3571875" cy="2618740"/>
                            <wp:effectExtent l="0" t="0" r="9525" b="0"/>
                            <wp:docPr id="3067404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91588" name="Picture 1" descr="A screenshot of a graph&#10;&#10;Description automatically generated"/>
                                    <pic:cNvPicPr/>
                                  </pic:nvPicPr>
                                  <pic:blipFill>
                                    <a:blip r:embed="rId30"/>
                                    <a:stretch>
                                      <a:fillRect/>
                                    </a:stretch>
                                  </pic:blipFill>
                                  <pic:spPr>
                                    <a:xfrm>
                                      <a:off x="0" y="0"/>
                                      <a:ext cx="3571940" cy="2618788"/>
                                    </a:xfrm>
                                    <a:prstGeom prst="rect">
                                      <a:avLst/>
                                    </a:prstGeom>
                                  </pic:spPr>
                                </pic:pic>
                              </a:graphicData>
                            </a:graphic>
                          </wp:inline>
                        </w:drawing>
                      </w:r>
                      <w:r w:rsidR="00F46C3B">
                        <w:rPr>
                          <w:noProof/>
                        </w:rPr>
                        <w:t xml:space="preserve">       </w:t>
                      </w:r>
                      <w:r w:rsidR="00F46C3B" w:rsidRPr="001D33DB">
                        <w:rPr>
                          <w:noProof/>
                        </w:rPr>
                        <w:drawing>
                          <wp:inline distT="0" distB="0" distL="0" distR="0" wp14:anchorId="326A73C7" wp14:editId="367A3F8A">
                            <wp:extent cx="3577590" cy="2569468"/>
                            <wp:effectExtent l="0" t="0" r="3810" b="2540"/>
                            <wp:docPr id="545319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50869" name="Picture 1" descr="A screenshot of a graph&#10;&#10;Description automatically generated"/>
                                    <pic:cNvPicPr/>
                                  </pic:nvPicPr>
                                  <pic:blipFill>
                                    <a:blip r:embed="rId31"/>
                                    <a:stretch>
                                      <a:fillRect/>
                                    </a:stretch>
                                  </pic:blipFill>
                                  <pic:spPr>
                                    <a:xfrm>
                                      <a:off x="0" y="0"/>
                                      <a:ext cx="3581320" cy="2572147"/>
                                    </a:xfrm>
                                    <a:prstGeom prst="rect">
                                      <a:avLst/>
                                    </a:prstGeom>
                                  </pic:spPr>
                                </pic:pic>
                              </a:graphicData>
                            </a:graphic>
                          </wp:inline>
                        </w:drawing>
                      </w:r>
                    </w:p>
                    <w:p w14:paraId="00103092" w14:textId="7576D0DF" w:rsidR="00F46C3B" w:rsidRPr="00F46C3B" w:rsidRDefault="00F46C3B" w:rsidP="00F46C3B">
                      <w:pPr>
                        <w:spacing w:after="0"/>
                        <w:ind w:left="2160" w:firstLine="720"/>
                        <w:rPr>
                          <w:rFonts w:ascii="Times New Roman" w:hAnsi="Times New Roman" w:cs="Times New Roman"/>
                          <w:b/>
                          <w:bCs/>
                          <w:noProof/>
                        </w:rPr>
                      </w:pPr>
                      <w:r>
                        <w:rPr>
                          <w:rFonts w:ascii="Times New Roman" w:hAnsi="Times New Roman" w:cs="Times New Roman"/>
                          <w:b/>
                          <w:bCs/>
                          <w:noProof/>
                        </w:rPr>
                        <w:t>E</w:t>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r>
                      <w:r w:rsidRPr="00F46C3B">
                        <w:rPr>
                          <w:rFonts w:ascii="Times New Roman" w:hAnsi="Times New Roman" w:cs="Times New Roman"/>
                          <w:b/>
                          <w:bCs/>
                          <w:noProof/>
                        </w:rPr>
                        <w:tab/>
                        <w:t xml:space="preserve">        F</w:t>
                      </w:r>
                    </w:p>
                  </w:txbxContent>
                </v:textbox>
                <w10:wrap type="tight" anchorx="page"/>
              </v:shape>
            </w:pict>
          </mc:Fallback>
        </mc:AlternateContent>
      </w:r>
      <w:r w:rsidR="003C09C7" w:rsidRPr="00015417">
        <w:rPr>
          <w:rFonts w:ascii="Times New Roman" w:hAnsi="Times New Roman" w:cs="Times New Roman"/>
          <w:noProof/>
          <w:sz w:val="24"/>
          <w:szCs w:val="24"/>
        </w:rPr>
        <mc:AlternateContent>
          <mc:Choice Requires="wps">
            <w:drawing>
              <wp:anchor distT="0" distB="0" distL="114300" distR="114300" simplePos="0" relativeHeight="251658244" behindDoc="1" locked="0" layoutInCell="1" allowOverlap="1" wp14:anchorId="18B659DD" wp14:editId="3EC696C6">
                <wp:simplePos x="0" y="0"/>
                <wp:positionH relativeFrom="page">
                  <wp:posOffset>142875</wp:posOffset>
                </wp:positionH>
                <wp:positionV relativeFrom="page">
                  <wp:posOffset>9429750</wp:posOffset>
                </wp:positionV>
                <wp:extent cx="7581900" cy="266700"/>
                <wp:effectExtent l="0" t="0" r="0" b="0"/>
                <wp:wrapTight wrapText="bothSides">
                  <wp:wrapPolygon edited="0">
                    <wp:start x="0" y="0"/>
                    <wp:lineTo x="0" y="20681"/>
                    <wp:lineTo x="21546" y="20681"/>
                    <wp:lineTo x="21546" y="0"/>
                    <wp:lineTo x="0" y="0"/>
                  </wp:wrapPolygon>
                </wp:wrapTight>
                <wp:docPr id="1540741119" name="Text Box 1"/>
                <wp:cNvGraphicFramePr/>
                <a:graphic xmlns:a="http://schemas.openxmlformats.org/drawingml/2006/main">
                  <a:graphicData uri="http://schemas.microsoft.com/office/word/2010/wordprocessingShape">
                    <wps:wsp>
                      <wps:cNvSpPr txBox="1"/>
                      <wps:spPr>
                        <a:xfrm>
                          <a:off x="0" y="0"/>
                          <a:ext cx="7581900" cy="266700"/>
                        </a:xfrm>
                        <a:prstGeom prst="rect">
                          <a:avLst/>
                        </a:prstGeom>
                        <a:solidFill>
                          <a:prstClr val="white"/>
                        </a:solidFill>
                        <a:ln>
                          <a:noFill/>
                        </a:ln>
                      </wps:spPr>
                      <wps:txbx>
                        <w:txbxContent>
                          <w:p w14:paraId="409079E4" w14:textId="53DFFD40" w:rsidR="003C09C7" w:rsidRPr="00C77578" w:rsidRDefault="003C09C7" w:rsidP="00C77578">
                            <w:pPr>
                              <w:pStyle w:val="Caption"/>
                              <w:jc w:val="center"/>
                              <w:rPr>
                                <w:rFonts w:ascii="Times New Roman" w:hAnsi="Times New Roman" w:cs="Times New Roman"/>
                                <w:b/>
                                <w:bCs/>
                                <w:i w:val="0"/>
                                <w:iCs w:val="0"/>
                                <w:noProof/>
                                <w:color w:val="auto"/>
                                <w:sz w:val="24"/>
                                <w:szCs w:val="24"/>
                              </w:rPr>
                            </w:pPr>
                            <w:r w:rsidRPr="00C77578">
                              <w:rPr>
                                <w:rFonts w:ascii="Times New Roman" w:hAnsi="Times New Roman" w:cs="Times New Roman"/>
                                <w:b/>
                                <w:bCs/>
                                <w:i w:val="0"/>
                                <w:iCs w:val="0"/>
                                <w:color w:val="auto"/>
                                <w:sz w:val="24"/>
                                <w:szCs w:val="24"/>
                              </w:rPr>
                              <w:t xml:space="preserve">Figure </w:t>
                            </w:r>
                            <w:r w:rsidRPr="00C77578">
                              <w:rPr>
                                <w:rFonts w:ascii="Times New Roman" w:hAnsi="Times New Roman" w:cs="Times New Roman"/>
                                <w:b/>
                                <w:bCs/>
                                <w:i w:val="0"/>
                                <w:iCs w:val="0"/>
                                <w:color w:val="auto"/>
                                <w:sz w:val="24"/>
                                <w:szCs w:val="24"/>
                              </w:rPr>
                              <w:fldChar w:fldCharType="begin"/>
                            </w:r>
                            <w:r w:rsidRPr="00C77578">
                              <w:rPr>
                                <w:rFonts w:ascii="Times New Roman" w:hAnsi="Times New Roman" w:cs="Times New Roman"/>
                                <w:b/>
                                <w:bCs/>
                                <w:i w:val="0"/>
                                <w:iCs w:val="0"/>
                                <w:color w:val="auto"/>
                                <w:sz w:val="24"/>
                                <w:szCs w:val="24"/>
                              </w:rPr>
                              <w:instrText xml:space="preserve"> SEQ Figure \* ARABIC </w:instrText>
                            </w:r>
                            <w:r w:rsidRPr="00C77578">
                              <w:rPr>
                                <w:rFonts w:ascii="Times New Roman" w:hAnsi="Times New Roman" w:cs="Times New Roman"/>
                                <w:b/>
                                <w:bCs/>
                                <w:i w:val="0"/>
                                <w:iCs w:val="0"/>
                                <w:color w:val="auto"/>
                                <w:sz w:val="24"/>
                                <w:szCs w:val="24"/>
                              </w:rPr>
                              <w:fldChar w:fldCharType="separate"/>
                            </w:r>
                            <w:r w:rsidR="00BF4DC8">
                              <w:rPr>
                                <w:rFonts w:ascii="Times New Roman" w:hAnsi="Times New Roman" w:cs="Times New Roman"/>
                                <w:b/>
                                <w:bCs/>
                                <w:i w:val="0"/>
                                <w:iCs w:val="0"/>
                                <w:noProof/>
                                <w:color w:val="auto"/>
                                <w:sz w:val="24"/>
                                <w:szCs w:val="24"/>
                              </w:rPr>
                              <w:t>6</w:t>
                            </w:r>
                            <w:r w:rsidRPr="00C77578">
                              <w:rPr>
                                <w:rFonts w:ascii="Times New Roman" w:hAnsi="Times New Roman" w:cs="Times New Roman"/>
                                <w:b/>
                                <w:bCs/>
                                <w:i w:val="0"/>
                                <w:iCs w:val="0"/>
                                <w:color w:val="auto"/>
                                <w:sz w:val="24"/>
                                <w:szCs w:val="24"/>
                              </w:rPr>
                              <w:fldChar w:fldCharType="end"/>
                            </w:r>
                            <w:r w:rsidR="00EA2EDB" w:rsidRPr="00C77578">
                              <w:rPr>
                                <w:rFonts w:ascii="Times New Roman" w:hAnsi="Times New Roman" w:cs="Times New Roman"/>
                                <w:b/>
                                <w:bCs/>
                                <w:i w:val="0"/>
                                <w:iCs w:val="0"/>
                                <w:color w:val="auto"/>
                                <w:sz w:val="24"/>
                                <w:szCs w:val="24"/>
                              </w:rPr>
                              <w:t xml:space="preserve">: Uncertainty quantification of the economic indicators (at 90% confidence interval) and their global sensitivity analysis showing the relative contribution to the variance. A&amp;B: Annual Profit, </w:t>
                            </w:r>
                            <w:r w:rsidR="00C77578" w:rsidRPr="00C77578">
                              <w:rPr>
                                <w:rFonts w:ascii="Times New Roman" w:hAnsi="Times New Roman" w:cs="Times New Roman"/>
                                <w:b/>
                                <w:bCs/>
                                <w:i w:val="0"/>
                                <w:iCs w:val="0"/>
                                <w:color w:val="auto"/>
                                <w:sz w:val="24"/>
                                <w:szCs w:val="24"/>
                              </w:rPr>
                              <w:t>C&amp;D</w:t>
                            </w:r>
                            <w:r w:rsidR="00EA2EDB" w:rsidRPr="00C77578">
                              <w:rPr>
                                <w:rFonts w:ascii="Times New Roman" w:hAnsi="Times New Roman" w:cs="Times New Roman"/>
                                <w:b/>
                                <w:bCs/>
                                <w:i w:val="0"/>
                                <w:iCs w:val="0"/>
                                <w:color w:val="auto"/>
                                <w:sz w:val="24"/>
                                <w:szCs w:val="24"/>
                              </w:rPr>
                              <w:t>: Return on Investment, E&amp;F: Net Present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659DD" id="_x0000_s1029" type="#_x0000_t202" style="position:absolute;left:0;text-align:left;margin-left:11.25pt;margin-top:742.5pt;width:597pt;height:21pt;z-index:-25165823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rHAIAAEIEAAAOAAAAZHJzL2Uyb0RvYy54bWysU8Fu2zAMvQ/YPwi6L04yLG2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" stroked="f">
                <v:textbox style="mso-fit-shape-to-text:t" inset="0,0,0,0">
                  <w:txbxContent>
                    <w:p w14:paraId="409079E4" w14:textId="53DFFD40" w:rsidR="003C09C7" w:rsidRPr="00C77578" w:rsidRDefault="003C09C7" w:rsidP="00C77578">
                      <w:pPr>
                        <w:pStyle w:val="Caption"/>
                        <w:jc w:val="center"/>
                        <w:rPr>
                          <w:rFonts w:ascii="Times New Roman" w:hAnsi="Times New Roman" w:cs="Times New Roman"/>
                          <w:b/>
                          <w:bCs/>
                          <w:i w:val="0"/>
                          <w:iCs w:val="0"/>
                          <w:noProof/>
                          <w:color w:val="auto"/>
                          <w:sz w:val="24"/>
                          <w:szCs w:val="24"/>
                        </w:rPr>
                      </w:pPr>
                      <w:r w:rsidRPr="00C77578">
                        <w:rPr>
                          <w:rFonts w:ascii="Times New Roman" w:hAnsi="Times New Roman" w:cs="Times New Roman"/>
                          <w:b/>
                          <w:bCs/>
                          <w:i w:val="0"/>
                          <w:iCs w:val="0"/>
                          <w:color w:val="auto"/>
                          <w:sz w:val="24"/>
                          <w:szCs w:val="24"/>
                        </w:rPr>
                        <w:t xml:space="preserve">Figure </w:t>
                      </w:r>
                      <w:r w:rsidRPr="00C77578">
                        <w:rPr>
                          <w:rFonts w:ascii="Times New Roman" w:hAnsi="Times New Roman" w:cs="Times New Roman"/>
                          <w:b/>
                          <w:bCs/>
                          <w:i w:val="0"/>
                          <w:iCs w:val="0"/>
                          <w:color w:val="auto"/>
                          <w:sz w:val="24"/>
                          <w:szCs w:val="24"/>
                        </w:rPr>
                        <w:fldChar w:fldCharType="begin"/>
                      </w:r>
                      <w:r w:rsidRPr="00C77578">
                        <w:rPr>
                          <w:rFonts w:ascii="Times New Roman" w:hAnsi="Times New Roman" w:cs="Times New Roman"/>
                          <w:b/>
                          <w:bCs/>
                          <w:i w:val="0"/>
                          <w:iCs w:val="0"/>
                          <w:color w:val="auto"/>
                          <w:sz w:val="24"/>
                          <w:szCs w:val="24"/>
                        </w:rPr>
                        <w:instrText xml:space="preserve"> SEQ Figure \* ARABIC </w:instrText>
                      </w:r>
                      <w:r w:rsidRPr="00C77578">
                        <w:rPr>
                          <w:rFonts w:ascii="Times New Roman" w:hAnsi="Times New Roman" w:cs="Times New Roman"/>
                          <w:b/>
                          <w:bCs/>
                          <w:i w:val="0"/>
                          <w:iCs w:val="0"/>
                          <w:color w:val="auto"/>
                          <w:sz w:val="24"/>
                          <w:szCs w:val="24"/>
                        </w:rPr>
                        <w:fldChar w:fldCharType="separate"/>
                      </w:r>
                      <w:r w:rsidR="00BF4DC8">
                        <w:rPr>
                          <w:rFonts w:ascii="Times New Roman" w:hAnsi="Times New Roman" w:cs="Times New Roman"/>
                          <w:b/>
                          <w:bCs/>
                          <w:i w:val="0"/>
                          <w:iCs w:val="0"/>
                          <w:noProof/>
                          <w:color w:val="auto"/>
                          <w:sz w:val="24"/>
                          <w:szCs w:val="24"/>
                        </w:rPr>
                        <w:t>6</w:t>
                      </w:r>
                      <w:r w:rsidRPr="00C77578">
                        <w:rPr>
                          <w:rFonts w:ascii="Times New Roman" w:hAnsi="Times New Roman" w:cs="Times New Roman"/>
                          <w:b/>
                          <w:bCs/>
                          <w:i w:val="0"/>
                          <w:iCs w:val="0"/>
                          <w:color w:val="auto"/>
                          <w:sz w:val="24"/>
                          <w:szCs w:val="24"/>
                        </w:rPr>
                        <w:fldChar w:fldCharType="end"/>
                      </w:r>
                      <w:r w:rsidR="00EA2EDB" w:rsidRPr="00C77578">
                        <w:rPr>
                          <w:rFonts w:ascii="Times New Roman" w:hAnsi="Times New Roman" w:cs="Times New Roman"/>
                          <w:b/>
                          <w:bCs/>
                          <w:i w:val="0"/>
                          <w:iCs w:val="0"/>
                          <w:color w:val="auto"/>
                          <w:sz w:val="24"/>
                          <w:szCs w:val="24"/>
                        </w:rPr>
                        <w:t xml:space="preserve">: Uncertainty quantification of the economic indicators (at 90% confidence interval) and their global sensitivity analysis showing the relative contribution to the variance. A&amp;B: Annual Profit, </w:t>
                      </w:r>
                      <w:r w:rsidR="00C77578" w:rsidRPr="00C77578">
                        <w:rPr>
                          <w:rFonts w:ascii="Times New Roman" w:hAnsi="Times New Roman" w:cs="Times New Roman"/>
                          <w:b/>
                          <w:bCs/>
                          <w:i w:val="0"/>
                          <w:iCs w:val="0"/>
                          <w:color w:val="auto"/>
                          <w:sz w:val="24"/>
                          <w:szCs w:val="24"/>
                        </w:rPr>
                        <w:t>C&amp;D</w:t>
                      </w:r>
                      <w:r w:rsidR="00EA2EDB" w:rsidRPr="00C77578">
                        <w:rPr>
                          <w:rFonts w:ascii="Times New Roman" w:hAnsi="Times New Roman" w:cs="Times New Roman"/>
                          <w:b/>
                          <w:bCs/>
                          <w:i w:val="0"/>
                          <w:iCs w:val="0"/>
                          <w:color w:val="auto"/>
                          <w:sz w:val="24"/>
                          <w:szCs w:val="24"/>
                        </w:rPr>
                        <w:t>: Return on Investment, E&amp;F: Net Present Value</w:t>
                      </w:r>
                    </w:p>
                  </w:txbxContent>
                </v:textbox>
                <w10:wrap type="tight" anchorx="page" anchory="page"/>
              </v:shape>
            </w:pict>
          </mc:Fallback>
        </mc:AlternateContent>
      </w:r>
      <w:r w:rsidR="003C09C7" w:rsidRPr="00015417">
        <w:rPr>
          <w:rFonts w:ascii="Times New Roman" w:hAnsi="Times New Roman" w:cs="Times New Roman"/>
          <w:sz w:val="24"/>
          <w:szCs w:val="24"/>
        </w:rPr>
        <w:t>BNV FG MFBJ,</w:t>
      </w:r>
    </w:p>
    <w:p w14:paraId="17D60A3C" w14:textId="7BB3801A" w:rsidR="00DF1F79" w:rsidRDefault="00DF1F79" w:rsidP="00882627">
      <w:pPr>
        <w:pStyle w:val="Heading3"/>
        <w:spacing w:line="480" w:lineRule="auto"/>
      </w:pPr>
      <w:r>
        <w:lastRenderedPageBreak/>
        <w:t>Environmental</w:t>
      </w:r>
      <w:r w:rsidR="00855C59">
        <w:t xml:space="preserve"> uncertainty &amp; GSA</w:t>
      </w:r>
    </w:p>
    <w:p w14:paraId="238E93BB" w14:textId="09CC8A9E" w:rsidR="0028404C" w:rsidRPr="00015417" w:rsidRDefault="00800620" w:rsidP="00882627">
      <w:pPr>
        <w:spacing w:line="480" w:lineRule="auto"/>
        <w:jc w:val="both"/>
        <w:rPr>
          <w:rFonts w:ascii="Times New Roman" w:hAnsi="Times New Roman" w:cs="Times New Roman"/>
          <w:sz w:val="24"/>
          <w:szCs w:val="24"/>
        </w:rPr>
      </w:pPr>
      <w:r w:rsidRPr="00A12BC7">
        <w:rPr>
          <w:rFonts w:ascii="Times New Roman" w:hAnsi="Times New Roman" w:cs="Times New Roman"/>
          <w:sz w:val="24"/>
          <w:szCs w:val="24"/>
        </w:rPr>
        <w:t xml:space="preserve">Similar to the economic uncertainty, we can also perform a first-hand environmental </w:t>
      </w:r>
      <w:r w:rsidR="00951F1E" w:rsidRPr="00A12BC7">
        <w:rPr>
          <w:rFonts w:ascii="Times New Roman" w:hAnsi="Times New Roman" w:cs="Times New Roman"/>
          <w:sz w:val="24"/>
          <w:szCs w:val="24"/>
        </w:rPr>
        <w:t>risk analysis, using statistical outputs of the MCS for the environment</w:t>
      </w:r>
      <w:r w:rsidR="00035E83" w:rsidRPr="00A12BC7">
        <w:rPr>
          <w:rFonts w:ascii="Times New Roman" w:hAnsi="Times New Roman" w:cs="Times New Roman"/>
          <w:sz w:val="24"/>
          <w:szCs w:val="24"/>
        </w:rPr>
        <w:t>al</w:t>
      </w:r>
      <w:r w:rsidR="002B18AB" w:rsidRPr="00A12BC7">
        <w:rPr>
          <w:rFonts w:ascii="Times New Roman" w:hAnsi="Times New Roman" w:cs="Times New Roman"/>
          <w:sz w:val="24"/>
          <w:szCs w:val="24"/>
        </w:rPr>
        <w:t xml:space="preserve"> indicators</w:t>
      </w:r>
      <w:r w:rsidR="00951F1E" w:rsidRPr="00A12BC7">
        <w:rPr>
          <w:rFonts w:ascii="Times New Roman" w:hAnsi="Times New Roman" w:cs="Times New Roman"/>
          <w:sz w:val="24"/>
          <w:szCs w:val="24"/>
        </w:rPr>
        <w:t xml:space="preserve"> Table 6.</w:t>
      </w:r>
      <w:r w:rsidR="43017258" w:rsidRPr="00A12BC7">
        <w:rPr>
          <w:rFonts w:ascii="Times New Roman" w:hAnsi="Times New Roman" w:cs="Times New Roman"/>
          <w:sz w:val="24"/>
          <w:szCs w:val="24"/>
        </w:rPr>
        <w:t xml:space="preserve"> </w:t>
      </w:r>
      <w:r w:rsidR="00422547" w:rsidRPr="00A12BC7">
        <w:rPr>
          <w:rFonts w:ascii="Times New Roman" w:hAnsi="Times New Roman" w:cs="Times New Roman"/>
          <w:sz w:val="24"/>
          <w:szCs w:val="24"/>
        </w:rPr>
        <w:t xml:space="preserve">From the MCS, the means recorded for the selected environmental indicators were </w:t>
      </w:r>
      <w:r w:rsidR="00F82276" w:rsidRPr="00A12BC7">
        <w:rPr>
          <w:rFonts w:ascii="Times New Roman" w:hAnsi="Times New Roman" w:cs="Times New Roman"/>
          <w:sz w:val="24"/>
          <w:szCs w:val="24"/>
        </w:rPr>
        <w:t>5.8</w:t>
      </w:r>
      <w:r w:rsidR="00BA5DB4" w:rsidRPr="00A12BC7">
        <w:rPr>
          <w:rFonts w:ascii="Times New Roman" w:hAnsi="Times New Roman" w:cs="Times New Roman"/>
          <w:sz w:val="24"/>
          <w:szCs w:val="24"/>
        </w:rPr>
        <w:t>2</w:t>
      </w:r>
      <w:r w:rsidR="00F82276" w:rsidRPr="00A12BC7">
        <w:rPr>
          <w:rFonts w:ascii="Times New Roman" w:hAnsi="Times New Roman" w:cs="Times New Roman"/>
          <w:sz w:val="24"/>
          <w:szCs w:val="24"/>
        </w:rPr>
        <w:t xml:space="preserve"> kg</w:t>
      </w:r>
      <w:r w:rsidR="00BA5DB4" w:rsidRPr="00A12BC7">
        <w:rPr>
          <w:rFonts w:ascii="Times New Roman" w:hAnsi="Times New Roman" w:cs="Times New Roman"/>
          <w:sz w:val="24"/>
          <w:szCs w:val="24"/>
        </w:rPr>
        <w:t xml:space="preserve"> CO</w:t>
      </w:r>
      <w:r w:rsidR="00BA5DB4" w:rsidRPr="00A12BC7">
        <w:rPr>
          <w:rFonts w:ascii="Times New Roman" w:hAnsi="Times New Roman" w:cs="Times New Roman"/>
          <w:sz w:val="24"/>
          <w:szCs w:val="24"/>
          <w:vertAlign w:val="subscript"/>
        </w:rPr>
        <w:t>2</w:t>
      </w:r>
      <w:r w:rsidR="00BA5DB4" w:rsidRPr="00A12BC7">
        <w:rPr>
          <w:rFonts w:ascii="Times New Roman" w:hAnsi="Times New Roman" w:cs="Times New Roman"/>
          <w:sz w:val="24"/>
          <w:szCs w:val="24"/>
        </w:rPr>
        <w:t>, 1.64</w:t>
      </w:r>
      <w:r w:rsidR="00432CD5" w:rsidRPr="00A12BC7">
        <w:rPr>
          <w:rFonts w:ascii="Times New Roman" w:hAnsi="Times New Roman" w:cs="Times New Roman"/>
          <w:sz w:val="24"/>
          <w:szCs w:val="24"/>
        </w:rPr>
        <w:t xml:space="preserve"> </w:t>
      </w:r>
      <w:r w:rsidR="00852261" w:rsidRPr="00A12BC7">
        <w:rPr>
          <w:rFonts w:ascii="Times New Roman" w:eastAsia="Times New Roman" w:hAnsi="Times New Roman" w:cs="Times New Roman"/>
          <w:color w:val="000000"/>
          <w:sz w:val="24"/>
          <w:szCs w:val="24"/>
          <w:lang w:eastAsia="en-CA"/>
        </w:rPr>
        <w:t xml:space="preserve">kg oil eq and 5.98 </w:t>
      </w:r>
      <w:r w:rsidR="00DF113D" w:rsidRPr="00A12BC7">
        <w:rPr>
          <w:rFonts w:ascii="Times New Roman" w:eastAsia="Times New Roman" w:hAnsi="Times New Roman" w:cs="Times New Roman"/>
          <w:color w:val="000000"/>
          <w:sz w:val="24"/>
          <w:szCs w:val="24"/>
          <w:lang w:eastAsia="en-CA"/>
        </w:rPr>
        <w:t>kg 1,4-DCB</w:t>
      </w:r>
      <w:r w:rsidR="00DF113D" w:rsidRPr="00A12BC7">
        <w:rPr>
          <w:rFonts w:ascii="Times New Roman" w:hAnsi="Times New Roman" w:cs="Times New Roman"/>
          <w:sz w:val="24"/>
          <w:szCs w:val="24"/>
        </w:rPr>
        <w:t xml:space="preserve"> </w:t>
      </w:r>
      <w:r w:rsidR="00E676F9" w:rsidRPr="00A12BC7">
        <w:rPr>
          <w:rFonts w:ascii="Times New Roman" w:hAnsi="Times New Roman" w:cs="Times New Roman"/>
          <w:sz w:val="24"/>
          <w:szCs w:val="24"/>
        </w:rPr>
        <w:t>for GWP, FRS</w:t>
      </w:r>
      <w:r w:rsidR="00D87D18">
        <w:rPr>
          <w:rFonts w:ascii="Times New Roman" w:hAnsi="Times New Roman" w:cs="Times New Roman"/>
          <w:sz w:val="24"/>
          <w:szCs w:val="24"/>
        </w:rPr>
        <w:t>,</w:t>
      </w:r>
      <w:r w:rsidR="00E676F9" w:rsidRPr="00A12BC7">
        <w:rPr>
          <w:rFonts w:ascii="Times New Roman" w:hAnsi="Times New Roman" w:cs="Times New Roman"/>
          <w:sz w:val="24"/>
          <w:szCs w:val="24"/>
        </w:rPr>
        <w:t xml:space="preserve"> and TE, respectively.</w:t>
      </w:r>
      <w:r w:rsidR="00A12BC7">
        <w:rPr>
          <w:rFonts w:ascii="Times New Roman" w:hAnsi="Times New Roman" w:cs="Times New Roman"/>
          <w:sz w:val="24"/>
          <w:szCs w:val="24"/>
        </w:rPr>
        <w:t xml:space="preserve"> </w:t>
      </w:r>
      <w:r w:rsidR="43017258" w:rsidRPr="00A12BC7">
        <w:rPr>
          <w:rFonts w:ascii="Times New Roman" w:hAnsi="Times New Roman" w:cs="Times New Roman"/>
          <w:sz w:val="24"/>
          <w:szCs w:val="24"/>
        </w:rPr>
        <w:t>For the environmental impact</w:t>
      </w:r>
      <w:r w:rsidR="7B6017F3" w:rsidRPr="00A12BC7">
        <w:rPr>
          <w:rFonts w:ascii="Times New Roman" w:hAnsi="Times New Roman" w:cs="Times New Roman"/>
          <w:sz w:val="24"/>
          <w:szCs w:val="24"/>
        </w:rPr>
        <w:t xml:space="preserve">, since </w:t>
      </w:r>
      <w:r w:rsidR="00D87D18">
        <w:rPr>
          <w:rFonts w:ascii="Times New Roman" w:hAnsi="Times New Roman" w:cs="Times New Roman"/>
          <w:sz w:val="24"/>
          <w:szCs w:val="24"/>
        </w:rPr>
        <w:t xml:space="preserve">lower values are </w:t>
      </w:r>
      <w:r w:rsidR="7B6017F3" w:rsidRPr="00A12BC7">
        <w:rPr>
          <w:rFonts w:ascii="Times New Roman" w:hAnsi="Times New Roman" w:cs="Times New Roman"/>
          <w:sz w:val="24"/>
          <w:szCs w:val="24"/>
        </w:rPr>
        <w:t>desire</w:t>
      </w:r>
      <w:r w:rsidR="00D87D18">
        <w:rPr>
          <w:rFonts w:ascii="Times New Roman" w:hAnsi="Times New Roman" w:cs="Times New Roman"/>
          <w:sz w:val="24"/>
          <w:szCs w:val="24"/>
        </w:rPr>
        <w:t xml:space="preserve">d, </w:t>
      </w:r>
      <w:r w:rsidR="7B6017F3" w:rsidRPr="00A12BC7">
        <w:rPr>
          <w:rFonts w:ascii="Times New Roman" w:hAnsi="Times New Roman" w:cs="Times New Roman"/>
          <w:sz w:val="24"/>
          <w:szCs w:val="24"/>
        </w:rPr>
        <w:t xml:space="preserve">the probability for obtaining an impact level </w:t>
      </w:r>
      <w:r w:rsidR="225B366D" w:rsidRPr="00A12BC7">
        <w:rPr>
          <w:rFonts w:ascii="Times New Roman" w:hAnsi="Times New Roman" w:cs="Times New Roman"/>
          <w:sz w:val="24"/>
          <w:szCs w:val="24"/>
        </w:rPr>
        <w:t xml:space="preserve">below the </w:t>
      </w:r>
      <w:r w:rsidR="49BCBEE2" w:rsidRPr="00A12BC7">
        <w:rPr>
          <w:rFonts w:ascii="Times New Roman" w:hAnsi="Times New Roman" w:cs="Times New Roman"/>
          <w:sz w:val="24"/>
          <w:szCs w:val="24"/>
        </w:rPr>
        <w:t>mean or base case</w:t>
      </w:r>
      <w:r w:rsidR="225B366D" w:rsidRPr="00A12BC7">
        <w:rPr>
          <w:rFonts w:ascii="Times New Roman" w:hAnsi="Times New Roman" w:cs="Times New Roman"/>
          <w:sz w:val="24"/>
          <w:szCs w:val="24"/>
        </w:rPr>
        <w:t xml:space="preserve"> </w:t>
      </w:r>
      <w:r w:rsidR="000C529A">
        <w:rPr>
          <w:rFonts w:ascii="Times New Roman" w:hAnsi="Times New Roman" w:cs="Times New Roman"/>
          <w:sz w:val="24"/>
          <w:szCs w:val="24"/>
        </w:rPr>
        <w:t>is</w:t>
      </w:r>
      <w:r w:rsidR="225B366D" w:rsidRPr="00A12BC7">
        <w:rPr>
          <w:rFonts w:ascii="Times New Roman" w:hAnsi="Times New Roman" w:cs="Times New Roman"/>
          <w:sz w:val="24"/>
          <w:szCs w:val="24"/>
        </w:rPr>
        <w:t xml:space="preserve"> presented</w:t>
      </w:r>
      <w:r w:rsidR="5DC6FE51" w:rsidRPr="00A12BC7">
        <w:rPr>
          <w:rFonts w:ascii="Times New Roman" w:hAnsi="Times New Roman" w:cs="Times New Roman"/>
          <w:sz w:val="24"/>
          <w:szCs w:val="24"/>
        </w:rPr>
        <w:t xml:space="preserve"> </w:t>
      </w:r>
      <w:r w:rsidR="7B6017F3" w:rsidRPr="00A12BC7">
        <w:rPr>
          <w:rFonts w:ascii="Times New Roman" w:hAnsi="Times New Roman" w:cs="Times New Roman"/>
          <w:sz w:val="24"/>
          <w:szCs w:val="24"/>
        </w:rPr>
        <w:t>as shown in Table 6</w:t>
      </w:r>
      <w:r w:rsidR="623883A5" w:rsidRPr="00A12BC7">
        <w:rPr>
          <w:rFonts w:ascii="Times New Roman" w:hAnsi="Times New Roman" w:cs="Times New Roman"/>
          <w:sz w:val="24"/>
          <w:szCs w:val="24"/>
        </w:rPr>
        <w:t>. Probability levels</w:t>
      </w:r>
      <w:r w:rsidR="1BC9560F" w:rsidRPr="00A12BC7">
        <w:rPr>
          <w:rFonts w:ascii="Times New Roman" w:hAnsi="Times New Roman" w:cs="Times New Roman"/>
          <w:sz w:val="24"/>
          <w:szCs w:val="24"/>
        </w:rPr>
        <w:t xml:space="preserve"> for which a value is lower than the mean </w:t>
      </w:r>
      <w:r w:rsidR="623883A5" w:rsidRPr="00A12BC7">
        <w:rPr>
          <w:rFonts w:ascii="Times New Roman" w:hAnsi="Times New Roman" w:cs="Times New Roman"/>
          <w:sz w:val="24"/>
          <w:szCs w:val="24"/>
        </w:rPr>
        <w:t>of 49.6</w:t>
      </w:r>
      <w:r w:rsidR="3CE04FD3" w:rsidRPr="00A12BC7">
        <w:rPr>
          <w:rFonts w:ascii="Times New Roman" w:hAnsi="Times New Roman" w:cs="Times New Roman"/>
          <w:sz w:val="24"/>
          <w:szCs w:val="24"/>
        </w:rPr>
        <w:t>%, 48.3%</w:t>
      </w:r>
      <w:r w:rsidR="00D87D18">
        <w:rPr>
          <w:rFonts w:ascii="Times New Roman" w:hAnsi="Times New Roman" w:cs="Times New Roman"/>
          <w:sz w:val="24"/>
          <w:szCs w:val="24"/>
        </w:rPr>
        <w:t xml:space="preserve">, </w:t>
      </w:r>
      <w:r w:rsidR="3CE04FD3" w:rsidRPr="00A12BC7">
        <w:rPr>
          <w:rFonts w:ascii="Times New Roman" w:hAnsi="Times New Roman" w:cs="Times New Roman"/>
          <w:sz w:val="24"/>
          <w:szCs w:val="24"/>
        </w:rPr>
        <w:t xml:space="preserve">and </w:t>
      </w:r>
      <w:r w:rsidR="1E866C06" w:rsidRPr="00A12BC7">
        <w:rPr>
          <w:rFonts w:ascii="Times New Roman" w:hAnsi="Times New Roman" w:cs="Times New Roman"/>
          <w:sz w:val="24"/>
          <w:szCs w:val="24"/>
        </w:rPr>
        <w:t>49.97% for GWP, TE</w:t>
      </w:r>
      <w:r w:rsidR="00D87D18">
        <w:rPr>
          <w:rFonts w:ascii="Times New Roman" w:hAnsi="Times New Roman" w:cs="Times New Roman"/>
          <w:sz w:val="24"/>
          <w:szCs w:val="24"/>
        </w:rPr>
        <w:t>,</w:t>
      </w:r>
      <w:r w:rsidR="1E866C06" w:rsidRPr="00A12BC7">
        <w:rPr>
          <w:rFonts w:ascii="Times New Roman" w:hAnsi="Times New Roman" w:cs="Times New Roman"/>
          <w:sz w:val="24"/>
          <w:szCs w:val="24"/>
        </w:rPr>
        <w:t xml:space="preserve"> and FRS</w:t>
      </w:r>
      <w:r w:rsidR="31F7E904" w:rsidRPr="00A12BC7">
        <w:rPr>
          <w:rFonts w:ascii="Times New Roman" w:hAnsi="Times New Roman" w:cs="Times New Roman"/>
          <w:sz w:val="24"/>
          <w:szCs w:val="24"/>
        </w:rPr>
        <w:t xml:space="preserve">, respectively. Although these values are </w:t>
      </w:r>
      <w:r w:rsidR="47129615" w:rsidRPr="00A12BC7">
        <w:rPr>
          <w:rFonts w:ascii="Times New Roman" w:hAnsi="Times New Roman" w:cs="Times New Roman"/>
          <w:sz w:val="24"/>
          <w:szCs w:val="24"/>
        </w:rPr>
        <w:t>below average (50%),</w:t>
      </w:r>
      <w:r w:rsidR="31F7E904" w:rsidRPr="00A12BC7">
        <w:rPr>
          <w:rFonts w:ascii="Times New Roman" w:hAnsi="Times New Roman" w:cs="Times New Roman"/>
          <w:sz w:val="24"/>
          <w:szCs w:val="24"/>
        </w:rPr>
        <w:t xml:space="preserve"> t</w:t>
      </w:r>
      <w:r w:rsidR="6CD056DC" w:rsidRPr="00A12BC7">
        <w:rPr>
          <w:rFonts w:ascii="Times New Roman" w:hAnsi="Times New Roman" w:cs="Times New Roman"/>
          <w:sz w:val="24"/>
          <w:szCs w:val="24"/>
        </w:rPr>
        <w:t>hey</w:t>
      </w:r>
      <w:r w:rsidR="31F7E904" w:rsidRPr="00A12BC7">
        <w:rPr>
          <w:rFonts w:ascii="Times New Roman" w:hAnsi="Times New Roman" w:cs="Times New Roman"/>
          <w:sz w:val="24"/>
          <w:szCs w:val="24"/>
        </w:rPr>
        <w:t xml:space="preserve"> are very close to </w:t>
      </w:r>
      <w:r w:rsidR="4D46D7B8" w:rsidRPr="00A12BC7">
        <w:rPr>
          <w:rFonts w:ascii="Times New Roman" w:hAnsi="Times New Roman" w:cs="Times New Roman"/>
          <w:sz w:val="24"/>
          <w:szCs w:val="24"/>
        </w:rPr>
        <w:t>50%</w:t>
      </w:r>
      <w:r w:rsidR="31F7E904" w:rsidRPr="00A12BC7">
        <w:rPr>
          <w:rFonts w:ascii="Times New Roman" w:hAnsi="Times New Roman" w:cs="Times New Roman"/>
          <w:sz w:val="24"/>
          <w:szCs w:val="24"/>
        </w:rPr>
        <w:t xml:space="preserve"> </w:t>
      </w:r>
      <w:r w:rsidR="3B44B8D9" w:rsidRPr="00A12BC7">
        <w:rPr>
          <w:rFonts w:ascii="Times New Roman" w:hAnsi="Times New Roman" w:cs="Times New Roman"/>
          <w:sz w:val="24"/>
          <w:szCs w:val="24"/>
        </w:rPr>
        <w:t xml:space="preserve">which highlights a stochastically positive or safe performance of the </w:t>
      </w:r>
      <w:r w:rsidR="624C0F24" w:rsidRPr="00A12BC7">
        <w:rPr>
          <w:rFonts w:ascii="Times New Roman" w:hAnsi="Times New Roman" w:cs="Times New Roman"/>
          <w:sz w:val="24"/>
          <w:szCs w:val="24"/>
        </w:rPr>
        <w:t>env</w:t>
      </w:r>
      <w:r w:rsidR="7E75B1D7" w:rsidRPr="00A12BC7">
        <w:rPr>
          <w:rFonts w:ascii="Times New Roman" w:hAnsi="Times New Roman" w:cs="Times New Roman"/>
          <w:sz w:val="24"/>
          <w:szCs w:val="24"/>
        </w:rPr>
        <w:t>ironmental performance of the extraction process.</w:t>
      </w:r>
      <w:r w:rsidR="00C70ABF" w:rsidRPr="00A12BC7">
        <w:rPr>
          <w:rFonts w:ascii="Times New Roman" w:hAnsi="Times New Roman" w:cs="Times New Roman"/>
          <w:sz w:val="24"/>
          <w:szCs w:val="24"/>
        </w:rPr>
        <w:t xml:space="preserve"> </w:t>
      </w:r>
      <w:r w:rsidR="11C64D1E" w:rsidRPr="00A12BC7">
        <w:rPr>
          <w:rFonts w:ascii="Times New Roman" w:hAnsi="Times New Roman" w:cs="Times New Roman"/>
          <w:sz w:val="24"/>
          <w:szCs w:val="24"/>
        </w:rPr>
        <w:t>Finally, the best</w:t>
      </w:r>
      <w:r w:rsidR="00971FA9">
        <w:rPr>
          <w:rFonts w:ascii="Times New Roman" w:hAnsi="Times New Roman" w:cs="Times New Roman"/>
          <w:sz w:val="24"/>
          <w:szCs w:val="24"/>
        </w:rPr>
        <w:t>-f</w:t>
      </w:r>
      <w:r w:rsidR="11C64D1E" w:rsidRPr="00A12BC7">
        <w:rPr>
          <w:rFonts w:ascii="Times New Roman" w:hAnsi="Times New Roman" w:cs="Times New Roman"/>
          <w:sz w:val="24"/>
          <w:szCs w:val="24"/>
        </w:rPr>
        <w:t>itted d</w:t>
      </w:r>
      <w:r w:rsidR="3D9E804E" w:rsidRPr="00A12BC7">
        <w:rPr>
          <w:rFonts w:ascii="Times New Roman" w:hAnsi="Times New Roman" w:cs="Times New Roman"/>
          <w:sz w:val="24"/>
          <w:szCs w:val="24"/>
        </w:rPr>
        <w:t>istribution</w:t>
      </w:r>
      <w:r w:rsidR="00971FA9">
        <w:rPr>
          <w:rFonts w:ascii="Times New Roman" w:hAnsi="Times New Roman" w:cs="Times New Roman"/>
          <w:sz w:val="24"/>
          <w:szCs w:val="24"/>
        </w:rPr>
        <w:t>s</w:t>
      </w:r>
      <w:r w:rsidR="3D9E804E" w:rsidRPr="00A12BC7">
        <w:rPr>
          <w:rFonts w:ascii="Times New Roman" w:hAnsi="Times New Roman" w:cs="Times New Roman"/>
          <w:sz w:val="24"/>
          <w:szCs w:val="24"/>
        </w:rPr>
        <w:t xml:space="preserve"> for the environmental indicators were </w:t>
      </w:r>
      <w:r w:rsidR="00971FA9">
        <w:rPr>
          <w:rFonts w:ascii="Times New Roman" w:hAnsi="Times New Roman" w:cs="Times New Roman"/>
          <w:sz w:val="24"/>
          <w:szCs w:val="24"/>
        </w:rPr>
        <w:t xml:space="preserve">the </w:t>
      </w:r>
      <w:r w:rsidR="4757FB3B" w:rsidRPr="00A12BC7">
        <w:rPr>
          <w:rFonts w:ascii="Times New Roman" w:hAnsi="Times New Roman" w:cs="Times New Roman"/>
          <w:sz w:val="24"/>
          <w:szCs w:val="24"/>
        </w:rPr>
        <w:t>Gamma distribution for GW</w:t>
      </w:r>
      <w:r w:rsidR="212E9DAC" w:rsidRPr="00A12BC7">
        <w:rPr>
          <w:rFonts w:ascii="Times New Roman" w:hAnsi="Times New Roman" w:cs="Times New Roman"/>
          <w:sz w:val="24"/>
          <w:szCs w:val="24"/>
        </w:rPr>
        <w:t>P and FRS, with TE fitting best with a Lognormal distribution</w:t>
      </w:r>
      <w:r w:rsidR="004C1D12" w:rsidRPr="00A12BC7">
        <w:rPr>
          <w:rFonts w:ascii="Times New Roman" w:hAnsi="Times New Roman" w:cs="Times New Roman"/>
          <w:sz w:val="24"/>
          <w:szCs w:val="24"/>
        </w:rPr>
        <w:t>.</w:t>
      </w:r>
      <w:r w:rsidR="212E9DAC" w:rsidRPr="00A12BC7">
        <w:rPr>
          <w:rFonts w:ascii="Times New Roman" w:hAnsi="Times New Roman" w:cs="Times New Roman"/>
          <w:sz w:val="24"/>
          <w:szCs w:val="24"/>
        </w:rPr>
        <w:t xml:space="preserve"> </w:t>
      </w:r>
      <w:r w:rsidR="001B021B" w:rsidRPr="00A12BC7">
        <w:rPr>
          <w:rFonts w:ascii="Times New Roman" w:hAnsi="Times New Roman" w:cs="Times New Roman"/>
          <w:sz w:val="24"/>
          <w:szCs w:val="24"/>
        </w:rPr>
        <w:t xml:space="preserve">For stakeholders </w:t>
      </w:r>
      <w:r w:rsidR="00211DE4" w:rsidRPr="00A12BC7">
        <w:rPr>
          <w:rFonts w:ascii="Times New Roman" w:hAnsi="Times New Roman" w:cs="Times New Roman"/>
          <w:sz w:val="24"/>
          <w:szCs w:val="24"/>
        </w:rPr>
        <w:t xml:space="preserve">who are interested in identifying the </w:t>
      </w:r>
      <w:r w:rsidR="4B484D12" w:rsidRPr="00A12BC7">
        <w:rPr>
          <w:rFonts w:ascii="Times New Roman" w:hAnsi="Times New Roman" w:cs="Times New Roman"/>
          <w:sz w:val="24"/>
          <w:szCs w:val="24"/>
        </w:rPr>
        <w:t xml:space="preserve">leading contributors to a specific environmental impact relevant to the geographical or study scope, </w:t>
      </w:r>
      <w:r w:rsidR="2FC707B7" w:rsidRPr="00A12BC7">
        <w:rPr>
          <w:rFonts w:ascii="Times New Roman" w:hAnsi="Times New Roman" w:cs="Times New Roman"/>
          <w:sz w:val="24"/>
          <w:szCs w:val="24"/>
        </w:rPr>
        <w:t>t</w:t>
      </w:r>
      <w:r w:rsidR="005C37B9" w:rsidRPr="00A12BC7">
        <w:rPr>
          <w:rFonts w:ascii="Times New Roman" w:hAnsi="Times New Roman" w:cs="Times New Roman"/>
          <w:sz w:val="24"/>
          <w:szCs w:val="24"/>
        </w:rPr>
        <w:t>h</w:t>
      </w:r>
      <w:r w:rsidR="04336A91" w:rsidRPr="00A12BC7">
        <w:rPr>
          <w:rFonts w:ascii="Times New Roman" w:hAnsi="Times New Roman" w:cs="Times New Roman"/>
          <w:sz w:val="24"/>
          <w:szCs w:val="24"/>
        </w:rPr>
        <w:t>ese</w:t>
      </w:r>
      <w:r w:rsidR="005C37B9" w:rsidRPr="00A12BC7">
        <w:rPr>
          <w:rFonts w:ascii="Times New Roman" w:hAnsi="Times New Roman" w:cs="Times New Roman"/>
          <w:sz w:val="24"/>
          <w:szCs w:val="24"/>
        </w:rPr>
        <w:t xml:space="preserve"> results </w:t>
      </w:r>
      <w:r w:rsidR="00EE1A50" w:rsidRPr="00A12BC7">
        <w:rPr>
          <w:rFonts w:ascii="Times New Roman" w:hAnsi="Times New Roman" w:cs="Times New Roman"/>
          <w:sz w:val="24"/>
          <w:szCs w:val="24"/>
        </w:rPr>
        <w:t xml:space="preserve">provide </w:t>
      </w:r>
      <w:r w:rsidR="0D8F7A99" w:rsidRPr="00A12BC7">
        <w:rPr>
          <w:rFonts w:ascii="Times New Roman" w:hAnsi="Times New Roman" w:cs="Times New Roman"/>
          <w:sz w:val="24"/>
          <w:szCs w:val="24"/>
        </w:rPr>
        <w:t xml:space="preserve">a </w:t>
      </w:r>
      <w:r w:rsidR="00EE1A50" w:rsidRPr="00A12BC7">
        <w:rPr>
          <w:rFonts w:ascii="Times New Roman" w:hAnsi="Times New Roman" w:cs="Times New Roman"/>
          <w:sz w:val="24"/>
          <w:szCs w:val="24"/>
        </w:rPr>
        <w:t>basis</w:t>
      </w:r>
      <w:r w:rsidR="000C529A">
        <w:rPr>
          <w:rFonts w:ascii="Times New Roman" w:hAnsi="Times New Roman" w:cs="Times New Roman"/>
          <w:sz w:val="24"/>
          <w:szCs w:val="24"/>
        </w:rPr>
        <w:t xml:space="preserve"> for</w:t>
      </w:r>
      <w:r w:rsidR="00EE1A50" w:rsidRPr="00A12BC7">
        <w:rPr>
          <w:rFonts w:ascii="Times New Roman" w:hAnsi="Times New Roman" w:cs="Times New Roman"/>
          <w:sz w:val="24"/>
          <w:szCs w:val="24"/>
        </w:rPr>
        <w:t xml:space="preserve"> </w:t>
      </w:r>
      <w:r w:rsidR="355ECA75" w:rsidRPr="00A12BC7">
        <w:rPr>
          <w:rFonts w:ascii="Times New Roman" w:hAnsi="Times New Roman" w:cs="Times New Roman"/>
          <w:sz w:val="24"/>
          <w:szCs w:val="24"/>
        </w:rPr>
        <w:t>under</w:t>
      </w:r>
      <w:r w:rsidR="46996B97" w:rsidRPr="00A12BC7">
        <w:rPr>
          <w:rFonts w:ascii="Times New Roman" w:hAnsi="Times New Roman" w:cs="Times New Roman"/>
          <w:sz w:val="24"/>
          <w:szCs w:val="24"/>
        </w:rPr>
        <w:t>s</w:t>
      </w:r>
      <w:r w:rsidR="355ECA75" w:rsidRPr="00A12BC7">
        <w:rPr>
          <w:rFonts w:ascii="Times New Roman" w:hAnsi="Times New Roman" w:cs="Times New Roman"/>
          <w:sz w:val="24"/>
          <w:szCs w:val="24"/>
        </w:rPr>
        <w:t xml:space="preserve">tanding </w:t>
      </w:r>
      <w:r w:rsidR="201E15BF" w:rsidRPr="00A12BC7">
        <w:rPr>
          <w:rFonts w:ascii="Times New Roman" w:hAnsi="Times New Roman" w:cs="Times New Roman"/>
          <w:sz w:val="24"/>
          <w:szCs w:val="24"/>
        </w:rPr>
        <w:t>not only the hotspot</w:t>
      </w:r>
      <w:r w:rsidR="50E89D79" w:rsidRPr="00A12BC7">
        <w:rPr>
          <w:rFonts w:ascii="Times New Roman" w:hAnsi="Times New Roman" w:cs="Times New Roman"/>
          <w:sz w:val="24"/>
          <w:szCs w:val="24"/>
        </w:rPr>
        <w:t>s</w:t>
      </w:r>
      <w:r w:rsidR="201E15BF" w:rsidRPr="00A12BC7">
        <w:rPr>
          <w:rFonts w:ascii="Times New Roman" w:hAnsi="Times New Roman" w:cs="Times New Roman"/>
          <w:sz w:val="24"/>
          <w:szCs w:val="24"/>
        </w:rPr>
        <w:t xml:space="preserve"> but the </w:t>
      </w:r>
      <w:r w:rsidR="355ECA75" w:rsidRPr="00A12BC7">
        <w:rPr>
          <w:rFonts w:ascii="Times New Roman" w:hAnsi="Times New Roman" w:cs="Times New Roman"/>
          <w:sz w:val="24"/>
          <w:szCs w:val="24"/>
        </w:rPr>
        <w:t xml:space="preserve">proportional </w:t>
      </w:r>
      <w:r w:rsidR="00E5B0AA" w:rsidRPr="00A12BC7">
        <w:rPr>
          <w:rFonts w:ascii="Times New Roman" w:hAnsi="Times New Roman" w:cs="Times New Roman"/>
          <w:sz w:val="24"/>
          <w:szCs w:val="24"/>
        </w:rPr>
        <w:t xml:space="preserve">contribution </w:t>
      </w:r>
      <w:r w:rsidR="66BE010F" w:rsidRPr="00A12BC7">
        <w:rPr>
          <w:rFonts w:ascii="Times New Roman" w:hAnsi="Times New Roman" w:cs="Times New Roman"/>
          <w:sz w:val="24"/>
          <w:szCs w:val="24"/>
        </w:rPr>
        <w:t xml:space="preserve">of the input variables to the environmental performance indicator </w:t>
      </w:r>
      <w:r w:rsidR="0CA8AB30" w:rsidRPr="00A12BC7">
        <w:rPr>
          <w:rFonts w:ascii="Times New Roman" w:hAnsi="Times New Roman" w:cs="Times New Roman"/>
          <w:sz w:val="24"/>
          <w:szCs w:val="24"/>
        </w:rPr>
        <w:t>considering their uncertainty characteristics</w:t>
      </w:r>
      <w:r w:rsidR="0CA8AB30" w:rsidRPr="004C1D12">
        <w:rPr>
          <w:rFonts w:ascii="Times New Roman" w:hAnsi="Times New Roman" w:cs="Times New Roman"/>
          <w:i/>
          <w:iCs/>
          <w:sz w:val="24"/>
          <w:szCs w:val="24"/>
        </w:rPr>
        <w:t xml:space="preserve">. </w:t>
      </w:r>
    </w:p>
    <w:p w14:paraId="0BB5BD0E" w14:textId="1CCA2C83" w:rsidR="0028404C" w:rsidRPr="00015417" w:rsidRDefault="00930F57" w:rsidP="00882627">
      <w:pPr>
        <w:spacing w:line="480" w:lineRule="auto"/>
        <w:jc w:val="both"/>
        <w:rPr>
          <w:rFonts w:ascii="Times New Roman" w:hAnsi="Times New Roman" w:cs="Times New Roman"/>
          <w:sz w:val="24"/>
          <w:szCs w:val="24"/>
        </w:rPr>
      </w:pPr>
      <w:r w:rsidRPr="00015417">
        <w:rPr>
          <w:rFonts w:ascii="Times New Roman" w:hAnsi="Times New Roman" w:cs="Times New Roman"/>
          <w:noProof/>
          <w:sz w:val="24"/>
          <w:szCs w:val="24"/>
        </w:rPr>
        <w:lastRenderedPageBreak/>
        <mc:AlternateContent>
          <mc:Choice Requires="wps">
            <w:drawing>
              <wp:anchor distT="0" distB="0" distL="114300" distR="114300" simplePos="0" relativeHeight="251658242" behindDoc="1" locked="0" layoutInCell="1" allowOverlap="1" wp14:anchorId="378002D2" wp14:editId="77B1E724">
                <wp:simplePos x="0" y="0"/>
                <wp:positionH relativeFrom="column">
                  <wp:posOffset>-828675</wp:posOffset>
                </wp:positionH>
                <wp:positionV relativeFrom="paragraph">
                  <wp:posOffset>0</wp:posOffset>
                </wp:positionV>
                <wp:extent cx="7581900" cy="8296275"/>
                <wp:effectExtent l="0" t="0" r="19050" b="28575"/>
                <wp:wrapTight wrapText="bothSides">
                  <wp:wrapPolygon edited="0">
                    <wp:start x="0" y="0"/>
                    <wp:lineTo x="0" y="21625"/>
                    <wp:lineTo x="21600" y="21625"/>
                    <wp:lineTo x="21600" y="0"/>
                    <wp:lineTo x="0" y="0"/>
                  </wp:wrapPolygon>
                </wp:wrapTight>
                <wp:docPr id="1744467440" nam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581900" cy="8296275"/>
                        </a:xfrm>
                        <a:prstGeom prst="rect">
                          <a:avLst/>
                        </a:prstGeom>
                        <a:solidFill>
                          <a:srgbClr val="FFFFFF"/>
                        </a:solidFill>
                        <a:ln w="9525">
                          <a:solidFill>
                            <a:srgbClr val="FFFFFF"/>
                          </a:solidFill>
                          <a:miter lim="800000"/>
                          <a:headEnd/>
                          <a:tailEnd/>
                        </a:ln>
                      </wps:spPr>
                      <wps:txbx>
                        <w:txbxContent>
                          <w:p w14:paraId="44878062" w14:textId="091F0523" w:rsidR="0028404C" w:rsidRPr="00FF094C" w:rsidRDefault="0028404C" w:rsidP="0028404C">
                            <w:pPr>
                              <w:spacing w:after="0"/>
                            </w:pPr>
                            <w:r>
                              <w:t xml:space="preserve">     </w:t>
                            </w:r>
                            <w:r w:rsidR="003B0979">
                              <w:rPr>
                                <w:noProof/>
                              </w:rPr>
                              <w:t xml:space="preserve"> </w:t>
                            </w:r>
                            <w:r w:rsidR="00883030" w:rsidRPr="00414889">
                              <w:rPr>
                                <w:noProof/>
                              </w:rPr>
                              <w:drawing>
                                <wp:inline distT="0" distB="0" distL="0" distR="0" wp14:anchorId="3B355965" wp14:editId="5794745A">
                                  <wp:extent cx="3467100" cy="2504340"/>
                                  <wp:effectExtent l="0" t="0" r="0" b="0"/>
                                  <wp:docPr id="2482286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32350" name="Picture 1" descr="A screenshot of a graph&#10;&#10;Description automatically generated"/>
                                          <pic:cNvPicPr/>
                                        </pic:nvPicPr>
                                        <pic:blipFill>
                                          <a:blip r:embed="rId32"/>
                                          <a:stretch>
                                            <a:fillRect/>
                                          </a:stretch>
                                        </pic:blipFill>
                                        <pic:spPr>
                                          <a:xfrm>
                                            <a:off x="0" y="0"/>
                                            <a:ext cx="3523083" cy="2544778"/>
                                          </a:xfrm>
                                          <a:prstGeom prst="rect">
                                            <a:avLst/>
                                          </a:prstGeom>
                                        </pic:spPr>
                                      </pic:pic>
                                    </a:graphicData>
                                  </a:graphic>
                                </wp:inline>
                              </w:drawing>
                            </w:r>
                            <w:r>
                              <w:t xml:space="preserve">           </w:t>
                            </w:r>
                            <w:r w:rsidRPr="00FF094C">
                              <w:rPr>
                                <w:noProof/>
                              </w:rPr>
                              <w:drawing>
                                <wp:inline distT="0" distB="0" distL="0" distR="0" wp14:anchorId="08E9B436" wp14:editId="21CDDD95">
                                  <wp:extent cx="3219450" cy="2528364"/>
                                  <wp:effectExtent l="0" t="0" r="0" b="5715"/>
                                  <wp:docPr id="1614443657" name="Picture 1" descr="A graph of a heat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28113" name="Picture 1" descr="A graph of a heat wave&#10;&#10;Description automatically generated with medium confidence"/>
                                          <pic:cNvPicPr/>
                                        </pic:nvPicPr>
                                        <pic:blipFill>
                                          <a:blip r:embed="rId33"/>
                                          <a:stretch>
                                            <a:fillRect/>
                                          </a:stretch>
                                        </pic:blipFill>
                                        <pic:spPr>
                                          <a:xfrm>
                                            <a:off x="0" y="0"/>
                                            <a:ext cx="3226550" cy="2533940"/>
                                          </a:xfrm>
                                          <a:prstGeom prst="rect">
                                            <a:avLst/>
                                          </a:prstGeom>
                                        </pic:spPr>
                                      </pic:pic>
                                    </a:graphicData>
                                  </a:graphic>
                                </wp:inline>
                              </w:drawing>
                            </w:r>
                          </w:p>
                          <w:p w14:paraId="63BC75AF" w14:textId="4D7F624B" w:rsidR="0028404C" w:rsidRPr="00132138" w:rsidRDefault="0028404C" w:rsidP="00132138">
                            <w:pPr>
                              <w:spacing w:after="0"/>
                              <w:rPr>
                                <w:rFonts w:ascii="Times New Roman" w:hAnsi="Times New Roman" w:cs="Times New Roman"/>
                                <w:b/>
                                <w:bCs/>
                                <w:sz w:val="24"/>
                                <w:szCs w:val="24"/>
                              </w:rPr>
                            </w:pPr>
                            <w:r w:rsidRPr="00FF094C">
                              <w:rPr>
                                <w:rFonts w:ascii="Times New Roman" w:hAnsi="Times New Roman" w:cs="Times New Roman"/>
                                <w:b/>
                                <w:bCs/>
                                <w:sz w:val="24"/>
                                <w:szCs w:val="24"/>
                              </w:rPr>
                              <w:t xml:space="preserve">                                               A </w:t>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t xml:space="preserve">                                                                 B</w:t>
                            </w:r>
                          </w:p>
                          <w:p w14:paraId="4FFBAE0A" w14:textId="61791E9B" w:rsidR="0028404C" w:rsidRPr="00FF094C" w:rsidRDefault="0028404C" w:rsidP="0028404C">
                            <w:pPr>
                              <w:spacing w:after="0"/>
                            </w:pPr>
                            <w:r w:rsidRPr="00FF094C">
                              <w:t xml:space="preserve">      </w:t>
                            </w:r>
                            <w:r w:rsidR="00132138" w:rsidRPr="005048CD">
                              <w:rPr>
                                <w:noProof/>
                              </w:rPr>
                              <w:drawing>
                                <wp:inline distT="0" distB="0" distL="0" distR="0" wp14:anchorId="1BD33AC2" wp14:editId="42A414FC">
                                  <wp:extent cx="3421605" cy="2543175"/>
                                  <wp:effectExtent l="0" t="0" r="7620" b="0"/>
                                  <wp:docPr id="1743986255" name="Picture 1" descr="A graph of a graph showing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9476" name="Picture 1" descr="A graph of a graph showing a graph of a function&#10;&#10;Description automatically generated with medium confidence"/>
                                          <pic:cNvPicPr/>
                                        </pic:nvPicPr>
                                        <pic:blipFill>
                                          <a:blip r:embed="rId34"/>
                                          <a:stretch>
                                            <a:fillRect/>
                                          </a:stretch>
                                        </pic:blipFill>
                                        <pic:spPr>
                                          <a:xfrm>
                                            <a:off x="0" y="0"/>
                                            <a:ext cx="3455627" cy="2568463"/>
                                          </a:xfrm>
                                          <a:prstGeom prst="rect">
                                            <a:avLst/>
                                          </a:prstGeom>
                                        </pic:spPr>
                                      </pic:pic>
                                    </a:graphicData>
                                  </a:graphic>
                                </wp:inline>
                              </w:drawing>
                            </w:r>
                            <w:r w:rsidRPr="00FF094C">
                              <w:t xml:space="preserve">           </w:t>
                            </w:r>
                            <w:r w:rsidRPr="00FF094C">
                              <w:rPr>
                                <w:noProof/>
                              </w:rPr>
                              <w:drawing>
                                <wp:inline distT="0" distB="0" distL="0" distR="0" wp14:anchorId="15680107" wp14:editId="168E1F15">
                                  <wp:extent cx="3280432" cy="2485390"/>
                                  <wp:effectExtent l="0" t="0" r="0" b="0"/>
                                  <wp:docPr id="10090385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68" name="Picture 1" descr="A graph of a graph&#10;&#10;Description automatically generated with medium confidence"/>
                                          <pic:cNvPicPr/>
                                        </pic:nvPicPr>
                                        <pic:blipFill>
                                          <a:blip r:embed="rId35"/>
                                          <a:stretch>
                                            <a:fillRect/>
                                          </a:stretch>
                                        </pic:blipFill>
                                        <pic:spPr>
                                          <a:xfrm>
                                            <a:off x="0" y="0"/>
                                            <a:ext cx="3309377" cy="2507320"/>
                                          </a:xfrm>
                                          <a:prstGeom prst="rect">
                                            <a:avLst/>
                                          </a:prstGeom>
                                        </pic:spPr>
                                      </pic:pic>
                                    </a:graphicData>
                                  </a:graphic>
                                </wp:inline>
                              </w:drawing>
                            </w:r>
                          </w:p>
                          <w:p w14:paraId="05508BF4" w14:textId="77777777" w:rsidR="0028404C" w:rsidRPr="00FF094C" w:rsidRDefault="0028404C" w:rsidP="0028404C">
                            <w:pPr>
                              <w:spacing w:after="0"/>
                              <w:rPr>
                                <w:rFonts w:ascii="Times New Roman" w:hAnsi="Times New Roman" w:cs="Times New Roman"/>
                                <w:b/>
                                <w:bCs/>
                                <w:sz w:val="24"/>
                                <w:szCs w:val="24"/>
                              </w:rPr>
                            </w:pPr>
                            <w:r w:rsidRPr="00FF094C">
                              <w:rPr>
                                <w:rFonts w:ascii="Times New Roman" w:hAnsi="Times New Roman" w:cs="Times New Roman"/>
                                <w:b/>
                                <w:bCs/>
                              </w:rPr>
                              <w:t xml:space="preserve">                      </w:t>
                            </w:r>
                            <w:r w:rsidRPr="00FF094C">
                              <w:rPr>
                                <w:rFonts w:ascii="Times New Roman" w:hAnsi="Times New Roman" w:cs="Times New Roman"/>
                                <w:b/>
                                <w:bCs/>
                              </w:rPr>
                              <w:tab/>
                            </w:r>
                            <w:r w:rsidRPr="00FF094C">
                              <w:rPr>
                                <w:rFonts w:ascii="Times New Roman" w:hAnsi="Times New Roman" w:cs="Times New Roman"/>
                                <w:b/>
                                <w:bCs/>
                              </w:rPr>
                              <w:tab/>
                            </w:r>
                            <w:r w:rsidRPr="00FF094C">
                              <w:rPr>
                                <w:rFonts w:ascii="Times New Roman" w:hAnsi="Times New Roman" w:cs="Times New Roman"/>
                                <w:b/>
                                <w:bCs/>
                                <w:sz w:val="24"/>
                                <w:szCs w:val="24"/>
                              </w:rPr>
                              <w:tab/>
                              <w:t>C</w:t>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t xml:space="preserve">      D</w:t>
                            </w:r>
                          </w:p>
                          <w:p w14:paraId="255B1705" w14:textId="78050F54" w:rsidR="0028404C" w:rsidRPr="006671C0" w:rsidRDefault="0028404C" w:rsidP="0028404C">
                            <w:pPr>
                              <w:spacing w:after="0"/>
                              <w:rPr>
                                <w:sz w:val="24"/>
                                <w:szCs w:val="24"/>
                              </w:rPr>
                            </w:pPr>
                            <w:r w:rsidRPr="006671C0">
                              <w:rPr>
                                <w:sz w:val="24"/>
                                <w:szCs w:val="24"/>
                              </w:rPr>
                              <w:t xml:space="preserve">    </w:t>
                            </w:r>
                            <w:r w:rsidR="00132138">
                              <w:rPr>
                                <w:noProof/>
                                <w:sz w:val="24"/>
                                <w:szCs w:val="24"/>
                              </w:rPr>
                              <w:t xml:space="preserve"> </w:t>
                            </w:r>
                            <w:r w:rsidR="00AD122D" w:rsidRPr="00DE109D">
                              <w:rPr>
                                <w:noProof/>
                              </w:rPr>
                              <w:drawing>
                                <wp:inline distT="0" distB="0" distL="0" distR="0" wp14:anchorId="7149E4DE" wp14:editId="5AD5F370">
                                  <wp:extent cx="3390900" cy="2525426"/>
                                  <wp:effectExtent l="0" t="0" r="0" b="8255"/>
                                  <wp:docPr id="1615050860" name="Picture 1"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15901" name="Picture 1" descr="A graph of a graph showing a number of numbers&#10;&#10;Description automatically generated with medium confidence"/>
                                          <pic:cNvPicPr/>
                                        </pic:nvPicPr>
                                        <pic:blipFill>
                                          <a:blip r:embed="rId36"/>
                                          <a:stretch>
                                            <a:fillRect/>
                                          </a:stretch>
                                        </pic:blipFill>
                                        <pic:spPr>
                                          <a:xfrm>
                                            <a:off x="0" y="0"/>
                                            <a:ext cx="3434932" cy="2558219"/>
                                          </a:xfrm>
                                          <a:prstGeom prst="rect">
                                            <a:avLst/>
                                          </a:prstGeom>
                                        </pic:spPr>
                                      </pic:pic>
                                    </a:graphicData>
                                  </a:graphic>
                                </wp:inline>
                              </w:drawing>
                            </w:r>
                            <w:r w:rsidRPr="006671C0">
                              <w:rPr>
                                <w:sz w:val="24"/>
                                <w:szCs w:val="24"/>
                              </w:rPr>
                              <w:t xml:space="preserve">   </w:t>
                            </w:r>
                            <w:r w:rsidR="00055BC2">
                              <w:rPr>
                                <w:sz w:val="24"/>
                                <w:szCs w:val="24"/>
                              </w:rPr>
                              <w:t xml:space="preserve">  </w:t>
                            </w:r>
                            <w:r w:rsidRPr="006671C0">
                              <w:rPr>
                                <w:sz w:val="24"/>
                                <w:szCs w:val="24"/>
                              </w:rPr>
                              <w:t xml:space="preserve">    </w:t>
                            </w:r>
                            <w:r w:rsidR="00AD122D">
                              <w:rPr>
                                <w:noProof/>
                                <w:sz w:val="24"/>
                                <w:szCs w:val="24"/>
                              </w:rPr>
                              <w:t xml:space="preserve">   </w:t>
                            </w:r>
                            <w:r w:rsidRPr="006671C0">
                              <w:rPr>
                                <w:noProof/>
                                <w:sz w:val="24"/>
                                <w:szCs w:val="24"/>
                              </w:rPr>
                              <w:drawing>
                                <wp:inline distT="0" distB="0" distL="0" distR="0" wp14:anchorId="4801E888" wp14:editId="2BA34E50">
                                  <wp:extent cx="3290570" cy="2438163"/>
                                  <wp:effectExtent l="0" t="0" r="5080" b="635"/>
                                  <wp:docPr id="16357925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5655" name="Picture 1" descr="A screenshot of a graph&#10;&#10;Description automatically generated"/>
                                          <pic:cNvPicPr/>
                                        </pic:nvPicPr>
                                        <pic:blipFill>
                                          <a:blip r:embed="rId37"/>
                                          <a:stretch>
                                            <a:fillRect/>
                                          </a:stretch>
                                        </pic:blipFill>
                                        <pic:spPr>
                                          <a:xfrm>
                                            <a:off x="0" y="0"/>
                                            <a:ext cx="3336796" cy="2472415"/>
                                          </a:xfrm>
                                          <a:prstGeom prst="rect">
                                            <a:avLst/>
                                          </a:prstGeom>
                                        </pic:spPr>
                                      </pic:pic>
                                    </a:graphicData>
                                  </a:graphic>
                                </wp:inline>
                              </w:drawing>
                            </w:r>
                          </w:p>
                          <w:p w14:paraId="328ED796" w14:textId="77777777" w:rsidR="0028404C" w:rsidRPr="00FF094C" w:rsidRDefault="0028404C" w:rsidP="0028404C">
                            <w:pPr>
                              <w:spacing w:after="0"/>
                              <w:rPr>
                                <w:rFonts w:ascii="Times New Roman" w:hAnsi="Times New Roman" w:cs="Times New Roman"/>
                                <w:b/>
                                <w:bCs/>
                                <w:sz w:val="24"/>
                                <w:szCs w:val="24"/>
                              </w:rPr>
                            </w:pPr>
                            <w:r w:rsidRPr="006671C0">
                              <w:rPr>
                                <w:sz w:val="24"/>
                                <w:szCs w:val="24"/>
                              </w:rPr>
                              <w:t xml:space="preserve"> </w:t>
                            </w:r>
                            <w:r w:rsidRPr="006671C0">
                              <w:rPr>
                                <w:sz w:val="24"/>
                                <w:szCs w:val="24"/>
                              </w:rPr>
                              <w:tab/>
                            </w:r>
                            <w:r w:rsidRPr="006671C0">
                              <w:rPr>
                                <w:rFonts w:ascii="Times New Roman" w:hAnsi="Times New Roman" w:cs="Times New Roman"/>
                                <w:b/>
                                <w:bCs/>
                                <w:color w:val="E7E6E6" w:themeColor="background2"/>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t>E</w:t>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t xml:space="preserve">        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8002D2" id=" 32" o:spid="_x0000_s1030" type="#_x0000_t202" style="position:absolute;left:0;text-align:left;margin-left:-65.25pt;margin-top:0;width:597pt;height:653.2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" strokecolor="white">
                <v:path arrowok="t"/>
                <v:textbox>
                  <w:txbxContent>
                    <w:p w14:paraId="44878062" w14:textId="091F0523" w:rsidR="0028404C" w:rsidRPr="00FF094C" w:rsidRDefault="0028404C" w:rsidP="0028404C">
                      <w:pPr>
                        <w:spacing w:after="0"/>
                      </w:pPr>
                      <w:r>
                        <w:t xml:space="preserve">     </w:t>
                      </w:r>
                      <w:r w:rsidR="003B0979">
                        <w:rPr>
                          <w:noProof/>
                        </w:rPr>
                        <w:t xml:space="preserve"> </w:t>
                      </w:r>
                      <w:r w:rsidR="00883030" w:rsidRPr="00414889">
                        <w:rPr>
                          <w:noProof/>
                        </w:rPr>
                        <w:drawing>
                          <wp:inline distT="0" distB="0" distL="0" distR="0" wp14:anchorId="3B355965" wp14:editId="5794745A">
                            <wp:extent cx="3467100" cy="2504340"/>
                            <wp:effectExtent l="0" t="0" r="0" b="0"/>
                            <wp:docPr id="6223399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32350" name="Picture 1" descr="A screenshot of a graph&#10;&#10;Description automatically generated"/>
                                    <pic:cNvPicPr/>
                                  </pic:nvPicPr>
                                  <pic:blipFill>
                                    <a:blip r:embed="rId38"/>
                                    <a:stretch>
                                      <a:fillRect/>
                                    </a:stretch>
                                  </pic:blipFill>
                                  <pic:spPr>
                                    <a:xfrm>
                                      <a:off x="0" y="0"/>
                                      <a:ext cx="3523083" cy="2544778"/>
                                    </a:xfrm>
                                    <a:prstGeom prst="rect">
                                      <a:avLst/>
                                    </a:prstGeom>
                                  </pic:spPr>
                                </pic:pic>
                              </a:graphicData>
                            </a:graphic>
                          </wp:inline>
                        </w:drawing>
                      </w:r>
                      <w:r>
                        <w:t xml:space="preserve">           </w:t>
                      </w:r>
                      <w:r w:rsidRPr="00FF094C">
                        <w:rPr>
                          <w:noProof/>
                        </w:rPr>
                        <w:drawing>
                          <wp:inline distT="0" distB="0" distL="0" distR="0" wp14:anchorId="08E9B436" wp14:editId="21CDDD95">
                            <wp:extent cx="3219450" cy="2528364"/>
                            <wp:effectExtent l="0" t="0" r="0" b="5715"/>
                            <wp:docPr id="1264180323" name="Picture 1" descr="A graph of a heat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28113" name="Picture 1" descr="A graph of a heat wave&#10;&#10;Description automatically generated with medium confidence"/>
                                    <pic:cNvPicPr/>
                                  </pic:nvPicPr>
                                  <pic:blipFill>
                                    <a:blip r:embed="rId39"/>
                                    <a:stretch>
                                      <a:fillRect/>
                                    </a:stretch>
                                  </pic:blipFill>
                                  <pic:spPr>
                                    <a:xfrm>
                                      <a:off x="0" y="0"/>
                                      <a:ext cx="3226550" cy="2533940"/>
                                    </a:xfrm>
                                    <a:prstGeom prst="rect">
                                      <a:avLst/>
                                    </a:prstGeom>
                                  </pic:spPr>
                                </pic:pic>
                              </a:graphicData>
                            </a:graphic>
                          </wp:inline>
                        </w:drawing>
                      </w:r>
                    </w:p>
                    <w:p w14:paraId="63BC75AF" w14:textId="4D7F624B" w:rsidR="0028404C" w:rsidRPr="00132138" w:rsidRDefault="0028404C" w:rsidP="00132138">
                      <w:pPr>
                        <w:spacing w:after="0"/>
                        <w:rPr>
                          <w:rFonts w:ascii="Times New Roman" w:hAnsi="Times New Roman" w:cs="Times New Roman"/>
                          <w:b/>
                          <w:bCs/>
                          <w:sz w:val="24"/>
                          <w:szCs w:val="24"/>
                        </w:rPr>
                      </w:pPr>
                      <w:r w:rsidRPr="00FF094C">
                        <w:rPr>
                          <w:rFonts w:ascii="Times New Roman" w:hAnsi="Times New Roman" w:cs="Times New Roman"/>
                          <w:b/>
                          <w:bCs/>
                          <w:sz w:val="24"/>
                          <w:szCs w:val="24"/>
                        </w:rPr>
                        <w:t xml:space="preserve">                                               A </w:t>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t xml:space="preserve">                                                                 B</w:t>
                      </w:r>
                    </w:p>
                    <w:p w14:paraId="4FFBAE0A" w14:textId="61791E9B" w:rsidR="0028404C" w:rsidRPr="00FF094C" w:rsidRDefault="0028404C" w:rsidP="0028404C">
                      <w:pPr>
                        <w:spacing w:after="0"/>
                      </w:pPr>
                      <w:r w:rsidRPr="00FF094C">
                        <w:t xml:space="preserve">      </w:t>
                      </w:r>
                      <w:r w:rsidR="00132138" w:rsidRPr="005048CD">
                        <w:rPr>
                          <w:noProof/>
                        </w:rPr>
                        <w:drawing>
                          <wp:inline distT="0" distB="0" distL="0" distR="0" wp14:anchorId="1BD33AC2" wp14:editId="42A414FC">
                            <wp:extent cx="3421605" cy="2543175"/>
                            <wp:effectExtent l="0" t="0" r="7620" b="0"/>
                            <wp:docPr id="10645144" name="Picture 1" descr="A graph of a graph showing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89476" name="Picture 1" descr="A graph of a graph showing a graph of a function&#10;&#10;Description automatically generated with medium confidence"/>
                                    <pic:cNvPicPr/>
                                  </pic:nvPicPr>
                                  <pic:blipFill>
                                    <a:blip r:embed="rId40"/>
                                    <a:stretch>
                                      <a:fillRect/>
                                    </a:stretch>
                                  </pic:blipFill>
                                  <pic:spPr>
                                    <a:xfrm>
                                      <a:off x="0" y="0"/>
                                      <a:ext cx="3455627" cy="2568463"/>
                                    </a:xfrm>
                                    <a:prstGeom prst="rect">
                                      <a:avLst/>
                                    </a:prstGeom>
                                  </pic:spPr>
                                </pic:pic>
                              </a:graphicData>
                            </a:graphic>
                          </wp:inline>
                        </w:drawing>
                      </w:r>
                      <w:r w:rsidRPr="00FF094C">
                        <w:t xml:space="preserve">           </w:t>
                      </w:r>
                      <w:r w:rsidRPr="00FF094C">
                        <w:rPr>
                          <w:noProof/>
                        </w:rPr>
                        <w:drawing>
                          <wp:inline distT="0" distB="0" distL="0" distR="0" wp14:anchorId="15680107" wp14:editId="168E1F15">
                            <wp:extent cx="3280432" cy="2485390"/>
                            <wp:effectExtent l="0" t="0" r="0" b="0"/>
                            <wp:docPr id="12509956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68" name="Picture 1" descr="A graph of a graph&#10;&#10;Description automatically generated with medium confidence"/>
                                    <pic:cNvPicPr/>
                                  </pic:nvPicPr>
                                  <pic:blipFill>
                                    <a:blip r:embed="rId41"/>
                                    <a:stretch>
                                      <a:fillRect/>
                                    </a:stretch>
                                  </pic:blipFill>
                                  <pic:spPr>
                                    <a:xfrm>
                                      <a:off x="0" y="0"/>
                                      <a:ext cx="3309377" cy="2507320"/>
                                    </a:xfrm>
                                    <a:prstGeom prst="rect">
                                      <a:avLst/>
                                    </a:prstGeom>
                                  </pic:spPr>
                                </pic:pic>
                              </a:graphicData>
                            </a:graphic>
                          </wp:inline>
                        </w:drawing>
                      </w:r>
                    </w:p>
                    <w:p w14:paraId="05508BF4" w14:textId="77777777" w:rsidR="0028404C" w:rsidRPr="00FF094C" w:rsidRDefault="0028404C" w:rsidP="0028404C">
                      <w:pPr>
                        <w:spacing w:after="0"/>
                        <w:rPr>
                          <w:rFonts w:ascii="Times New Roman" w:hAnsi="Times New Roman" w:cs="Times New Roman"/>
                          <w:b/>
                          <w:bCs/>
                          <w:sz w:val="24"/>
                          <w:szCs w:val="24"/>
                        </w:rPr>
                      </w:pPr>
                      <w:r w:rsidRPr="00FF094C">
                        <w:rPr>
                          <w:rFonts w:ascii="Times New Roman" w:hAnsi="Times New Roman" w:cs="Times New Roman"/>
                          <w:b/>
                          <w:bCs/>
                        </w:rPr>
                        <w:t xml:space="preserve">                      </w:t>
                      </w:r>
                      <w:r w:rsidRPr="00FF094C">
                        <w:rPr>
                          <w:rFonts w:ascii="Times New Roman" w:hAnsi="Times New Roman" w:cs="Times New Roman"/>
                          <w:b/>
                          <w:bCs/>
                        </w:rPr>
                        <w:tab/>
                      </w:r>
                      <w:r w:rsidRPr="00FF094C">
                        <w:rPr>
                          <w:rFonts w:ascii="Times New Roman" w:hAnsi="Times New Roman" w:cs="Times New Roman"/>
                          <w:b/>
                          <w:bCs/>
                        </w:rPr>
                        <w:tab/>
                      </w:r>
                      <w:r w:rsidRPr="00FF094C">
                        <w:rPr>
                          <w:rFonts w:ascii="Times New Roman" w:hAnsi="Times New Roman" w:cs="Times New Roman"/>
                          <w:b/>
                          <w:bCs/>
                          <w:sz w:val="24"/>
                          <w:szCs w:val="24"/>
                        </w:rPr>
                        <w:tab/>
                        <w:t>C</w:t>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t xml:space="preserve">      D</w:t>
                      </w:r>
                    </w:p>
                    <w:p w14:paraId="255B1705" w14:textId="78050F54" w:rsidR="0028404C" w:rsidRPr="006671C0" w:rsidRDefault="0028404C" w:rsidP="0028404C">
                      <w:pPr>
                        <w:spacing w:after="0"/>
                        <w:rPr>
                          <w:sz w:val="24"/>
                          <w:szCs w:val="24"/>
                        </w:rPr>
                      </w:pPr>
                      <w:r w:rsidRPr="006671C0">
                        <w:rPr>
                          <w:sz w:val="24"/>
                          <w:szCs w:val="24"/>
                        </w:rPr>
                        <w:t xml:space="preserve">    </w:t>
                      </w:r>
                      <w:r w:rsidR="00132138">
                        <w:rPr>
                          <w:noProof/>
                          <w:sz w:val="24"/>
                          <w:szCs w:val="24"/>
                        </w:rPr>
                        <w:t xml:space="preserve"> </w:t>
                      </w:r>
                      <w:r w:rsidR="00AD122D" w:rsidRPr="00DE109D">
                        <w:rPr>
                          <w:noProof/>
                        </w:rPr>
                        <w:drawing>
                          <wp:inline distT="0" distB="0" distL="0" distR="0" wp14:anchorId="7149E4DE" wp14:editId="5AD5F370">
                            <wp:extent cx="3390900" cy="2525426"/>
                            <wp:effectExtent l="0" t="0" r="0" b="8255"/>
                            <wp:docPr id="1465394150" name="Picture 1"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15901" name="Picture 1" descr="A graph of a graph showing a number of numbers&#10;&#10;Description automatically generated with medium confidence"/>
                                    <pic:cNvPicPr/>
                                  </pic:nvPicPr>
                                  <pic:blipFill>
                                    <a:blip r:embed="rId42"/>
                                    <a:stretch>
                                      <a:fillRect/>
                                    </a:stretch>
                                  </pic:blipFill>
                                  <pic:spPr>
                                    <a:xfrm>
                                      <a:off x="0" y="0"/>
                                      <a:ext cx="3434932" cy="2558219"/>
                                    </a:xfrm>
                                    <a:prstGeom prst="rect">
                                      <a:avLst/>
                                    </a:prstGeom>
                                  </pic:spPr>
                                </pic:pic>
                              </a:graphicData>
                            </a:graphic>
                          </wp:inline>
                        </w:drawing>
                      </w:r>
                      <w:r w:rsidRPr="006671C0">
                        <w:rPr>
                          <w:sz w:val="24"/>
                          <w:szCs w:val="24"/>
                        </w:rPr>
                        <w:t xml:space="preserve">   </w:t>
                      </w:r>
                      <w:r w:rsidR="00055BC2">
                        <w:rPr>
                          <w:sz w:val="24"/>
                          <w:szCs w:val="24"/>
                        </w:rPr>
                        <w:t xml:space="preserve">  </w:t>
                      </w:r>
                      <w:r w:rsidRPr="006671C0">
                        <w:rPr>
                          <w:sz w:val="24"/>
                          <w:szCs w:val="24"/>
                        </w:rPr>
                        <w:t xml:space="preserve">    </w:t>
                      </w:r>
                      <w:r w:rsidR="00AD122D">
                        <w:rPr>
                          <w:noProof/>
                          <w:sz w:val="24"/>
                          <w:szCs w:val="24"/>
                        </w:rPr>
                        <w:t xml:space="preserve">   </w:t>
                      </w:r>
                      <w:r w:rsidRPr="006671C0">
                        <w:rPr>
                          <w:noProof/>
                          <w:sz w:val="24"/>
                          <w:szCs w:val="24"/>
                        </w:rPr>
                        <w:drawing>
                          <wp:inline distT="0" distB="0" distL="0" distR="0" wp14:anchorId="4801E888" wp14:editId="2BA34E50">
                            <wp:extent cx="3290570" cy="2438163"/>
                            <wp:effectExtent l="0" t="0" r="5080" b="635"/>
                            <wp:docPr id="20320721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5655" name="Picture 1" descr="A screenshot of a graph&#10;&#10;Description automatically generated"/>
                                    <pic:cNvPicPr/>
                                  </pic:nvPicPr>
                                  <pic:blipFill>
                                    <a:blip r:embed="rId43"/>
                                    <a:stretch>
                                      <a:fillRect/>
                                    </a:stretch>
                                  </pic:blipFill>
                                  <pic:spPr>
                                    <a:xfrm>
                                      <a:off x="0" y="0"/>
                                      <a:ext cx="3336796" cy="2472415"/>
                                    </a:xfrm>
                                    <a:prstGeom prst="rect">
                                      <a:avLst/>
                                    </a:prstGeom>
                                  </pic:spPr>
                                </pic:pic>
                              </a:graphicData>
                            </a:graphic>
                          </wp:inline>
                        </w:drawing>
                      </w:r>
                    </w:p>
                    <w:p w14:paraId="328ED796" w14:textId="77777777" w:rsidR="0028404C" w:rsidRPr="00FF094C" w:rsidRDefault="0028404C" w:rsidP="0028404C">
                      <w:pPr>
                        <w:spacing w:after="0"/>
                        <w:rPr>
                          <w:rFonts w:ascii="Times New Roman" w:hAnsi="Times New Roman" w:cs="Times New Roman"/>
                          <w:b/>
                          <w:bCs/>
                          <w:sz w:val="24"/>
                          <w:szCs w:val="24"/>
                        </w:rPr>
                      </w:pPr>
                      <w:r w:rsidRPr="006671C0">
                        <w:rPr>
                          <w:sz w:val="24"/>
                          <w:szCs w:val="24"/>
                        </w:rPr>
                        <w:t xml:space="preserve"> </w:t>
                      </w:r>
                      <w:r w:rsidRPr="006671C0">
                        <w:rPr>
                          <w:sz w:val="24"/>
                          <w:szCs w:val="24"/>
                        </w:rPr>
                        <w:tab/>
                      </w:r>
                      <w:r w:rsidRPr="006671C0">
                        <w:rPr>
                          <w:rFonts w:ascii="Times New Roman" w:hAnsi="Times New Roman" w:cs="Times New Roman"/>
                          <w:b/>
                          <w:bCs/>
                          <w:color w:val="E7E6E6" w:themeColor="background2"/>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t>E</w:t>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r>
                      <w:r w:rsidRPr="00FF094C">
                        <w:rPr>
                          <w:rFonts w:ascii="Times New Roman" w:hAnsi="Times New Roman" w:cs="Times New Roman"/>
                          <w:b/>
                          <w:bCs/>
                          <w:sz w:val="24"/>
                          <w:szCs w:val="24"/>
                        </w:rPr>
                        <w:tab/>
                        <w:t xml:space="preserve">        F</w:t>
                      </w:r>
                    </w:p>
                  </w:txbxContent>
                </v:textbox>
                <w10:wrap type="tight"/>
              </v:shape>
            </w:pict>
          </mc:Fallback>
        </mc:AlternateContent>
      </w:r>
      <w:r w:rsidR="00BF4DC8" w:rsidRPr="00015417">
        <w:rPr>
          <w:rFonts w:ascii="Times New Roman" w:hAnsi="Times New Roman" w:cs="Times New Roman"/>
          <w:noProof/>
          <w:sz w:val="24"/>
          <w:szCs w:val="24"/>
        </w:rPr>
        <mc:AlternateContent>
          <mc:Choice Requires="wps">
            <w:drawing>
              <wp:anchor distT="0" distB="0" distL="114300" distR="114300" simplePos="0" relativeHeight="251658245" behindDoc="1" locked="0" layoutInCell="1" allowOverlap="1" wp14:anchorId="6EA2DB0E" wp14:editId="1CD68C9D">
                <wp:simplePos x="0" y="0"/>
                <wp:positionH relativeFrom="margin">
                  <wp:posOffset>-819150</wp:posOffset>
                </wp:positionH>
                <wp:positionV relativeFrom="page">
                  <wp:posOffset>9372600</wp:posOffset>
                </wp:positionV>
                <wp:extent cx="7581900" cy="581025"/>
                <wp:effectExtent l="0" t="0" r="0" b="9525"/>
                <wp:wrapTight wrapText="bothSides">
                  <wp:wrapPolygon edited="0">
                    <wp:start x="0" y="0"/>
                    <wp:lineTo x="0" y="21246"/>
                    <wp:lineTo x="21546" y="21246"/>
                    <wp:lineTo x="21546" y="0"/>
                    <wp:lineTo x="0" y="0"/>
                  </wp:wrapPolygon>
                </wp:wrapTight>
                <wp:docPr id="423080650" name="Text Box 1"/>
                <wp:cNvGraphicFramePr/>
                <a:graphic xmlns:a="http://schemas.openxmlformats.org/drawingml/2006/main">
                  <a:graphicData uri="http://schemas.microsoft.com/office/word/2010/wordprocessingShape">
                    <wps:wsp>
                      <wps:cNvSpPr txBox="1"/>
                      <wps:spPr>
                        <a:xfrm>
                          <a:off x="0" y="0"/>
                          <a:ext cx="7581900" cy="581025"/>
                        </a:xfrm>
                        <a:prstGeom prst="rect">
                          <a:avLst/>
                        </a:prstGeom>
                        <a:solidFill>
                          <a:prstClr val="white"/>
                        </a:solidFill>
                        <a:ln>
                          <a:noFill/>
                        </a:ln>
                      </wps:spPr>
                      <wps:txbx>
                        <w:txbxContent>
                          <w:p w14:paraId="37792F17" w14:textId="1354078F" w:rsidR="00BF4DC8" w:rsidRPr="00541FD1" w:rsidRDefault="00BF4DC8" w:rsidP="00541FD1">
                            <w:pPr>
                              <w:pStyle w:val="Caption"/>
                              <w:jc w:val="center"/>
                              <w:rPr>
                                <w:rFonts w:ascii="Times New Roman" w:hAnsi="Times New Roman" w:cs="Times New Roman"/>
                                <w:b/>
                                <w:bCs/>
                                <w:i w:val="0"/>
                                <w:iCs w:val="0"/>
                                <w:noProof/>
                                <w:sz w:val="24"/>
                                <w:szCs w:val="24"/>
                              </w:rPr>
                            </w:pPr>
                            <w:r w:rsidRPr="00541FD1">
                              <w:rPr>
                                <w:rFonts w:ascii="Times New Roman" w:hAnsi="Times New Roman" w:cs="Times New Roman"/>
                                <w:b/>
                                <w:bCs/>
                                <w:i w:val="0"/>
                                <w:iCs w:val="0"/>
                                <w:color w:val="auto"/>
                                <w:sz w:val="24"/>
                                <w:szCs w:val="24"/>
                              </w:rPr>
                              <w:t xml:space="preserve">Figure </w:t>
                            </w:r>
                            <w:r w:rsidRPr="00541FD1">
                              <w:rPr>
                                <w:rFonts w:ascii="Times New Roman" w:hAnsi="Times New Roman" w:cs="Times New Roman"/>
                                <w:b/>
                                <w:bCs/>
                                <w:i w:val="0"/>
                                <w:iCs w:val="0"/>
                                <w:color w:val="auto"/>
                                <w:sz w:val="24"/>
                                <w:szCs w:val="24"/>
                              </w:rPr>
                              <w:fldChar w:fldCharType="begin"/>
                            </w:r>
                            <w:r w:rsidRPr="00541FD1">
                              <w:rPr>
                                <w:rFonts w:ascii="Times New Roman" w:hAnsi="Times New Roman" w:cs="Times New Roman"/>
                                <w:b/>
                                <w:bCs/>
                                <w:i w:val="0"/>
                                <w:iCs w:val="0"/>
                                <w:color w:val="auto"/>
                                <w:sz w:val="24"/>
                                <w:szCs w:val="24"/>
                              </w:rPr>
                              <w:instrText xml:space="preserve"> SEQ Figure \* ARABIC </w:instrText>
                            </w:r>
                            <w:r w:rsidRPr="00541FD1">
                              <w:rPr>
                                <w:rFonts w:ascii="Times New Roman" w:hAnsi="Times New Roman" w:cs="Times New Roman"/>
                                <w:b/>
                                <w:bCs/>
                                <w:i w:val="0"/>
                                <w:iCs w:val="0"/>
                                <w:color w:val="auto"/>
                                <w:sz w:val="24"/>
                                <w:szCs w:val="24"/>
                              </w:rPr>
                              <w:fldChar w:fldCharType="separate"/>
                            </w:r>
                            <w:r w:rsidRPr="00541FD1">
                              <w:rPr>
                                <w:rFonts w:ascii="Times New Roman" w:hAnsi="Times New Roman" w:cs="Times New Roman"/>
                                <w:b/>
                                <w:bCs/>
                                <w:i w:val="0"/>
                                <w:iCs w:val="0"/>
                                <w:noProof/>
                                <w:color w:val="auto"/>
                                <w:sz w:val="24"/>
                                <w:szCs w:val="24"/>
                              </w:rPr>
                              <w:t>7</w:t>
                            </w:r>
                            <w:r w:rsidRPr="00541FD1">
                              <w:rPr>
                                <w:rFonts w:ascii="Times New Roman" w:hAnsi="Times New Roman" w:cs="Times New Roman"/>
                                <w:b/>
                                <w:bCs/>
                                <w:i w:val="0"/>
                                <w:iCs w:val="0"/>
                                <w:color w:val="auto"/>
                                <w:sz w:val="24"/>
                                <w:szCs w:val="24"/>
                              </w:rPr>
                              <w:fldChar w:fldCharType="end"/>
                            </w:r>
                            <w:r w:rsidRPr="00541FD1">
                              <w:rPr>
                                <w:rFonts w:ascii="Times New Roman" w:hAnsi="Times New Roman" w:cs="Times New Roman"/>
                                <w:b/>
                                <w:bCs/>
                                <w:i w:val="0"/>
                                <w:iCs w:val="0"/>
                                <w:color w:val="auto"/>
                                <w:sz w:val="24"/>
                                <w:szCs w:val="24"/>
                              </w:rPr>
                              <w:t>:</w:t>
                            </w:r>
                            <w:r w:rsidR="00761C1F" w:rsidRPr="00541FD1">
                              <w:rPr>
                                <w:rFonts w:ascii="Times New Roman" w:hAnsi="Times New Roman" w:cs="Times New Roman"/>
                                <w:b/>
                                <w:bCs/>
                                <w:i w:val="0"/>
                                <w:iCs w:val="0"/>
                                <w:color w:val="auto"/>
                                <w:sz w:val="24"/>
                                <w:szCs w:val="24"/>
                              </w:rPr>
                              <w:t xml:space="preserve"> </w:t>
                            </w:r>
                            <w:r w:rsidR="007D4F18" w:rsidRPr="00541FD1">
                              <w:rPr>
                                <w:rFonts w:ascii="Times New Roman" w:hAnsi="Times New Roman" w:cs="Times New Roman"/>
                                <w:b/>
                                <w:bCs/>
                                <w:i w:val="0"/>
                                <w:iCs w:val="0"/>
                                <w:color w:val="auto"/>
                                <w:sz w:val="24"/>
                                <w:szCs w:val="24"/>
                              </w:rPr>
                              <w:t>Uncertainty quantification of the midpoint environmental impacts (at 90% confidence interval) and their global sensitivity analysis showing the relative contribution to the variance. A&amp;B: Global Warming Potential, C&amp;D: Fossil Resource Scarcity, E&amp;F: Terrestrial Ecotoxicity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A2DB0E" id="_x0000_s1031" type="#_x0000_t202" style="position:absolute;left:0;text-align:left;margin-left:-64.5pt;margin-top:738pt;width:597pt;height:45.75pt;z-index:-251658235;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" stroked="f">
                <v:textbox inset="0,0,0,0">
                  <w:txbxContent>
                    <w:p w14:paraId="37792F17" w14:textId="1354078F" w:rsidR="00BF4DC8" w:rsidRPr="00541FD1" w:rsidRDefault="00BF4DC8" w:rsidP="00541FD1">
                      <w:pPr>
                        <w:pStyle w:val="Caption"/>
                        <w:jc w:val="center"/>
                        <w:rPr>
                          <w:rFonts w:ascii="Times New Roman" w:hAnsi="Times New Roman" w:cs="Times New Roman"/>
                          <w:b/>
                          <w:bCs/>
                          <w:i w:val="0"/>
                          <w:iCs w:val="0"/>
                          <w:noProof/>
                          <w:sz w:val="24"/>
                          <w:szCs w:val="24"/>
                        </w:rPr>
                      </w:pPr>
                      <w:r w:rsidRPr="00541FD1">
                        <w:rPr>
                          <w:rFonts w:ascii="Times New Roman" w:hAnsi="Times New Roman" w:cs="Times New Roman"/>
                          <w:b/>
                          <w:bCs/>
                          <w:i w:val="0"/>
                          <w:iCs w:val="0"/>
                          <w:color w:val="auto"/>
                          <w:sz w:val="24"/>
                          <w:szCs w:val="24"/>
                        </w:rPr>
                        <w:t xml:space="preserve">Figure </w:t>
                      </w:r>
                      <w:r w:rsidRPr="00541FD1">
                        <w:rPr>
                          <w:rFonts w:ascii="Times New Roman" w:hAnsi="Times New Roman" w:cs="Times New Roman"/>
                          <w:b/>
                          <w:bCs/>
                          <w:i w:val="0"/>
                          <w:iCs w:val="0"/>
                          <w:color w:val="auto"/>
                          <w:sz w:val="24"/>
                          <w:szCs w:val="24"/>
                        </w:rPr>
                        <w:fldChar w:fldCharType="begin"/>
                      </w:r>
                      <w:r w:rsidRPr="00541FD1">
                        <w:rPr>
                          <w:rFonts w:ascii="Times New Roman" w:hAnsi="Times New Roman" w:cs="Times New Roman"/>
                          <w:b/>
                          <w:bCs/>
                          <w:i w:val="0"/>
                          <w:iCs w:val="0"/>
                          <w:color w:val="auto"/>
                          <w:sz w:val="24"/>
                          <w:szCs w:val="24"/>
                        </w:rPr>
                        <w:instrText xml:space="preserve"> SEQ Figure \* ARABIC </w:instrText>
                      </w:r>
                      <w:r w:rsidRPr="00541FD1">
                        <w:rPr>
                          <w:rFonts w:ascii="Times New Roman" w:hAnsi="Times New Roman" w:cs="Times New Roman"/>
                          <w:b/>
                          <w:bCs/>
                          <w:i w:val="0"/>
                          <w:iCs w:val="0"/>
                          <w:color w:val="auto"/>
                          <w:sz w:val="24"/>
                          <w:szCs w:val="24"/>
                        </w:rPr>
                        <w:fldChar w:fldCharType="separate"/>
                      </w:r>
                      <w:r w:rsidRPr="00541FD1">
                        <w:rPr>
                          <w:rFonts w:ascii="Times New Roman" w:hAnsi="Times New Roman" w:cs="Times New Roman"/>
                          <w:b/>
                          <w:bCs/>
                          <w:i w:val="0"/>
                          <w:iCs w:val="0"/>
                          <w:noProof/>
                          <w:color w:val="auto"/>
                          <w:sz w:val="24"/>
                          <w:szCs w:val="24"/>
                        </w:rPr>
                        <w:t>7</w:t>
                      </w:r>
                      <w:r w:rsidRPr="00541FD1">
                        <w:rPr>
                          <w:rFonts w:ascii="Times New Roman" w:hAnsi="Times New Roman" w:cs="Times New Roman"/>
                          <w:b/>
                          <w:bCs/>
                          <w:i w:val="0"/>
                          <w:iCs w:val="0"/>
                          <w:color w:val="auto"/>
                          <w:sz w:val="24"/>
                          <w:szCs w:val="24"/>
                        </w:rPr>
                        <w:fldChar w:fldCharType="end"/>
                      </w:r>
                      <w:r w:rsidRPr="00541FD1">
                        <w:rPr>
                          <w:rFonts w:ascii="Times New Roman" w:hAnsi="Times New Roman" w:cs="Times New Roman"/>
                          <w:b/>
                          <w:bCs/>
                          <w:i w:val="0"/>
                          <w:iCs w:val="0"/>
                          <w:color w:val="auto"/>
                          <w:sz w:val="24"/>
                          <w:szCs w:val="24"/>
                        </w:rPr>
                        <w:t>:</w:t>
                      </w:r>
                      <w:r w:rsidR="00761C1F" w:rsidRPr="00541FD1">
                        <w:rPr>
                          <w:rFonts w:ascii="Times New Roman" w:hAnsi="Times New Roman" w:cs="Times New Roman"/>
                          <w:b/>
                          <w:bCs/>
                          <w:i w:val="0"/>
                          <w:iCs w:val="0"/>
                          <w:color w:val="auto"/>
                          <w:sz w:val="24"/>
                          <w:szCs w:val="24"/>
                        </w:rPr>
                        <w:t xml:space="preserve"> </w:t>
                      </w:r>
                      <w:r w:rsidR="007D4F18" w:rsidRPr="00541FD1">
                        <w:rPr>
                          <w:rFonts w:ascii="Times New Roman" w:hAnsi="Times New Roman" w:cs="Times New Roman"/>
                          <w:b/>
                          <w:bCs/>
                          <w:i w:val="0"/>
                          <w:iCs w:val="0"/>
                          <w:color w:val="auto"/>
                          <w:sz w:val="24"/>
                          <w:szCs w:val="24"/>
                        </w:rPr>
                        <w:t>Uncertainty quantification of the midpoint environmental impacts (at 90% confidence interval) and their global sensitivity analysis showing the relative contribution to the variance. A&amp;B: Global Warming Potential, C&amp;D: Fossil Resource Scarcity, E&amp;F: Terrestrial Ecotoxicity</w:t>
                      </w:r>
                    </w:p>
                  </w:txbxContent>
                </v:textbox>
                <w10:wrap type="tight" anchorx="margin" anchory="page"/>
              </v:shape>
            </w:pict>
          </mc:Fallback>
        </mc:AlternateContent>
      </w:r>
    </w:p>
    <w:p w14:paraId="536D9833" w14:textId="0DAFCCB6" w:rsidR="00CB742C" w:rsidRPr="00015417" w:rsidRDefault="002441AA" w:rsidP="00882627">
      <w:pPr>
        <w:pStyle w:val="Heading2"/>
        <w:spacing w:line="480" w:lineRule="auto"/>
      </w:pPr>
      <w:r w:rsidRPr="00015417">
        <w:lastRenderedPageBreak/>
        <w:t>Ecoefficiency</w:t>
      </w:r>
      <w:r w:rsidR="00CB742C" w:rsidRPr="00015417">
        <w:t xml:space="preserve"> performance</w:t>
      </w:r>
    </w:p>
    <w:p w14:paraId="2782F4AB" w14:textId="2C8CA60A" w:rsidR="00CB742C" w:rsidRPr="00015417" w:rsidRDefault="00CB742C"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It has become imperative to integrate economic and environmental impacts of a process system in order to assess the environmental consequences incurred while improving upon the value of the product system, in terms of profitability, lower costs, product quality, functionality, etc. Hence in this section, the principle of eco-efficiency (EE) is adopted to understand the techno-eco-environmental performance of the wet fractionation system using different system value (economic/product quality) and environmental performance measures to estimate EE indicators where two </w:t>
      </w:r>
      <w:r w:rsidR="00C046FB">
        <w:rPr>
          <w:rFonts w:ascii="Times New Roman" w:hAnsi="Times New Roman" w:cs="Times New Roman"/>
          <w:sz w:val="24"/>
          <w:szCs w:val="24"/>
        </w:rPr>
        <w:t xml:space="preserve">monetary-based </w:t>
      </w:r>
      <w:r w:rsidRPr="00015417">
        <w:rPr>
          <w:rFonts w:ascii="Times New Roman" w:hAnsi="Times New Roman" w:cs="Times New Roman"/>
          <w:sz w:val="24"/>
          <w:szCs w:val="24"/>
        </w:rPr>
        <w:t>and one</w:t>
      </w:r>
      <w:r w:rsidR="00FD7E34">
        <w:rPr>
          <w:rFonts w:ascii="Times New Roman" w:hAnsi="Times New Roman" w:cs="Times New Roman"/>
          <w:sz w:val="24"/>
          <w:szCs w:val="24"/>
        </w:rPr>
        <w:t xml:space="preserve"> functional value (product-quality based) </w:t>
      </w:r>
      <w:r w:rsidRPr="00015417">
        <w:rPr>
          <w:rFonts w:ascii="Times New Roman" w:hAnsi="Times New Roman" w:cs="Times New Roman"/>
          <w:sz w:val="24"/>
          <w:szCs w:val="24"/>
        </w:rPr>
        <w:t>EE indicators were used to evaluate the eco-efficiency performance of the system with three environmental midpoint impact indicators including GWP, FRS and TE. The alkaline fractionation process recorded 0.327$/kg CO</w:t>
      </w:r>
      <w:r w:rsidRPr="00015417">
        <w:rPr>
          <w:rFonts w:ascii="Times New Roman" w:hAnsi="Times New Roman" w:cs="Times New Roman"/>
          <w:sz w:val="24"/>
          <w:szCs w:val="24"/>
          <w:vertAlign w:val="subscript"/>
        </w:rPr>
        <w:t xml:space="preserve">2 </w:t>
      </w:r>
      <w:r w:rsidRPr="00015417">
        <w:rPr>
          <w:rFonts w:ascii="Times New Roman" w:hAnsi="Times New Roman" w:cs="Times New Roman"/>
          <w:sz w:val="24"/>
          <w:szCs w:val="24"/>
        </w:rPr>
        <w:t>eq., 11.1 M$/ kg CO</w:t>
      </w:r>
      <w:r w:rsidRPr="00015417">
        <w:rPr>
          <w:rFonts w:ascii="Times New Roman" w:hAnsi="Times New Roman" w:cs="Times New Roman"/>
          <w:sz w:val="24"/>
          <w:szCs w:val="24"/>
          <w:vertAlign w:val="subscript"/>
        </w:rPr>
        <w:t xml:space="preserve">2 </w:t>
      </w:r>
      <w:r w:rsidRPr="00015417">
        <w:rPr>
          <w:rFonts w:ascii="Times New Roman" w:hAnsi="Times New Roman" w:cs="Times New Roman"/>
          <w:sz w:val="24"/>
          <w:szCs w:val="24"/>
        </w:rPr>
        <w:t>eq., and 0.135 kg protein/kg CO</w:t>
      </w:r>
      <w:r w:rsidRPr="00015417">
        <w:rPr>
          <w:rFonts w:ascii="Times New Roman" w:hAnsi="Times New Roman" w:cs="Times New Roman"/>
          <w:sz w:val="24"/>
          <w:szCs w:val="24"/>
          <w:vertAlign w:val="subscript"/>
        </w:rPr>
        <w:t xml:space="preserve">2 </w:t>
      </w:r>
      <w:r w:rsidRPr="00015417">
        <w:rPr>
          <w:rFonts w:ascii="Times New Roman" w:hAnsi="Times New Roman" w:cs="Times New Roman"/>
          <w:sz w:val="24"/>
          <w:szCs w:val="24"/>
        </w:rPr>
        <w:t>eq. for the net profit per kg isolate, NPV</w:t>
      </w:r>
      <w:r w:rsidR="000C529A">
        <w:rPr>
          <w:rFonts w:ascii="Times New Roman" w:hAnsi="Times New Roman" w:cs="Times New Roman"/>
          <w:sz w:val="24"/>
          <w:szCs w:val="24"/>
        </w:rPr>
        <w:t>,</w:t>
      </w:r>
      <w:r w:rsidRPr="00015417">
        <w:rPr>
          <w:rFonts w:ascii="Times New Roman" w:hAnsi="Times New Roman" w:cs="Times New Roman"/>
          <w:sz w:val="24"/>
          <w:szCs w:val="24"/>
        </w:rPr>
        <w:t xml:space="preserve"> and protein purity using GWP as the midpoint impact indicator. For FRS, the process recorded 1.15 $/kg oil eq., 39.0 M$/kg oil eq.</w:t>
      </w:r>
      <w:r w:rsidR="000C529A">
        <w:rPr>
          <w:rFonts w:ascii="Times New Roman" w:hAnsi="Times New Roman" w:cs="Times New Roman"/>
          <w:sz w:val="24"/>
          <w:szCs w:val="24"/>
        </w:rPr>
        <w:t>,</w:t>
      </w:r>
      <w:r w:rsidRPr="00015417">
        <w:rPr>
          <w:rFonts w:ascii="Times New Roman" w:hAnsi="Times New Roman" w:cs="Times New Roman"/>
          <w:sz w:val="24"/>
          <w:szCs w:val="24"/>
        </w:rPr>
        <w:t xml:space="preserve"> and 0.473 kg protein/kg oil eq., also for net profit per kg isolate, NPV</w:t>
      </w:r>
      <w:r w:rsidR="000C529A">
        <w:rPr>
          <w:rFonts w:ascii="Times New Roman" w:hAnsi="Times New Roman" w:cs="Times New Roman"/>
          <w:sz w:val="24"/>
          <w:szCs w:val="24"/>
        </w:rPr>
        <w:t xml:space="preserve">, </w:t>
      </w:r>
      <w:r w:rsidRPr="00015417">
        <w:rPr>
          <w:rFonts w:ascii="Times New Roman" w:hAnsi="Times New Roman" w:cs="Times New Roman"/>
          <w:sz w:val="24"/>
          <w:szCs w:val="24"/>
        </w:rPr>
        <w:t xml:space="preserve">and protein purity value indicators, respectively. EE indicators relating to the TE impact category are also presented accordingly. Although the NPV is the most suitable indicator to measure the economic viability of a product system, the </w:t>
      </w:r>
      <w:r w:rsidR="00404855" w:rsidRPr="00015417">
        <w:rPr>
          <w:rFonts w:ascii="Times New Roman" w:hAnsi="Times New Roman" w:cs="Times New Roman"/>
          <w:sz w:val="24"/>
          <w:szCs w:val="24"/>
        </w:rPr>
        <w:t>unit-based</w:t>
      </w:r>
      <w:r w:rsidRPr="00015417">
        <w:rPr>
          <w:rFonts w:ascii="Times New Roman" w:hAnsi="Times New Roman" w:cs="Times New Roman"/>
          <w:sz w:val="24"/>
          <w:szCs w:val="24"/>
        </w:rPr>
        <w:t xml:space="preserve"> economic indicators such as the Net Profit per kg isolate ($/kg of isolate</w:t>
      </w:r>
      <w:r w:rsidRPr="00015417">
        <w:rPr>
          <w:rFonts w:ascii="Times New Roman" w:hAnsi="Times New Roman" w:cs="Times New Roman"/>
          <w:i/>
          <w:iCs/>
          <w:sz w:val="24"/>
          <w:szCs w:val="24"/>
        </w:rPr>
        <w:t>)</w:t>
      </w:r>
      <w:r w:rsidRPr="00015417">
        <w:rPr>
          <w:rFonts w:ascii="Times New Roman" w:hAnsi="Times New Roman" w:cs="Times New Roman"/>
          <w:sz w:val="24"/>
          <w:szCs w:val="24"/>
        </w:rPr>
        <w:t xml:space="preserve"> and the protein purity (kg protein/kg isolate) do have the same reference (denominator) as the environmental impact, kgCO</w:t>
      </w:r>
      <w:r w:rsidRPr="00015417">
        <w:rPr>
          <w:rFonts w:ascii="Times New Roman" w:hAnsi="Times New Roman" w:cs="Times New Roman"/>
          <w:sz w:val="24"/>
          <w:szCs w:val="24"/>
          <w:vertAlign w:val="subscript"/>
        </w:rPr>
        <w:t>2</w:t>
      </w:r>
      <w:r w:rsidRPr="00015417">
        <w:rPr>
          <w:rFonts w:ascii="Times New Roman" w:hAnsi="Times New Roman" w:cs="Times New Roman"/>
          <w:sz w:val="24"/>
          <w:szCs w:val="24"/>
        </w:rPr>
        <w:t>/</w:t>
      </w:r>
      <w:r w:rsidRPr="00015417">
        <w:rPr>
          <w:rFonts w:ascii="Times New Roman" w:hAnsi="Times New Roman" w:cs="Times New Roman"/>
          <w:i/>
          <w:iCs/>
          <w:sz w:val="24"/>
          <w:szCs w:val="24"/>
        </w:rPr>
        <w:t>kg of isolate</w:t>
      </w:r>
      <w:r w:rsidRPr="00015417">
        <w:rPr>
          <w:rFonts w:ascii="Times New Roman" w:hAnsi="Times New Roman" w:cs="Times New Roman"/>
          <w:sz w:val="24"/>
          <w:szCs w:val="24"/>
        </w:rPr>
        <w:t xml:space="preserve">, and therefore make these indicators easily relatable, comparable (in terms of other different process scenarios) and easily scalable. </w:t>
      </w:r>
    </w:p>
    <w:p w14:paraId="4C5421F5" w14:textId="53D75FFC" w:rsidR="00EE72DE" w:rsidRPr="00015417" w:rsidRDefault="00EE72DE"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 xml:space="preserve">In addition, EE indicators based on the Endpoint impacts are presented in Table </w:t>
      </w:r>
      <w:r>
        <w:rPr>
          <w:rFonts w:ascii="Times New Roman" w:hAnsi="Times New Roman" w:cs="Times New Roman"/>
          <w:sz w:val="24"/>
          <w:szCs w:val="24"/>
        </w:rPr>
        <w:t>9</w:t>
      </w:r>
      <w:r w:rsidRPr="00015417">
        <w:rPr>
          <w:rFonts w:ascii="Times New Roman" w:hAnsi="Times New Roman" w:cs="Times New Roman"/>
          <w:sz w:val="24"/>
          <w:szCs w:val="24"/>
        </w:rPr>
        <w:t xml:space="preserve">, in </w:t>
      </w:r>
      <w:r>
        <w:rPr>
          <w:rFonts w:ascii="Times New Roman" w:hAnsi="Times New Roman" w:cs="Times New Roman"/>
          <w:sz w:val="24"/>
          <w:szCs w:val="24"/>
        </w:rPr>
        <w:t>terms of the economic and product quality value indicators expressed in terms of DALY, species.year</w:t>
      </w:r>
      <w:r w:rsidR="000C529A">
        <w:rPr>
          <w:rFonts w:ascii="Times New Roman" w:hAnsi="Times New Roman" w:cs="Times New Roman"/>
          <w:sz w:val="24"/>
          <w:szCs w:val="24"/>
        </w:rPr>
        <w:t xml:space="preserve">, </w:t>
      </w:r>
      <w:r>
        <w:rPr>
          <w:rFonts w:ascii="Times New Roman" w:hAnsi="Times New Roman" w:cs="Times New Roman"/>
          <w:sz w:val="24"/>
          <w:szCs w:val="24"/>
        </w:rPr>
        <w:t xml:space="preserve"> and USD 2013</w:t>
      </w:r>
      <w:r w:rsidR="000C529A">
        <w:rPr>
          <w:rFonts w:ascii="Times New Roman" w:hAnsi="Times New Roman" w:cs="Times New Roman"/>
          <w:sz w:val="24"/>
          <w:szCs w:val="24"/>
        </w:rPr>
        <w:t>.</w:t>
      </w:r>
    </w:p>
    <w:p w14:paraId="6A5CE2F9" w14:textId="21757091" w:rsidR="00CB742C" w:rsidRPr="00015417" w:rsidRDefault="00CB742C" w:rsidP="00882627">
      <w:pPr>
        <w:spacing w:line="480" w:lineRule="auto"/>
        <w:jc w:val="both"/>
        <w:rPr>
          <w:rFonts w:ascii="Times New Roman" w:hAnsi="Times New Roman" w:cs="Times New Roman"/>
          <w:i/>
          <w:iCs/>
          <w:sz w:val="24"/>
          <w:szCs w:val="24"/>
        </w:rPr>
      </w:pPr>
      <w:r w:rsidRPr="00015417">
        <w:rPr>
          <w:rFonts w:ascii="Times New Roman" w:hAnsi="Times New Roman" w:cs="Times New Roman"/>
          <w:sz w:val="24"/>
          <w:szCs w:val="24"/>
        </w:rPr>
        <w:lastRenderedPageBreak/>
        <w:t xml:space="preserve">Table </w:t>
      </w:r>
      <w:r w:rsidRPr="00015417">
        <w:rPr>
          <w:rFonts w:ascii="Times New Roman" w:hAnsi="Times New Roman" w:cs="Times New Roman"/>
          <w:i/>
          <w:sz w:val="24"/>
          <w:szCs w:val="24"/>
        </w:rPr>
        <w:fldChar w:fldCharType="begin"/>
      </w:r>
      <w:r w:rsidRPr="00015417">
        <w:rPr>
          <w:rFonts w:ascii="Times New Roman" w:hAnsi="Times New Roman" w:cs="Times New Roman"/>
          <w:sz w:val="24"/>
          <w:szCs w:val="24"/>
        </w:rPr>
        <w:instrText xml:space="preserve"> SEQ Table \* ARABIC </w:instrText>
      </w:r>
      <w:r w:rsidRPr="00015417">
        <w:rPr>
          <w:rFonts w:ascii="Times New Roman" w:hAnsi="Times New Roman" w:cs="Times New Roman"/>
          <w:i/>
          <w:sz w:val="24"/>
          <w:szCs w:val="24"/>
        </w:rPr>
        <w:fldChar w:fldCharType="separate"/>
      </w:r>
      <w:r w:rsidR="00CB23EE" w:rsidRPr="00015417">
        <w:rPr>
          <w:rFonts w:ascii="Times New Roman" w:hAnsi="Times New Roman" w:cs="Times New Roman"/>
          <w:sz w:val="24"/>
          <w:szCs w:val="24"/>
        </w:rPr>
        <w:t>8</w:t>
      </w:r>
      <w:r w:rsidRPr="00015417">
        <w:rPr>
          <w:rFonts w:ascii="Times New Roman" w:hAnsi="Times New Roman" w:cs="Times New Roman"/>
          <w:i/>
          <w:sz w:val="24"/>
          <w:szCs w:val="24"/>
        </w:rPr>
        <w:fldChar w:fldCharType="end"/>
      </w:r>
      <w:r w:rsidRPr="00015417">
        <w:rPr>
          <w:rFonts w:ascii="Times New Roman" w:hAnsi="Times New Roman" w:cs="Times New Roman"/>
          <w:sz w:val="24"/>
          <w:szCs w:val="24"/>
        </w:rPr>
        <w:t xml:space="preserve">: Eco-efficiency </w:t>
      </w:r>
      <w:r w:rsidR="00642B64">
        <w:rPr>
          <w:rFonts w:ascii="Times New Roman" w:hAnsi="Times New Roman" w:cs="Times New Roman"/>
          <w:sz w:val="24"/>
          <w:szCs w:val="24"/>
        </w:rPr>
        <w:t>i</w:t>
      </w:r>
      <w:r w:rsidRPr="00015417">
        <w:rPr>
          <w:rFonts w:ascii="Times New Roman" w:hAnsi="Times New Roman" w:cs="Times New Roman"/>
          <w:sz w:val="24"/>
          <w:szCs w:val="24"/>
        </w:rPr>
        <w:t xml:space="preserve">ndicators </w:t>
      </w:r>
      <w:r w:rsidR="00642B64">
        <w:rPr>
          <w:rFonts w:ascii="Times New Roman" w:hAnsi="Times New Roman" w:cs="Times New Roman"/>
          <w:sz w:val="24"/>
          <w:szCs w:val="24"/>
        </w:rPr>
        <w:t>m</w:t>
      </w:r>
      <w:r w:rsidRPr="00015417">
        <w:rPr>
          <w:rFonts w:ascii="Times New Roman" w:hAnsi="Times New Roman" w:cs="Times New Roman"/>
          <w:sz w:val="24"/>
          <w:szCs w:val="24"/>
        </w:rPr>
        <w:t>atrix for economic</w:t>
      </w:r>
      <w:r>
        <w:rPr>
          <w:rFonts w:ascii="Times New Roman" w:hAnsi="Times New Roman" w:cs="Times New Roman"/>
          <w:i/>
          <w:sz w:val="24"/>
          <w:szCs w:val="24"/>
        </w:rPr>
        <w:t xml:space="preserve"> and </w:t>
      </w:r>
      <w:r w:rsidR="007A0499">
        <w:rPr>
          <w:rFonts w:ascii="Times New Roman" w:hAnsi="Times New Roman" w:cs="Times New Roman"/>
          <w:i/>
          <w:iCs/>
          <w:sz w:val="24"/>
          <w:szCs w:val="24"/>
        </w:rPr>
        <w:t xml:space="preserve">product quality based on three </w:t>
      </w:r>
      <w:r w:rsidRPr="00015417">
        <w:rPr>
          <w:rFonts w:ascii="Times New Roman" w:hAnsi="Times New Roman" w:cs="Times New Roman"/>
          <w:sz w:val="24"/>
          <w:szCs w:val="24"/>
        </w:rPr>
        <w:t>environmental</w:t>
      </w:r>
      <w:r w:rsidR="003810CA">
        <w:rPr>
          <w:rFonts w:ascii="Times New Roman" w:hAnsi="Times New Roman" w:cs="Times New Roman"/>
          <w:i/>
          <w:iCs/>
          <w:sz w:val="24"/>
          <w:szCs w:val="24"/>
        </w:rPr>
        <w:t xml:space="preserve"> (midpoint)</w:t>
      </w:r>
      <w:r w:rsidRPr="00015417">
        <w:rPr>
          <w:rFonts w:ascii="Times New Roman" w:hAnsi="Times New Roman" w:cs="Times New Roman"/>
          <w:sz w:val="24"/>
          <w:szCs w:val="24"/>
        </w:rPr>
        <w:t xml:space="preserve"> indicators</w:t>
      </w:r>
    </w:p>
    <w:tbl>
      <w:tblPr>
        <w:tblStyle w:val="PlainTable2"/>
        <w:tblW w:w="10031" w:type="dxa"/>
        <w:tblLook w:val="04A0" w:firstRow="1" w:lastRow="0" w:firstColumn="1" w:lastColumn="0" w:noHBand="0" w:noVBand="1"/>
      </w:tblPr>
      <w:tblGrid>
        <w:gridCol w:w="3227"/>
        <w:gridCol w:w="2268"/>
        <w:gridCol w:w="2126"/>
        <w:gridCol w:w="2410"/>
      </w:tblGrid>
      <w:tr w:rsidR="00CB742C" w:rsidRPr="00015417" w14:paraId="3E2A94CF" w14:textId="77777777" w:rsidTr="00C37DCC">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27" w:type="dxa"/>
            <w:vMerge w:val="restart"/>
          </w:tcPr>
          <w:p w14:paraId="087C5D53" w14:textId="77777777" w:rsidR="00CB742C" w:rsidRPr="00015417" w:rsidRDefault="00CB742C"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Economic and Product</w:t>
            </w:r>
          </w:p>
          <w:p w14:paraId="2614FE17" w14:textId="77777777" w:rsidR="00CB742C" w:rsidRPr="00015417" w:rsidRDefault="00CB742C" w:rsidP="00882627">
            <w:pPr>
              <w:spacing w:line="480" w:lineRule="auto"/>
              <w:jc w:val="both"/>
              <w:rPr>
                <w:rFonts w:ascii="Times New Roman" w:hAnsi="Times New Roman" w:cs="Times New Roman"/>
                <w:sz w:val="24"/>
                <w:szCs w:val="24"/>
              </w:rPr>
            </w:pPr>
            <w:r w:rsidRPr="00015417">
              <w:rPr>
                <w:rFonts w:ascii="Times New Roman" w:hAnsi="Times New Roman" w:cs="Times New Roman"/>
                <w:sz w:val="24"/>
                <w:szCs w:val="24"/>
              </w:rPr>
              <w:t>Value Indicators</w:t>
            </w:r>
          </w:p>
        </w:tc>
        <w:tc>
          <w:tcPr>
            <w:tcW w:w="6804" w:type="dxa"/>
            <w:gridSpan w:val="3"/>
          </w:tcPr>
          <w:p w14:paraId="0E647008" w14:textId="77777777" w:rsidR="00CB742C" w:rsidRPr="00015417" w:rsidRDefault="00CB742C" w:rsidP="00882627">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Environmental Indicators</w:t>
            </w:r>
          </w:p>
        </w:tc>
      </w:tr>
      <w:tr w:rsidR="00CB742C" w:rsidRPr="00015417" w14:paraId="5CE420FE" w14:textId="77777777" w:rsidTr="00C37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Merge/>
          </w:tcPr>
          <w:p w14:paraId="029BA1FE" w14:textId="77777777" w:rsidR="00CB742C" w:rsidRPr="00015417" w:rsidRDefault="00CB742C" w:rsidP="00882627">
            <w:pPr>
              <w:spacing w:line="480" w:lineRule="auto"/>
              <w:jc w:val="both"/>
              <w:rPr>
                <w:rFonts w:ascii="Times New Roman" w:hAnsi="Times New Roman" w:cs="Times New Roman"/>
                <w:sz w:val="24"/>
                <w:szCs w:val="24"/>
              </w:rPr>
            </w:pPr>
          </w:p>
        </w:tc>
        <w:tc>
          <w:tcPr>
            <w:tcW w:w="2268" w:type="dxa"/>
          </w:tcPr>
          <w:p w14:paraId="27A24A1E" w14:textId="77777777" w:rsidR="00CB742C" w:rsidRPr="00015417" w:rsidRDefault="00CB742C"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GWP</w:t>
            </w:r>
          </w:p>
        </w:tc>
        <w:tc>
          <w:tcPr>
            <w:tcW w:w="2126" w:type="dxa"/>
          </w:tcPr>
          <w:p w14:paraId="18022743" w14:textId="77777777" w:rsidR="00CB742C" w:rsidRPr="00015417" w:rsidRDefault="00CB742C"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FRS</w:t>
            </w:r>
          </w:p>
        </w:tc>
        <w:tc>
          <w:tcPr>
            <w:tcW w:w="2410" w:type="dxa"/>
          </w:tcPr>
          <w:p w14:paraId="25A8EEF6" w14:textId="77777777" w:rsidR="00CB742C" w:rsidRPr="00015417" w:rsidRDefault="00CB742C"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TE</w:t>
            </w:r>
          </w:p>
        </w:tc>
      </w:tr>
      <w:tr w:rsidR="00CB742C" w:rsidRPr="00015417" w14:paraId="03B62153" w14:textId="77777777" w:rsidTr="00C37DCC">
        <w:tc>
          <w:tcPr>
            <w:cnfStyle w:val="001000000000" w:firstRow="0" w:lastRow="0" w:firstColumn="1" w:lastColumn="0" w:oddVBand="0" w:evenVBand="0" w:oddHBand="0" w:evenHBand="0" w:firstRowFirstColumn="0" w:firstRowLastColumn="0" w:lastRowFirstColumn="0" w:lastRowLastColumn="0"/>
            <w:tcW w:w="3227" w:type="dxa"/>
            <w:tcBorders>
              <w:bottom w:val="nil"/>
            </w:tcBorders>
          </w:tcPr>
          <w:p w14:paraId="36D29102" w14:textId="77777777" w:rsidR="00CB742C" w:rsidRPr="00015417" w:rsidRDefault="00CB742C"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 xml:space="preserve">Net profit per kg of isolate </w:t>
            </w:r>
          </w:p>
        </w:tc>
        <w:tc>
          <w:tcPr>
            <w:tcW w:w="2268" w:type="dxa"/>
            <w:tcBorders>
              <w:bottom w:val="nil"/>
            </w:tcBorders>
          </w:tcPr>
          <w:p w14:paraId="4711C04F" w14:textId="77777777" w:rsidR="00CB742C" w:rsidRPr="00015417" w:rsidRDefault="00CB742C"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5417">
              <w:rPr>
                <w:rFonts w:ascii="Times New Roman" w:hAnsi="Times New Roman" w:cs="Times New Roman"/>
                <w:b/>
                <w:bCs/>
                <w:sz w:val="24"/>
                <w:szCs w:val="24"/>
              </w:rPr>
              <w:t>0.327 $/kg CO</w:t>
            </w:r>
            <w:r w:rsidRPr="00015417">
              <w:rPr>
                <w:rFonts w:ascii="Times New Roman" w:hAnsi="Times New Roman" w:cs="Times New Roman"/>
                <w:b/>
                <w:bCs/>
                <w:sz w:val="24"/>
                <w:szCs w:val="24"/>
                <w:vertAlign w:val="subscript"/>
              </w:rPr>
              <w:t xml:space="preserve">2 </w:t>
            </w:r>
            <w:r w:rsidRPr="00015417">
              <w:rPr>
                <w:rFonts w:ascii="Times New Roman" w:hAnsi="Times New Roman" w:cs="Times New Roman"/>
                <w:b/>
                <w:bCs/>
                <w:sz w:val="24"/>
                <w:szCs w:val="24"/>
              </w:rPr>
              <w:t>eq.</w:t>
            </w:r>
          </w:p>
        </w:tc>
        <w:tc>
          <w:tcPr>
            <w:tcW w:w="2126" w:type="dxa"/>
            <w:tcBorders>
              <w:bottom w:val="nil"/>
            </w:tcBorders>
          </w:tcPr>
          <w:p w14:paraId="0F0B7496" w14:textId="77777777" w:rsidR="00CB742C" w:rsidRPr="00015417" w:rsidRDefault="00CB742C"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1.15 $/kg oil eq.</w:t>
            </w:r>
          </w:p>
        </w:tc>
        <w:tc>
          <w:tcPr>
            <w:tcW w:w="2410" w:type="dxa"/>
            <w:tcBorders>
              <w:bottom w:val="nil"/>
            </w:tcBorders>
          </w:tcPr>
          <w:p w14:paraId="458468D2" w14:textId="77777777" w:rsidR="00CB742C" w:rsidRPr="00015417" w:rsidRDefault="00CB742C"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0.248 $/kg 1,4 DCB</w:t>
            </w:r>
          </w:p>
        </w:tc>
      </w:tr>
      <w:tr w:rsidR="00CB742C" w:rsidRPr="00015417" w14:paraId="402FE277" w14:textId="77777777" w:rsidTr="00C37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nil"/>
              <w:bottom w:val="nil"/>
            </w:tcBorders>
          </w:tcPr>
          <w:p w14:paraId="7D29293E" w14:textId="77777777" w:rsidR="00CB742C" w:rsidRPr="00015417" w:rsidRDefault="00CB742C"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 xml:space="preserve">Net Present Value </w:t>
            </w:r>
          </w:p>
        </w:tc>
        <w:tc>
          <w:tcPr>
            <w:tcW w:w="2268" w:type="dxa"/>
            <w:tcBorders>
              <w:top w:val="nil"/>
              <w:bottom w:val="nil"/>
            </w:tcBorders>
          </w:tcPr>
          <w:p w14:paraId="2F20234A" w14:textId="77777777" w:rsidR="00CB742C" w:rsidRPr="00015417" w:rsidRDefault="00CB742C"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11.1 M$/ kg CO</w:t>
            </w:r>
            <w:r w:rsidRPr="00015417">
              <w:rPr>
                <w:rFonts w:ascii="Times New Roman" w:hAnsi="Times New Roman" w:cs="Times New Roman"/>
                <w:sz w:val="24"/>
                <w:szCs w:val="24"/>
                <w:vertAlign w:val="subscript"/>
              </w:rPr>
              <w:t xml:space="preserve">2 </w:t>
            </w:r>
            <w:r w:rsidRPr="00015417">
              <w:rPr>
                <w:rFonts w:ascii="Times New Roman" w:hAnsi="Times New Roman" w:cs="Times New Roman"/>
                <w:sz w:val="24"/>
                <w:szCs w:val="24"/>
              </w:rPr>
              <w:t>eq.</w:t>
            </w:r>
          </w:p>
        </w:tc>
        <w:tc>
          <w:tcPr>
            <w:tcW w:w="2126" w:type="dxa"/>
            <w:tcBorders>
              <w:top w:val="nil"/>
              <w:bottom w:val="nil"/>
            </w:tcBorders>
          </w:tcPr>
          <w:p w14:paraId="7EF699C8" w14:textId="77777777" w:rsidR="00CB742C" w:rsidRPr="00015417" w:rsidRDefault="00CB742C"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39.0 M$/ kg oil eq.</w:t>
            </w:r>
          </w:p>
        </w:tc>
        <w:tc>
          <w:tcPr>
            <w:tcW w:w="2410" w:type="dxa"/>
            <w:tcBorders>
              <w:top w:val="nil"/>
              <w:bottom w:val="nil"/>
            </w:tcBorders>
          </w:tcPr>
          <w:p w14:paraId="55768DEF" w14:textId="77777777" w:rsidR="00CB742C" w:rsidRPr="00015417" w:rsidRDefault="00CB742C" w:rsidP="00882627">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8.41 M$/kg 1,4 DCB</w:t>
            </w:r>
          </w:p>
        </w:tc>
      </w:tr>
      <w:tr w:rsidR="00CB742C" w:rsidRPr="00015417" w14:paraId="560A62E2" w14:textId="77777777" w:rsidTr="00C37DCC">
        <w:tc>
          <w:tcPr>
            <w:cnfStyle w:val="001000000000" w:firstRow="0" w:lastRow="0" w:firstColumn="1" w:lastColumn="0" w:oddVBand="0" w:evenVBand="0" w:oddHBand="0" w:evenHBand="0" w:firstRowFirstColumn="0" w:firstRowLastColumn="0" w:lastRowFirstColumn="0" w:lastRowLastColumn="0"/>
            <w:tcW w:w="3227" w:type="dxa"/>
            <w:tcBorders>
              <w:top w:val="nil"/>
            </w:tcBorders>
          </w:tcPr>
          <w:p w14:paraId="080FC481" w14:textId="77777777" w:rsidR="00CB742C" w:rsidRPr="00015417" w:rsidRDefault="00CB742C" w:rsidP="00882627">
            <w:pPr>
              <w:spacing w:line="480" w:lineRule="auto"/>
              <w:jc w:val="both"/>
              <w:rPr>
                <w:rFonts w:ascii="Times New Roman" w:hAnsi="Times New Roman" w:cs="Times New Roman"/>
                <w:b w:val="0"/>
                <w:bCs w:val="0"/>
                <w:sz w:val="24"/>
                <w:szCs w:val="24"/>
              </w:rPr>
            </w:pPr>
            <w:r w:rsidRPr="00015417">
              <w:rPr>
                <w:rFonts w:ascii="Times New Roman" w:hAnsi="Times New Roman" w:cs="Times New Roman"/>
                <w:b w:val="0"/>
                <w:bCs w:val="0"/>
                <w:sz w:val="24"/>
                <w:szCs w:val="24"/>
              </w:rPr>
              <w:t>Protein purity (kg protein)</w:t>
            </w:r>
          </w:p>
        </w:tc>
        <w:tc>
          <w:tcPr>
            <w:tcW w:w="2268" w:type="dxa"/>
            <w:tcBorders>
              <w:top w:val="nil"/>
            </w:tcBorders>
          </w:tcPr>
          <w:p w14:paraId="5FF23119" w14:textId="77777777" w:rsidR="00CB742C" w:rsidRPr="00015417" w:rsidRDefault="00CB742C"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b/>
                <w:bCs/>
                <w:sz w:val="24"/>
                <w:szCs w:val="24"/>
              </w:rPr>
              <w:t>0.135 kg/kg CO</w:t>
            </w:r>
            <w:r w:rsidRPr="00015417">
              <w:rPr>
                <w:rFonts w:ascii="Times New Roman" w:hAnsi="Times New Roman" w:cs="Times New Roman"/>
                <w:b/>
                <w:bCs/>
                <w:sz w:val="24"/>
                <w:szCs w:val="24"/>
                <w:vertAlign w:val="subscript"/>
              </w:rPr>
              <w:t xml:space="preserve">2 </w:t>
            </w:r>
            <w:r w:rsidRPr="00015417">
              <w:rPr>
                <w:rFonts w:ascii="Times New Roman" w:hAnsi="Times New Roman" w:cs="Times New Roman"/>
                <w:b/>
                <w:bCs/>
                <w:sz w:val="24"/>
                <w:szCs w:val="24"/>
              </w:rPr>
              <w:t>eq</w:t>
            </w:r>
            <w:r w:rsidRPr="00015417">
              <w:rPr>
                <w:rFonts w:ascii="Times New Roman" w:hAnsi="Times New Roman" w:cs="Times New Roman"/>
                <w:sz w:val="24"/>
                <w:szCs w:val="24"/>
              </w:rPr>
              <w:t>.</w:t>
            </w:r>
          </w:p>
        </w:tc>
        <w:tc>
          <w:tcPr>
            <w:tcW w:w="2126" w:type="dxa"/>
            <w:tcBorders>
              <w:top w:val="nil"/>
            </w:tcBorders>
          </w:tcPr>
          <w:p w14:paraId="69527AAD" w14:textId="77777777" w:rsidR="00CB742C" w:rsidRPr="00015417" w:rsidRDefault="00CB742C"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0.473 kg/kg oil eq.</w:t>
            </w:r>
          </w:p>
        </w:tc>
        <w:tc>
          <w:tcPr>
            <w:tcW w:w="2410" w:type="dxa"/>
            <w:tcBorders>
              <w:top w:val="nil"/>
            </w:tcBorders>
          </w:tcPr>
          <w:p w14:paraId="1C391C96" w14:textId="77777777" w:rsidR="00CB742C" w:rsidRPr="00015417" w:rsidRDefault="00CB742C" w:rsidP="00882627">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5417">
              <w:rPr>
                <w:rFonts w:ascii="Times New Roman" w:hAnsi="Times New Roman" w:cs="Times New Roman"/>
                <w:sz w:val="24"/>
                <w:szCs w:val="24"/>
              </w:rPr>
              <w:t>0.102 kg/kg 1,4 DCB</w:t>
            </w:r>
          </w:p>
        </w:tc>
      </w:tr>
    </w:tbl>
    <w:p w14:paraId="2A238678" w14:textId="77777777" w:rsidR="00EE72DE" w:rsidRDefault="00EE72DE" w:rsidP="00882627">
      <w:pPr>
        <w:spacing w:line="480" w:lineRule="auto"/>
        <w:jc w:val="both"/>
        <w:rPr>
          <w:rFonts w:ascii="Times New Roman" w:hAnsi="Times New Roman" w:cs="Times New Roman"/>
          <w:noProof/>
          <w:sz w:val="24"/>
          <w:szCs w:val="24"/>
        </w:rPr>
      </w:pPr>
    </w:p>
    <w:p w14:paraId="17472A80" w14:textId="3D9C2425" w:rsidR="003810CA" w:rsidRDefault="003810CA" w:rsidP="00882627">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Table 9: Eco-efficiency indicators matrix for </w:t>
      </w:r>
      <w:r w:rsidR="007A0499">
        <w:rPr>
          <w:rFonts w:ascii="Times New Roman" w:hAnsi="Times New Roman" w:cs="Times New Roman"/>
          <w:noProof/>
          <w:sz w:val="24"/>
          <w:szCs w:val="24"/>
        </w:rPr>
        <w:t xml:space="preserve">economic and product quality </w:t>
      </w:r>
      <w:r w:rsidR="003D0F14">
        <w:rPr>
          <w:rFonts w:ascii="Times New Roman" w:hAnsi="Times New Roman" w:cs="Times New Roman"/>
          <w:noProof/>
          <w:sz w:val="24"/>
          <w:szCs w:val="24"/>
        </w:rPr>
        <w:t xml:space="preserve">based on </w:t>
      </w:r>
      <w:r w:rsidR="00E11797">
        <w:rPr>
          <w:rFonts w:ascii="Times New Roman" w:hAnsi="Times New Roman" w:cs="Times New Roman"/>
          <w:noProof/>
          <w:sz w:val="24"/>
          <w:szCs w:val="24"/>
        </w:rPr>
        <w:t>environmental (</w:t>
      </w:r>
      <w:r w:rsidR="003D0F14">
        <w:rPr>
          <w:rFonts w:ascii="Times New Roman" w:hAnsi="Times New Roman" w:cs="Times New Roman"/>
          <w:noProof/>
          <w:sz w:val="24"/>
          <w:szCs w:val="24"/>
        </w:rPr>
        <w:t>en</w:t>
      </w:r>
      <w:r w:rsidR="00E11797">
        <w:rPr>
          <w:rFonts w:ascii="Times New Roman" w:hAnsi="Times New Roman" w:cs="Times New Roman"/>
          <w:noProof/>
          <w:sz w:val="24"/>
          <w:szCs w:val="24"/>
        </w:rPr>
        <w:t>d</w:t>
      </w:r>
      <w:r w:rsidR="003D0F14">
        <w:rPr>
          <w:rFonts w:ascii="Times New Roman" w:hAnsi="Times New Roman" w:cs="Times New Roman"/>
          <w:noProof/>
          <w:sz w:val="24"/>
          <w:szCs w:val="24"/>
        </w:rPr>
        <w:t>point</w:t>
      </w:r>
      <w:r w:rsidR="00E11797">
        <w:rPr>
          <w:rFonts w:ascii="Times New Roman" w:hAnsi="Times New Roman" w:cs="Times New Roman"/>
          <w:noProof/>
          <w:sz w:val="24"/>
          <w:szCs w:val="24"/>
        </w:rPr>
        <w:t>) indicators.</w:t>
      </w:r>
    </w:p>
    <w:tbl>
      <w:tblPr>
        <w:tblStyle w:val="PlainTable2"/>
        <w:tblW w:w="9918" w:type="dxa"/>
        <w:tblLook w:val="04A0" w:firstRow="1" w:lastRow="0" w:firstColumn="1" w:lastColumn="0" w:noHBand="0" w:noVBand="1"/>
      </w:tblPr>
      <w:tblGrid>
        <w:gridCol w:w="2717"/>
        <w:gridCol w:w="2268"/>
        <w:gridCol w:w="2552"/>
        <w:gridCol w:w="2381"/>
      </w:tblGrid>
      <w:tr w:rsidR="00AE17AD" w:rsidRPr="00736FEF" w14:paraId="6F904206" w14:textId="77777777" w:rsidTr="003D0F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7" w:type="dxa"/>
          </w:tcPr>
          <w:p w14:paraId="27A2C2FC" w14:textId="2D6C060B" w:rsidR="00AE17AD" w:rsidRPr="003D0F14" w:rsidRDefault="00D54D70" w:rsidP="00882627">
            <w:pPr>
              <w:spacing w:line="480" w:lineRule="auto"/>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Product system value</w:t>
            </w:r>
          </w:p>
        </w:tc>
        <w:tc>
          <w:tcPr>
            <w:tcW w:w="2268" w:type="dxa"/>
            <w:noWrap/>
          </w:tcPr>
          <w:p w14:paraId="2A1F0F12" w14:textId="77777777" w:rsidR="00AE17AD" w:rsidRPr="003D0F14" w:rsidRDefault="00AE17AD" w:rsidP="008826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Human Health</w:t>
            </w:r>
          </w:p>
        </w:tc>
        <w:tc>
          <w:tcPr>
            <w:tcW w:w="2552" w:type="dxa"/>
            <w:noWrap/>
          </w:tcPr>
          <w:p w14:paraId="0491F0FF" w14:textId="77777777" w:rsidR="00AE17AD" w:rsidRPr="003D0F14" w:rsidRDefault="00AE17AD" w:rsidP="008826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Ecosystem Quality</w:t>
            </w:r>
          </w:p>
        </w:tc>
        <w:tc>
          <w:tcPr>
            <w:tcW w:w="2381" w:type="dxa"/>
            <w:noWrap/>
          </w:tcPr>
          <w:p w14:paraId="6DD716BD" w14:textId="77777777" w:rsidR="00AE17AD" w:rsidRPr="003D0F14" w:rsidRDefault="00AE17AD" w:rsidP="0088262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Resource Scarcity</w:t>
            </w:r>
          </w:p>
        </w:tc>
      </w:tr>
      <w:tr w:rsidR="003D0F14" w:rsidRPr="003D0F14" w14:paraId="2A27C886" w14:textId="77777777" w:rsidTr="003D0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7" w:type="dxa"/>
            <w:tcBorders>
              <w:bottom w:val="nil"/>
            </w:tcBorders>
          </w:tcPr>
          <w:p w14:paraId="0C41D9A4" w14:textId="77777777" w:rsidR="00AE17AD" w:rsidRPr="003D0F14" w:rsidRDefault="00AE17AD" w:rsidP="00882627">
            <w:pPr>
              <w:spacing w:line="480" w:lineRule="auto"/>
              <w:rPr>
                <w:rFonts w:ascii="Times New Roman" w:eastAsia="Times New Roman" w:hAnsi="Times New Roman" w:cs="Times New Roman"/>
                <w:b w:val="0"/>
                <w:bCs w:val="0"/>
                <w:color w:val="000000"/>
                <w:sz w:val="24"/>
                <w:szCs w:val="24"/>
                <w:lang w:eastAsia="en-CA"/>
              </w:rPr>
            </w:pPr>
            <w:r w:rsidRPr="003D0F14">
              <w:rPr>
                <w:rFonts w:ascii="Times New Roman" w:hAnsi="Times New Roman" w:cs="Times New Roman"/>
                <w:b w:val="0"/>
                <w:bCs w:val="0"/>
                <w:sz w:val="24"/>
                <w:szCs w:val="24"/>
              </w:rPr>
              <w:t xml:space="preserve">Net profit per kg of isolate </w:t>
            </w:r>
          </w:p>
        </w:tc>
        <w:tc>
          <w:tcPr>
            <w:tcW w:w="2268" w:type="dxa"/>
            <w:tcBorders>
              <w:bottom w:val="nil"/>
            </w:tcBorders>
            <w:noWrap/>
            <w:hideMark/>
          </w:tcPr>
          <w:p w14:paraId="55472CFD"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1.95E+05</w:t>
            </w:r>
          </w:p>
          <w:p w14:paraId="2695B988"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$/DALY</w:t>
            </w:r>
          </w:p>
        </w:tc>
        <w:tc>
          <w:tcPr>
            <w:tcW w:w="2552" w:type="dxa"/>
            <w:tcBorders>
              <w:bottom w:val="nil"/>
            </w:tcBorders>
            <w:noWrap/>
            <w:hideMark/>
          </w:tcPr>
          <w:p w14:paraId="58FB6528"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6.99E+07</w:t>
            </w:r>
          </w:p>
          <w:p w14:paraId="3F6485B3"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$/species. year</w:t>
            </w:r>
          </w:p>
        </w:tc>
        <w:tc>
          <w:tcPr>
            <w:tcW w:w="2381" w:type="dxa"/>
            <w:tcBorders>
              <w:bottom w:val="nil"/>
            </w:tcBorders>
            <w:noWrap/>
            <w:hideMark/>
          </w:tcPr>
          <w:p w14:paraId="0E69F986"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5.025</w:t>
            </w:r>
          </w:p>
          <w:p w14:paraId="129646D3"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$/USD 2013</w:t>
            </w:r>
          </w:p>
        </w:tc>
      </w:tr>
      <w:tr w:rsidR="003D0F14" w:rsidRPr="003D0F14" w14:paraId="6E43FA88" w14:textId="77777777" w:rsidTr="003D0F14">
        <w:trPr>
          <w:trHeight w:val="300"/>
        </w:trPr>
        <w:tc>
          <w:tcPr>
            <w:cnfStyle w:val="001000000000" w:firstRow="0" w:lastRow="0" w:firstColumn="1" w:lastColumn="0" w:oddVBand="0" w:evenVBand="0" w:oddHBand="0" w:evenHBand="0" w:firstRowFirstColumn="0" w:firstRowLastColumn="0" w:lastRowFirstColumn="0" w:lastRowLastColumn="0"/>
            <w:tcW w:w="2717" w:type="dxa"/>
            <w:tcBorders>
              <w:top w:val="nil"/>
              <w:bottom w:val="nil"/>
            </w:tcBorders>
          </w:tcPr>
          <w:p w14:paraId="5344752D" w14:textId="77777777" w:rsidR="00AE17AD" w:rsidRPr="003D0F14" w:rsidRDefault="00AE17AD" w:rsidP="00882627">
            <w:pPr>
              <w:spacing w:line="480" w:lineRule="auto"/>
              <w:rPr>
                <w:rFonts w:ascii="Times New Roman" w:eastAsia="Times New Roman" w:hAnsi="Times New Roman" w:cs="Times New Roman"/>
                <w:b w:val="0"/>
                <w:bCs w:val="0"/>
                <w:color w:val="000000"/>
                <w:sz w:val="24"/>
                <w:szCs w:val="24"/>
                <w:lang w:eastAsia="en-CA"/>
              </w:rPr>
            </w:pPr>
            <w:r w:rsidRPr="003D0F14">
              <w:rPr>
                <w:rFonts w:ascii="Times New Roman" w:hAnsi="Times New Roman" w:cs="Times New Roman"/>
                <w:b w:val="0"/>
                <w:bCs w:val="0"/>
                <w:sz w:val="24"/>
                <w:szCs w:val="24"/>
              </w:rPr>
              <w:t xml:space="preserve">Net Present Value </w:t>
            </w:r>
          </w:p>
        </w:tc>
        <w:tc>
          <w:tcPr>
            <w:tcW w:w="2268" w:type="dxa"/>
            <w:tcBorders>
              <w:top w:val="nil"/>
              <w:bottom w:val="nil"/>
            </w:tcBorders>
            <w:noWrap/>
            <w:hideMark/>
          </w:tcPr>
          <w:p w14:paraId="0450178B" w14:textId="77777777" w:rsidR="00AE17AD" w:rsidRPr="003D0F14" w:rsidRDefault="00AE17AD"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6.63E+06,</w:t>
            </w:r>
          </w:p>
          <w:p w14:paraId="0FA3DAF5" w14:textId="77777777" w:rsidR="00AE17AD" w:rsidRPr="003D0F14" w:rsidRDefault="00AE17AD"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M$/DALY</w:t>
            </w:r>
          </w:p>
        </w:tc>
        <w:tc>
          <w:tcPr>
            <w:tcW w:w="2552" w:type="dxa"/>
            <w:tcBorders>
              <w:top w:val="nil"/>
              <w:bottom w:val="nil"/>
            </w:tcBorders>
            <w:noWrap/>
            <w:hideMark/>
          </w:tcPr>
          <w:p w14:paraId="1C13A9F8" w14:textId="77777777" w:rsidR="00AE17AD" w:rsidRPr="003D0F14" w:rsidRDefault="00AE17AD"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2.38E+09</w:t>
            </w:r>
          </w:p>
          <w:p w14:paraId="396C5514" w14:textId="77777777" w:rsidR="00AE17AD" w:rsidRPr="003D0F14" w:rsidRDefault="00AE17AD"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M$/species.year</w:t>
            </w:r>
          </w:p>
        </w:tc>
        <w:tc>
          <w:tcPr>
            <w:tcW w:w="2381" w:type="dxa"/>
            <w:tcBorders>
              <w:top w:val="nil"/>
              <w:bottom w:val="nil"/>
            </w:tcBorders>
            <w:noWrap/>
            <w:hideMark/>
          </w:tcPr>
          <w:p w14:paraId="0C08ACC5" w14:textId="77777777" w:rsidR="00AE17AD" w:rsidRPr="003D0F14" w:rsidRDefault="00AE17AD"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170.7</w:t>
            </w:r>
          </w:p>
          <w:p w14:paraId="43D8C680" w14:textId="77777777" w:rsidR="00AE17AD" w:rsidRPr="003D0F14" w:rsidRDefault="00AE17AD" w:rsidP="0088262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M$/USD 2013</w:t>
            </w:r>
          </w:p>
        </w:tc>
      </w:tr>
      <w:tr w:rsidR="003D0F14" w:rsidRPr="003D0F14" w14:paraId="07EF9839" w14:textId="77777777" w:rsidTr="003D0F1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17" w:type="dxa"/>
            <w:tcBorders>
              <w:top w:val="nil"/>
            </w:tcBorders>
          </w:tcPr>
          <w:p w14:paraId="40EF3209" w14:textId="77777777" w:rsidR="00AE17AD" w:rsidRPr="003D0F14" w:rsidRDefault="00AE17AD" w:rsidP="00882627">
            <w:pPr>
              <w:spacing w:line="480" w:lineRule="auto"/>
              <w:rPr>
                <w:rFonts w:ascii="Times New Roman" w:eastAsia="Times New Roman" w:hAnsi="Times New Roman" w:cs="Times New Roman"/>
                <w:b w:val="0"/>
                <w:bCs w:val="0"/>
                <w:color w:val="000000"/>
                <w:sz w:val="24"/>
                <w:szCs w:val="24"/>
                <w:lang w:eastAsia="en-CA"/>
              </w:rPr>
            </w:pPr>
            <w:r w:rsidRPr="003D0F14">
              <w:rPr>
                <w:rFonts w:ascii="Times New Roman" w:hAnsi="Times New Roman" w:cs="Times New Roman"/>
                <w:b w:val="0"/>
                <w:bCs w:val="0"/>
                <w:sz w:val="24"/>
                <w:szCs w:val="24"/>
              </w:rPr>
              <w:t>Protein purity (kg protein)</w:t>
            </w:r>
          </w:p>
        </w:tc>
        <w:tc>
          <w:tcPr>
            <w:tcW w:w="2268" w:type="dxa"/>
            <w:tcBorders>
              <w:top w:val="nil"/>
            </w:tcBorders>
            <w:noWrap/>
            <w:hideMark/>
          </w:tcPr>
          <w:p w14:paraId="335F5C36"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8.03E+04</w:t>
            </w:r>
          </w:p>
          <w:p w14:paraId="6C614E65"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kg protein/DALY</w:t>
            </w:r>
          </w:p>
        </w:tc>
        <w:tc>
          <w:tcPr>
            <w:tcW w:w="2552" w:type="dxa"/>
            <w:tcBorders>
              <w:top w:val="nil"/>
            </w:tcBorders>
            <w:noWrap/>
            <w:hideMark/>
          </w:tcPr>
          <w:p w14:paraId="6C095D2B"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2.88E+07</w:t>
            </w:r>
          </w:p>
          <w:p w14:paraId="3E482ACA"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kg protein/species.year</w:t>
            </w:r>
          </w:p>
        </w:tc>
        <w:tc>
          <w:tcPr>
            <w:tcW w:w="2381" w:type="dxa"/>
            <w:tcBorders>
              <w:top w:val="nil"/>
            </w:tcBorders>
            <w:noWrap/>
            <w:hideMark/>
          </w:tcPr>
          <w:p w14:paraId="719E5E12"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 xml:space="preserve">2.07 </w:t>
            </w:r>
          </w:p>
          <w:p w14:paraId="638BDECF" w14:textId="77777777" w:rsidR="00AE17AD" w:rsidRPr="003D0F14" w:rsidRDefault="00AE17AD" w:rsidP="0088262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3D0F14">
              <w:rPr>
                <w:rFonts w:ascii="Times New Roman" w:eastAsia="Times New Roman" w:hAnsi="Times New Roman" w:cs="Times New Roman"/>
                <w:color w:val="000000"/>
                <w:sz w:val="24"/>
                <w:szCs w:val="24"/>
                <w:lang w:eastAsia="en-CA"/>
              </w:rPr>
              <w:t>kg protein/USD 2013</w:t>
            </w:r>
          </w:p>
        </w:tc>
      </w:tr>
    </w:tbl>
    <w:p w14:paraId="00F3C560" w14:textId="77777777" w:rsidR="008E5006" w:rsidRDefault="008E5006" w:rsidP="00882627">
      <w:pPr>
        <w:spacing w:line="480" w:lineRule="auto"/>
        <w:jc w:val="both"/>
        <w:rPr>
          <w:rFonts w:ascii="Times New Roman" w:hAnsi="Times New Roman" w:cs="Times New Roman"/>
          <w:noProof/>
          <w:sz w:val="24"/>
          <w:szCs w:val="24"/>
        </w:rPr>
      </w:pPr>
    </w:p>
    <w:p w14:paraId="7C631E3C" w14:textId="76363075" w:rsidR="000F7C49" w:rsidRDefault="000F7C49" w:rsidP="00882627">
      <w:pPr>
        <w:spacing w:line="480" w:lineRule="auto"/>
        <w:jc w:val="both"/>
        <w:rPr>
          <w:rFonts w:ascii="Times New Roman" w:hAnsi="Times New Roman" w:cs="Times New Roman"/>
          <w:noProof/>
          <w:sz w:val="24"/>
          <w:szCs w:val="24"/>
        </w:rPr>
      </w:pPr>
      <w:r w:rsidRPr="00015417">
        <w:rPr>
          <w:rFonts w:ascii="Times New Roman" w:hAnsi="Times New Roman" w:cs="Times New Roman"/>
          <w:sz w:val="24"/>
          <w:szCs w:val="24"/>
        </w:rPr>
        <w:t>As seen in the table each indicator is expressed in a different unit which has been derived from the economic and environmental parameters used to estimate the EE indicator. It is also salient to note that, the results in Table</w:t>
      </w:r>
      <w:r w:rsidR="00B50B3A">
        <w:rPr>
          <w:rFonts w:ascii="Times New Roman" w:hAnsi="Times New Roman" w:cs="Times New Roman"/>
          <w:sz w:val="24"/>
          <w:szCs w:val="24"/>
        </w:rPr>
        <w:t xml:space="preserve">s </w:t>
      </w:r>
      <w:r w:rsidR="0049621B">
        <w:rPr>
          <w:rFonts w:ascii="Times New Roman" w:hAnsi="Times New Roman" w:cs="Times New Roman"/>
          <w:sz w:val="24"/>
          <w:szCs w:val="24"/>
        </w:rPr>
        <w:t>8 and 9</w:t>
      </w:r>
      <w:r w:rsidRPr="00015417">
        <w:rPr>
          <w:rFonts w:ascii="Times New Roman" w:hAnsi="Times New Roman" w:cs="Times New Roman"/>
          <w:sz w:val="24"/>
          <w:szCs w:val="24"/>
        </w:rPr>
        <w:t xml:space="preserve"> are not comparable with one another since each data is evaluated in different measurement units. Notwithstanding, these results establish the first eco-efficiency </w:t>
      </w:r>
      <w:r w:rsidRPr="00015417">
        <w:rPr>
          <w:rFonts w:ascii="Times New Roman" w:hAnsi="Times New Roman" w:cs="Times New Roman"/>
          <w:sz w:val="24"/>
          <w:szCs w:val="24"/>
        </w:rPr>
        <w:lastRenderedPageBreak/>
        <w:t xml:space="preserve">assessment in pea protein extraction and therefore future studies can leverage the data for informative and comparative purposes where the eco-efficiency of different (or modified) wet extraction processes could be computed and compared both absolutely (difference) or relatively (ratio) to assess the eco-efficiency improvement. </w:t>
      </w:r>
    </w:p>
    <w:p w14:paraId="27A01A82" w14:textId="77777777" w:rsidR="00F472A5" w:rsidRPr="00015417" w:rsidRDefault="00F472A5" w:rsidP="00882627">
      <w:pPr>
        <w:pStyle w:val="Heading1"/>
        <w:spacing w:line="480" w:lineRule="auto"/>
        <w:rPr>
          <w:rFonts w:cs="Times New Roman"/>
          <w:szCs w:val="24"/>
        </w:rPr>
      </w:pPr>
      <w:r w:rsidRPr="00015417">
        <w:rPr>
          <w:rFonts w:cs="Times New Roman"/>
          <w:szCs w:val="24"/>
        </w:rPr>
        <w:t xml:space="preserve">Conclusion </w:t>
      </w:r>
    </w:p>
    <w:p w14:paraId="27EB41E0" w14:textId="6EA4EEB9" w:rsidR="001769F8" w:rsidRDefault="0060535C" w:rsidP="00882627">
      <w:pPr>
        <w:spacing w:line="480" w:lineRule="auto"/>
        <w:jc w:val="both"/>
        <w:rPr>
          <w:rFonts w:ascii="Times New Roman" w:hAnsi="Times New Roman" w:cs="Times New Roman"/>
          <w:sz w:val="24"/>
          <w:szCs w:val="24"/>
        </w:rPr>
      </w:pPr>
      <w:r w:rsidRPr="0060535C">
        <w:rPr>
          <w:rFonts w:ascii="Times New Roman" w:hAnsi="Times New Roman" w:cs="Times New Roman"/>
          <w:sz w:val="24"/>
          <w:szCs w:val="24"/>
        </w:rPr>
        <w:t xml:space="preserve">This study presents the development of an innovative, comprehensive eco-efficiency assessment framework designed to facilitate a holistic techno-eco-environmental analysis of plant-protein extraction pathways, with a particular focus on their potential for industrial commercialization. Beyond merely assessing eco-efficiency, the framework offers an in-depth hotspot analysis that examines both product system values and environmental impacts (midpoint impacts), incorporating uncertainty and global sensitivity analyses to identify key production variables that exert the greatest influence on economic </w:t>
      </w:r>
      <w:r w:rsidR="001769F8">
        <w:rPr>
          <w:rFonts w:ascii="Times New Roman" w:hAnsi="Times New Roman" w:cs="Times New Roman"/>
          <w:sz w:val="24"/>
          <w:szCs w:val="24"/>
        </w:rPr>
        <w:t xml:space="preserve">and environmental </w:t>
      </w:r>
      <w:r w:rsidRPr="0060535C">
        <w:rPr>
          <w:rFonts w:ascii="Times New Roman" w:hAnsi="Times New Roman" w:cs="Times New Roman"/>
          <w:sz w:val="24"/>
          <w:szCs w:val="24"/>
        </w:rPr>
        <w:t>outcomes. Additionally, a protein loss tracking methodology is introduced, enabling the identification of critical points during the extraction process where protein losses occur.</w:t>
      </w:r>
      <w:r w:rsidR="001769F8">
        <w:rPr>
          <w:rFonts w:ascii="Times New Roman" w:hAnsi="Times New Roman" w:cs="Times New Roman"/>
          <w:sz w:val="24"/>
          <w:szCs w:val="24"/>
        </w:rPr>
        <w:t xml:space="preserve"> </w:t>
      </w:r>
      <w:r w:rsidR="00746514">
        <w:rPr>
          <w:rFonts w:ascii="Times New Roman" w:hAnsi="Times New Roman" w:cs="Times New Roman"/>
          <w:sz w:val="24"/>
          <w:szCs w:val="24"/>
        </w:rPr>
        <w:t>The framework categori</w:t>
      </w:r>
      <w:r w:rsidR="00EF7E9B">
        <w:rPr>
          <w:rFonts w:ascii="Times New Roman" w:hAnsi="Times New Roman" w:cs="Times New Roman"/>
          <w:sz w:val="24"/>
          <w:szCs w:val="24"/>
        </w:rPr>
        <w:t>z</w:t>
      </w:r>
      <w:r w:rsidR="00746514">
        <w:rPr>
          <w:rFonts w:ascii="Times New Roman" w:hAnsi="Times New Roman" w:cs="Times New Roman"/>
          <w:sz w:val="24"/>
          <w:szCs w:val="24"/>
        </w:rPr>
        <w:t xml:space="preserve">es the different </w:t>
      </w:r>
      <w:r w:rsidR="00142814">
        <w:rPr>
          <w:rFonts w:ascii="Times New Roman" w:hAnsi="Times New Roman" w:cs="Times New Roman"/>
          <w:sz w:val="24"/>
          <w:szCs w:val="24"/>
        </w:rPr>
        <w:t>unit operation</w:t>
      </w:r>
      <w:r w:rsidR="00EF7E9B">
        <w:rPr>
          <w:rFonts w:ascii="Times New Roman" w:hAnsi="Times New Roman" w:cs="Times New Roman"/>
          <w:sz w:val="24"/>
          <w:szCs w:val="24"/>
        </w:rPr>
        <w:t>s</w:t>
      </w:r>
      <w:r w:rsidR="00142814">
        <w:rPr>
          <w:rFonts w:ascii="Times New Roman" w:hAnsi="Times New Roman" w:cs="Times New Roman"/>
          <w:sz w:val="24"/>
          <w:szCs w:val="24"/>
        </w:rPr>
        <w:t xml:space="preserve"> under into three sections: extraction section, recovery section</w:t>
      </w:r>
      <w:r w:rsidR="00EF7E9B">
        <w:rPr>
          <w:rFonts w:ascii="Times New Roman" w:hAnsi="Times New Roman" w:cs="Times New Roman"/>
          <w:sz w:val="24"/>
          <w:szCs w:val="24"/>
        </w:rPr>
        <w:t>,</w:t>
      </w:r>
      <w:r w:rsidR="00142814">
        <w:rPr>
          <w:rFonts w:ascii="Times New Roman" w:hAnsi="Times New Roman" w:cs="Times New Roman"/>
          <w:sz w:val="24"/>
          <w:szCs w:val="24"/>
        </w:rPr>
        <w:t xml:space="preserve"> and p</w:t>
      </w:r>
      <w:r w:rsidR="00A709DE">
        <w:rPr>
          <w:rFonts w:ascii="Times New Roman" w:hAnsi="Times New Roman" w:cs="Times New Roman"/>
          <w:sz w:val="24"/>
          <w:szCs w:val="24"/>
        </w:rPr>
        <w:t>ost</w:t>
      </w:r>
      <w:r w:rsidR="00EF7E9B">
        <w:rPr>
          <w:rFonts w:ascii="Times New Roman" w:hAnsi="Times New Roman" w:cs="Times New Roman"/>
          <w:sz w:val="24"/>
          <w:szCs w:val="24"/>
        </w:rPr>
        <w:t>-</w:t>
      </w:r>
      <w:r w:rsidR="00A709DE">
        <w:rPr>
          <w:rFonts w:ascii="Times New Roman" w:hAnsi="Times New Roman" w:cs="Times New Roman"/>
          <w:sz w:val="24"/>
          <w:szCs w:val="24"/>
        </w:rPr>
        <w:t>recovery &amp; drying.</w:t>
      </w:r>
    </w:p>
    <w:p w14:paraId="767F936C" w14:textId="4C3010B2" w:rsidR="00FA006C" w:rsidRDefault="0060535C" w:rsidP="00882627">
      <w:pPr>
        <w:spacing w:line="480" w:lineRule="auto"/>
        <w:jc w:val="both"/>
        <w:rPr>
          <w:rFonts w:ascii="Times New Roman" w:hAnsi="Times New Roman" w:cs="Times New Roman"/>
          <w:sz w:val="24"/>
          <w:szCs w:val="24"/>
        </w:rPr>
      </w:pPr>
      <w:r w:rsidRPr="0060535C">
        <w:rPr>
          <w:rFonts w:ascii="Times New Roman" w:hAnsi="Times New Roman" w:cs="Times New Roman"/>
          <w:sz w:val="24"/>
          <w:szCs w:val="24"/>
        </w:rPr>
        <w:t xml:space="preserve">To demonstrate the applicability of the framework, a case study on pea protein extraction using the alkaline extraction method was conducted, with an emphasis on different yellow pea varieties. The findings revealed that the spray drying stage was the primary contributor to eco-efficiency challenges. Global sensitivity analysis further highlighted that economic performance is most sensitive to variables such as the selling price of the isolate and equipment costs, whereas environmental impacts are primarily influenced by flows of electricity, steam, and sodium hydroxide. The protein content tracking analysis pinpointed the extraction-decantation and spray </w:t>
      </w:r>
      <w:r w:rsidRPr="0060535C">
        <w:rPr>
          <w:rFonts w:ascii="Times New Roman" w:hAnsi="Times New Roman" w:cs="Times New Roman"/>
          <w:sz w:val="24"/>
          <w:szCs w:val="24"/>
        </w:rPr>
        <w:lastRenderedPageBreak/>
        <w:t>drying stages as key "hotspot</w:t>
      </w:r>
      <w:r w:rsidR="00B447A8">
        <w:rPr>
          <w:rFonts w:ascii="Times New Roman" w:hAnsi="Times New Roman" w:cs="Times New Roman"/>
          <w:sz w:val="24"/>
          <w:szCs w:val="24"/>
        </w:rPr>
        <w:t>s</w:t>
      </w:r>
      <w:r w:rsidRPr="0060535C">
        <w:rPr>
          <w:rFonts w:ascii="Times New Roman" w:hAnsi="Times New Roman" w:cs="Times New Roman"/>
          <w:sz w:val="24"/>
          <w:szCs w:val="24"/>
        </w:rPr>
        <w:t>"</w:t>
      </w:r>
      <w:r w:rsidR="00B447A8">
        <w:rPr>
          <w:rFonts w:ascii="Times New Roman" w:hAnsi="Times New Roman" w:cs="Times New Roman"/>
          <w:sz w:val="24"/>
          <w:szCs w:val="24"/>
        </w:rPr>
        <w:t xml:space="preserve"> or</w:t>
      </w:r>
      <w:r w:rsidRPr="0060535C">
        <w:rPr>
          <w:rFonts w:ascii="Times New Roman" w:hAnsi="Times New Roman" w:cs="Times New Roman"/>
          <w:sz w:val="24"/>
          <w:szCs w:val="24"/>
        </w:rPr>
        <w:t xml:space="preserve"> nodes for protein loss</w:t>
      </w:r>
      <w:r w:rsidR="007B7C08">
        <w:rPr>
          <w:rFonts w:ascii="Times New Roman" w:hAnsi="Times New Roman" w:cs="Times New Roman"/>
          <w:sz w:val="24"/>
          <w:szCs w:val="24"/>
        </w:rPr>
        <w:t xml:space="preserve"> in this study</w:t>
      </w:r>
      <w:r w:rsidRPr="0060535C">
        <w:rPr>
          <w:rFonts w:ascii="Times New Roman" w:hAnsi="Times New Roman" w:cs="Times New Roman"/>
          <w:sz w:val="24"/>
          <w:szCs w:val="24"/>
        </w:rPr>
        <w:t>.</w:t>
      </w:r>
      <w:r w:rsidR="00FA006C">
        <w:rPr>
          <w:rFonts w:ascii="Times New Roman" w:hAnsi="Times New Roman" w:cs="Times New Roman"/>
          <w:sz w:val="24"/>
          <w:szCs w:val="24"/>
        </w:rPr>
        <w:t xml:space="preserve"> </w:t>
      </w:r>
      <w:r w:rsidR="007B7C08">
        <w:rPr>
          <w:rFonts w:ascii="Times New Roman" w:hAnsi="Times New Roman" w:cs="Times New Roman"/>
          <w:sz w:val="24"/>
          <w:szCs w:val="24"/>
        </w:rPr>
        <w:t xml:space="preserve">This can be different for each </w:t>
      </w:r>
      <w:r w:rsidR="00CB40F7">
        <w:rPr>
          <w:rFonts w:ascii="Times New Roman" w:hAnsi="Times New Roman" w:cs="Times New Roman"/>
          <w:sz w:val="24"/>
          <w:szCs w:val="24"/>
        </w:rPr>
        <w:t xml:space="preserve">pilot scale or </w:t>
      </w:r>
      <w:r w:rsidR="007B7C08">
        <w:rPr>
          <w:rFonts w:ascii="Times New Roman" w:hAnsi="Times New Roman" w:cs="Times New Roman"/>
          <w:sz w:val="24"/>
          <w:szCs w:val="24"/>
        </w:rPr>
        <w:t xml:space="preserve">commercial scale protein extraction </w:t>
      </w:r>
      <w:r w:rsidR="007944C1">
        <w:rPr>
          <w:rFonts w:ascii="Times New Roman" w:hAnsi="Times New Roman" w:cs="Times New Roman"/>
          <w:sz w:val="24"/>
          <w:szCs w:val="24"/>
        </w:rPr>
        <w:t>process</w:t>
      </w:r>
      <w:r w:rsidR="007B7C08">
        <w:rPr>
          <w:rFonts w:ascii="Times New Roman" w:hAnsi="Times New Roman" w:cs="Times New Roman"/>
          <w:sz w:val="24"/>
          <w:szCs w:val="24"/>
        </w:rPr>
        <w:t xml:space="preserve"> depending on the equipment and process conditions used.  However, </w:t>
      </w:r>
      <w:r w:rsidR="007B7C08" w:rsidRPr="007B7C08">
        <w:rPr>
          <w:rFonts w:ascii="Times New Roman" w:hAnsi="Times New Roman" w:cs="Times New Roman"/>
          <w:sz w:val="24"/>
          <w:szCs w:val="24"/>
        </w:rPr>
        <w:t xml:space="preserve">in-depth hotspot analysis </w:t>
      </w:r>
      <w:r w:rsidR="007B7C08">
        <w:rPr>
          <w:rFonts w:ascii="Times New Roman" w:hAnsi="Times New Roman" w:cs="Times New Roman"/>
          <w:sz w:val="24"/>
          <w:szCs w:val="24"/>
        </w:rPr>
        <w:t>framework developed using pilot scale data in this study</w:t>
      </w:r>
      <w:r w:rsidR="00CB40F7">
        <w:rPr>
          <w:rFonts w:ascii="Times New Roman" w:hAnsi="Times New Roman" w:cs="Times New Roman"/>
          <w:sz w:val="24"/>
          <w:szCs w:val="24"/>
        </w:rPr>
        <w:t xml:space="preserve"> can be easily adapted and applied to other pilot scale and commercial processes. </w:t>
      </w:r>
      <w:r w:rsidRPr="0060535C">
        <w:rPr>
          <w:rFonts w:ascii="Times New Roman" w:hAnsi="Times New Roman" w:cs="Times New Roman"/>
          <w:sz w:val="24"/>
          <w:szCs w:val="24"/>
        </w:rPr>
        <w:t xml:space="preserve">Eco-efficiency metrics, incorporating both monetary value (annual profits and net present value) and functional value (product quality, measured by protein purity), were </w:t>
      </w:r>
      <w:r w:rsidR="00CB40F7">
        <w:rPr>
          <w:rFonts w:ascii="Times New Roman" w:hAnsi="Times New Roman" w:cs="Times New Roman"/>
          <w:sz w:val="24"/>
          <w:szCs w:val="24"/>
        </w:rPr>
        <w:t xml:space="preserve">also </w:t>
      </w:r>
      <w:r w:rsidRPr="0060535C">
        <w:rPr>
          <w:rFonts w:ascii="Times New Roman" w:hAnsi="Times New Roman" w:cs="Times New Roman"/>
          <w:sz w:val="24"/>
          <w:szCs w:val="24"/>
        </w:rPr>
        <w:t xml:space="preserve">estimated </w:t>
      </w:r>
      <w:r w:rsidR="00CB40F7">
        <w:rPr>
          <w:rFonts w:ascii="Times New Roman" w:hAnsi="Times New Roman" w:cs="Times New Roman"/>
          <w:sz w:val="24"/>
          <w:szCs w:val="24"/>
        </w:rPr>
        <w:t xml:space="preserve">in this study </w:t>
      </w:r>
      <w:r w:rsidRPr="0060535C">
        <w:rPr>
          <w:rFonts w:ascii="Times New Roman" w:hAnsi="Times New Roman" w:cs="Times New Roman"/>
          <w:sz w:val="24"/>
          <w:szCs w:val="24"/>
        </w:rPr>
        <w:t xml:space="preserve">and can serve as a baseline for comparing future performance improvements in pea protein extraction. </w:t>
      </w:r>
    </w:p>
    <w:p w14:paraId="1EA20C03" w14:textId="600E9447" w:rsidR="0060535C" w:rsidRPr="0060535C" w:rsidRDefault="0060535C" w:rsidP="00882627">
      <w:pPr>
        <w:spacing w:line="480" w:lineRule="auto"/>
        <w:jc w:val="both"/>
        <w:rPr>
          <w:rFonts w:ascii="Times New Roman" w:hAnsi="Times New Roman" w:cs="Times New Roman"/>
          <w:sz w:val="24"/>
          <w:szCs w:val="24"/>
        </w:rPr>
      </w:pPr>
      <w:r w:rsidRPr="0060535C">
        <w:rPr>
          <w:rFonts w:ascii="Times New Roman" w:hAnsi="Times New Roman" w:cs="Times New Roman"/>
          <w:sz w:val="24"/>
          <w:szCs w:val="24"/>
        </w:rPr>
        <w:t>The insights derived from the technical, economic, and environmental hotspot and sensitivity analyses are expected to inform industrial stakeholders and guide efforts to optimize process steps and identify the most influential factors affecting the overall eco-efficiency of pea protein extraction. Furthermore, the study contributes to a broader understanding of how uncertainty propagation may affect sustainability assessments in the pea protein processing sector.</w:t>
      </w:r>
      <w:r w:rsidR="00F27FCB">
        <w:rPr>
          <w:rFonts w:ascii="Times New Roman" w:hAnsi="Times New Roman" w:cs="Times New Roman"/>
          <w:sz w:val="24"/>
          <w:szCs w:val="24"/>
        </w:rPr>
        <w:t xml:space="preserve"> </w:t>
      </w:r>
      <w:r w:rsidR="00953D5C">
        <w:rPr>
          <w:rFonts w:ascii="Times New Roman" w:hAnsi="Times New Roman" w:cs="Times New Roman"/>
          <w:sz w:val="24"/>
          <w:szCs w:val="24"/>
        </w:rPr>
        <w:t>Since techno-</w:t>
      </w:r>
      <w:r w:rsidR="00981312">
        <w:rPr>
          <w:rFonts w:ascii="Times New Roman" w:hAnsi="Times New Roman" w:cs="Times New Roman"/>
          <w:sz w:val="24"/>
          <w:szCs w:val="24"/>
        </w:rPr>
        <w:t>functionality</w:t>
      </w:r>
      <w:r w:rsidR="00953D5C">
        <w:rPr>
          <w:rFonts w:ascii="Times New Roman" w:hAnsi="Times New Roman" w:cs="Times New Roman"/>
          <w:sz w:val="24"/>
          <w:szCs w:val="24"/>
        </w:rPr>
        <w:t xml:space="preserve"> is a core product quality indicator for protein concentrates and isolates, prospective studies can </w:t>
      </w:r>
      <w:r w:rsidR="004C1878">
        <w:rPr>
          <w:rFonts w:ascii="Times New Roman" w:hAnsi="Times New Roman" w:cs="Times New Roman"/>
          <w:sz w:val="24"/>
          <w:szCs w:val="24"/>
        </w:rPr>
        <w:t xml:space="preserve">incorporate the different techno-functional properties </w:t>
      </w:r>
      <w:r w:rsidR="00E73731">
        <w:rPr>
          <w:rFonts w:ascii="Times New Roman" w:hAnsi="Times New Roman" w:cs="Times New Roman"/>
          <w:sz w:val="24"/>
          <w:szCs w:val="24"/>
        </w:rPr>
        <w:t>to assess the overall eco-efficiency.</w:t>
      </w:r>
      <w:r w:rsidR="00981312">
        <w:rPr>
          <w:rFonts w:ascii="Times New Roman" w:hAnsi="Times New Roman" w:cs="Times New Roman"/>
          <w:sz w:val="24"/>
          <w:szCs w:val="24"/>
        </w:rPr>
        <w:t xml:space="preserve"> </w:t>
      </w:r>
      <w:r w:rsidRPr="0060535C">
        <w:rPr>
          <w:rFonts w:ascii="Times New Roman" w:hAnsi="Times New Roman" w:cs="Times New Roman"/>
          <w:sz w:val="24"/>
          <w:szCs w:val="24"/>
        </w:rPr>
        <w:t xml:space="preserve">Ultimately, the findings of this research are intended to stimulate further exploration into the optimization of techno-eco-efficiency within the pea protein extraction industry, </w:t>
      </w:r>
      <w:r w:rsidR="00EF7E9B">
        <w:rPr>
          <w:rFonts w:ascii="Times New Roman" w:hAnsi="Times New Roman" w:cs="Times New Roman"/>
          <w:sz w:val="24"/>
          <w:szCs w:val="24"/>
        </w:rPr>
        <w:t xml:space="preserve">geared </w:t>
      </w:r>
      <w:r w:rsidRPr="0060535C">
        <w:rPr>
          <w:rFonts w:ascii="Times New Roman" w:hAnsi="Times New Roman" w:cs="Times New Roman"/>
          <w:sz w:val="24"/>
          <w:szCs w:val="24"/>
        </w:rPr>
        <w:t>toward</w:t>
      </w:r>
      <w:r w:rsidR="00EF7E9B">
        <w:rPr>
          <w:rFonts w:ascii="Times New Roman" w:hAnsi="Times New Roman" w:cs="Times New Roman"/>
          <w:sz w:val="24"/>
          <w:szCs w:val="24"/>
        </w:rPr>
        <w:t>s</w:t>
      </w:r>
      <w:r w:rsidRPr="0060535C">
        <w:rPr>
          <w:rFonts w:ascii="Times New Roman" w:hAnsi="Times New Roman" w:cs="Times New Roman"/>
          <w:sz w:val="24"/>
          <w:szCs w:val="24"/>
        </w:rPr>
        <w:t xml:space="preserve"> enhancing its commercial viability and scaling up production processes in a sustainable manner.</w:t>
      </w:r>
    </w:p>
    <w:p w14:paraId="56E45382" w14:textId="77777777" w:rsidR="007458ED" w:rsidRDefault="007458ED" w:rsidP="00882627">
      <w:pPr>
        <w:pStyle w:val="Heading1"/>
        <w:spacing w:line="480" w:lineRule="auto"/>
        <w:rPr>
          <w:noProof/>
        </w:rPr>
      </w:pPr>
      <w:r>
        <w:rPr>
          <w:noProof/>
        </w:rPr>
        <w:t>Acknowledgement</w:t>
      </w:r>
    </w:p>
    <w:p w14:paraId="50AEA45D" w14:textId="0B7390D9" w:rsidR="007458ED" w:rsidRPr="0060535C" w:rsidRDefault="007458ED" w:rsidP="00882627">
      <w:pPr>
        <w:spacing w:line="480" w:lineRule="auto"/>
        <w:jc w:val="both"/>
        <w:rPr>
          <w:rFonts w:ascii="Times New Roman" w:hAnsi="Times New Roman" w:cs="Times New Roman"/>
          <w:sz w:val="24"/>
          <w:szCs w:val="24"/>
        </w:rPr>
      </w:pPr>
      <w:r w:rsidRPr="002A125A">
        <w:rPr>
          <w:rFonts w:ascii="Times New Roman" w:hAnsi="Times New Roman" w:cs="Times New Roman"/>
          <w:sz w:val="24"/>
          <w:szCs w:val="24"/>
        </w:rPr>
        <w:t>The funding for this research was provided by the Sustainable Protein Production Program of the National Research Council Canada</w:t>
      </w:r>
      <w:r>
        <w:rPr>
          <w:rFonts w:ascii="Times New Roman" w:hAnsi="Times New Roman" w:cs="Times New Roman"/>
          <w:sz w:val="24"/>
          <w:szCs w:val="24"/>
        </w:rPr>
        <w:t xml:space="preserve"> (SPP 1</w:t>
      </w:r>
      <w:r w:rsidR="00B04499">
        <w:rPr>
          <w:rFonts w:ascii="Times New Roman" w:hAnsi="Times New Roman" w:cs="Times New Roman"/>
          <w:sz w:val="24"/>
          <w:szCs w:val="24"/>
        </w:rPr>
        <w:t xml:space="preserve">19 </w:t>
      </w:r>
      <w:r>
        <w:rPr>
          <w:rFonts w:ascii="Times New Roman" w:hAnsi="Times New Roman" w:cs="Times New Roman"/>
          <w:sz w:val="24"/>
          <w:szCs w:val="24"/>
        </w:rPr>
        <w:t>-</w:t>
      </w:r>
      <w:r w:rsidR="00B04499">
        <w:rPr>
          <w:rFonts w:ascii="Times New Roman" w:hAnsi="Times New Roman" w:cs="Times New Roman"/>
          <w:sz w:val="24"/>
          <w:szCs w:val="24"/>
        </w:rPr>
        <w:t xml:space="preserve"> </w:t>
      </w:r>
      <w:r>
        <w:rPr>
          <w:rFonts w:ascii="Times New Roman" w:hAnsi="Times New Roman" w:cs="Times New Roman"/>
          <w:sz w:val="24"/>
          <w:szCs w:val="24"/>
        </w:rPr>
        <w:t xml:space="preserve">DAF# </w:t>
      </w:r>
      <w:r w:rsidRPr="00E34A1B">
        <w:rPr>
          <w:rFonts w:ascii="Times New Roman" w:hAnsi="Times New Roman" w:cs="Times New Roman"/>
          <w:sz w:val="24"/>
          <w:szCs w:val="24"/>
          <w:lang w:val="en-US"/>
        </w:rPr>
        <w:t>58544</w:t>
      </w:r>
      <w:r>
        <w:rPr>
          <w:rFonts w:ascii="Times New Roman" w:hAnsi="Times New Roman" w:cs="Times New Roman"/>
          <w:sz w:val="24"/>
          <w:szCs w:val="24"/>
          <w:lang w:val="en-US"/>
        </w:rPr>
        <w:t>)</w:t>
      </w:r>
      <w:r>
        <w:rPr>
          <w:rFonts w:ascii="Times New Roman" w:hAnsi="Times New Roman" w:cs="Times New Roman"/>
          <w:sz w:val="24"/>
          <w:szCs w:val="24"/>
        </w:rPr>
        <w:t xml:space="preserve">. </w:t>
      </w:r>
    </w:p>
    <w:p w14:paraId="12D5C911" w14:textId="4FF97AF8" w:rsidR="00524717" w:rsidRPr="00D8700A" w:rsidRDefault="00524717" w:rsidP="00882627">
      <w:pPr>
        <w:spacing w:line="480" w:lineRule="auto"/>
        <w:jc w:val="both"/>
        <w:rPr>
          <w:rFonts w:ascii="Times" w:hAnsi="Times" w:cs="Times"/>
          <w:b/>
          <w:bCs/>
          <w:sz w:val="24"/>
          <w:szCs w:val="24"/>
        </w:rPr>
      </w:pPr>
      <w:r w:rsidRPr="00D8700A">
        <w:rPr>
          <w:rFonts w:ascii="Times" w:hAnsi="Times" w:cs="Times"/>
          <w:b/>
          <w:bCs/>
          <w:sz w:val="24"/>
          <w:szCs w:val="24"/>
        </w:rPr>
        <w:lastRenderedPageBreak/>
        <w:t>References</w:t>
      </w:r>
    </w:p>
    <w:p w14:paraId="1C182B1E" w14:textId="77777777" w:rsidR="00504A5A" w:rsidRPr="00D8700A" w:rsidRDefault="00800DE1"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fldChar w:fldCharType="begin"/>
      </w:r>
      <w:r w:rsidRPr="00D8700A">
        <w:rPr>
          <w:rFonts w:ascii="Times" w:hAnsi="Times" w:cs="Times"/>
          <w:sz w:val="24"/>
          <w:szCs w:val="24"/>
        </w:rPr>
        <w:instrText xml:space="preserve"> ADDIN EN.REFLIST </w:instrText>
      </w:r>
      <w:r w:rsidRPr="00D8700A">
        <w:rPr>
          <w:rFonts w:ascii="Times" w:hAnsi="Times" w:cs="Times"/>
          <w:sz w:val="24"/>
          <w:szCs w:val="24"/>
        </w:rPr>
        <w:fldChar w:fldCharType="separate"/>
      </w:r>
      <w:r w:rsidR="00504A5A" w:rsidRPr="00D8700A">
        <w:rPr>
          <w:rFonts w:ascii="Times" w:hAnsi="Times" w:cs="Times"/>
          <w:sz w:val="24"/>
          <w:szCs w:val="24"/>
        </w:rPr>
        <w:t>Adeyi, A.J., Adeyi, O., Oke, E.O., Okonkwo, C.E., Ogunsola, A.D., 2021. Effective moisture diffusivity of Sierrathrissaleonensis cracker: optimization, sensitivity and uncertainty analyses. Scientific African 12.</w:t>
      </w:r>
    </w:p>
    <w:p w14:paraId="6D4246AF"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Allotey, D.K., Kwofie, E.M., Adewale, P., Lam, E., Ngadi, M., 2023. Life cycle sustainability assessment outlook of plant-based protein processing and product formulations. Sustainable Production and Consumption 36, 108-125.</w:t>
      </w:r>
    </w:p>
    <w:p w14:paraId="4F08210A"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Annoh-Quarshie, J., 2018. Development and comparison of processes for the extraction of dietary protein from yellow peas, Chemical Engineering. Stellenbosch University, Stellenbosch.</w:t>
      </w:r>
    </w:p>
    <w:p w14:paraId="1953502A"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Assatory, A., Vitelli, M., Rajabzadeh, A.R., Legge, R.L., 2019. Dry fractionation methods for plant protein, starch and fiber enrichment: A review. Trends in Food Science &amp; Technology 86, 340-351.</w:t>
      </w:r>
    </w:p>
    <w:p w14:paraId="5B0008A5"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Balandrán-Quintana, R.R., Mendoza-Wilson, A.M., Ramos-Clamont Montfort, G., Huerta-Ocampo, J.Á., 2019. Plant-Based Proteins, Proteins: Sustainable Source, Processing and Applications. pp. 97-130.</w:t>
      </w:r>
    </w:p>
    <w:p w14:paraId="622ECECB" w14:textId="77777777" w:rsidR="00504A5A" w:rsidRPr="00D8700A" w:rsidRDefault="00504A5A" w:rsidP="00882627">
      <w:pPr>
        <w:pStyle w:val="EndNoteBibliography"/>
        <w:spacing w:after="0" w:line="480" w:lineRule="auto"/>
        <w:jc w:val="both"/>
        <w:rPr>
          <w:rFonts w:ascii="Times" w:hAnsi="Times" w:cs="Times"/>
          <w:sz w:val="24"/>
          <w:szCs w:val="24"/>
        </w:rPr>
      </w:pPr>
      <w:r w:rsidRPr="00853463">
        <w:rPr>
          <w:rFonts w:ascii="Times" w:hAnsi="Times" w:cs="Times"/>
          <w:sz w:val="24"/>
          <w:szCs w:val="24"/>
          <w:lang w:val="fr-CA"/>
        </w:rPr>
        <w:t xml:space="preserve">Benoit, S., Margni, M., Bouchard, C., Pouliot, Y., 2019. </w:t>
      </w:r>
      <w:r w:rsidRPr="00D8700A">
        <w:rPr>
          <w:rFonts w:ascii="Times" w:hAnsi="Times" w:cs="Times"/>
          <w:sz w:val="24"/>
          <w:szCs w:val="24"/>
        </w:rPr>
        <w:t>A workable tool for assessing eco-efficiency in dairy processing using process simulation. Journal of Cleaner Production 236.</w:t>
      </w:r>
    </w:p>
    <w:p w14:paraId="081083DA"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Bhat, A., Kumar, A., 2008. Application of the Crystal Ball® software for uncertainty and sensitivity analyses for predicted concentration and risk levels. Environmental Progress 27(3), 289-294.</w:t>
      </w:r>
    </w:p>
    <w:p w14:paraId="7AB66878"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Canada, S., 2024. Production Labourer - Food Processing in Canada, in: Information, L.M. (Ed.).</w:t>
      </w:r>
    </w:p>
    <w:p w14:paraId="43C8E47B" w14:textId="77777777" w:rsidR="00504A5A" w:rsidRPr="00D8700A" w:rsidRDefault="00504A5A" w:rsidP="00882627">
      <w:pPr>
        <w:pStyle w:val="EndNoteBibliography"/>
        <w:spacing w:after="0" w:line="480" w:lineRule="auto"/>
        <w:jc w:val="both"/>
        <w:rPr>
          <w:rFonts w:ascii="Times" w:hAnsi="Times" w:cs="Times"/>
          <w:sz w:val="24"/>
          <w:szCs w:val="24"/>
        </w:rPr>
      </w:pPr>
      <w:r w:rsidRPr="00853463">
        <w:rPr>
          <w:rFonts w:ascii="Times" w:hAnsi="Times" w:cs="Times"/>
          <w:sz w:val="24"/>
          <w:szCs w:val="24"/>
          <w:lang w:val="es-ES"/>
        </w:rPr>
        <w:lastRenderedPageBreak/>
        <w:t xml:space="preserve">Charles Lammam, H.M., Milagros Palacios, 2018. </w:t>
      </w:r>
      <w:r w:rsidRPr="00D8700A">
        <w:rPr>
          <w:rFonts w:ascii="Times" w:hAnsi="Times" w:cs="Times"/>
          <w:sz w:val="24"/>
          <w:szCs w:val="24"/>
        </w:rPr>
        <w:t>Measuring the Distribution of Taxes in Canada: Do the Rich Pay Their “Fair Share”?, Towards a Better Understanding of Income Inequality in Canada. Fraser Institute, pp. 187-197.</w:t>
      </w:r>
    </w:p>
    <w:p w14:paraId="24B7A5DF"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Corona, A., Ambye-Jensen, M., Vega, G.C., Hauschild, M.Z., Birkved, M., 2018. Techno-environmental assessment of the green biorefinery concept: Combining process simulation and life cycle assessment at an early design stage. Sci Total Environ 635, 100-111.</w:t>
      </w:r>
    </w:p>
    <w:p w14:paraId="5374BEE5"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Fairchild, K.W., Misra, L., Shi, Y., 2016. Using Triangular Distribution for Business and Finance Simulations in Excel. Journal of Financial Education 42(3-4), 313-336.</w:t>
      </w:r>
    </w:p>
    <w:p w14:paraId="5E22766A" w14:textId="27DF26CF"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 xml:space="preserve">FasterCapital, 2024. How To Choose The Right Probability Distribution For Your Cost Data. </w:t>
      </w:r>
      <w:hyperlink r:id="rId44" w:history="1">
        <w:r w:rsidRPr="00D8700A">
          <w:rPr>
            <w:rStyle w:val="Hyperlink"/>
            <w:rFonts w:ascii="Times" w:hAnsi="Times" w:cs="Times"/>
            <w:sz w:val="24"/>
            <w:szCs w:val="24"/>
          </w:rPr>
          <w:t>https://fastercapital.com/topics/how-to-choose-the-right-probability-distribution-for-your-cost-data.html/1</w:t>
        </w:r>
      </w:hyperlink>
      <w:r w:rsidRPr="00D8700A">
        <w:rPr>
          <w:rFonts w:ascii="Times" w:hAnsi="Times" w:cs="Times"/>
          <w:sz w:val="24"/>
          <w:szCs w:val="24"/>
        </w:rPr>
        <w:t>.</w:t>
      </w:r>
    </w:p>
    <w:p w14:paraId="04C4B9DB"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Ferdous, J., Bensebaa, F., Pelletier, N., 2023. Integration of LCA, TEA, Process Simulation and Optimization: A systematic review of current practices and scope to propose a framework for pulse processing pathways. Journal of Cleaner Production 402.</w:t>
      </w:r>
    </w:p>
    <w:p w14:paraId="411A3D84"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Fernandez-Rios, A., Laso, J., Aldaco, R., Margallo, M., 2024. Life cycle assessment and energy return of investment of nutritionally-enhanced snacks supplemented with Spanish quinoa. Sci Total Environ 954, 176542.</w:t>
      </w:r>
    </w:p>
    <w:p w14:paraId="094C3DB7"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Fernando, S., 2022. Pulse protein ingredient modification. J Sci Food Agric 102(3), 892-897.</w:t>
      </w:r>
    </w:p>
    <w:p w14:paraId="22EB5B76"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Gaffey, J., Matinez, A.A., Andrade, T.A., Ambye-Jensen, M., Bishop, G., Collins, M.N., Styles, D., 2024. Assessing the environmental footprint of alternative green biorefinery protein extraction techniques from grasses and legumes. Sci Total Environ 949, 175035.</w:t>
      </w:r>
    </w:p>
    <w:p w14:paraId="7A45A004"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lastRenderedPageBreak/>
        <w:t>Ghani, H.U., Mahmood, A., Finkbeiner, M., Kaltschmitt, M., Gheewala, S.H., 2023. Evaluating the absolute eco-efficiency of food products: A case study of rice in Pakistan. Environmental Impact Assessment Review 101.</w:t>
      </w:r>
    </w:p>
    <w:p w14:paraId="385EE5D8"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Grassauer, F., Herndl, M., Nemecek, T., Fritz, C., Guggenberger, T., Steinwidder, A., Zollitsch, W., 2022. Assessing and improving eco-efficiency of multifunctional dairy farming: The need to address farms' diversity. Journal of Cleaner Production 338.</w:t>
      </w:r>
    </w:p>
    <w:p w14:paraId="328C46CD"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Groen, E.A., Bokkers, E.A.M., Heijungs, R., de Boer, I.J.M., 2016. Methods for global sensitivity analysis in life cycle assessment. The International Journal of Life Cycle Assessment 22(7), 1125-1137.</w:t>
      </w:r>
    </w:p>
    <w:p w14:paraId="6AF3F409"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Groen, E.A., Heijungs, R., 2017. Ignoring correlation in uncertainty and sensitivity analysis in life cycle assessment: what is the risk? Environmental Impact Assessment Review 62, 98-109.</w:t>
      </w:r>
    </w:p>
    <w:p w14:paraId="1C4741E2" w14:textId="4A5BFF60"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 xml:space="preserve">Guide, S., 2022. Pea Processing Facility to be Built in Strathmore. </w:t>
      </w:r>
      <w:hyperlink r:id="rId45" w:history="1">
        <w:r w:rsidRPr="00D8700A">
          <w:rPr>
            <w:rStyle w:val="Hyperlink"/>
            <w:rFonts w:ascii="Times" w:hAnsi="Times" w:cs="Times"/>
            <w:sz w:val="24"/>
            <w:szCs w:val="24"/>
          </w:rPr>
          <w:t>https://www.seed.ab.ca/pea-processing-facility-to-be-built-in-strathmore/</w:t>
        </w:r>
      </w:hyperlink>
      <w:r w:rsidRPr="00D8700A">
        <w:rPr>
          <w:rFonts w:ascii="Times" w:hAnsi="Times" w:cs="Times"/>
          <w:sz w:val="24"/>
          <w:szCs w:val="24"/>
        </w:rPr>
        <w:t>.</w:t>
      </w:r>
    </w:p>
    <w:p w14:paraId="746F321E"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Gumus, S., Egilmez, G., Kucukvar, M., Shin Park, Y., 2017. Integrating expert weighting and multi-criteria decision making into eco-efficiency analysis: the case of US manufacturing. Journal of the Operational Research Society 67(4), 616-628.</w:t>
      </w:r>
    </w:p>
    <w:p w14:paraId="44C8DA23"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Hansen, L., 2020. The Optimization and Scale-Up of Pea Protein Extractions and Impact on Structural and Functional Properties. University of Minnesota, United States -- Minnesota, p. 170.</w:t>
      </w:r>
    </w:p>
    <w:p w14:paraId="13A19BF7"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Hartini, S., Azzahra, F., Purwaningsih, R., Ramadan, B.S., Sari, D.P., 2023. Framework for Increasing Eco-efficiency in the Tofu Production Process: Circular Economy Approach. Production Engineering Archives 29(4), 452-460.</w:t>
      </w:r>
    </w:p>
    <w:p w14:paraId="48D0E5ED"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Heijungs, R., 2010. Sensitivity coefficients for matrix-based LCA. The International Journal of Life Cycle Assessment 15(5), 511-520.</w:t>
      </w:r>
    </w:p>
    <w:p w14:paraId="26129472"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lastRenderedPageBreak/>
        <w:t>Houssard, C., Revéret, J.-P., Maxime, D., Pouliot, Y., Margni, M., 2022. Measuring shared value creation with eco-efficiency: Development of a multidimensional value framework for the dairy industry. Journal of Cleaner Production 374.</w:t>
      </w:r>
    </w:p>
    <w:p w14:paraId="28CDCC91"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Huang, Y., Zhen, Y., Liu, L., Ning, X., Wang, C., Li, K., Zhao, L., Lu, Q., 2023. Comprehensive competitiveness assessment of four typical municipal sludge treatment routes in China based on environmental and techno-economic analysis. Sci Total Environ 895, 165123.</w:t>
      </w:r>
    </w:p>
    <w:p w14:paraId="02E57CC9"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Igos, E., Benetto, E., Meyer, R., Baustert, P., Othoniel, B., 2018. How to treat uncertainties in life cycle assessment studies? The International Journal of Life Cycle Assessment 24(4), 794-807.</w:t>
      </w:r>
    </w:p>
    <w:p w14:paraId="0219EFD6"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Iooss, B., Lemaître, P., 2015. A Review on Global Sensitivity Analysis Methods, in: Dellino, G., Meloni, C. (Eds.), Uncertainty Management in Simulation-Optimization of Complex Systems: Algorithms and Applications. Springer US, Boston, MA, pp. 101-122.</w:t>
      </w:r>
    </w:p>
    <w:p w14:paraId="3B219CA2"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ISO, 2006. Environmental Management—Life Cycle Assessment—Requirements and Guidelines. Geneve.</w:t>
      </w:r>
    </w:p>
    <w:p w14:paraId="17330828"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ISO, 2012. ISO 14045:2012(en) Environmental management — Eco-efficiency assessment of product systems — Principles, requirements and guidelines. Technical Committee ISO/TC 207.</w:t>
      </w:r>
    </w:p>
    <w:p w14:paraId="1522DA8C"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Iten, M., Fernandes, U., Oliveira, M.C., 2021. Framework to assess eco-efficiency improvement: Case study of a meat production industry. Energy Reports 7, 7134-7148.</w:t>
      </w:r>
    </w:p>
    <w:p w14:paraId="75C305C3"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Izuchukwu, J., 2020. Development of a food process sustainability metric based on eco-efficiency, Department of Bioresource Engineering. McGill University.</w:t>
      </w:r>
    </w:p>
    <w:p w14:paraId="172E2F8B"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Konstantas, A., Stamford, L., Azapagic, A., 2020. A framework for evaluating life cycle eco-efficiency and an application in the confectionary and frozen-desserts sectors. Sustainable Production and Consumption 21, 192-203.</w:t>
      </w:r>
    </w:p>
    <w:p w14:paraId="03EFF821"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lastRenderedPageBreak/>
        <w:t>Krentz, A., Garcia-Cano, I., Ortega-Anaya, J., Jimenez-Flores, R., 2022. Use of casein micelles to improve the solubility of hydrophobic pea proteins in aqueous solutions via low-temperature homogenization. J Dairy Sci 105(1), 22-31.</w:t>
      </w:r>
    </w:p>
    <w:p w14:paraId="580BB576"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Langyan, S., Yadava, P., Khan, F.N., Dar, Z.A., Singh, R., Kumar, A., 2021. Sustaining Protein Nutrition Through Plant-Based Foods. Front Nutr 8, 772573.</w:t>
      </w:r>
    </w:p>
    <w:p w14:paraId="37F3B0FC"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Maxime, D., Marcotte, M., Arcand, Y., 2006. Development of eco-efficiency indicators for the Canadian food and beverage industry. Journal of Cleaner Production 14(6-7), 636-648.</w:t>
      </w:r>
    </w:p>
    <w:p w14:paraId="5E7B6579"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McNulty, M.J., Kelada, K., Paul, D., Nandi, S., McDonald, K.A., 2021. Introducing uncertainty quantification to techno-economic models of manufacturing field-grown plant-made products. Food and Bioproducts Processing 128, 153-165.</w:t>
      </w:r>
    </w:p>
    <w:p w14:paraId="428F0262"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Moll, P., Salminen, H., Seitz, O., Schmitt, C., Weiss, J., 2022. Characterization of soluble and insoluble fractions obtained from a commercial pea protein isolate. Journal of Dispersion Science and Technology 44(13), 2417-2428.</w:t>
      </w:r>
    </w:p>
    <w:p w14:paraId="1339232F"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Möller, A.C., van der Padt, A., van der Goot, A.J., 2022. Influence of the fractionation method on the protein composition and functional properties. Innovative Food Science &amp; Emerging Technologies 81.</w:t>
      </w:r>
    </w:p>
    <w:p w14:paraId="58B53882"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Oke, E.O., Okolo, B.I., Adeyi, O., Adeyi, J.A., Otolorin, J.A., Nnabodo, D., Ude, C.J., Okhale, S.E., Adeyanju, J.A., Adeniyi, A.G., Eleanyan, E., Agbai, S.O., 2022. Bioactive Extract Production from Citrullus Clocynthis Fruit via Microwave-Assisted Extraction: Experimental Optimization, Process Design and Economics with Uncertainty Quantification. Journal of Pharmaceutical Innovation 18(2), 687-703.</w:t>
      </w:r>
    </w:p>
    <w:p w14:paraId="67B679CC"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Owusu‐Ansah, Y.J., McCurdy, S.M., 2009. Pea proteins: A review of chemistry, technology of production, and utilization. Food Reviews International 7(1), 103-134.</w:t>
      </w:r>
    </w:p>
    <w:p w14:paraId="03C77B56"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lastRenderedPageBreak/>
        <w:t>Park, Y.S., Egilmez, G., Kucukvar, M., 2015. A Novel Life Cycle-based Principal Component Analysis Framework for Eco-efficiency Analysis: Case of the United States Manufacturing and Transportation Nexus. Journal of Cleaner Production 92, 327-342.</w:t>
      </w:r>
    </w:p>
    <w:p w14:paraId="42F28C55"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Pelgrom, P.J.M., Boom, R.M., Schutyser, M.A.I., 2015. Functional analysis of mildly refined fractions from yellow pea. Food Hydrocolloids 44, 12-22.</w:t>
      </w:r>
    </w:p>
    <w:p w14:paraId="6D78FD30"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Perez-Lopez, P., Montazeri, M., Feijoo, G., Moreira, M.T., Eckelman, M.J., 2018. Integrating uncertainties to the combined environmental and economic assessment of algal biorefineries: A Monte Carlo approach. Sci Total Environ 626, 762-775.</w:t>
      </w:r>
    </w:p>
    <w:p w14:paraId="1473B2FD"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Peters, M.S., Timmerhaus, K.D., West, R.E., 2003. Plant Design and Economics for Chemical Engineers, Fifth ed. McGraw Hill, New York.</w:t>
      </w:r>
    </w:p>
    <w:p w14:paraId="75D97D6A"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Petersen, A.M., Annoh-Quarshie, J., van Rensburg, E., Görgens, J.F., 2020. Optimizing the processes of extracting proteins from yellow peas and ethanol production from spent pea residues. Biomass Conversion and Biorefinery 12(7), 2913-2924.</w:t>
      </w:r>
    </w:p>
    <w:p w14:paraId="1608674A"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Philips, G.O., Williams, P.A., 2011. Handbook of Food Proteins. Woodhead Publishing.</w:t>
      </w:r>
    </w:p>
    <w:p w14:paraId="3669DCE9"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Pulivarthi, M.K., Buenavista, R.M., Bangar, S.P., Li, Y., Pordesimo, L.O., Bean, S.R., Siliveru, K., 2023. Dry fractionation process operations in the production of protein concentrates: A review. Compr Rev Food Sci Food Saf 22(6), 4670-4697.</w:t>
      </w:r>
    </w:p>
    <w:p w14:paraId="1E8E3F2D"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Rajpurohit, B., Li, Y., 2023. Overview on pulse proteins for future foods: ingredient development and novel applications. Journal of Future Foods 3(4), 340-356.</w:t>
      </w:r>
    </w:p>
    <w:p w14:paraId="2F6DB92F"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Rivera, J., Siliveru, K., Li, Y., 2022. A comprehensive review on pulse protein fractionation and extraction: processes, functionality, and food applications. Critical Reviews in Food Science and Nutrition, 1-23.</w:t>
      </w:r>
    </w:p>
    <w:p w14:paraId="2867D56D"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lastRenderedPageBreak/>
        <w:t>Sala, D., Bieda, B., 2021. Life Cycle Inventory (LCI) Stochastic Approach Used for Rare Earth Elements (REEs), Considering Uncertainty. Inżynieria Mineralna 1(2).</w:t>
      </w:r>
    </w:p>
    <w:p w14:paraId="6515AE27"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Schmidt, F., Blankart, M., Wanger, J., Scharfe, M., Scheuerer, T., Hinrichs, J., 2022. Upscaling of alkaline pea protein extraction from dry milled and pre-treated peas from laboratory to pilot scale: Optimization of process parameters for higher protein yields. Journal of Food Measurement and Characterization 16(6), 4904-4913.</w:t>
      </w:r>
    </w:p>
    <w:p w14:paraId="6E3A2749"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Shanmugam, K., Bryngelsson, S., Östergren, K., Hallström, E., 2023. Climate Impact of Plant-based Meat Analogues: A Review of Life Cycle Assessments. Sustainable Production and Consumption 36, 328-337.</w:t>
      </w:r>
    </w:p>
    <w:p w14:paraId="18EDF246" w14:textId="77777777" w:rsidR="00504A5A" w:rsidRPr="00853463" w:rsidRDefault="00504A5A" w:rsidP="00882627">
      <w:pPr>
        <w:pStyle w:val="EndNoteBibliography"/>
        <w:spacing w:after="0" w:line="480" w:lineRule="auto"/>
        <w:jc w:val="both"/>
        <w:rPr>
          <w:rFonts w:ascii="Times" w:hAnsi="Times" w:cs="Times"/>
          <w:sz w:val="24"/>
          <w:szCs w:val="24"/>
          <w:lang w:val="es-ES"/>
        </w:rPr>
      </w:pPr>
      <w:r w:rsidRPr="00D8700A">
        <w:rPr>
          <w:rFonts w:ascii="Times" w:hAnsi="Times" w:cs="Times"/>
          <w:sz w:val="24"/>
          <w:szCs w:val="24"/>
        </w:rPr>
        <w:t xml:space="preserve">Simboli, A., Taddeo, R., Morgante, A., 2014. Value and Wastes in Manufacturing. An Overview and a New Perspective Based on Eco-Efficiency. </w:t>
      </w:r>
      <w:r w:rsidRPr="00853463">
        <w:rPr>
          <w:rFonts w:ascii="Times" w:hAnsi="Times" w:cs="Times"/>
          <w:sz w:val="24"/>
          <w:szCs w:val="24"/>
          <w:lang w:val="es-ES"/>
        </w:rPr>
        <w:t>Administrative Sciences 4(3), 173-191.</w:t>
      </w:r>
    </w:p>
    <w:p w14:paraId="225C4D91" w14:textId="77777777" w:rsidR="00504A5A" w:rsidRPr="00D8700A" w:rsidRDefault="00504A5A" w:rsidP="00882627">
      <w:pPr>
        <w:pStyle w:val="EndNoteBibliography"/>
        <w:spacing w:after="0" w:line="480" w:lineRule="auto"/>
        <w:jc w:val="both"/>
        <w:rPr>
          <w:rFonts w:ascii="Times" w:hAnsi="Times" w:cs="Times"/>
          <w:sz w:val="24"/>
          <w:szCs w:val="24"/>
        </w:rPr>
      </w:pPr>
      <w:r w:rsidRPr="00853463">
        <w:rPr>
          <w:rFonts w:ascii="Times" w:hAnsi="Times" w:cs="Times"/>
          <w:sz w:val="24"/>
          <w:szCs w:val="24"/>
          <w:lang w:val="es-ES"/>
        </w:rPr>
        <w:t xml:space="preserve">Simona, C., Nicola, F., Micol, M., Rodríguez Carmen, M., Raffaella, M., Daniele, P., Andrea, V., Roberto, Z., 2024. </w:t>
      </w:r>
      <w:r w:rsidRPr="00D8700A">
        <w:rPr>
          <w:rFonts w:ascii="Times" w:hAnsi="Times" w:cs="Times"/>
          <w:sz w:val="24"/>
          <w:szCs w:val="24"/>
        </w:rPr>
        <w:t>A multi-indicator approach to compare the sustainability of organic vs. integrated management of grape production. Ecological Indicators 158.</w:t>
      </w:r>
    </w:p>
    <w:p w14:paraId="3A2C51FC"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Sproedt, A., Plehn, J., Schönsleben, P., Herrmann, C., 2015. A simulation-based decision support for eco-efficiency improvements in production systems. Journal of Cleaner Production 105, 389-405.</w:t>
      </w:r>
    </w:p>
    <w:p w14:paraId="7FF6D4F8" w14:textId="77777777" w:rsidR="00504A5A" w:rsidRPr="00D8700A" w:rsidRDefault="00504A5A" w:rsidP="00882627">
      <w:pPr>
        <w:pStyle w:val="EndNoteBibliography"/>
        <w:spacing w:after="0" w:line="480" w:lineRule="auto"/>
        <w:jc w:val="both"/>
        <w:rPr>
          <w:rFonts w:ascii="Times" w:hAnsi="Times" w:cs="Times"/>
          <w:sz w:val="24"/>
          <w:szCs w:val="24"/>
        </w:rPr>
      </w:pPr>
      <w:r w:rsidRPr="00D8700A">
        <w:rPr>
          <w:rFonts w:ascii="Times" w:hAnsi="Times" w:cs="Times"/>
          <w:sz w:val="24"/>
          <w:szCs w:val="24"/>
        </w:rPr>
        <w:t>Strunge, T., Renforth, P., Van der Spek, M., 2023. Uncertainty quantification in the techno-economic analysis of emission reduction technologies: a tutorial case study on CO2 mineralization. Frontiers in Energy Research 11.</w:t>
      </w:r>
    </w:p>
    <w:p w14:paraId="4A9970EA" w14:textId="77777777" w:rsidR="00504A5A" w:rsidRPr="00D8700A" w:rsidRDefault="00504A5A" w:rsidP="00882627">
      <w:pPr>
        <w:pStyle w:val="EndNoteBibliography"/>
        <w:spacing w:line="480" w:lineRule="auto"/>
        <w:jc w:val="both"/>
        <w:rPr>
          <w:rFonts w:ascii="Times" w:hAnsi="Times" w:cs="Times"/>
          <w:sz w:val="24"/>
          <w:szCs w:val="24"/>
        </w:rPr>
      </w:pPr>
      <w:r w:rsidRPr="00D8700A">
        <w:rPr>
          <w:rFonts w:ascii="Times" w:hAnsi="Times" w:cs="Times"/>
          <w:sz w:val="24"/>
          <w:szCs w:val="24"/>
        </w:rPr>
        <w:t>Wang, L., Mathew, P., Pang, X., 2012. Uncertainties in energy consumption introduced by building operations and weather for a medium-size office building. Energy and Buildings 53, 152-158.</w:t>
      </w:r>
    </w:p>
    <w:p w14:paraId="00408781" w14:textId="35676D65" w:rsidR="00800DE1" w:rsidRPr="00015417" w:rsidRDefault="00800DE1" w:rsidP="00882627">
      <w:pPr>
        <w:spacing w:line="480" w:lineRule="auto"/>
        <w:jc w:val="both"/>
        <w:rPr>
          <w:rFonts w:ascii="Times New Roman" w:hAnsi="Times New Roman" w:cs="Times New Roman"/>
          <w:sz w:val="24"/>
          <w:szCs w:val="24"/>
        </w:rPr>
      </w:pPr>
      <w:r w:rsidRPr="00D8700A">
        <w:rPr>
          <w:rFonts w:ascii="Times" w:hAnsi="Times" w:cs="Times"/>
          <w:sz w:val="24"/>
          <w:szCs w:val="24"/>
        </w:rPr>
        <w:lastRenderedPageBreak/>
        <w:fldChar w:fldCharType="end"/>
      </w:r>
    </w:p>
    <w:sectPr w:rsidR="00800DE1" w:rsidRPr="00015417" w:rsidSect="00091667">
      <w:type w:val="continuous"/>
      <w:pgSz w:w="12240" w:h="15840"/>
      <w:pgMar w:top="1440" w:right="1440" w:bottom="1440" w:left="1440"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43DB53" w14:textId="77777777" w:rsidR="00423E57" w:rsidRDefault="00423E57" w:rsidP="00E357C3">
      <w:pPr>
        <w:spacing w:after="0" w:line="240" w:lineRule="auto"/>
      </w:pPr>
      <w:r>
        <w:separator/>
      </w:r>
    </w:p>
  </w:endnote>
  <w:endnote w:type="continuationSeparator" w:id="0">
    <w:p w14:paraId="71114437" w14:textId="77777777" w:rsidR="00423E57" w:rsidRDefault="00423E57" w:rsidP="00E357C3">
      <w:pPr>
        <w:spacing w:after="0" w:line="240" w:lineRule="auto"/>
      </w:pPr>
      <w:r>
        <w:continuationSeparator/>
      </w:r>
    </w:p>
  </w:endnote>
  <w:endnote w:type="continuationNotice" w:id="1">
    <w:p w14:paraId="5A714A71" w14:textId="77777777" w:rsidR="00423E57" w:rsidRDefault="00423E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82DA1" w14:textId="77777777" w:rsidR="00423E57" w:rsidRDefault="00423E57" w:rsidP="00E357C3">
      <w:pPr>
        <w:spacing w:after="0" w:line="240" w:lineRule="auto"/>
      </w:pPr>
      <w:r>
        <w:separator/>
      </w:r>
    </w:p>
  </w:footnote>
  <w:footnote w:type="continuationSeparator" w:id="0">
    <w:p w14:paraId="536B541A" w14:textId="77777777" w:rsidR="00423E57" w:rsidRDefault="00423E57" w:rsidP="00E357C3">
      <w:pPr>
        <w:spacing w:after="0" w:line="240" w:lineRule="auto"/>
      </w:pPr>
      <w:r>
        <w:continuationSeparator/>
      </w:r>
    </w:p>
  </w:footnote>
  <w:footnote w:type="continuationNotice" w:id="1">
    <w:p w14:paraId="55379489" w14:textId="77777777" w:rsidR="00423E57" w:rsidRDefault="00423E5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P6fT11iE" int2:invalidationBookmarkName="" int2:hashCode="f6XmdJzAiTMPUr" int2:id="YUZp55Y0">
      <int2:state int2:value="Rejected" int2:type="AugLoop_Text_Critique"/>
    </int2:bookmark>
    <int2:bookmark int2:bookmarkName="_Int_C4iU2cTT" int2:invalidationBookmarkName="" int2:hashCode="uI1gsh43+n+++Y" int2:id="jBDe9gBi">
      <int2:state int2:value="Rejected" int2:type="AugLoop_Text_Critique"/>
    </int2:bookmark>
    <int2:bookmark int2:bookmarkName="_Int_q74Bvj7b" int2:invalidationBookmarkName="" int2:hashCode="rn37VmR5udpKCv" int2:id="szfnapx3">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CC60EB"/>
    <w:multiLevelType w:val="hybridMultilevel"/>
    <w:tmpl w:val="B58894CE"/>
    <w:lvl w:ilvl="0" w:tplc="10090001">
      <w:start w:val="1"/>
      <w:numFmt w:val="bullet"/>
      <w:lvlText w:val=""/>
      <w:lvlJc w:val="left"/>
      <w:pPr>
        <w:ind w:left="720" w:hanging="360"/>
      </w:pPr>
      <w:rPr>
        <w:rFonts w:ascii="Symbol" w:hAnsi="Symbol" w:hint="default"/>
      </w:rPr>
    </w:lvl>
    <w:lvl w:ilvl="1" w:tplc="0FB60DD0">
      <w:numFmt w:val="bullet"/>
      <w:lvlText w:val="•"/>
      <w:lvlJc w:val="left"/>
      <w:pPr>
        <w:ind w:left="1800" w:hanging="720"/>
      </w:pPr>
      <w:rPr>
        <w:rFonts w:ascii="Times New Roman" w:eastAsiaTheme="minorHAnsi" w:hAnsi="Times New Roman" w:cs="Times New Roman"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ABC0C03"/>
    <w:multiLevelType w:val="hybridMultilevel"/>
    <w:tmpl w:val="EEEEC4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ADF36BB"/>
    <w:multiLevelType w:val="multilevel"/>
    <w:tmpl w:val="10090025"/>
    <w:lvl w:ilvl="0">
      <w:start w:val="1"/>
      <w:numFmt w:val="decimal"/>
      <w:pStyle w:val="Heading1"/>
      <w:lvlText w:val="%1"/>
      <w:lvlJc w:val="left"/>
      <w:pPr>
        <w:ind w:left="185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2616550">
    <w:abstractNumId w:val="2"/>
  </w:num>
  <w:num w:numId="2" w16cid:durableId="747583179">
    <w:abstractNumId w:val="1"/>
  </w:num>
  <w:num w:numId="3" w16cid:durableId="1543789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Cleaner Production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0pwssz2p02z59esr995pwp75vz9da2r9fax&quot;&gt;Dry Fractionation-Converted&lt;record-ids&gt;&lt;item&gt;8&lt;/item&gt;&lt;item&gt;9&lt;/item&gt;&lt;item&gt;10&lt;/item&gt;&lt;/record-ids&gt;&lt;/item&gt;&lt;item db-id=&quot;edvpasssytxaxjerr96xsdpaws0det5xf09v&quot;&gt;Propoal Comp&lt;record-ids&gt;&lt;item&gt;25&lt;/item&gt;&lt;item&gt;26&lt;/item&gt;&lt;item&gt;27&lt;/item&gt;&lt;item&gt;29&lt;/item&gt;&lt;item&gt;31&lt;/item&gt;&lt;item&gt;32&lt;/item&gt;&lt;item&gt;33&lt;/item&gt;&lt;item&gt;34&lt;/item&gt;&lt;item&gt;35&lt;/item&gt;&lt;/record-ids&gt;&lt;/item&gt;&lt;/Libraries&gt;"/>
  </w:docVars>
  <w:rsids>
    <w:rsidRoot w:val="00800DE1"/>
    <w:rsid w:val="0000062D"/>
    <w:rsid w:val="000031A5"/>
    <w:rsid w:val="00005A7F"/>
    <w:rsid w:val="00006B6D"/>
    <w:rsid w:val="00006EAA"/>
    <w:rsid w:val="000070C2"/>
    <w:rsid w:val="0001051B"/>
    <w:rsid w:val="00010C57"/>
    <w:rsid w:val="00011741"/>
    <w:rsid w:val="00011C28"/>
    <w:rsid w:val="00011D75"/>
    <w:rsid w:val="00011E26"/>
    <w:rsid w:val="000126D1"/>
    <w:rsid w:val="00013721"/>
    <w:rsid w:val="00013C4D"/>
    <w:rsid w:val="00014E6E"/>
    <w:rsid w:val="00015417"/>
    <w:rsid w:val="00015E1F"/>
    <w:rsid w:val="000164A2"/>
    <w:rsid w:val="0002024D"/>
    <w:rsid w:val="0002160B"/>
    <w:rsid w:val="00021BE5"/>
    <w:rsid w:val="0002223A"/>
    <w:rsid w:val="0002250F"/>
    <w:rsid w:val="00023277"/>
    <w:rsid w:val="00023560"/>
    <w:rsid w:val="00023BCF"/>
    <w:rsid w:val="00023C33"/>
    <w:rsid w:val="00025C1C"/>
    <w:rsid w:val="00025C8A"/>
    <w:rsid w:val="00025E5B"/>
    <w:rsid w:val="00026284"/>
    <w:rsid w:val="000318FC"/>
    <w:rsid w:val="000321E7"/>
    <w:rsid w:val="00032629"/>
    <w:rsid w:val="0003361A"/>
    <w:rsid w:val="0003361B"/>
    <w:rsid w:val="00033CCB"/>
    <w:rsid w:val="00035E83"/>
    <w:rsid w:val="000361B6"/>
    <w:rsid w:val="00037162"/>
    <w:rsid w:val="000376A0"/>
    <w:rsid w:val="00037E04"/>
    <w:rsid w:val="00040BD0"/>
    <w:rsid w:val="00040EBE"/>
    <w:rsid w:val="0004124B"/>
    <w:rsid w:val="00041639"/>
    <w:rsid w:val="00041A9A"/>
    <w:rsid w:val="00041DC3"/>
    <w:rsid w:val="000422F9"/>
    <w:rsid w:val="0004703E"/>
    <w:rsid w:val="000474BC"/>
    <w:rsid w:val="00047673"/>
    <w:rsid w:val="00050539"/>
    <w:rsid w:val="00051FE8"/>
    <w:rsid w:val="000520DC"/>
    <w:rsid w:val="000525D6"/>
    <w:rsid w:val="00053084"/>
    <w:rsid w:val="0005323A"/>
    <w:rsid w:val="00053DF5"/>
    <w:rsid w:val="00053E6F"/>
    <w:rsid w:val="00054E53"/>
    <w:rsid w:val="00055044"/>
    <w:rsid w:val="00055A5E"/>
    <w:rsid w:val="00055BC2"/>
    <w:rsid w:val="0005646F"/>
    <w:rsid w:val="0005706E"/>
    <w:rsid w:val="00057689"/>
    <w:rsid w:val="0006160C"/>
    <w:rsid w:val="000625D1"/>
    <w:rsid w:val="00063779"/>
    <w:rsid w:val="00063E4C"/>
    <w:rsid w:val="00065B1E"/>
    <w:rsid w:val="0006770F"/>
    <w:rsid w:val="00067C48"/>
    <w:rsid w:val="0007116A"/>
    <w:rsid w:val="000711C8"/>
    <w:rsid w:val="0007151F"/>
    <w:rsid w:val="00071FC7"/>
    <w:rsid w:val="0007437B"/>
    <w:rsid w:val="00075522"/>
    <w:rsid w:val="000761D6"/>
    <w:rsid w:val="000771EE"/>
    <w:rsid w:val="00080A8F"/>
    <w:rsid w:val="00081742"/>
    <w:rsid w:val="00082C4A"/>
    <w:rsid w:val="000833CD"/>
    <w:rsid w:val="000839ED"/>
    <w:rsid w:val="00083FFF"/>
    <w:rsid w:val="0008400A"/>
    <w:rsid w:val="000846EB"/>
    <w:rsid w:val="000847F2"/>
    <w:rsid w:val="000866ED"/>
    <w:rsid w:val="00087944"/>
    <w:rsid w:val="00090702"/>
    <w:rsid w:val="00090FCE"/>
    <w:rsid w:val="0009135B"/>
    <w:rsid w:val="00091667"/>
    <w:rsid w:val="0009212F"/>
    <w:rsid w:val="000923AE"/>
    <w:rsid w:val="00092C40"/>
    <w:rsid w:val="00093C8A"/>
    <w:rsid w:val="00093F73"/>
    <w:rsid w:val="000942D0"/>
    <w:rsid w:val="000945D3"/>
    <w:rsid w:val="00094B93"/>
    <w:rsid w:val="00094C24"/>
    <w:rsid w:val="00094C67"/>
    <w:rsid w:val="000964AF"/>
    <w:rsid w:val="00096634"/>
    <w:rsid w:val="000966A8"/>
    <w:rsid w:val="0009727F"/>
    <w:rsid w:val="000A0181"/>
    <w:rsid w:val="000A0AEF"/>
    <w:rsid w:val="000A2579"/>
    <w:rsid w:val="000A2793"/>
    <w:rsid w:val="000A292A"/>
    <w:rsid w:val="000A2B93"/>
    <w:rsid w:val="000A2F81"/>
    <w:rsid w:val="000A3854"/>
    <w:rsid w:val="000A3A7A"/>
    <w:rsid w:val="000A3D5B"/>
    <w:rsid w:val="000A44DD"/>
    <w:rsid w:val="000A4AE9"/>
    <w:rsid w:val="000A55B3"/>
    <w:rsid w:val="000A5EC3"/>
    <w:rsid w:val="000A6646"/>
    <w:rsid w:val="000A6802"/>
    <w:rsid w:val="000A7BB4"/>
    <w:rsid w:val="000B040A"/>
    <w:rsid w:val="000B0E6C"/>
    <w:rsid w:val="000B2B40"/>
    <w:rsid w:val="000B3620"/>
    <w:rsid w:val="000B3717"/>
    <w:rsid w:val="000B3BC9"/>
    <w:rsid w:val="000B3C75"/>
    <w:rsid w:val="000B3D21"/>
    <w:rsid w:val="000B4BA3"/>
    <w:rsid w:val="000B4D47"/>
    <w:rsid w:val="000B56EE"/>
    <w:rsid w:val="000B5CEC"/>
    <w:rsid w:val="000B5D55"/>
    <w:rsid w:val="000B73F8"/>
    <w:rsid w:val="000B76AA"/>
    <w:rsid w:val="000B7931"/>
    <w:rsid w:val="000C00E8"/>
    <w:rsid w:val="000C071F"/>
    <w:rsid w:val="000C0E00"/>
    <w:rsid w:val="000C1031"/>
    <w:rsid w:val="000C162B"/>
    <w:rsid w:val="000C2DF4"/>
    <w:rsid w:val="000C3145"/>
    <w:rsid w:val="000C3DE1"/>
    <w:rsid w:val="000C4BFE"/>
    <w:rsid w:val="000C4DEA"/>
    <w:rsid w:val="000C4EAC"/>
    <w:rsid w:val="000C529A"/>
    <w:rsid w:val="000C594F"/>
    <w:rsid w:val="000C5CA0"/>
    <w:rsid w:val="000C71F1"/>
    <w:rsid w:val="000C7E02"/>
    <w:rsid w:val="000D157C"/>
    <w:rsid w:val="000D1E94"/>
    <w:rsid w:val="000D2140"/>
    <w:rsid w:val="000D40A7"/>
    <w:rsid w:val="000D4FDE"/>
    <w:rsid w:val="000D5440"/>
    <w:rsid w:val="000D5759"/>
    <w:rsid w:val="000D5785"/>
    <w:rsid w:val="000D7CAE"/>
    <w:rsid w:val="000E07AA"/>
    <w:rsid w:val="000E083F"/>
    <w:rsid w:val="000E0ACE"/>
    <w:rsid w:val="000E0D7E"/>
    <w:rsid w:val="000E2521"/>
    <w:rsid w:val="000E2DD4"/>
    <w:rsid w:val="000E3147"/>
    <w:rsid w:val="000E41A4"/>
    <w:rsid w:val="000E6C6F"/>
    <w:rsid w:val="000E6DAD"/>
    <w:rsid w:val="000E70E1"/>
    <w:rsid w:val="000E7803"/>
    <w:rsid w:val="000F0A8E"/>
    <w:rsid w:val="000F13F8"/>
    <w:rsid w:val="000F149B"/>
    <w:rsid w:val="000F1634"/>
    <w:rsid w:val="000F1C78"/>
    <w:rsid w:val="000F214B"/>
    <w:rsid w:val="000F261F"/>
    <w:rsid w:val="000F5DD7"/>
    <w:rsid w:val="000F5DDF"/>
    <w:rsid w:val="000F5F9C"/>
    <w:rsid w:val="000F6ED8"/>
    <w:rsid w:val="000F7225"/>
    <w:rsid w:val="000F7599"/>
    <w:rsid w:val="000F7C49"/>
    <w:rsid w:val="0010088C"/>
    <w:rsid w:val="001010B8"/>
    <w:rsid w:val="0010126D"/>
    <w:rsid w:val="001017EE"/>
    <w:rsid w:val="00101A03"/>
    <w:rsid w:val="00102854"/>
    <w:rsid w:val="001031DF"/>
    <w:rsid w:val="00103237"/>
    <w:rsid w:val="00103DB0"/>
    <w:rsid w:val="00103F92"/>
    <w:rsid w:val="001062B1"/>
    <w:rsid w:val="001101A2"/>
    <w:rsid w:val="001101AC"/>
    <w:rsid w:val="001110B0"/>
    <w:rsid w:val="00113261"/>
    <w:rsid w:val="00114294"/>
    <w:rsid w:val="0011492E"/>
    <w:rsid w:val="0011495B"/>
    <w:rsid w:val="00115C2D"/>
    <w:rsid w:val="00115F00"/>
    <w:rsid w:val="00116AB9"/>
    <w:rsid w:val="00116D41"/>
    <w:rsid w:val="0011745C"/>
    <w:rsid w:val="001177B9"/>
    <w:rsid w:val="00121384"/>
    <w:rsid w:val="00121780"/>
    <w:rsid w:val="0012370B"/>
    <w:rsid w:val="0012395B"/>
    <w:rsid w:val="001257F2"/>
    <w:rsid w:val="0012589A"/>
    <w:rsid w:val="001264B8"/>
    <w:rsid w:val="00126566"/>
    <w:rsid w:val="00127079"/>
    <w:rsid w:val="00127180"/>
    <w:rsid w:val="00127181"/>
    <w:rsid w:val="00127895"/>
    <w:rsid w:val="001300E0"/>
    <w:rsid w:val="001305BD"/>
    <w:rsid w:val="00131A70"/>
    <w:rsid w:val="00131D78"/>
    <w:rsid w:val="00132138"/>
    <w:rsid w:val="00133085"/>
    <w:rsid w:val="0013345A"/>
    <w:rsid w:val="00133667"/>
    <w:rsid w:val="00133BBD"/>
    <w:rsid w:val="00134EDE"/>
    <w:rsid w:val="00135079"/>
    <w:rsid w:val="00135870"/>
    <w:rsid w:val="00135FB3"/>
    <w:rsid w:val="00136297"/>
    <w:rsid w:val="001366FE"/>
    <w:rsid w:val="00136D6A"/>
    <w:rsid w:val="001406F1"/>
    <w:rsid w:val="001424B3"/>
    <w:rsid w:val="00142814"/>
    <w:rsid w:val="00142909"/>
    <w:rsid w:val="00143023"/>
    <w:rsid w:val="00143267"/>
    <w:rsid w:val="001443AF"/>
    <w:rsid w:val="00144D60"/>
    <w:rsid w:val="001454F4"/>
    <w:rsid w:val="00147CBB"/>
    <w:rsid w:val="00147F07"/>
    <w:rsid w:val="0015066F"/>
    <w:rsid w:val="00151B41"/>
    <w:rsid w:val="0015221D"/>
    <w:rsid w:val="00152380"/>
    <w:rsid w:val="00152926"/>
    <w:rsid w:val="001530D0"/>
    <w:rsid w:val="00153307"/>
    <w:rsid w:val="00154490"/>
    <w:rsid w:val="00154F2F"/>
    <w:rsid w:val="00155406"/>
    <w:rsid w:val="00156E27"/>
    <w:rsid w:val="00156ECF"/>
    <w:rsid w:val="001578DA"/>
    <w:rsid w:val="00157E08"/>
    <w:rsid w:val="001606A4"/>
    <w:rsid w:val="00161898"/>
    <w:rsid w:val="00162DF7"/>
    <w:rsid w:val="00163FEA"/>
    <w:rsid w:val="00165B66"/>
    <w:rsid w:val="0016641C"/>
    <w:rsid w:val="001668EF"/>
    <w:rsid w:val="00166A58"/>
    <w:rsid w:val="00170923"/>
    <w:rsid w:val="00170993"/>
    <w:rsid w:val="00170C28"/>
    <w:rsid w:val="0017220B"/>
    <w:rsid w:val="00172739"/>
    <w:rsid w:val="00172EC6"/>
    <w:rsid w:val="00173BCD"/>
    <w:rsid w:val="00173C3E"/>
    <w:rsid w:val="0017427D"/>
    <w:rsid w:val="00174311"/>
    <w:rsid w:val="00174DE1"/>
    <w:rsid w:val="001765AD"/>
    <w:rsid w:val="001769DB"/>
    <w:rsid w:val="001769F8"/>
    <w:rsid w:val="00177FB1"/>
    <w:rsid w:val="00180617"/>
    <w:rsid w:val="0018068B"/>
    <w:rsid w:val="001851BB"/>
    <w:rsid w:val="0018573C"/>
    <w:rsid w:val="00185858"/>
    <w:rsid w:val="00186550"/>
    <w:rsid w:val="00186669"/>
    <w:rsid w:val="00186D17"/>
    <w:rsid w:val="00190A15"/>
    <w:rsid w:val="00190BBE"/>
    <w:rsid w:val="00190F4D"/>
    <w:rsid w:val="001910ED"/>
    <w:rsid w:val="00192C78"/>
    <w:rsid w:val="00192FA5"/>
    <w:rsid w:val="001941A7"/>
    <w:rsid w:val="00194C57"/>
    <w:rsid w:val="00195284"/>
    <w:rsid w:val="00195AA5"/>
    <w:rsid w:val="00195C6F"/>
    <w:rsid w:val="00195E14"/>
    <w:rsid w:val="001A00BE"/>
    <w:rsid w:val="001A31CA"/>
    <w:rsid w:val="001A33F9"/>
    <w:rsid w:val="001A3AA5"/>
    <w:rsid w:val="001A45CE"/>
    <w:rsid w:val="001A5147"/>
    <w:rsid w:val="001A57BA"/>
    <w:rsid w:val="001A5FF2"/>
    <w:rsid w:val="001A6D4A"/>
    <w:rsid w:val="001A73E0"/>
    <w:rsid w:val="001B021B"/>
    <w:rsid w:val="001B36DE"/>
    <w:rsid w:val="001B36F0"/>
    <w:rsid w:val="001B3A2A"/>
    <w:rsid w:val="001B3BC9"/>
    <w:rsid w:val="001B480E"/>
    <w:rsid w:val="001B49CE"/>
    <w:rsid w:val="001B6A5F"/>
    <w:rsid w:val="001B719D"/>
    <w:rsid w:val="001B7223"/>
    <w:rsid w:val="001C01B6"/>
    <w:rsid w:val="001C0291"/>
    <w:rsid w:val="001C113E"/>
    <w:rsid w:val="001C12D9"/>
    <w:rsid w:val="001C1517"/>
    <w:rsid w:val="001C16D1"/>
    <w:rsid w:val="001C184D"/>
    <w:rsid w:val="001C23F7"/>
    <w:rsid w:val="001C32AD"/>
    <w:rsid w:val="001C3B2C"/>
    <w:rsid w:val="001C4353"/>
    <w:rsid w:val="001C4EFA"/>
    <w:rsid w:val="001C5C9C"/>
    <w:rsid w:val="001C60FA"/>
    <w:rsid w:val="001C6FF5"/>
    <w:rsid w:val="001D16B8"/>
    <w:rsid w:val="001D16D1"/>
    <w:rsid w:val="001D2056"/>
    <w:rsid w:val="001D2623"/>
    <w:rsid w:val="001D2931"/>
    <w:rsid w:val="001D33C3"/>
    <w:rsid w:val="001D3C2F"/>
    <w:rsid w:val="001D55B2"/>
    <w:rsid w:val="001D569E"/>
    <w:rsid w:val="001D5D1E"/>
    <w:rsid w:val="001D6022"/>
    <w:rsid w:val="001D6655"/>
    <w:rsid w:val="001D68F7"/>
    <w:rsid w:val="001D7443"/>
    <w:rsid w:val="001D74C0"/>
    <w:rsid w:val="001D7837"/>
    <w:rsid w:val="001D7F89"/>
    <w:rsid w:val="001E048A"/>
    <w:rsid w:val="001E0EA4"/>
    <w:rsid w:val="001E344C"/>
    <w:rsid w:val="001E36B7"/>
    <w:rsid w:val="001E3C31"/>
    <w:rsid w:val="001E3E1E"/>
    <w:rsid w:val="001E55C8"/>
    <w:rsid w:val="001E6944"/>
    <w:rsid w:val="001E6998"/>
    <w:rsid w:val="001E6D84"/>
    <w:rsid w:val="001E712C"/>
    <w:rsid w:val="001E760B"/>
    <w:rsid w:val="001F1150"/>
    <w:rsid w:val="001F1405"/>
    <w:rsid w:val="001F1BDC"/>
    <w:rsid w:val="001F29AB"/>
    <w:rsid w:val="001F2C78"/>
    <w:rsid w:val="001F3214"/>
    <w:rsid w:val="001F5030"/>
    <w:rsid w:val="001F5842"/>
    <w:rsid w:val="001F5D1F"/>
    <w:rsid w:val="001F5DA0"/>
    <w:rsid w:val="001F5E05"/>
    <w:rsid w:val="001F781A"/>
    <w:rsid w:val="002010D7"/>
    <w:rsid w:val="002013BF"/>
    <w:rsid w:val="00201F67"/>
    <w:rsid w:val="002020E1"/>
    <w:rsid w:val="002022DB"/>
    <w:rsid w:val="00203DA9"/>
    <w:rsid w:val="002060BE"/>
    <w:rsid w:val="002061BE"/>
    <w:rsid w:val="00207711"/>
    <w:rsid w:val="00207EDE"/>
    <w:rsid w:val="00210B05"/>
    <w:rsid w:val="00211036"/>
    <w:rsid w:val="0021116C"/>
    <w:rsid w:val="00211DE4"/>
    <w:rsid w:val="00212BC0"/>
    <w:rsid w:val="00214602"/>
    <w:rsid w:val="00214994"/>
    <w:rsid w:val="00214E6D"/>
    <w:rsid w:val="00215169"/>
    <w:rsid w:val="002153F5"/>
    <w:rsid w:val="00215511"/>
    <w:rsid w:val="00215884"/>
    <w:rsid w:val="002171A4"/>
    <w:rsid w:val="00217E2E"/>
    <w:rsid w:val="002200A6"/>
    <w:rsid w:val="002200FB"/>
    <w:rsid w:val="00220296"/>
    <w:rsid w:val="0022046A"/>
    <w:rsid w:val="00220AEC"/>
    <w:rsid w:val="00220E6E"/>
    <w:rsid w:val="00221372"/>
    <w:rsid w:val="002218E2"/>
    <w:rsid w:val="00221B76"/>
    <w:rsid w:val="00222245"/>
    <w:rsid w:val="002232BB"/>
    <w:rsid w:val="002238A0"/>
    <w:rsid w:val="00225640"/>
    <w:rsid w:val="002261B6"/>
    <w:rsid w:val="00226837"/>
    <w:rsid w:val="00227A71"/>
    <w:rsid w:val="00227BAC"/>
    <w:rsid w:val="00230F0D"/>
    <w:rsid w:val="002314A5"/>
    <w:rsid w:val="00231A93"/>
    <w:rsid w:val="002327E6"/>
    <w:rsid w:val="0023280F"/>
    <w:rsid w:val="00232889"/>
    <w:rsid w:val="00232E4B"/>
    <w:rsid w:val="00233BAC"/>
    <w:rsid w:val="00233E69"/>
    <w:rsid w:val="002345A5"/>
    <w:rsid w:val="0023473A"/>
    <w:rsid w:val="0023481A"/>
    <w:rsid w:val="00234B1D"/>
    <w:rsid w:val="002369A0"/>
    <w:rsid w:val="002408C8"/>
    <w:rsid w:val="00240AC8"/>
    <w:rsid w:val="002415BF"/>
    <w:rsid w:val="00241959"/>
    <w:rsid w:val="002421B0"/>
    <w:rsid w:val="002425CC"/>
    <w:rsid w:val="00243412"/>
    <w:rsid w:val="002441AA"/>
    <w:rsid w:val="00245C1F"/>
    <w:rsid w:val="002463F8"/>
    <w:rsid w:val="0024676A"/>
    <w:rsid w:val="00246D57"/>
    <w:rsid w:val="0024764F"/>
    <w:rsid w:val="002476E3"/>
    <w:rsid w:val="0025016F"/>
    <w:rsid w:val="00250A7D"/>
    <w:rsid w:val="00250C31"/>
    <w:rsid w:val="00251DC6"/>
    <w:rsid w:val="002537EE"/>
    <w:rsid w:val="002539F1"/>
    <w:rsid w:val="002564E4"/>
    <w:rsid w:val="00256624"/>
    <w:rsid w:val="002567A3"/>
    <w:rsid w:val="002567F3"/>
    <w:rsid w:val="002569BB"/>
    <w:rsid w:val="00257343"/>
    <w:rsid w:val="00257580"/>
    <w:rsid w:val="002608CA"/>
    <w:rsid w:val="00260DE1"/>
    <w:rsid w:val="00261419"/>
    <w:rsid w:val="002615D9"/>
    <w:rsid w:val="00263C9D"/>
    <w:rsid w:val="00265F39"/>
    <w:rsid w:val="002669CE"/>
    <w:rsid w:val="00266BF7"/>
    <w:rsid w:val="00266E07"/>
    <w:rsid w:val="00267137"/>
    <w:rsid w:val="00267461"/>
    <w:rsid w:val="0026782D"/>
    <w:rsid w:val="002703A5"/>
    <w:rsid w:val="00270ACB"/>
    <w:rsid w:val="00271070"/>
    <w:rsid w:val="0027108B"/>
    <w:rsid w:val="0027120C"/>
    <w:rsid w:val="00271321"/>
    <w:rsid w:val="00271436"/>
    <w:rsid w:val="002717FD"/>
    <w:rsid w:val="00271AEF"/>
    <w:rsid w:val="00271E01"/>
    <w:rsid w:val="00272019"/>
    <w:rsid w:val="002732E9"/>
    <w:rsid w:val="0027356F"/>
    <w:rsid w:val="00274219"/>
    <w:rsid w:val="00274308"/>
    <w:rsid w:val="00274BFA"/>
    <w:rsid w:val="00275683"/>
    <w:rsid w:val="002759D4"/>
    <w:rsid w:val="002763F3"/>
    <w:rsid w:val="002764AA"/>
    <w:rsid w:val="00276517"/>
    <w:rsid w:val="00277F81"/>
    <w:rsid w:val="00280961"/>
    <w:rsid w:val="0028342F"/>
    <w:rsid w:val="00283DDC"/>
    <w:rsid w:val="00283E15"/>
    <w:rsid w:val="0028404C"/>
    <w:rsid w:val="00285A1A"/>
    <w:rsid w:val="002873FE"/>
    <w:rsid w:val="002904F8"/>
    <w:rsid w:val="002912CB"/>
    <w:rsid w:val="00291618"/>
    <w:rsid w:val="002920ED"/>
    <w:rsid w:val="00292602"/>
    <w:rsid w:val="00293558"/>
    <w:rsid w:val="0029394B"/>
    <w:rsid w:val="00295242"/>
    <w:rsid w:val="002955FC"/>
    <w:rsid w:val="002963C4"/>
    <w:rsid w:val="00296B46"/>
    <w:rsid w:val="002971F5"/>
    <w:rsid w:val="00297955"/>
    <w:rsid w:val="002A0259"/>
    <w:rsid w:val="002A0591"/>
    <w:rsid w:val="002A06AC"/>
    <w:rsid w:val="002A0C7E"/>
    <w:rsid w:val="002A125A"/>
    <w:rsid w:val="002A2E00"/>
    <w:rsid w:val="002A366A"/>
    <w:rsid w:val="002A4FD1"/>
    <w:rsid w:val="002A5139"/>
    <w:rsid w:val="002A5809"/>
    <w:rsid w:val="002A5A9D"/>
    <w:rsid w:val="002A6321"/>
    <w:rsid w:val="002A65A3"/>
    <w:rsid w:val="002A66DD"/>
    <w:rsid w:val="002A66EF"/>
    <w:rsid w:val="002A68E9"/>
    <w:rsid w:val="002A7415"/>
    <w:rsid w:val="002B0721"/>
    <w:rsid w:val="002B16F0"/>
    <w:rsid w:val="002B18AB"/>
    <w:rsid w:val="002B1BB5"/>
    <w:rsid w:val="002B2CAE"/>
    <w:rsid w:val="002B3430"/>
    <w:rsid w:val="002B3646"/>
    <w:rsid w:val="002B40BB"/>
    <w:rsid w:val="002B434A"/>
    <w:rsid w:val="002B4EE4"/>
    <w:rsid w:val="002B63A2"/>
    <w:rsid w:val="002B71F4"/>
    <w:rsid w:val="002C00F5"/>
    <w:rsid w:val="002C0556"/>
    <w:rsid w:val="002C08D0"/>
    <w:rsid w:val="002C1C71"/>
    <w:rsid w:val="002C2DF5"/>
    <w:rsid w:val="002C2E6D"/>
    <w:rsid w:val="002C324F"/>
    <w:rsid w:val="002C36A1"/>
    <w:rsid w:val="002C43B8"/>
    <w:rsid w:val="002C48BB"/>
    <w:rsid w:val="002C5858"/>
    <w:rsid w:val="002C5934"/>
    <w:rsid w:val="002C5B69"/>
    <w:rsid w:val="002C616B"/>
    <w:rsid w:val="002C6186"/>
    <w:rsid w:val="002C71D5"/>
    <w:rsid w:val="002C7A47"/>
    <w:rsid w:val="002D0599"/>
    <w:rsid w:val="002D0810"/>
    <w:rsid w:val="002D19E5"/>
    <w:rsid w:val="002D1DB2"/>
    <w:rsid w:val="002D231C"/>
    <w:rsid w:val="002D345E"/>
    <w:rsid w:val="002D3C9D"/>
    <w:rsid w:val="002D48AF"/>
    <w:rsid w:val="002D63F5"/>
    <w:rsid w:val="002D6CF8"/>
    <w:rsid w:val="002D732C"/>
    <w:rsid w:val="002D76C8"/>
    <w:rsid w:val="002D7A8C"/>
    <w:rsid w:val="002E0787"/>
    <w:rsid w:val="002E0A9D"/>
    <w:rsid w:val="002E0B75"/>
    <w:rsid w:val="002E0BE8"/>
    <w:rsid w:val="002E17C8"/>
    <w:rsid w:val="002E481E"/>
    <w:rsid w:val="002E4EAA"/>
    <w:rsid w:val="002E65C7"/>
    <w:rsid w:val="002E6FEE"/>
    <w:rsid w:val="002E7BA0"/>
    <w:rsid w:val="002F060F"/>
    <w:rsid w:val="002F27A2"/>
    <w:rsid w:val="002F2AD8"/>
    <w:rsid w:val="002F3850"/>
    <w:rsid w:val="002F3915"/>
    <w:rsid w:val="002F3D7B"/>
    <w:rsid w:val="002F4861"/>
    <w:rsid w:val="002F4B8C"/>
    <w:rsid w:val="002F5680"/>
    <w:rsid w:val="002F706F"/>
    <w:rsid w:val="003000CF"/>
    <w:rsid w:val="00300734"/>
    <w:rsid w:val="00300BB7"/>
    <w:rsid w:val="00300DD1"/>
    <w:rsid w:val="00301055"/>
    <w:rsid w:val="00301EAB"/>
    <w:rsid w:val="00302211"/>
    <w:rsid w:val="003037FA"/>
    <w:rsid w:val="00303B8E"/>
    <w:rsid w:val="00304063"/>
    <w:rsid w:val="00306542"/>
    <w:rsid w:val="003066BE"/>
    <w:rsid w:val="00306A17"/>
    <w:rsid w:val="003070F8"/>
    <w:rsid w:val="003071F1"/>
    <w:rsid w:val="00307303"/>
    <w:rsid w:val="00307316"/>
    <w:rsid w:val="0030785A"/>
    <w:rsid w:val="003100FA"/>
    <w:rsid w:val="00310511"/>
    <w:rsid w:val="00310CA0"/>
    <w:rsid w:val="00311589"/>
    <w:rsid w:val="00311C37"/>
    <w:rsid w:val="00312DC3"/>
    <w:rsid w:val="00313871"/>
    <w:rsid w:val="003141EA"/>
    <w:rsid w:val="00314258"/>
    <w:rsid w:val="00314398"/>
    <w:rsid w:val="00315CA0"/>
    <w:rsid w:val="00316ADB"/>
    <w:rsid w:val="00317C30"/>
    <w:rsid w:val="00317C5C"/>
    <w:rsid w:val="00317C5D"/>
    <w:rsid w:val="00317CDD"/>
    <w:rsid w:val="0032151C"/>
    <w:rsid w:val="00322709"/>
    <w:rsid w:val="00322755"/>
    <w:rsid w:val="0032295A"/>
    <w:rsid w:val="00322F2D"/>
    <w:rsid w:val="00323EC2"/>
    <w:rsid w:val="00323F71"/>
    <w:rsid w:val="003242EF"/>
    <w:rsid w:val="00324E1B"/>
    <w:rsid w:val="003253B6"/>
    <w:rsid w:val="0032575D"/>
    <w:rsid w:val="003257EA"/>
    <w:rsid w:val="003260CB"/>
    <w:rsid w:val="00326A13"/>
    <w:rsid w:val="00326EE7"/>
    <w:rsid w:val="003275C8"/>
    <w:rsid w:val="00327DE2"/>
    <w:rsid w:val="0033066B"/>
    <w:rsid w:val="00330D1B"/>
    <w:rsid w:val="00330EE1"/>
    <w:rsid w:val="00330EEF"/>
    <w:rsid w:val="00331DBD"/>
    <w:rsid w:val="00332F12"/>
    <w:rsid w:val="00333164"/>
    <w:rsid w:val="003344CA"/>
    <w:rsid w:val="0033498A"/>
    <w:rsid w:val="00334AD8"/>
    <w:rsid w:val="00334B41"/>
    <w:rsid w:val="00335499"/>
    <w:rsid w:val="0033624A"/>
    <w:rsid w:val="00336D1F"/>
    <w:rsid w:val="003371FF"/>
    <w:rsid w:val="00340456"/>
    <w:rsid w:val="003408CE"/>
    <w:rsid w:val="003408DD"/>
    <w:rsid w:val="003409AB"/>
    <w:rsid w:val="0034142E"/>
    <w:rsid w:val="00342A6E"/>
    <w:rsid w:val="00345AE4"/>
    <w:rsid w:val="00345BA9"/>
    <w:rsid w:val="0034623C"/>
    <w:rsid w:val="003475EE"/>
    <w:rsid w:val="003477E7"/>
    <w:rsid w:val="0034792E"/>
    <w:rsid w:val="003517EB"/>
    <w:rsid w:val="0035194F"/>
    <w:rsid w:val="00351CF6"/>
    <w:rsid w:val="00352062"/>
    <w:rsid w:val="00352A33"/>
    <w:rsid w:val="00352A56"/>
    <w:rsid w:val="00352F3F"/>
    <w:rsid w:val="003545D1"/>
    <w:rsid w:val="0035662C"/>
    <w:rsid w:val="00357022"/>
    <w:rsid w:val="003603BD"/>
    <w:rsid w:val="0036070A"/>
    <w:rsid w:val="00360B61"/>
    <w:rsid w:val="003610A3"/>
    <w:rsid w:val="00361367"/>
    <w:rsid w:val="003615F7"/>
    <w:rsid w:val="00361AA3"/>
    <w:rsid w:val="00361E0E"/>
    <w:rsid w:val="00362482"/>
    <w:rsid w:val="00362624"/>
    <w:rsid w:val="00363160"/>
    <w:rsid w:val="00364037"/>
    <w:rsid w:val="0036638B"/>
    <w:rsid w:val="00366E77"/>
    <w:rsid w:val="00367517"/>
    <w:rsid w:val="0036763C"/>
    <w:rsid w:val="00367AB8"/>
    <w:rsid w:val="00370523"/>
    <w:rsid w:val="00370A03"/>
    <w:rsid w:val="00372193"/>
    <w:rsid w:val="00372401"/>
    <w:rsid w:val="00372567"/>
    <w:rsid w:val="003738B7"/>
    <w:rsid w:val="00373B02"/>
    <w:rsid w:val="003741BF"/>
    <w:rsid w:val="003749EE"/>
    <w:rsid w:val="0037596C"/>
    <w:rsid w:val="00377A03"/>
    <w:rsid w:val="003808F8"/>
    <w:rsid w:val="00380ACF"/>
    <w:rsid w:val="00380C64"/>
    <w:rsid w:val="003810CA"/>
    <w:rsid w:val="003819FD"/>
    <w:rsid w:val="00381D2E"/>
    <w:rsid w:val="003824FF"/>
    <w:rsid w:val="0038265F"/>
    <w:rsid w:val="0038279C"/>
    <w:rsid w:val="003829FC"/>
    <w:rsid w:val="003833AF"/>
    <w:rsid w:val="003842D5"/>
    <w:rsid w:val="0038499B"/>
    <w:rsid w:val="0038503A"/>
    <w:rsid w:val="0038580D"/>
    <w:rsid w:val="00385EC8"/>
    <w:rsid w:val="0038607D"/>
    <w:rsid w:val="00386950"/>
    <w:rsid w:val="00386B77"/>
    <w:rsid w:val="00387421"/>
    <w:rsid w:val="003877FC"/>
    <w:rsid w:val="00387920"/>
    <w:rsid w:val="0039028A"/>
    <w:rsid w:val="00390E6F"/>
    <w:rsid w:val="00391211"/>
    <w:rsid w:val="003926CF"/>
    <w:rsid w:val="00393B7B"/>
    <w:rsid w:val="003948AA"/>
    <w:rsid w:val="00394FEB"/>
    <w:rsid w:val="00395415"/>
    <w:rsid w:val="003957FF"/>
    <w:rsid w:val="00395852"/>
    <w:rsid w:val="00395F6F"/>
    <w:rsid w:val="00395F95"/>
    <w:rsid w:val="003974D7"/>
    <w:rsid w:val="003A06A4"/>
    <w:rsid w:val="003A0748"/>
    <w:rsid w:val="003A1027"/>
    <w:rsid w:val="003A226A"/>
    <w:rsid w:val="003A32A7"/>
    <w:rsid w:val="003A3DF0"/>
    <w:rsid w:val="003A41A7"/>
    <w:rsid w:val="003A4701"/>
    <w:rsid w:val="003A561F"/>
    <w:rsid w:val="003A5E13"/>
    <w:rsid w:val="003A604F"/>
    <w:rsid w:val="003A736A"/>
    <w:rsid w:val="003B0505"/>
    <w:rsid w:val="003B0731"/>
    <w:rsid w:val="003B095C"/>
    <w:rsid w:val="003B0979"/>
    <w:rsid w:val="003B1589"/>
    <w:rsid w:val="003B20D6"/>
    <w:rsid w:val="003B2AF7"/>
    <w:rsid w:val="003B3270"/>
    <w:rsid w:val="003B32A2"/>
    <w:rsid w:val="003B3313"/>
    <w:rsid w:val="003B3444"/>
    <w:rsid w:val="003B37DD"/>
    <w:rsid w:val="003B6722"/>
    <w:rsid w:val="003B78D2"/>
    <w:rsid w:val="003B7A32"/>
    <w:rsid w:val="003C09C7"/>
    <w:rsid w:val="003C0CDD"/>
    <w:rsid w:val="003C0D44"/>
    <w:rsid w:val="003C2297"/>
    <w:rsid w:val="003C3157"/>
    <w:rsid w:val="003C3B0D"/>
    <w:rsid w:val="003C42AC"/>
    <w:rsid w:val="003C4804"/>
    <w:rsid w:val="003C4917"/>
    <w:rsid w:val="003C6621"/>
    <w:rsid w:val="003C69AB"/>
    <w:rsid w:val="003C6ED0"/>
    <w:rsid w:val="003C7FD5"/>
    <w:rsid w:val="003D0135"/>
    <w:rsid w:val="003D01F1"/>
    <w:rsid w:val="003D0BE2"/>
    <w:rsid w:val="003D0F14"/>
    <w:rsid w:val="003D3B01"/>
    <w:rsid w:val="003D3EF6"/>
    <w:rsid w:val="003D47A3"/>
    <w:rsid w:val="003D498A"/>
    <w:rsid w:val="003D516A"/>
    <w:rsid w:val="003D7528"/>
    <w:rsid w:val="003E0E4A"/>
    <w:rsid w:val="003E141F"/>
    <w:rsid w:val="003E186F"/>
    <w:rsid w:val="003E3053"/>
    <w:rsid w:val="003E38FC"/>
    <w:rsid w:val="003E3C99"/>
    <w:rsid w:val="003E3CF5"/>
    <w:rsid w:val="003E3E41"/>
    <w:rsid w:val="003E515C"/>
    <w:rsid w:val="003E555B"/>
    <w:rsid w:val="003E57BB"/>
    <w:rsid w:val="003E6DB8"/>
    <w:rsid w:val="003E739A"/>
    <w:rsid w:val="003E7A46"/>
    <w:rsid w:val="003F0592"/>
    <w:rsid w:val="003F07E7"/>
    <w:rsid w:val="003F1BFA"/>
    <w:rsid w:val="003F26FA"/>
    <w:rsid w:val="003F3BE3"/>
    <w:rsid w:val="003F506C"/>
    <w:rsid w:val="003F52C8"/>
    <w:rsid w:val="003F540C"/>
    <w:rsid w:val="003F544B"/>
    <w:rsid w:val="003F56CB"/>
    <w:rsid w:val="003F5C7D"/>
    <w:rsid w:val="003F5FEA"/>
    <w:rsid w:val="003F6184"/>
    <w:rsid w:val="003F6909"/>
    <w:rsid w:val="003F6A98"/>
    <w:rsid w:val="003F70D9"/>
    <w:rsid w:val="003F7207"/>
    <w:rsid w:val="003F789E"/>
    <w:rsid w:val="004010C6"/>
    <w:rsid w:val="00401251"/>
    <w:rsid w:val="0040128E"/>
    <w:rsid w:val="00401BFF"/>
    <w:rsid w:val="00401DED"/>
    <w:rsid w:val="00402697"/>
    <w:rsid w:val="00403AB9"/>
    <w:rsid w:val="00403DC6"/>
    <w:rsid w:val="004044FD"/>
    <w:rsid w:val="00404538"/>
    <w:rsid w:val="0040474B"/>
    <w:rsid w:val="00404855"/>
    <w:rsid w:val="00404A9B"/>
    <w:rsid w:val="00405CDE"/>
    <w:rsid w:val="00406B0E"/>
    <w:rsid w:val="004072F0"/>
    <w:rsid w:val="004076B9"/>
    <w:rsid w:val="00407834"/>
    <w:rsid w:val="00407FA1"/>
    <w:rsid w:val="0041088F"/>
    <w:rsid w:val="004109B9"/>
    <w:rsid w:val="00412B30"/>
    <w:rsid w:val="00412BC2"/>
    <w:rsid w:val="00412F38"/>
    <w:rsid w:val="0041319E"/>
    <w:rsid w:val="0041443C"/>
    <w:rsid w:val="00414650"/>
    <w:rsid w:val="004149F6"/>
    <w:rsid w:val="0041525D"/>
    <w:rsid w:val="0041559E"/>
    <w:rsid w:val="00417210"/>
    <w:rsid w:val="00417398"/>
    <w:rsid w:val="00417658"/>
    <w:rsid w:val="004179D9"/>
    <w:rsid w:val="00417B9D"/>
    <w:rsid w:val="004202F1"/>
    <w:rsid w:val="00420722"/>
    <w:rsid w:val="004214ED"/>
    <w:rsid w:val="00422547"/>
    <w:rsid w:val="00422E39"/>
    <w:rsid w:val="00422ED7"/>
    <w:rsid w:val="00423259"/>
    <w:rsid w:val="0042329E"/>
    <w:rsid w:val="004236D4"/>
    <w:rsid w:val="00423E57"/>
    <w:rsid w:val="00424266"/>
    <w:rsid w:val="004244F2"/>
    <w:rsid w:val="00424FD9"/>
    <w:rsid w:val="0042553E"/>
    <w:rsid w:val="004267DC"/>
    <w:rsid w:val="004267F4"/>
    <w:rsid w:val="0042769A"/>
    <w:rsid w:val="00427D90"/>
    <w:rsid w:val="00430B81"/>
    <w:rsid w:val="00430DCB"/>
    <w:rsid w:val="00430F3C"/>
    <w:rsid w:val="00431832"/>
    <w:rsid w:val="004321D6"/>
    <w:rsid w:val="00432CD5"/>
    <w:rsid w:val="00432DF6"/>
    <w:rsid w:val="004330CA"/>
    <w:rsid w:val="00433274"/>
    <w:rsid w:val="004335AA"/>
    <w:rsid w:val="00435724"/>
    <w:rsid w:val="0043676B"/>
    <w:rsid w:val="0043700F"/>
    <w:rsid w:val="00437167"/>
    <w:rsid w:val="00440A04"/>
    <w:rsid w:val="00441311"/>
    <w:rsid w:val="004427E1"/>
    <w:rsid w:val="00442F5C"/>
    <w:rsid w:val="004443CF"/>
    <w:rsid w:val="00444B06"/>
    <w:rsid w:val="00445550"/>
    <w:rsid w:val="00445555"/>
    <w:rsid w:val="004503F4"/>
    <w:rsid w:val="00450D72"/>
    <w:rsid w:val="00451A24"/>
    <w:rsid w:val="004527A7"/>
    <w:rsid w:val="004533F6"/>
    <w:rsid w:val="00453C53"/>
    <w:rsid w:val="004542CE"/>
    <w:rsid w:val="00455069"/>
    <w:rsid w:val="00455B7A"/>
    <w:rsid w:val="004577C3"/>
    <w:rsid w:val="004612EC"/>
    <w:rsid w:val="0046146E"/>
    <w:rsid w:val="004634F4"/>
    <w:rsid w:val="00464407"/>
    <w:rsid w:val="00464AE8"/>
    <w:rsid w:val="00464D6B"/>
    <w:rsid w:val="00464E9D"/>
    <w:rsid w:val="004659DA"/>
    <w:rsid w:val="00465BD6"/>
    <w:rsid w:val="00466195"/>
    <w:rsid w:val="004662A9"/>
    <w:rsid w:val="00466BA0"/>
    <w:rsid w:val="00466DF6"/>
    <w:rsid w:val="00467D33"/>
    <w:rsid w:val="00467E8B"/>
    <w:rsid w:val="004701E3"/>
    <w:rsid w:val="0047091B"/>
    <w:rsid w:val="00470E7C"/>
    <w:rsid w:val="004717D8"/>
    <w:rsid w:val="00471BD9"/>
    <w:rsid w:val="00474873"/>
    <w:rsid w:val="00475405"/>
    <w:rsid w:val="00475666"/>
    <w:rsid w:val="00475B69"/>
    <w:rsid w:val="0048042D"/>
    <w:rsid w:val="0048068A"/>
    <w:rsid w:val="004827B6"/>
    <w:rsid w:val="0048297E"/>
    <w:rsid w:val="00482C03"/>
    <w:rsid w:val="004836CA"/>
    <w:rsid w:val="00483F20"/>
    <w:rsid w:val="004847D6"/>
    <w:rsid w:val="00485896"/>
    <w:rsid w:val="004864E4"/>
    <w:rsid w:val="0048691E"/>
    <w:rsid w:val="00486EBB"/>
    <w:rsid w:val="00487069"/>
    <w:rsid w:val="00487921"/>
    <w:rsid w:val="004905A0"/>
    <w:rsid w:val="00491E31"/>
    <w:rsid w:val="00492FF8"/>
    <w:rsid w:val="00493326"/>
    <w:rsid w:val="004933EE"/>
    <w:rsid w:val="00494862"/>
    <w:rsid w:val="00495957"/>
    <w:rsid w:val="0049621B"/>
    <w:rsid w:val="004963E4"/>
    <w:rsid w:val="00496BD2"/>
    <w:rsid w:val="00496C04"/>
    <w:rsid w:val="004A13AE"/>
    <w:rsid w:val="004A3C57"/>
    <w:rsid w:val="004A61D8"/>
    <w:rsid w:val="004A7810"/>
    <w:rsid w:val="004A7A76"/>
    <w:rsid w:val="004B0FA5"/>
    <w:rsid w:val="004B21D9"/>
    <w:rsid w:val="004B24F2"/>
    <w:rsid w:val="004B36C3"/>
    <w:rsid w:val="004B3EBF"/>
    <w:rsid w:val="004B4621"/>
    <w:rsid w:val="004B5664"/>
    <w:rsid w:val="004B59AA"/>
    <w:rsid w:val="004B73E3"/>
    <w:rsid w:val="004B7669"/>
    <w:rsid w:val="004B79ED"/>
    <w:rsid w:val="004B7FBE"/>
    <w:rsid w:val="004B7FEB"/>
    <w:rsid w:val="004C0507"/>
    <w:rsid w:val="004C0F39"/>
    <w:rsid w:val="004C1234"/>
    <w:rsid w:val="004C1878"/>
    <w:rsid w:val="004C1D12"/>
    <w:rsid w:val="004C2316"/>
    <w:rsid w:val="004C2F68"/>
    <w:rsid w:val="004C32C3"/>
    <w:rsid w:val="004C33F8"/>
    <w:rsid w:val="004C3897"/>
    <w:rsid w:val="004C4231"/>
    <w:rsid w:val="004C469C"/>
    <w:rsid w:val="004C6349"/>
    <w:rsid w:val="004C658A"/>
    <w:rsid w:val="004C6592"/>
    <w:rsid w:val="004C6C5F"/>
    <w:rsid w:val="004C6E68"/>
    <w:rsid w:val="004C6EC5"/>
    <w:rsid w:val="004C735F"/>
    <w:rsid w:val="004C7DA3"/>
    <w:rsid w:val="004D01CA"/>
    <w:rsid w:val="004D0439"/>
    <w:rsid w:val="004D063B"/>
    <w:rsid w:val="004D0948"/>
    <w:rsid w:val="004D09B0"/>
    <w:rsid w:val="004D0F06"/>
    <w:rsid w:val="004D1472"/>
    <w:rsid w:val="004D268D"/>
    <w:rsid w:val="004D3AEF"/>
    <w:rsid w:val="004D433E"/>
    <w:rsid w:val="004D4705"/>
    <w:rsid w:val="004D4EDC"/>
    <w:rsid w:val="004D5064"/>
    <w:rsid w:val="004D507D"/>
    <w:rsid w:val="004D5CB6"/>
    <w:rsid w:val="004D6380"/>
    <w:rsid w:val="004D6F5B"/>
    <w:rsid w:val="004D7E5F"/>
    <w:rsid w:val="004E166D"/>
    <w:rsid w:val="004E1EDE"/>
    <w:rsid w:val="004E22D9"/>
    <w:rsid w:val="004E2736"/>
    <w:rsid w:val="004E3441"/>
    <w:rsid w:val="004E396C"/>
    <w:rsid w:val="004E397C"/>
    <w:rsid w:val="004E4E0D"/>
    <w:rsid w:val="004E64B6"/>
    <w:rsid w:val="004E69D4"/>
    <w:rsid w:val="004E7F08"/>
    <w:rsid w:val="004F00CD"/>
    <w:rsid w:val="004F0578"/>
    <w:rsid w:val="004F075F"/>
    <w:rsid w:val="004F151C"/>
    <w:rsid w:val="004F2720"/>
    <w:rsid w:val="004F4561"/>
    <w:rsid w:val="004F507F"/>
    <w:rsid w:val="004F5964"/>
    <w:rsid w:val="004F721D"/>
    <w:rsid w:val="004F7526"/>
    <w:rsid w:val="004F7DB6"/>
    <w:rsid w:val="004F7FE5"/>
    <w:rsid w:val="00500054"/>
    <w:rsid w:val="00500079"/>
    <w:rsid w:val="0050073F"/>
    <w:rsid w:val="005017C5"/>
    <w:rsid w:val="005035EE"/>
    <w:rsid w:val="0050389E"/>
    <w:rsid w:val="00503A3C"/>
    <w:rsid w:val="00503E36"/>
    <w:rsid w:val="00504A5A"/>
    <w:rsid w:val="00505031"/>
    <w:rsid w:val="005060C0"/>
    <w:rsid w:val="005071A7"/>
    <w:rsid w:val="0050775A"/>
    <w:rsid w:val="00510504"/>
    <w:rsid w:val="0051084A"/>
    <w:rsid w:val="005120B2"/>
    <w:rsid w:val="005135C8"/>
    <w:rsid w:val="00514128"/>
    <w:rsid w:val="00514617"/>
    <w:rsid w:val="00514644"/>
    <w:rsid w:val="005166E6"/>
    <w:rsid w:val="00516AAD"/>
    <w:rsid w:val="0051760E"/>
    <w:rsid w:val="005205DF"/>
    <w:rsid w:val="00522426"/>
    <w:rsid w:val="00522AB5"/>
    <w:rsid w:val="00522B96"/>
    <w:rsid w:val="0052374B"/>
    <w:rsid w:val="0052399B"/>
    <w:rsid w:val="00523F26"/>
    <w:rsid w:val="00524498"/>
    <w:rsid w:val="00524717"/>
    <w:rsid w:val="00525921"/>
    <w:rsid w:val="00527F12"/>
    <w:rsid w:val="0053015E"/>
    <w:rsid w:val="0053040E"/>
    <w:rsid w:val="00531762"/>
    <w:rsid w:val="00531C91"/>
    <w:rsid w:val="005321E9"/>
    <w:rsid w:val="005326A2"/>
    <w:rsid w:val="00533E4F"/>
    <w:rsid w:val="005346E4"/>
    <w:rsid w:val="00534EE8"/>
    <w:rsid w:val="00535E71"/>
    <w:rsid w:val="0053600C"/>
    <w:rsid w:val="00536070"/>
    <w:rsid w:val="00536A28"/>
    <w:rsid w:val="00536D8D"/>
    <w:rsid w:val="00536E20"/>
    <w:rsid w:val="00537040"/>
    <w:rsid w:val="00541FD1"/>
    <w:rsid w:val="00542042"/>
    <w:rsid w:val="00542860"/>
    <w:rsid w:val="005435ED"/>
    <w:rsid w:val="00543C4E"/>
    <w:rsid w:val="00543D9D"/>
    <w:rsid w:val="00544455"/>
    <w:rsid w:val="00544D9D"/>
    <w:rsid w:val="00545D38"/>
    <w:rsid w:val="00547918"/>
    <w:rsid w:val="00550054"/>
    <w:rsid w:val="005526DE"/>
    <w:rsid w:val="00552B9B"/>
    <w:rsid w:val="00552FC9"/>
    <w:rsid w:val="005530B3"/>
    <w:rsid w:val="00553428"/>
    <w:rsid w:val="0055376A"/>
    <w:rsid w:val="0055569F"/>
    <w:rsid w:val="00555A0B"/>
    <w:rsid w:val="005571FC"/>
    <w:rsid w:val="00557A95"/>
    <w:rsid w:val="00557C74"/>
    <w:rsid w:val="005602E8"/>
    <w:rsid w:val="00560648"/>
    <w:rsid w:val="00560971"/>
    <w:rsid w:val="00560BE1"/>
    <w:rsid w:val="0056179A"/>
    <w:rsid w:val="00563C78"/>
    <w:rsid w:val="00563D63"/>
    <w:rsid w:val="00563FDA"/>
    <w:rsid w:val="00564531"/>
    <w:rsid w:val="00565150"/>
    <w:rsid w:val="00566933"/>
    <w:rsid w:val="00567905"/>
    <w:rsid w:val="00567BF2"/>
    <w:rsid w:val="005706A7"/>
    <w:rsid w:val="00571B3F"/>
    <w:rsid w:val="00572482"/>
    <w:rsid w:val="005724D7"/>
    <w:rsid w:val="00572F9A"/>
    <w:rsid w:val="00574696"/>
    <w:rsid w:val="00574A85"/>
    <w:rsid w:val="00574BAC"/>
    <w:rsid w:val="00575B6E"/>
    <w:rsid w:val="00575B85"/>
    <w:rsid w:val="0057634D"/>
    <w:rsid w:val="005764E1"/>
    <w:rsid w:val="00576FCA"/>
    <w:rsid w:val="00580EED"/>
    <w:rsid w:val="00581708"/>
    <w:rsid w:val="00581916"/>
    <w:rsid w:val="00581F8E"/>
    <w:rsid w:val="00582408"/>
    <w:rsid w:val="00582443"/>
    <w:rsid w:val="00582FFD"/>
    <w:rsid w:val="0058333F"/>
    <w:rsid w:val="00583441"/>
    <w:rsid w:val="00583866"/>
    <w:rsid w:val="00583DB1"/>
    <w:rsid w:val="00585332"/>
    <w:rsid w:val="00585580"/>
    <w:rsid w:val="005859EF"/>
    <w:rsid w:val="00586D7E"/>
    <w:rsid w:val="005878AD"/>
    <w:rsid w:val="00590EF7"/>
    <w:rsid w:val="00593636"/>
    <w:rsid w:val="00594538"/>
    <w:rsid w:val="00596A42"/>
    <w:rsid w:val="00596ADB"/>
    <w:rsid w:val="00597040"/>
    <w:rsid w:val="0059738D"/>
    <w:rsid w:val="005A2A55"/>
    <w:rsid w:val="005A2ADC"/>
    <w:rsid w:val="005A2B33"/>
    <w:rsid w:val="005A3A85"/>
    <w:rsid w:val="005A4266"/>
    <w:rsid w:val="005A4960"/>
    <w:rsid w:val="005A54E8"/>
    <w:rsid w:val="005A6429"/>
    <w:rsid w:val="005A718E"/>
    <w:rsid w:val="005A72C4"/>
    <w:rsid w:val="005A7CEE"/>
    <w:rsid w:val="005B0909"/>
    <w:rsid w:val="005B0FED"/>
    <w:rsid w:val="005B1267"/>
    <w:rsid w:val="005B19B1"/>
    <w:rsid w:val="005B29A0"/>
    <w:rsid w:val="005B35BE"/>
    <w:rsid w:val="005B3753"/>
    <w:rsid w:val="005B465A"/>
    <w:rsid w:val="005B4684"/>
    <w:rsid w:val="005B670B"/>
    <w:rsid w:val="005B69FD"/>
    <w:rsid w:val="005B732A"/>
    <w:rsid w:val="005B766F"/>
    <w:rsid w:val="005B78D8"/>
    <w:rsid w:val="005C2C2C"/>
    <w:rsid w:val="005C2EE8"/>
    <w:rsid w:val="005C3555"/>
    <w:rsid w:val="005C35B5"/>
    <w:rsid w:val="005C37B9"/>
    <w:rsid w:val="005C4AEF"/>
    <w:rsid w:val="005C6448"/>
    <w:rsid w:val="005C6779"/>
    <w:rsid w:val="005C6C05"/>
    <w:rsid w:val="005D037E"/>
    <w:rsid w:val="005D0962"/>
    <w:rsid w:val="005D0C00"/>
    <w:rsid w:val="005D3025"/>
    <w:rsid w:val="005D306B"/>
    <w:rsid w:val="005D32BF"/>
    <w:rsid w:val="005D6165"/>
    <w:rsid w:val="005E0BA0"/>
    <w:rsid w:val="005E0DBF"/>
    <w:rsid w:val="005E160F"/>
    <w:rsid w:val="005E217D"/>
    <w:rsid w:val="005E29D6"/>
    <w:rsid w:val="005E325A"/>
    <w:rsid w:val="005E3E69"/>
    <w:rsid w:val="005E4404"/>
    <w:rsid w:val="005E44EB"/>
    <w:rsid w:val="005E5DC9"/>
    <w:rsid w:val="005E6324"/>
    <w:rsid w:val="005E6942"/>
    <w:rsid w:val="005E7E4F"/>
    <w:rsid w:val="005F090A"/>
    <w:rsid w:val="005F0DE0"/>
    <w:rsid w:val="005F4B0F"/>
    <w:rsid w:val="005F4E2E"/>
    <w:rsid w:val="005F567F"/>
    <w:rsid w:val="005F5AD1"/>
    <w:rsid w:val="005F77C9"/>
    <w:rsid w:val="00600375"/>
    <w:rsid w:val="00600A50"/>
    <w:rsid w:val="00600A8A"/>
    <w:rsid w:val="006011FE"/>
    <w:rsid w:val="00601254"/>
    <w:rsid w:val="00601F8E"/>
    <w:rsid w:val="00602495"/>
    <w:rsid w:val="006033BA"/>
    <w:rsid w:val="00603630"/>
    <w:rsid w:val="006036E2"/>
    <w:rsid w:val="00604907"/>
    <w:rsid w:val="00605049"/>
    <w:rsid w:val="0060535C"/>
    <w:rsid w:val="006113F2"/>
    <w:rsid w:val="00611E68"/>
    <w:rsid w:val="00612670"/>
    <w:rsid w:val="00613C33"/>
    <w:rsid w:val="006148EE"/>
    <w:rsid w:val="00614A3B"/>
    <w:rsid w:val="00614BAA"/>
    <w:rsid w:val="00615173"/>
    <w:rsid w:val="00617E1E"/>
    <w:rsid w:val="00620054"/>
    <w:rsid w:val="00621BE1"/>
    <w:rsid w:val="00622B98"/>
    <w:rsid w:val="00622DB3"/>
    <w:rsid w:val="0062333B"/>
    <w:rsid w:val="00623A30"/>
    <w:rsid w:val="006250DA"/>
    <w:rsid w:val="00627092"/>
    <w:rsid w:val="00632471"/>
    <w:rsid w:val="0063247D"/>
    <w:rsid w:val="00632533"/>
    <w:rsid w:val="006344D4"/>
    <w:rsid w:val="00634F49"/>
    <w:rsid w:val="006352B1"/>
    <w:rsid w:val="00635BCB"/>
    <w:rsid w:val="00636305"/>
    <w:rsid w:val="0063738F"/>
    <w:rsid w:val="00637770"/>
    <w:rsid w:val="00637C16"/>
    <w:rsid w:val="00637DC4"/>
    <w:rsid w:val="00637E42"/>
    <w:rsid w:val="00637FAA"/>
    <w:rsid w:val="006415F1"/>
    <w:rsid w:val="00641A88"/>
    <w:rsid w:val="00642B64"/>
    <w:rsid w:val="00642F20"/>
    <w:rsid w:val="00643389"/>
    <w:rsid w:val="0064397E"/>
    <w:rsid w:val="00644604"/>
    <w:rsid w:val="00644762"/>
    <w:rsid w:val="00644BD7"/>
    <w:rsid w:val="0064540A"/>
    <w:rsid w:val="00645F8D"/>
    <w:rsid w:val="006504D1"/>
    <w:rsid w:val="006507EC"/>
    <w:rsid w:val="0065081F"/>
    <w:rsid w:val="00650F5C"/>
    <w:rsid w:val="006510CC"/>
    <w:rsid w:val="00651CAE"/>
    <w:rsid w:val="00651D3D"/>
    <w:rsid w:val="0065211D"/>
    <w:rsid w:val="00652C78"/>
    <w:rsid w:val="006537C4"/>
    <w:rsid w:val="0065462C"/>
    <w:rsid w:val="00654AFB"/>
    <w:rsid w:val="00654F28"/>
    <w:rsid w:val="00654F7F"/>
    <w:rsid w:val="00656BC6"/>
    <w:rsid w:val="006572F4"/>
    <w:rsid w:val="00657495"/>
    <w:rsid w:val="006574EA"/>
    <w:rsid w:val="0065777A"/>
    <w:rsid w:val="00661927"/>
    <w:rsid w:val="006637CA"/>
    <w:rsid w:val="006644DD"/>
    <w:rsid w:val="00664D82"/>
    <w:rsid w:val="006654CB"/>
    <w:rsid w:val="006671C0"/>
    <w:rsid w:val="00670BA6"/>
    <w:rsid w:val="00670EDC"/>
    <w:rsid w:val="00671168"/>
    <w:rsid w:val="0067180A"/>
    <w:rsid w:val="00671A87"/>
    <w:rsid w:val="0067200C"/>
    <w:rsid w:val="00673AFB"/>
    <w:rsid w:val="00673CFC"/>
    <w:rsid w:val="006747E5"/>
    <w:rsid w:val="0067516F"/>
    <w:rsid w:val="0067540D"/>
    <w:rsid w:val="00676B65"/>
    <w:rsid w:val="006778D9"/>
    <w:rsid w:val="00680467"/>
    <w:rsid w:val="0068049B"/>
    <w:rsid w:val="0068289A"/>
    <w:rsid w:val="0068350B"/>
    <w:rsid w:val="00685311"/>
    <w:rsid w:val="00685648"/>
    <w:rsid w:val="00685C5D"/>
    <w:rsid w:val="0068674C"/>
    <w:rsid w:val="00687153"/>
    <w:rsid w:val="006907FD"/>
    <w:rsid w:val="0069273E"/>
    <w:rsid w:val="00692752"/>
    <w:rsid w:val="006928F7"/>
    <w:rsid w:val="0069299E"/>
    <w:rsid w:val="0069342B"/>
    <w:rsid w:val="00694701"/>
    <w:rsid w:val="00694A02"/>
    <w:rsid w:val="00695485"/>
    <w:rsid w:val="00695FE9"/>
    <w:rsid w:val="00697651"/>
    <w:rsid w:val="006A01F1"/>
    <w:rsid w:val="006A101F"/>
    <w:rsid w:val="006A1520"/>
    <w:rsid w:val="006A1811"/>
    <w:rsid w:val="006A1A86"/>
    <w:rsid w:val="006A1CA0"/>
    <w:rsid w:val="006A1EDF"/>
    <w:rsid w:val="006A2686"/>
    <w:rsid w:val="006A28E1"/>
    <w:rsid w:val="006A293D"/>
    <w:rsid w:val="006A3662"/>
    <w:rsid w:val="006A3F6B"/>
    <w:rsid w:val="006A42A2"/>
    <w:rsid w:val="006A450E"/>
    <w:rsid w:val="006A49D7"/>
    <w:rsid w:val="006A50E2"/>
    <w:rsid w:val="006A6089"/>
    <w:rsid w:val="006A7384"/>
    <w:rsid w:val="006A7F55"/>
    <w:rsid w:val="006B07B0"/>
    <w:rsid w:val="006B0882"/>
    <w:rsid w:val="006B25A1"/>
    <w:rsid w:val="006B273E"/>
    <w:rsid w:val="006B32CC"/>
    <w:rsid w:val="006B394C"/>
    <w:rsid w:val="006B3DDA"/>
    <w:rsid w:val="006B466E"/>
    <w:rsid w:val="006B49D4"/>
    <w:rsid w:val="006B4F0D"/>
    <w:rsid w:val="006B4F43"/>
    <w:rsid w:val="006B6083"/>
    <w:rsid w:val="006B6433"/>
    <w:rsid w:val="006B6666"/>
    <w:rsid w:val="006B7441"/>
    <w:rsid w:val="006B76FF"/>
    <w:rsid w:val="006B7811"/>
    <w:rsid w:val="006B7D78"/>
    <w:rsid w:val="006C03A3"/>
    <w:rsid w:val="006C1921"/>
    <w:rsid w:val="006C254B"/>
    <w:rsid w:val="006C49CA"/>
    <w:rsid w:val="006C53F4"/>
    <w:rsid w:val="006C5635"/>
    <w:rsid w:val="006C5653"/>
    <w:rsid w:val="006C61D2"/>
    <w:rsid w:val="006C6703"/>
    <w:rsid w:val="006C6CF1"/>
    <w:rsid w:val="006C6DF0"/>
    <w:rsid w:val="006C76DD"/>
    <w:rsid w:val="006C7C87"/>
    <w:rsid w:val="006D1754"/>
    <w:rsid w:val="006D1B96"/>
    <w:rsid w:val="006D1C8E"/>
    <w:rsid w:val="006D1D22"/>
    <w:rsid w:val="006D2436"/>
    <w:rsid w:val="006D313C"/>
    <w:rsid w:val="006D3538"/>
    <w:rsid w:val="006D3CB5"/>
    <w:rsid w:val="006D40C6"/>
    <w:rsid w:val="006D5273"/>
    <w:rsid w:val="006D6DEF"/>
    <w:rsid w:val="006D7D76"/>
    <w:rsid w:val="006E0468"/>
    <w:rsid w:val="006E06DD"/>
    <w:rsid w:val="006E13EC"/>
    <w:rsid w:val="006E1A71"/>
    <w:rsid w:val="006E1C5D"/>
    <w:rsid w:val="006E1F68"/>
    <w:rsid w:val="006E2A02"/>
    <w:rsid w:val="006E2CEE"/>
    <w:rsid w:val="006E40E7"/>
    <w:rsid w:val="006E4893"/>
    <w:rsid w:val="006E5D82"/>
    <w:rsid w:val="006E6E25"/>
    <w:rsid w:val="006E73D9"/>
    <w:rsid w:val="006E75AA"/>
    <w:rsid w:val="006E7654"/>
    <w:rsid w:val="006E7701"/>
    <w:rsid w:val="006F04D5"/>
    <w:rsid w:val="006F1CE1"/>
    <w:rsid w:val="006F2094"/>
    <w:rsid w:val="006F2221"/>
    <w:rsid w:val="006F2695"/>
    <w:rsid w:val="006F2C26"/>
    <w:rsid w:val="006F30CD"/>
    <w:rsid w:val="006F587D"/>
    <w:rsid w:val="006F5BB7"/>
    <w:rsid w:val="006F5DF1"/>
    <w:rsid w:val="006F65CA"/>
    <w:rsid w:val="006F665F"/>
    <w:rsid w:val="006F6DC4"/>
    <w:rsid w:val="006F746D"/>
    <w:rsid w:val="006F7F90"/>
    <w:rsid w:val="0070067B"/>
    <w:rsid w:val="0070078B"/>
    <w:rsid w:val="0070214B"/>
    <w:rsid w:val="00702227"/>
    <w:rsid w:val="00702A87"/>
    <w:rsid w:val="00702D8E"/>
    <w:rsid w:val="007036F5"/>
    <w:rsid w:val="00704857"/>
    <w:rsid w:val="00705C67"/>
    <w:rsid w:val="00705FDE"/>
    <w:rsid w:val="00706EE1"/>
    <w:rsid w:val="00707D4F"/>
    <w:rsid w:val="00710B31"/>
    <w:rsid w:val="00711399"/>
    <w:rsid w:val="007113F5"/>
    <w:rsid w:val="00712E81"/>
    <w:rsid w:val="00715778"/>
    <w:rsid w:val="007158B6"/>
    <w:rsid w:val="00715FDB"/>
    <w:rsid w:val="007166C6"/>
    <w:rsid w:val="00721163"/>
    <w:rsid w:val="00721849"/>
    <w:rsid w:val="007230A2"/>
    <w:rsid w:val="00723E2C"/>
    <w:rsid w:val="0072467A"/>
    <w:rsid w:val="0072706A"/>
    <w:rsid w:val="007275E6"/>
    <w:rsid w:val="00727981"/>
    <w:rsid w:val="00727BAE"/>
    <w:rsid w:val="0073103D"/>
    <w:rsid w:val="00731D1D"/>
    <w:rsid w:val="007336D5"/>
    <w:rsid w:val="00734215"/>
    <w:rsid w:val="00734D4E"/>
    <w:rsid w:val="00735A52"/>
    <w:rsid w:val="00735E36"/>
    <w:rsid w:val="007362D0"/>
    <w:rsid w:val="00736CDA"/>
    <w:rsid w:val="0074096A"/>
    <w:rsid w:val="007416B6"/>
    <w:rsid w:val="00742388"/>
    <w:rsid w:val="0074262E"/>
    <w:rsid w:val="00743603"/>
    <w:rsid w:val="00743879"/>
    <w:rsid w:val="00743AFA"/>
    <w:rsid w:val="00745646"/>
    <w:rsid w:val="007458ED"/>
    <w:rsid w:val="00745BAB"/>
    <w:rsid w:val="00745F4F"/>
    <w:rsid w:val="007461C2"/>
    <w:rsid w:val="00746514"/>
    <w:rsid w:val="007465DB"/>
    <w:rsid w:val="007474B4"/>
    <w:rsid w:val="0075237D"/>
    <w:rsid w:val="00752F1D"/>
    <w:rsid w:val="007539F7"/>
    <w:rsid w:val="00754F94"/>
    <w:rsid w:val="007565FB"/>
    <w:rsid w:val="00756655"/>
    <w:rsid w:val="007577F8"/>
    <w:rsid w:val="00757E8B"/>
    <w:rsid w:val="0076044B"/>
    <w:rsid w:val="00761C1F"/>
    <w:rsid w:val="00762011"/>
    <w:rsid w:val="00762913"/>
    <w:rsid w:val="007646FE"/>
    <w:rsid w:val="007652F0"/>
    <w:rsid w:val="00766E57"/>
    <w:rsid w:val="00766F1B"/>
    <w:rsid w:val="00767000"/>
    <w:rsid w:val="007679B1"/>
    <w:rsid w:val="00770D87"/>
    <w:rsid w:val="00771829"/>
    <w:rsid w:val="00771DF2"/>
    <w:rsid w:val="007723D7"/>
    <w:rsid w:val="007727F7"/>
    <w:rsid w:val="007733A3"/>
    <w:rsid w:val="00773DD5"/>
    <w:rsid w:val="00774F54"/>
    <w:rsid w:val="00775069"/>
    <w:rsid w:val="00775218"/>
    <w:rsid w:val="00775C7B"/>
    <w:rsid w:val="00776910"/>
    <w:rsid w:val="0077709E"/>
    <w:rsid w:val="00777D83"/>
    <w:rsid w:val="00777EDF"/>
    <w:rsid w:val="0078015E"/>
    <w:rsid w:val="007801AE"/>
    <w:rsid w:val="00780C9C"/>
    <w:rsid w:val="007817D5"/>
    <w:rsid w:val="00781BE9"/>
    <w:rsid w:val="00781D57"/>
    <w:rsid w:val="007823E5"/>
    <w:rsid w:val="0078244A"/>
    <w:rsid w:val="00782A67"/>
    <w:rsid w:val="00782B85"/>
    <w:rsid w:val="00782C96"/>
    <w:rsid w:val="00782CDD"/>
    <w:rsid w:val="00783D28"/>
    <w:rsid w:val="00783E5B"/>
    <w:rsid w:val="007843E8"/>
    <w:rsid w:val="00784D19"/>
    <w:rsid w:val="00785015"/>
    <w:rsid w:val="0078535E"/>
    <w:rsid w:val="007856EA"/>
    <w:rsid w:val="00787A12"/>
    <w:rsid w:val="00787BD7"/>
    <w:rsid w:val="00791265"/>
    <w:rsid w:val="00793B3C"/>
    <w:rsid w:val="00793D05"/>
    <w:rsid w:val="007944C1"/>
    <w:rsid w:val="00794776"/>
    <w:rsid w:val="00794C01"/>
    <w:rsid w:val="00794C73"/>
    <w:rsid w:val="0079542F"/>
    <w:rsid w:val="00795593"/>
    <w:rsid w:val="00796773"/>
    <w:rsid w:val="00796946"/>
    <w:rsid w:val="00796C32"/>
    <w:rsid w:val="00797593"/>
    <w:rsid w:val="007A03BF"/>
    <w:rsid w:val="007A0499"/>
    <w:rsid w:val="007A05A7"/>
    <w:rsid w:val="007A3161"/>
    <w:rsid w:val="007A3AAE"/>
    <w:rsid w:val="007A3C0C"/>
    <w:rsid w:val="007A42B4"/>
    <w:rsid w:val="007A513B"/>
    <w:rsid w:val="007A61E8"/>
    <w:rsid w:val="007A666F"/>
    <w:rsid w:val="007A6975"/>
    <w:rsid w:val="007B2E57"/>
    <w:rsid w:val="007B31BA"/>
    <w:rsid w:val="007B32A8"/>
    <w:rsid w:val="007B36C9"/>
    <w:rsid w:val="007B3D18"/>
    <w:rsid w:val="007B3F9D"/>
    <w:rsid w:val="007B5D42"/>
    <w:rsid w:val="007B62DE"/>
    <w:rsid w:val="007B6FA6"/>
    <w:rsid w:val="007B70FE"/>
    <w:rsid w:val="007B7C08"/>
    <w:rsid w:val="007C0174"/>
    <w:rsid w:val="007C029C"/>
    <w:rsid w:val="007C18AD"/>
    <w:rsid w:val="007C19F8"/>
    <w:rsid w:val="007C1FAD"/>
    <w:rsid w:val="007C285E"/>
    <w:rsid w:val="007C321F"/>
    <w:rsid w:val="007C3E5C"/>
    <w:rsid w:val="007C4C5E"/>
    <w:rsid w:val="007C5E00"/>
    <w:rsid w:val="007C6A77"/>
    <w:rsid w:val="007C6E50"/>
    <w:rsid w:val="007C6ECC"/>
    <w:rsid w:val="007D0AF3"/>
    <w:rsid w:val="007D0C2E"/>
    <w:rsid w:val="007D13E5"/>
    <w:rsid w:val="007D21CE"/>
    <w:rsid w:val="007D33AE"/>
    <w:rsid w:val="007D4027"/>
    <w:rsid w:val="007D40E2"/>
    <w:rsid w:val="007D48F2"/>
    <w:rsid w:val="007D4F18"/>
    <w:rsid w:val="007D57A5"/>
    <w:rsid w:val="007D70E3"/>
    <w:rsid w:val="007D7A00"/>
    <w:rsid w:val="007E2291"/>
    <w:rsid w:val="007E2A67"/>
    <w:rsid w:val="007E2F76"/>
    <w:rsid w:val="007E6D2C"/>
    <w:rsid w:val="007E6ED9"/>
    <w:rsid w:val="007E733C"/>
    <w:rsid w:val="007E73B3"/>
    <w:rsid w:val="007E792F"/>
    <w:rsid w:val="007E79EA"/>
    <w:rsid w:val="007F094D"/>
    <w:rsid w:val="007F2B35"/>
    <w:rsid w:val="007F3400"/>
    <w:rsid w:val="007F4B9F"/>
    <w:rsid w:val="007F4D12"/>
    <w:rsid w:val="007F5EFD"/>
    <w:rsid w:val="007F6135"/>
    <w:rsid w:val="007F63E7"/>
    <w:rsid w:val="00800620"/>
    <w:rsid w:val="00800DE1"/>
    <w:rsid w:val="00801559"/>
    <w:rsid w:val="0080367A"/>
    <w:rsid w:val="00803A72"/>
    <w:rsid w:val="008044B4"/>
    <w:rsid w:val="0080535B"/>
    <w:rsid w:val="00806184"/>
    <w:rsid w:val="0080672E"/>
    <w:rsid w:val="00806919"/>
    <w:rsid w:val="00807D6C"/>
    <w:rsid w:val="00811102"/>
    <w:rsid w:val="00811378"/>
    <w:rsid w:val="00811926"/>
    <w:rsid w:val="008120BE"/>
    <w:rsid w:val="00813190"/>
    <w:rsid w:val="00813517"/>
    <w:rsid w:val="008135A0"/>
    <w:rsid w:val="00813923"/>
    <w:rsid w:val="008154F4"/>
    <w:rsid w:val="00815D92"/>
    <w:rsid w:val="008164C0"/>
    <w:rsid w:val="008168C9"/>
    <w:rsid w:val="0081716F"/>
    <w:rsid w:val="00817981"/>
    <w:rsid w:val="00820883"/>
    <w:rsid w:val="00821204"/>
    <w:rsid w:val="008217E0"/>
    <w:rsid w:val="008222C8"/>
    <w:rsid w:val="00822C55"/>
    <w:rsid w:val="00823525"/>
    <w:rsid w:val="0082363E"/>
    <w:rsid w:val="00825E1A"/>
    <w:rsid w:val="008260F0"/>
    <w:rsid w:val="00826EE5"/>
    <w:rsid w:val="0082767A"/>
    <w:rsid w:val="008276BF"/>
    <w:rsid w:val="00827BB9"/>
    <w:rsid w:val="00830507"/>
    <w:rsid w:val="00831362"/>
    <w:rsid w:val="00831778"/>
    <w:rsid w:val="00831C7F"/>
    <w:rsid w:val="008328B1"/>
    <w:rsid w:val="00832BEF"/>
    <w:rsid w:val="00832E1E"/>
    <w:rsid w:val="0083461D"/>
    <w:rsid w:val="0083479D"/>
    <w:rsid w:val="00836085"/>
    <w:rsid w:val="0083683C"/>
    <w:rsid w:val="00836B90"/>
    <w:rsid w:val="00837BFD"/>
    <w:rsid w:val="0084085E"/>
    <w:rsid w:val="008411E5"/>
    <w:rsid w:val="00841D92"/>
    <w:rsid w:val="00841F20"/>
    <w:rsid w:val="00842471"/>
    <w:rsid w:val="00842B3E"/>
    <w:rsid w:val="00843E2B"/>
    <w:rsid w:val="00845AAC"/>
    <w:rsid w:val="00845BCA"/>
    <w:rsid w:val="00845BF5"/>
    <w:rsid w:val="00845C85"/>
    <w:rsid w:val="0084637B"/>
    <w:rsid w:val="008472B9"/>
    <w:rsid w:val="00847598"/>
    <w:rsid w:val="00847893"/>
    <w:rsid w:val="00850336"/>
    <w:rsid w:val="00850927"/>
    <w:rsid w:val="00850B74"/>
    <w:rsid w:val="00850D95"/>
    <w:rsid w:val="008511DB"/>
    <w:rsid w:val="0085172E"/>
    <w:rsid w:val="00851882"/>
    <w:rsid w:val="00851AA9"/>
    <w:rsid w:val="00851D5C"/>
    <w:rsid w:val="00852261"/>
    <w:rsid w:val="00853042"/>
    <w:rsid w:val="00853463"/>
    <w:rsid w:val="008541B1"/>
    <w:rsid w:val="00854E44"/>
    <w:rsid w:val="00855144"/>
    <w:rsid w:val="008558B4"/>
    <w:rsid w:val="00855C59"/>
    <w:rsid w:val="0085645C"/>
    <w:rsid w:val="00856A19"/>
    <w:rsid w:val="008571A6"/>
    <w:rsid w:val="00857E26"/>
    <w:rsid w:val="00860829"/>
    <w:rsid w:val="00861817"/>
    <w:rsid w:val="00863E33"/>
    <w:rsid w:val="0086403B"/>
    <w:rsid w:val="00864058"/>
    <w:rsid w:val="0086444D"/>
    <w:rsid w:val="008656FB"/>
    <w:rsid w:val="008666A9"/>
    <w:rsid w:val="00866E42"/>
    <w:rsid w:val="008673A6"/>
    <w:rsid w:val="008722AA"/>
    <w:rsid w:val="00874BAD"/>
    <w:rsid w:val="008755DD"/>
    <w:rsid w:val="008764D8"/>
    <w:rsid w:val="00877F2E"/>
    <w:rsid w:val="008803A5"/>
    <w:rsid w:val="008824B2"/>
    <w:rsid w:val="00882627"/>
    <w:rsid w:val="00883030"/>
    <w:rsid w:val="008837AD"/>
    <w:rsid w:val="00884CB4"/>
    <w:rsid w:val="0088689B"/>
    <w:rsid w:val="00887558"/>
    <w:rsid w:val="00890130"/>
    <w:rsid w:val="008902B8"/>
    <w:rsid w:val="00891BA2"/>
    <w:rsid w:val="00891D3A"/>
    <w:rsid w:val="00892D89"/>
    <w:rsid w:val="00892FE5"/>
    <w:rsid w:val="008942AC"/>
    <w:rsid w:val="008947C3"/>
    <w:rsid w:val="00894C0F"/>
    <w:rsid w:val="008957FB"/>
    <w:rsid w:val="00895B56"/>
    <w:rsid w:val="008969D7"/>
    <w:rsid w:val="00896CEF"/>
    <w:rsid w:val="00897052"/>
    <w:rsid w:val="008977AA"/>
    <w:rsid w:val="008A1126"/>
    <w:rsid w:val="008A1393"/>
    <w:rsid w:val="008A3DB7"/>
    <w:rsid w:val="008A3EF4"/>
    <w:rsid w:val="008A52F4"/>
    <w:rsid w:val="008A596C"/>
    <w:rsid w:val="008A6587"/>
    <w:rsid w:val="008A7139"/>
    <w:rsid w:val="008A7B86"/>
    <w:rsid w:val="008B09A1"/>
    <w:rsid w:val="008B09D5"/>
    <w:rsid w:val="008B1F06"/>
    <w:rsid w:val="008B24B6"/>
    <w:rsid w:val="008B3CE6"/>
    <w:rsid w:val="008B6811"/>
    <w:rsid w:val="008B6FAE"/>
    <w:rsid w:val="008B70C6"/>
    <w:rsid w:val="008C0018"/>
    <w:rsid w:val="008C0BBF"/>
    <w:rsid w:val="008C1454"/>
    <w:rsid w:val="008C1D87"/>
    <w:rsid w:val="008C30A7"/>
    <w:rsid w:val="008C3C9C"/>
    <w:rsid w:val="008C3F00"/>
    <w:rsid w:val="008C47B2"/>
    <w:rsid w:val="008C60F9"/>
    <w:rsid w:val="008C6BC3"/>
    <w:rsid w:val="008C6C6C"/>
    <w:rsid w:val="008C705C"/>
    <w:rsid w:val="008D01EA"/>
    <w:rsid w:val="008D11CB"/>
    <w:rsid w:val="008D3CB0"/>
    <w:rsid w:val="008D40F0"/>
    <w:rsid w:val="008D442B"/>
    <w:rsid w:val="008D44EF"/>
    <w:rsid w:val="008D4D31"/>
    <w:rsid w:val="008D55DB"/>
    <w:rsid w:val="008DE409"/>
    <w:rsid w:val="008E06E8"/>
    <w:rsid w:val="008E0E46"/>
    <w:rsid w:val="008E15DB"/>
    <w:rsid w:val="008E1BD4"/>
    <w:rsid w:val="008E1EC7"/>
    <w:rsid w:val="008E1FC1"/>
    <w:rsid w:val="008E2D42"/>
    <w:rsid w:val="008E2F53"/>
    <w:rsid w:val="008E3885"/>
    <w:rsid w:val="008E4036"/>
    <w:rsid w:val="008E4195"/>
    <w:rsid w:val="008E499D"/>
    <w:rsid w:val="008E5006"/>
    <w:rsid w:val="008E5E94"/>
    <w:rsid w:val="008E6068"/>
    <w:rsid w:val="008E71B4"/>
    <w:rsid w:val="008F0786"/>
    <w:rsid w:val="008F1D7A"/>
    <w:rsid w:val="008F337D"/>
    <w:rsid w:val="008F3387"/>
    <w:rsid w:val="008F3447"/>
    <w:rsid w:val="008F3706"/>
    <w:rsid w:val="008F39CF"/>
    <w:rsid w:val="008F426D"/>
    <w:rsid w:val="008F5AB7"/>
    <w:rsid w:val="008F65E6"/>
    <w:rsid w:val="008F6B91"/>
    <w:rsid w:val="008F76E6"/>
    <w:rsid w:val="008F7979"/>
    <w:rsid w:val="008F7FB4"/>
    <w:rsid w:val="009003CB"/>
    <w:rsid w:val="00900902"/>
    <w:rsid w:val="00900B9A"/>
    <w:rsid w:val="00900FD5"/>
    <w:rsid w:val="00902FD4"/>
    <w:rsid w:val="00903857"/>
    <w:rsid w:val="00903C40"/>
    <w:rsid w:val="00904F1E"/>
    <w:rsid w:val="00905BB1"/>
    <w:rsid w:val="00906186"/>
    <w:rsid w:val="00907126"/>
    <w:rsid w:val="0090776F"/>
    <w:rsid w:val="00910325"/>
    <w:rsid w:val="00910AD1"/>
    <w:rsid w:val="0091157F"/>
    <w:rsid w:val="00912399"/>
    <w:rsid w:val="00913B81"/>
    <w:rsid w:val="00913F47"/>
    <w:rsid w:val="00916302"/>
    <w:rsid w:val="0091673A"/>
    <w:rsid w:val="009207D8"/>
    <w:rsid w:val="00921556"/>
    <w:rsid w:val="00921908"/>
    <w:rsid w:val="0092198E"/>
    <w:rsid w:val="009226EC"/>
    <w:rsid w:val="00922C7E"/>
    <w:rsid w:val="00922F27"/>
    <w:rsid w:val="00923699"/>
    <w:rsid w:val="009237BC"/>
    <w:rsid w:val="00923D00"/>
    <w:rsid w:val="00925D2A"/>
    <w:rsid w:val="0093017E"/>
    <w:rsid w:val="00930F57"/>
    <w:rsid w:val="0093132F"/>
    <w:rsid w:val="009318BC"/>
    <w:rsid w:val="00931D8C"/>
    <w:rsid w:val="00932119"/>
    <w:rsid w:val="009321E7"/>
    <w:rsid w:val="009322BE"/>
    <w:rsid w:val="00932C81"/>
    <w:rsid w:val="009335A5"/>
    <w:rsid w:val="00933C9C"/>
    <w:rsid w:val="00934CC3"/>
    <w:rsid w:val="00935FB8"/>
    <w:rsid w:val="009362EE"/>
    <w:rsid w:val="0093688D"/>
    <w:rsid w:val="009369FF"/>
    <w:rsid w:val="00937441"/>
    <w:rsid w:val="00941D6E"/>
    <w:rsid w:val="00942E77"/>
    <w:rsid w:val="009438FF"/>
    <w:rsid w:val="00943E3F"/>
    <w:rsid w:val="00943FA6"/>
    <w:rsid w:val="0094427A"/>
    <w:rsid w:val="00944640"/>
    <w:rsid w:val="009446CD"/>
    <w:rsid w:val="00944C28"/>
    <w:rsid w:val="00944E4A"/>
    <w:rsid w:val="0094596C"/>
    <w:rsid w:val="009462B5"/>
    <w:rsid w:val="009463AB"/>
    <w:rsid w:val="0094693D"/>
    <w:rsid w:val="009478DC"/>
    <w:rsid w:val="009501B7"/>
    <w:rsid w:val="00950ACF"/>
    <w:rsid w:val="00950F7A"/>
    <w:rsid w:val="00951097"/>
    <w:rsid w:val="009518E2"/>
    <w:rsid w:val="00951F1E"/>
    <w:rsid w:val="009521C2"/>
    <w:rsid w:val="00953555"/>
    <w:rsid w:val="00953CF1"/>
    <w:rsid w:val="00953D5C"/>
    <w:rsid w:val="009544CB"/>
    <w:rsid w:val="00954C3E"/>
    <w:rsid w:val="00955ADE"/>
    <w:rsid w:val="00955CC6"/>
    <w:rsid w:val="00956BD2"/>
    <w:rsid w:val="00956C61"/>
    <w:rsid w:val="00957294"/>
    <w:rsid w:val="0095746C"/>
    <w:rsid w:val="00957714"/>
    <w:rsid w:val="0096024A"/>
    <w:rsid w:val="0096178E"/>
    <w:rsid w:val="0096242B"/>
    <w:rsid w:val="00962845"/>
    <w:rsid w:val="00962CE0"/>
    <w:rsid w:val="00963BFD"/>
    <w:rsid w:val="00965E55"/>
    <w:rsid w:val="009661B8"/>
    <w:rsid w:val="00966D60"/>
    <w:rsid w:val="00967A62"/>
    <w:rsid w:val="00967C04"/>
    <w:rsid w:val="00970B6F"/>
    <w:rsid w:val="00970D37"/>
    <w:rsid w:val="00970D7F"/>
    <w:rsid w:val="00971FA9"/>
    <w:rsid w:val="00972122"/>
    <w:rsid w:val="0097242A"/>
    <w:rsid w:val="00972611"/>
    <w:rsid w:val="00972B8E"/>
    <w:rsid w:val="00972E3A"/>
    <w:rsid w:val="0097304E"/>
    <w:rsid w:val="009741EE"/>
    <w:rsid w:val="00974309"/>
    <w:rsid w:val="0097491F"/>
    <w:rsid w:val="00975618"/>
    <w:rsid w:val="00975C30"/>
    <w:rsid w:val="009768D4"/>
    <w:rsid w:val="0098107C"/>
    <w:rsid w:val="00981312"/>
    <w:rsid w:val="009840A7"/>
    <w:rsid w:val="009845B2"/>
    <w:rsid w:val="00985692"/>
    <w:rsid w:val="009856A1"/>
    <w:rsid w:val="00985A5D"/>
    <w:rsid w:val="00985AEC"/>
    <w:rsid w:val="00985D67"/>
    <w:rsid w:val="00986188"/>
    <w:rsid w:val="009866E7"/>
    <w:rsid w:val="00987CD4"/>
    <w:rsid w:val="009902F1"/>
    <w:rsid w:val="00990B13"/>
    <w:rsid w:val="00990B29"/>
    <w:rsid w:val="00991160"/>
    <w:rsid w:val="009916A5"/>
    <w:rsid w:val="0099285E"/>
    <w:rsid w:val="00992F96"/>
    <w:rsid w:val="009930ED"/>
    <w:rsid w:val="00993E79"/>
    <w:rsid w:val="00993EFE"/>
    <w:rsid w:val="00994280"/>
    <w:rsid w:val="00996212"/>
    <w:rsid w:val="00996CAB"/>
    <w:rsid w:val="00996D2D"/>
    <w:rsid w:val="00997117"/>
    <w:rsid w:val="0099763F"/>
    <w:rsid w:val="009A0939"/>
    <w:rsid w:val="009A0965"/>
    <w:rsid w:val="009A0BF8"/>
    <w:rsid w:val="009A1569"/>
    <w:rsid w:val="009A1E91"/>
    <w:rsid w:val="009A1FCF"/>
    <w:rsid w:val="009A200E"/>
    <w:rsid w:val="009A238F"/>
    <w:rsid w:val="009A2465"/>
    <w:rsid w:val="009A2C45"/>
    <w:rsid w:val="009A2CA8"/>
    <w:rsid w:val="009A2D2E"/>
    <w:rsid w:val="009A2DE5"/>
    <w:rsid w:val="009A33E7"/>
    <w:rsid w:val="009A344B"/>
    <w:rsid w:val="009A357E"/>
    <w:rsid w:val="009A3745"/>
    <w:rsid w:val="009A53E9"/>
    <w:rsid w:val="009A62F6"/>
    <w:rsid w:val="009A6C2F"/>
    <w:rsid w:val="009A7B1F"/>
    <w:rsid w:val="009A7F5A"/>
    <w:rsid w:val="009B0320"/>
    <w:rsid w:val="009B063C"/>
    <w:rsid w:val="009B0AD6"/>
    <w:rsid w:val="009B19FA"/>
    <w:rsid w:val="009B3800"/>
    <w:rsid w:val="009B45CD"/>
    <w:rsid w:val="009B4AE9"/>
    <w:rsid w:val="009B4C1E"/>
    <w:rsid w:val="009B4F96"/>
    <w:rsid w:val="009B584D"/>
    <w:rsid w:val="009B58F5"/>
    <w:rsid w:val="009B59A9"/>
    <w:rsid w:val="009B5A32"/>
    <w:rsid w:val="009B6FCA"/>
    <w:rsid w:val="009B7A41"/>
    <w:rsid w:val="009C1BE7"/>
    <w:rsid w:val="009C1F75"/>
    <w:rsid w:val="009C2FC8"/>
    <w:rsid w:val="009C4E5B"/>
    <w:rsid w:val="009C5074"/>
    <w:rsid w:val="009C5BF5"/>
    <w:rsid w:val="009C689C"/>
    <w:rsid w:val="009C71F9"/>
    <w:rsid w:val="009C73C3"/>
    <w:rsid w:val="009C7437"/>
    <w:rsid w:val="009C7836"/>
    <w:rsid w:val="009D0BF9"/>
    <w:rsid w:val="009D1C75"/>
    <w:rsid w:val="009D1CD5"/>
    <w:rsid w:val="009D2E65"/>
    <w:rsid w:val="009D30E2"/>
    <w:rsid w:val="009D3DAD"/>
    <w:rsid w:val="009D3E20"/>
    <w:rsid w:val="009D45F6"/>
    <w:rsid w:val="009D5179"/>
    <w:rsid w:val="009D673B"/>
    <w:rsid w:val="009D6A92"/>
    <w:rsid w:val="009D7576"/>
    <w:rsid w:val="009D77AF"/>
    <w:rsid w:val="009D7A2A"/>
    <w:rsid w:val="009D7EAD"/>
    <w:rsid w:val="009E07A4"/>
    <w:rsid w:val="009E0DF0"/>
    <w:rsid w:val="009E1683"/>
    <w:rsid w:val="009E2D11"/>
    <w:rsid w:val="009E3844"/>
    <w:rsid w:val="009E3D09"/>
    <w:rsid w:val="009E5592"/>
    <w:rsid w:val="009E7758"/>
    <w:rsid w:val="009F0AA4"/>
    <w:rsid w:val="009F438A"/>
    <w:rsid w:val="009F4B51"/>
    <w:rsid w:val="009F4BED"/>
    <w:rsid w:val="009F57FE"/>
    <w:rsid w:val="009F5F30"/>
    <w:rsid w:val="009F63C7"/>
    <w:rsid w:val="009F644E"/>
    <w:rsid w:val="009F65B3"/>
    <w:rsid w:val="009F6944"/>
    <w:rsid w:val="009F6FAA"/>
    <w:rsid w:val="00A003CA"/>
    <w:rsid w:val="00A01439"/>
    <w:rsid w:val="00A02B13"/>
    <w:rsid w:val="00A03182"/>
    <w:rsid w:val="00A047F8"/>
    <w:rsid w:val="00A04DBD"/>
    <w:rsid w:val="00A04FC8"/>
    <w:rsid w:val="00A05BEA"/>
    <w:rsid w:val="00A06F56"/>
    <w:rsid w:val="00A11F42"/>
    <w:rsid w:val="00A11FBA"/>
    <w:rsid w:val="00A12478"/>
    <w:rsid w:val="00A12A98"/>
    <w:rsid w:val="00A12BC7"/>
    <w:rsid w:val="00A12EA3"/>
    <w:rsid w:val="00A13182"/>
    <w:rsid w:val="00A1323E"/>
    <w:rsid w:val="00A154AD"/>
    <w:rsid w:val="00A1595D"/>
    <w:rsid w:val="00A1682D"/>
    <w:rsid w:val="00A16E34"/>
    <w:rsid w:val="00A20714"/>
    <w:rsid w:val="00A20B79"/>
    <w:rsid w:val="00A2134E"/>
    <w:rsid w:val="00A213FE"/>
    <w:rsid w:val="00A215A4"/>
    <w:rsid w:val="00A219C8"/>
    <w:rsid w:val="00A22065"/>
    <w:rsid w:val="00A22098"/>
    <w:rsid w:val="00A22798"/>
    <w:rsid w:val="00A22A0D"/>
    <w:rsid w:val="00A2334C"/>
    <w:rsid w:val="00A2349D"/>
    <w:rsid w:val="00A248C2"/>
    <w:rsid w:val="00A24CA0"/>
    <w:rsid w:val="00A26388"/>
    <w:rsid w:val="00A26929"/>
    <w:rsid w:val="00A301CD"/>
    <w:rsid w:val="00A3074D"/>
    <w:rsid w:val="00A30F4D"/>
    <w:rsid w:val="00A31259"/>
    <w:rsid w:val="00A31307"/>
    <w:rsid w:val="00A32197"/>
    <w:rsid w:val="00A32CC8"/>
    <w:rsid w:val="00A32EE1"/>
    <w:rsid w:val="00A3366E"/>
    <w:rsid w:val="00A33BAD"/>
    <w:rsid w:val="00A33CDA"/>
    <w:rsid w:val="00A34C7D"/>
    <w:rsid w:val="00A35977"/>
    <w:rsid w:val="00A35CE3"/>
    <w:rsid w:val="00A35EB0"/>
    <w:rsid w:val="00A378D5"/>
    <w:rsid w:val="00A40093"/>
    <w:rsid w:val="00A405F4"/>
    <w:rsid w:val="00A408BD"/>
    <w:rsid w:val="00A41029"/>
    <w:rsid w:val="00A4175C"/>
    <w:rsid w:val="00A41BCE"/>
    <w:rsid w:val="00A41CFA"/>
    <w:rsid w:val="00A422F7"/>
    <w:rsid w:val="00A427CC"/>
    <w:rsid w:val="00A4302B"/>
    <w:rsid w:val="00A43283"/>
    <w:rsid w:val="00A433BA"/>
    <w:rsid w:val="00A4432F"/>
    <w:rsid w:val="00A45A30"/>
    <w:rsid w:val="00A45DBC"/>
    <w:rsid w:val="00A467EF"/>
    <w:rsid w:val="00A46A16"/>
    <w:rsid w:val="00A47C6C"/>
    <w:rsid w:val="00A50FF9"/>
    <w:rsid w:val="00A51108"/>
    <w:rsid w:val="00A51207"/>
    <w:rsid w:val="00A51282"/>
    <w:rsid w:val="00A528AF"/>
    <w:rsid w:val="00A5344F"/>
    <w:rsid w:val="00A542B5"/>
    <w:rsid w:val="00A54F1C"/>
    <w:rsid w:val="00A5560E"/>
    <w:rsid w:val="00A5592F"/>
    <w:rsid w:val="00A55AA6"/>
    <w:rsid w:val="00A56071"/>
    <w:rsid w:val="00A56EF9"/>
    <w:rsid w:val="00A579F0"/>
    <w:rsid w:val="00A57C8C"/>
    <w:rsid w:val="00A57D15"/>
    <w:rsid w:val="00A60085"/>
    <w:rsid w:val="00A600F2"/>
    <w:rsid w:val="00A609DD"/>
    <w:rsid w:val="00A60A18"/>
    <w:rsid w:val="00A60E11"/>
    <w:rsid w:val="00A6104B"/>
    <w:rsid w:val="00A617ED"/>
    <w:rsid w:val="00A61C03"/>
    <w:rsid w:val="00A62A10"/>
    <w:rsid w:val="00A6301A"/>
    <w:rsid w:val="00A64C09"/>
    <w:rsid w:val="00A662B7"/>
    <w:rsid w:val="00A665BF"/>
    <w:rsid w:val="00A66B1E"/>
    <w:rsid w:val="00A6798E"/>
    <w:rsid w:val="00A70918"/>
    <w:rsid w:val="00A709DE"/>
    <w:rsid w:val="00A70FFD"/>
    <w:rsid w:val="00A71500"/>
    <w:rsid w:val="00A72AA6"/>
    <w:rsid w:val="00A72B83"/>
    <w:rsid w:val="00A72F2C"/>
    <w:rsid w:val="00A73BF7"/>
    <w:rsid w:val="00A73E15"/>
    <w:rsid w:val="00A73E3E"/>
    <w:rsid w:val="00A7477D"/>
    <w:rsid w:val="00A758AB"/>
    <w:rsid w:val="00A75B4E"/>
    <w:rsid w:val="00A75B8C"/>
    <w:rsid w:val="00A75F09"/>
    <w:rsid w:val="00A76055"/>
    <w:rsid w:val="00A76409"/>
    <w:rsid w:val="00A7683B"/>
    <w:rsid w:val="00A76997"/>
    <w:rsid w:val="00A7761E"/>
    <w:rsid w:val="00A77F4D"/>
    <w:rsid w:val="00A80424"/>
    <w:rsid w:val="00A80BE7"/>
    <w:rsid w:val="00A80D6F"/>
    <w:rsid w:val="00A81AAF"/>
    <w:rsid w:val="00A81CC0"/>
    <w:rsid w:val="00A822D4"/>
    <w:rsid w:val="00A831C6"/>
    <w:rsid w:val="00A8388C"/>
    <w:rsid w:val="00A83FBA"/>
    <w:rsid w:val="00A840F0"/>
    <w:rsid w:val="00A846F0"/>
    <w:rsid w:val="00A84938"/>
    <w:rsid w:val="00A84EB7"/>
    <w:rsid w:val="00A85CD6"/>
    <w:rsid w:val="00A864CB"/>
    <w:rsid w:val="00A8691B"/>
    <w:rsid w:val="00A86BAF"/>
    <w:rsid w:val="00A87906"/>
    <w:rsid w:val="00A90600"/>
    <w:rsid w:val="00A90701"/>
    <w:rsid w:val="00A90A00"/>
    <w:rsid w:val="00A90DCF"/>
    <w:rsid w:val="00A9173A"/>
    <w:rsid w:val="00A91923"/>
    <w:rsid w:val="00A91C92"/>
    <w:rsid w:val="00A92078"/>
    <w:rsid w:val="00A924AA"/>
    <w:rsid w:val="00A927FB"/>
    <w:rsid w:val="00A9369C"/>
    <w:rsid w:val="00A9393D"/>
    <w:rsid w:val="00A944C6"/>
    <w:rsid w:val="00A94649"/>
    <w:rsid w:val="00A948A0"/>
    <w:rsid w:val="00A952D0"/>
    <w:rsid w:val="00A95306"/>
    <w:rsid w:val="00A96BDA"/>
    <w:rsid w:val="00A970B7"/>
    <w:rsid w:val="00A979E1"/>
    <w:rsid w:val="00A97B14"/>
    <w:rsid w:val="00A97FED"/>
    <w:rsid w:val="00AA0403"/>
    <w:rsid w:val="00AA0790"/>
    <w:rsid w:val="00AA08DD"/>
    <w:rsid w:val="00AA33DC"/>
    <w:rsid w:val="00AA512E"/>
    <w:rsid w:val="00AA60AA"/>
    <w:rsid w:val="00AA7618"/>
    <w:rsid w:val="00AA7C5F"/>
    <w:rsid w:val="00AB0D51"/>
    <w:rsid w:val="00AB2073"/>
    <w:rsid w:val="00AB280B"/>
    <w:rsid w:val="00AB378B"/>
    <w:rsid w:val="00AB3C22"/>
    <w:rsid w:val="00AB3C49"/>
    <w:rsid w:val="00AB3DCA"/>
    <w:rsid w:val="00AB46EA"/>
    <w:rsid w:val="00AB4C99"/>
    <w:rsid w:val="00AB5703"/>
    <w:rsid w:val="00AB713B"/>
    <w:rsid w:val="00AB76B1"/>
    <w:rsid w:val="00AC0074"/>
    <w:rsid w:val="00AC1B1E"/>
    <w:rsid w:val="00AC22A4"/>
    <w:rsid w:val="00AC3BF2"/>
    <w:rsid w:val="00AC3CEB"/>
    <w:rsid w:val="00AC4990"/>
    <w:rsid w:val="00AC4D6D"/>
    <w:rsid w:val="00AD00DB"/>
    <w:rsid w:val="00AD0C58"/>
    <w:rsid w:val="00AD122D"/>
    <w:rsid w:val="00AD17F4"/>
    <w:rsid w:val="00AD33DD"/>
    <w:rsid w:val="00AD3604"/>
    <w:rsid w:val="00AD3926"/>
    <w:rsid w:val="00AD3B58"/>
    <w:rsid w:val="00AD4819"/>
    <w:rsid w:val="00AD48BE"/>
    <w:rsid w:val="00AD506D"/>
    <w:rsid w:val="00AD5122"/>
    <w:rsid w:val="00AD5CE7"/>
    <w:rsid w:val="00AD685D"/>
    <w:rsid w:val="00AE0168"/>
    <w:rsid w:val="00AE02C1"/>
    <w:rsid w:val="00AE17AD"/>
    <w:rsid w:val="00AE193F"/>
    <w:rsid w:val="00AE19C0"/>
    <w:rsid w:val="00AE240E"/>
    <w:rsid w:val="00AE3E00"/>
    <w:rsid w:val="00AE4406"/>
    <w:rsid w:val="00AE4DE5"/>
    <w:rsid w:val="00AE56EF"/>
    <w:rsid w:val="00AE5863"/>
    <w:rsid w:val="00AE5CAA"/>
    <w:rsid w:val="00AE6E70"/>
    <w:rsid w:val="00AE7873"/>
    <w:rsid w:val="00AF0656"/>
    <w:rsid w:val="00AF0788"/>
    <w:rsid w:val="00AF0D99"/>
    <w:rsid w:val="00AF111A"/>
    <w:rsid w:val="00AF1373"/>
    <w:rsid w:val="00AF1D39"/>
    <w:rsid w:val="00AF22F5"/>
    <w:rsid w:val="00AF2D09"/>
    <w:rsid w:val="00AF3712"/>
    <w:rsid w:val="00AF4374"/>
    <w:rsid w:val="00AF4C5D"/>
    <w:rsid w:val="00AF4FB2"/>
    <w:rsid w:val="00AF6074"/>
    <w:rsid w:val="00AF6168"/>
    <w:rsid w:val="00AF64D4"/>
    <w:rsid w:val="00AF6603"/>
    <w:rsid w:val="00AF6965"/>
    <w:rsid w:val="00AF76E1"/>
    <w:rsid w:val="00B0051C"/>
    <w:rsid w:val="00B01C5A"/>
    <w:rsid w:val="00B02D97"/>
    <w:rsid w:val="00B03BEA"/>
    <w:rsid w:val="00B03DA0"/>
    <w:rsid w:val="00B04499"/>
    <w:rsid w:val="00B05034"/>
    <w:rsid w:val="00B05B3D"/>
    <w:rsid w:val="00B06DAF"/>
    <w:rsid w:val="00B06F83"/>
    <w:rsid w:val="00B07989"/>
    <w:rsid w:val="00B07B30"/>
    <w:rsid w:val="00B07CAA"/>
    <w:rsid w:val="00B07DA5"/>
    <w:rsid w:val="00B07FF6"/>
    <w:rsid w:val="00B106DD"/>
    <w:rsid w:val="00B119AA"/>
    <w:rsid w:val="00B14087"/>
    <w:rsid w:val="00B153C7"/>
    <w:rsid w:val="00B15462"/>
    <w:rsid w:val="00B15DAE"/>
    <w:rsid w:val="00B15F43"/>
    <w:rsid w:val="00B16341"/>
    <w:rsid w:val="00B17A41"/>
    <w:rsid w:val="00B206A0"/>
    <w:rsid w:val="00B20716"/>
    <w:rsid w:val="00B2098E"/>
    <w:rsid w:val="00B20BC0"/>
    <w:rsid w:val="00B20E71"/>
    <w:rsid w:val="00B2140A"/>
    <w:rsid w:val="00B2168B"/>
    <w:rsid w:val="00B218DB"/>
    <w:rsid w:val="00B2333F"/>
    <w:rsid w:val="00B244CA"/>
    <w:rsid w:val="00B24E9F"/>
    <w:rsid w:val="00B252BB"/>
    <w:rsid w:val="00B2555E"/>
    <w:rsid w:val="00B25DAF"/>
    <w:rsid w:val="00B26587"/>
    <w:rsid w:val="00B26B16"/>
    <w:rsid w:val="00B26FD5"/>
    <w:rsid w:val="00B27850"/>
    <w:rsid w:val="00B30A56"/>
    <w:rsid w:val="00B31050"/>
    <w:rsid w:val="00B327DD"/>
    <w:rsid w:val="00B32E2C"/>
    <w:rsid w:val="00B33255"/>
    <w:rsid w:val="00B35CB4"/>
    <w:rsid w:val="00B40278"/>
    <w:rsid w:val="00B41643"/>
    <w:rsid w:val="00B4251F"/>
    <w:rsid w:val="00B425FD"/>
    <w:rsid w:val="00B427F6"/>
    <w:rsid w:val="00B43232"/>
    <w:rsid w:val="00B43462"/>
    <w:rsid w:val="00B43F63"/>
    <w:rsid w:val="00B440E4"/>
    <w:rsid w:val="00B447A8"/>
    <w:rsid w:val="00B5002D"/>
    <w:rsid w:val="00B5022E"/>
    <w:rsid w:val="00B50669"/>
    <w:rsid w:val="00B50B3A"/>
    <w:rsid w:val="00B50C45"/>
    <w:rsid w:val="00B50E9E"/>
    <w:rsid w:val="00B513DA"/>
    <w:rsid w:val="00B51547"/>
    <w:rsid w:val="00B535A1"/>
    <w:rsid w:val="00B54841"/>
    <w:rsid w:val="00B54C54"/>
    <w:rsid w:val="00B551DE"/>
    <w:rsid w:val="00B55309"/>
    <w:rsid w:val="00B55E97"/>
    <w:rsid w:val="00B564DE"/>
    <w:rsid w:val="00B567F3"/>
    <w:rsid w:val="00B56C38"/>
    <w:rsid w:val="00B56D69"/>
    <w:rsid w:val="00B60B61"/>
    <w:rsid w:val="00B629BD"/>
    <w:rsid w:val="00B645D1"/>
    <w:rsid w:val="00B66B83"/>
    <w:rsid w:val="00B66D17"/>
    <w:rsid w:val="00B6797D"/>
    <w:rsid w:val="00B70E4A"/>
    <w:rsid w:val="00B711C7"/>
    <w:rsid w:val="00B71285"/>
    <w:rsid w:val="00B715D1"/>
    <w:rsid w:val="00B72515"/>
    <w:rsid w:val="00B72980"/>
    <w:rsid w:val="00B72A18"/>
    <w:rsid w:val="00B734A6"/>
    <w:rsid w:val="00B73F44"/>
    <w:rsid w:val="00B74087"/>
    <w:rsid w:val="00B74253"/>
    <w:rsid w:val="00B747B2"/>
    <w:rsid w:val="00B80068"/>
    <w:rsid w:val="00B806BB"/>
    <w:rsid w:val="00B81D7D"/>
    <w:rsid w:val="00B81F31"/>
    <w:rsid w:val="00B8208B"/>
    <w:rsid w:val="00B828CE"/>
    <w:rsid w:val="00B834B0"/>
    <w:rsid w:val="00B83A0C"/>
    <w:rsid w:val="00B83D3B"/>
    <w:rsid w:val="00B84D98"/>
    <w:rsid w:val="00B85E3D"/>
    <w:rsid w:val="00B85FB7"/>
    <w:rsid w:val="00B8638B"/>
    <w:rsid w:val="00B8649C"/>
    <w:rsid w:val="00B86715"/>
    <w:rsid w:val="00B908E1"/>
    <w:rsid w:val="00B9250A"/>
    <w:rsid w:val="00B92AE6"/>
    <w:rsid w:val="00B92EC6"/>
    <w:rsid w:val="00B92ED0"/>
    <w:rsid w:val="00B93B7F"/>
    <w:rsid w:val="00B94EB6"/>
    <w:rsid w:val="00B9535A"/>
    <w:rsid w:val="00B9601C"/>
    <w:rsid w:val="00B96166"/>
    <w:rsid w:val="00B96454"/>
    <w:rsid w:val="00B97EF3"/>
    <w:rsid w:val="00BA00FE"/>
    <w:rsid w:val="00BA051E"/>
    <w:rsid w:val="00BA2A3F"/>
    <w:rsid w:val="00BA2C10"/>
    <w:rsid w:val="00BA2FB2"/>
    <w:rsid w:val="00BA3D91"/>
    <w:rsid w:val="00BA494B"/>
    <w:rsid w:val="00BA4EAA"/>
    <w:rsid w:val="00BA574B"/>
    <w:rsid w:val="00BA5DB4"/>
    <w:rsid w:val="00BA60C1"/>
    <w:rsid w:val="00BA6715"/>
    <w:rsid w:val="00BA6804"/>
    <w:rsid w:val="00BB1AEF"/>
    <w:rsid w:val="00BB1DCD"/>
    <w:rsid w:val="00BB1E63"/>
    <w:rsid w:val="00BB206A"/>
    <w:rsid w:val="00BB2D5F"/>
    <w:rsid w:val="00BB31A0"/>
    <w:rsid w:val="00BB3E75"/>
    <w:rsid w:val="00BB4EFE"/>
    <w:rsid w:val="00BB5AAB"/>
    <w:rsid w:val="00BB798D"/>
    <w:rsid w:val="00BC1213"/>
    <w:rsid w:val="00BC1CA8"/>
    <w:rsid w:val="00BC2BBE"/>
    <w:rsid w:val="00BC3203"/>
    <w:rsid w:val="00BC3A1C"/>
    <w:rsid w:val="00BC49BA"/>
    <w:rsid w:val="00BC5DA1"/>
    <w:rsid w:val="00BC6060"/>
    <w:rsid w:val="00BC6868"/>
    <w:rsid w:val="00BC71BE"/>
    <w:rsid w:val="00BD1E9B"/>
    <w:rsid w:val="00BD2E8A"/>
    <w:rsid w:val="00BD38C3"/>
    <w:rsid w:val="00BD4960"/>
    <w:rsid w:val="00BD5E6B"/>
    <w:rsid w:val="00BD5F37"/>
    <w:rsid w:val="00BD61A1"/>
    <w:rsid w:val="00BD68A5"/>
    <w:rsid w:val="00BD6A76"/>
    <w:rsid w:val="00BE0034"/>
    <w:rsid w:val="00BE0C13"/>
    <w:rsid w:val="00BE32A8"/>
    <w:rsid w:val="00BE3587"/>
    <w:rsid w:val="00BE3801"/>
    <w:rsid w:val="00BE457E"/>
    <w:rsid w:val="00BE4ABD"/>
    <w:rsid w:val="00BE5D05"/>
    <w:rsid w:val="00BE674F"/>
    <w:rsid w:val="00BE6985"/>
    <w:rsid w:val="00BE6C2A"/>
    <w:rsid w:val="00BE721E"/>
    <w:rsid w:val="00BF04AA"/>
    <w:rsid w:val="00BF1F35"/>
    <w:rsid w:val="00BF2C0D"/>
    <w:rsid w:val="00BF305E"/>
    <w:rsid w:val="00BF3A55"/>
    <w:rsid w:val="00BF4DC8"/>
    <w:rsid w:val="00BF4EBF"/>
    <w:rsid w:val="00C00693"/>
    <w:rsid w:val="00C010C3"/>
    <w:rsid w:val="00C011C1"/>
    <w:rsid w:val="00C0130A"/>
    <w:rsid w:val="00C025D5"/>
    <w:rsid w:val="00C02CEC"/>
    <w:rsid w:val="00C046FB"/>
    <w:rsid w:val="00C048F0"/>
    <w:rsid w:val="00C04AFF"/>
    <w:rsid w:val="00C06143"/>
    <w:rsid w:val="00C105F3"/>
    <w:rsid w:val="00C10B5D"/>
    <w:rsid w:val="00C10CE5"/>
    <w:rsid w:val="00C1108A"/>
    <w:rsid w:val="00C121FD"/>
    <w:rsid w:val="00C127D4"/>
    <w:rsid w:val="00C12FF2"/>
    <w:rsid w:val="00C1378E"/>
    <w:rsid w:val="00C15F92"/>
    <w:rsid w:val="00C1712E"/>
    <w:rsid w:val="00C201A8"/>
    <w:rsid w:val="00C209AB"/>
    <w:rsid w:val="00C20F5F"/>
    <w:rsid w:val="00C21271"/>
    <w:rsid w:val="00C21BC1"/>
    <w:rsid w:val="00C22024"/>
    <w:rsid w:val="00C237E5"/>
    <w:rsid w:val="00C23ECA"/>
    <w:rsid w:val="00C246AB"/>
    <w:rsid w:val="00C25B0A"/>
    <w:rsid w:val="00C26DE3"/>
    <w:rsid w:val="00C27E68"/>
    <w:rsid w:val="00C3079B"/>
    <w:rsid w:val="00C308CA"/>
    <w:rsid w:val="00C315DD"/>
    <w:rsid w:val="00C31951"/>
    <w:rsid w:val="00C3273A"/>
    <w:rsid w:val="00C32808"/>
    <w:rsid w:val="00C33F2A"/>
    <w:rsid w:val="00C34A6E"/>
    <w:rsid w:val="00C34E6B"/>
    <w:rsid w:val="00C34E95"/>
    <w:rsid w:val="00C3507E"/>
    <w:rsid w:val="00C35664"/>
    <w:rsid w:val="00C35D15"/>
    <w:rsid w:val="00C35F64"/>
    <w:rsid w:val="00C36016"/>
    <w:rsid w:val="00C36AE0"/>
    <w:rsid w:val="00C36DF5"/>
    <w:rsid w:val="00C37CBA"/>
    <w:rsid w:val="00C4141F"/>
    <w:rsid w:val="00C4229B"/>
    <w:rsid w:val="00C42624"/>
    <w:rsid w:val="00C43E85"/>
    <w:rsid w:val="00C444ED"/>
    <w:rsid w:val="00C4641F"/>
    <w:rsid w:val="00C4678E"/>
    <w:rsid w:val="00C4704D"/>
    <w:rsid w:val="00C4716A"/>
    <w:rsid w:val="00C47607"/>
    <w:rsid w:val="00C47939"/>
    <w:rsid w:val="00C47D0F"/>
    <w:rsid w:val="00C51D6D"/>
    <w:rsid w:val="00C51DEF"/>
    <w:rsid w:val="00C5284B"/>
    <w:rsid w:val="00C528D4"/>
    <w:rsid w:val="00C529F3"/>
    <w:rsid w:val="00C52F1E"/>
    <w:rsid w:val="00C53D79"/>
    <w:rsid w:val="00C567B7"/>
    <w:rsid w:val="00C601C4"/>
    <w:rsid w:val="00C60BEF"/>
    <w:rsid w:val="00C6145A"/>
    <w:rsid w:val="00C62052"/>
    <w:rsid w:val="00C62B27"/>
    <w:rsid w:val="00C63186"/>
    <w:rsid w:val="00C63336"/>
    <w:rsid w:val="00C63746"/>
    <w:rsid w:val="00C63B61"/>
    <w:rsid w:val="00C63F26"/>
    <w:rsid w:val="00C63FE2"/>
    <w:rsid w:val="00C640A3"/>
    <w:rsid w:val="00C644C3"/>
    <w:rsid w:val="00C64739"/>
    <w:rsid w:val="00C658CB"/>
    <w:rsid w:val="00C65F53"/>
    <w:rsid w:val="00C66688"/>
    <w:rsid w:val="00C66746"/>
    <w:rsid w:val="00C67A99"/>
    <w:rsid w:val="00C703A3"/>
    <w:rsid w:val="00C70ABF"/>
    <w:rsid w:val="00C70B37"/>
    <w:rsid w:val="00C70B58"/>
    <w:rsid w:val="00C711BB"/>
    <w:rsid w:val="00C721DF"/>
    <w:rsid w:val="00C72E33"/>
    <w:rsid w:val="00C74E48"/>
    <w:rsid w:val="00C75098"/>
    <w:rsid w:val="00C7569F"/>
    <w:rsid w:val="00C75A81"/>
    <w:rsid w:val="00C75E9F"/>
    <w:rsid w:val="00C76444"/>
    <w:rsid w:val="00C773D9"/>
    <w:rsid w:val="00C77578"/>
    <w:rsid w:val="00C77C4A"/>
    <w:rsid w:val="00C80605"/>
    <w:rsid w:val="00C81836"/>
    <w:rsid w:val="00C81CC6"/>
    <w:rsid w:val="00C83725"/>
    <w:rsid w:val="00C83BC8"/>
    <w:rsid w:val="00C8565E"/>
    <w:rsid w:val="00C85F92"/>
    <w:rsid w:val="00C90704"/>
    <w:rsid w:val="00C90C63"/>
    <w:rsid w:val="00C92292"/>
    <w:rsid w:val="00C93C9D"/>
    <w:rsid w:val="00C945F2"/>
    <w:rsid w:val="00C956D2"/>
    <w:rsid w:val="00C96775"/>
    <w:rsid w:val="00C96B88"/>
    <w:rsid w:val="00C96B9C"/>
    <w:rsid w:val="00C977D7"/>
    <w:rsid w:val="00C97AD2"/>
    <w:rsid w:val="00CA03BC"/>
    <w:rsid w:val="00CA11B9"/>
    <w:rsid w:val="00CA17B4"/>
    <w:rsid w:val="00CA20F3"/>
    <w:rsid w:val="00CA21AA"/>
    <w:rsid w:val="00CA34BC"/>
    <w:rsid w:val="00CA4344"/>
    <w:rsid w:val="00CA548C"/>
    <w:rsid w:val="00CA5539"/>
    <w:rsid w:val="00CA6873"/>
    <w:rsid w:val="00CA6A35"/>
    <w:rsid w:val="00CA6BB0"/>
    <w:rsid w:val="00CA6EE9"/>
    <w:rsid w:val="00CA75DA"/>
    <w:rsid w:val="00CA7BB0"/>
    <w:rsid w:val="00CB07B5"/>
    <w:rsid w:val="00CB0FE5"/>
    <w:rsid w:val="00CB23EE"/>
    <w:rsid w:val="00CB25F3"/>
    <w:rsid w:val="00CB3DB0"/>
    <w:rsid w:val="00CB40F7"/>
    <w:rsid w:val="00CB42FC"/>
    <w:rsid w:val="00CB4F8E"/>
    <w:rsid w:val="00CB565B"/>
    <w:rsid w:val="00CB56D2"/>
    <w:rsid w:val="00CB742C"/>
    <w:rsid w:val="00CB7A10"/>
    <w:rsid w:val="00CB7CA4"/>
    <w:rsid w:val="00CC24F2"/>
    <w:rsid w:val="00CC2BFE"/>
    <w:rsid w:val="00CC4597"/>
    <w:rsid w:val="00CC4E3D"/>
    <w:rsid w:val="00CC5346"/>
    <w:rsid w:val="00CC539C"/>
    <w:rsid w:val="00CC6839"/>
    <w:rsid w:val="00CC6E80"/>
    <w:rsid w:val="00CC72A7"/>
    <w:rsid w:val="00CC72B3"/>
    <w:rsid w:val="00CD01D7"/>
    <w:rsid w:val="00CD1184"/>
    <w:rsid w:val="00CD178C"/>
    <w:rsid w:val="00CD27C0"/>
    <w:rsid w:val="00CD48A4"/>
    <w:rsid w:val="00CD4DA6"/>
    <w:rsid w:val="00CD5A0A"/>
    <w:rsid w:val="00CD5E91"/>
    <w:rsid w:val="00CD5F6A"/>
    <w:rsid w:val="00CE3E63"/>
    <w:rsid w:val="00CE4325"/>
    <w:rsid w:val="00CE47E0"/>
    <w:rsid w:val="00CE49F6"/>
    <w:rsid w:val="00CE4E2A"/>
    <w:rsid w:val="00CE7031"/>
    <w:rsid w:val="00CE784C"/>
    <w:rsid w:val="00CF039A"/>
    <w:rsid w:val="00CF0454"/>
    <w:rsid w:val="00CF086D"/>
    <w:rsid w:val="00CF2A65"/>
    <w:rsid w:val="00CF4D22"/>
    <w:rsid w:val="00CF5255"/>
    <w:rsid w:val="00CF5DB2"/>
    <w:rsid w:val="00CF66FC"/>
    <w:rsid w:val="00CF7E91"/>
    <w:rsid w:val="00D00733"/>
    <w:rsid w:val="00D0084B"/>
    <w:rsid w:val="00D012DA"/>
    <w:rsid w:val="00D02C48"/>
    <w:rsid w:val="00D02ECF"/>
    <w:rsid w:val="00D0308F"/>
    <w:rsid w:val="00D0337D"/>
    <w:rsid w:val="00D039C2"/>
    <w:rsid w:val="00D0509F"/>
    <w:rsid w:val="00D073E8"/>
    <w:rsid w:val="00D07942"/>
    <w:rsid w:val="00D10FEA"/>
    <w:rsid w:val="00D12C42"/>
    <w:rsid w:val="00D14829"/>
    <w:rsid w:val="00D14BE1"/>
    <w:rsid w:val="00D15538"/>
    <w:rsid w:val="00D1630A"/>
    <w:rsid w:val="00D17BE0"/>
    <w:rsid w:val="00D204E9"/>
    <w:rsid w:val="00D20CA7"/>
    <w:rsid w:val="00D21183"/>
    <w:rsid w:val="00D21B55"/>
    <w:rsid w:val="00D222B8"/>
    <w:rsid w:val="00D22732"/>
    <w:rsid w:val="00D22D48"/>
    <w:rsid w:val="00D23F8F"/>
    <w:rsid w:val="00D23FFA"/>
    <w:rsid w:val="00D2460B"/>
    <w:rsid w:val="00D24E55"/>
    <w:rsid w:val="00D256E3"/>
    <w:rsid w:val="00D257F9"/>
    <w:rsid w:val="00D27BA7"/>
    <w:rsid w:val="00D30654"/>
    <w:rsid w:val="00D315FD"/>
    <w:rsid w:val="00D31DC4"/>
    <w:rsid w:val="00D31FAA"/>
    <w:rsid w:val="00D320DF"/>
    <w:rsid w:val="00D33054"/>
    <w:rsid w:val="00D3384F"/>
    <w:rsid w:val="00D3401E"/>
    <w:rsid w:val="00D34A5B"/>
    <w:rsid w:val="00D34B7B"/>
    <w:rsid w:val="00D3616E"/>
    <w:rsid w:val="00D406E7"/>
    <w:rsid w:val="00D41DD3"/>
    <w:rsid w:val="00D44371"/>
    <w:rsid w:val="00D45F65"/>
    <w:rsid w:val="00D45F81"/>
    <w:rsid w:val="00D46CD2"/>
    <w:rsid w:val="00D471D1"/>
    <w:rsid w:val="00D50925"/>
    <w:rsid w:val="00D514FC"/>
    <w:rsid w:val="00D51506"/>
    <w:rsid w:val="00D52913"/>
    <w:rsid w:val="00D52A31"/>
    <w:rsid w:val="00D52C96"/>
    <w:rsid w:val="00D53738"/>
    <w:rsid w:val="00D53E22"/>
    <w:rsid w:val="00D53FD8"/>
    <w:rsid w:val="00D54D70"/>
    <w:rsid w:val="00D55ABA"/>
    <w:rsid w:val="00D563FA"/>
    <w:rsid w:val="00D56844"/>
    <w:rsid w:val="00D577CF"/>
    <w:rsid w:val="00D57BE8"/>
    <w:rsid w:val="00D57FE8"/>
    <w:rsid w:val="00D605A2"/>
    <w:rsid w:val="00D60874"/>
    <w:rsid w:val="00D608D0"/>
    <w:rsid w:val="00D611B2"/>
    <w:rsid w:val="00D61E10"/>
    <w:rsid w:val="00D62608"/>
    <w:rsid w:val="00D62A8F"/>
    <w:rsid w:val="00D634DE"/>
    <w:rsid w:val="00D64387"/>
    <w:rsid w:val="00D6583C"/>
    <w:rsid w:val="00D658B9"/>
    <w:rsid w:val="00D66546"/>
    <w:rsid w:val="00D6746C"/>
    <w:rsid w:val="00D6789F"/>
    <w:rsid w:val="00D7176D"/>
    <w:rsid w:val="00D71DDD"/>
    <w:rsid w:val="00D7275F"/>
    <w:rsid w:val="00D72F02"/>
    <w:rsid w:val="00D7385B"/>
    <w:rsid w:val="00D753AC"/>
    <w:rsid w:val="00D758F0"/>
    <w:rsid w:val="00D75AB6"/>
    <w:rsid w:val="00D774A1"/>
    <w:rsid w:val="00D774D2"/>
    <w:rsid w:val="00D80181"/>
    <w:rsid w:val="00D80AC2"/>
    <w:rsid w:val="00D80C24"/>
    <w:rsid w:val="00D82345"/>
    <w:rsid w:val="00D845B4"/>
    <w:rsid w:val="00D858BC"/>
    <w:rsid w:val="00D85CA4"/>
    <w:rsid w:val="00D8700A"/>
    <w:rsid w:val="00D873CB"/>
    <w:rsid w:val="00D87D18"/>
    <w:rsid w:val="00D87EC2"/>
    <w:rsid w:val="00D9084E"/>
    <w:rsid w:val="00D90EB2"/>
    <w:rsid w:val="00D91217"/>
    <w:rsid w:val="00D928E3"/>
    <w:rsid w:val="00D9303E"/>
    <w:rsid w:val="00D943B5"/>
    <w:rsid w:val="00D94CA9"/>
    <w:rsid w:val="00D94F49"/>
    <w:rsid w:val="00D95551"/>
    <w:rsid w:val="00D95DA6"/>
    <w:rsid w:val="00D95F4E"/>
    <w:rsid w:val="00D95FC6"/>
    <w:rsid w:val="00D97134"/>
    <w:rsid w:val="00D97866"/>
    <w:rsid w:val="00D9789C"/>
    <w:rsid w:val="00D978CB"/>
    <w:rsid w:val="00D97997"/>
    <w:rsid w:val="00DA253E"/>
    <w:rsid w:val="00DA2F65"/>
    <w:rsid w:val="00DA3489"/>
    <w:rsid w:val="00DA39F9"/>
    <w:rsid w:val="00DA3A63"/>
    <w:rsid w:val="00DA3D96"/>
    <w:rsid w:val="00DA4DB5"/>
    <w:rsid w:val="00DA4E1E"/>
    <w:rsid w:val="00DA510D"/>
    <w:rsid w:val="00DA60A1"/>
    <w:rsid w:val="00DA6BAC"/>
    <w:rsid w:val="00DA6D41"/>
    <w:rsid w:val="00DA7237"/>
    <w:rsid w:val="00DA73DF"/>
    <w:rsid w:val="00DA77A0"/>
    <w:rsid w:val="00DB0878"/>
    <w:rsid w:val="00DB0879"/>
    <w:rsid w:val="00DB19C6"/>
    <w:rsid w:val="00DB1DCB"/>
    <w:rsid w:val="00DB34A9"/>
    <w:rsid w:val="00DB3CC2"/>
    <w:rsid w:val="00DB3E42"/>
    <w:rsid w:val="00DB3FCA"/>
    <w:rsid w:val="00DB4233"/>
    <w:rsid w:val="00DB44AA"/>
    <w:rsid w:val="00DB5F65"/>
    <w:rsid w:val="00DB6308"/>
    <w:rsid w:val="00DB646A"/>
    <w:rsid w:val="00DB6803"/>
    <w:rsid w:val="00DB6A76"/>
    <w:rsid w:val="00DB6F17"/>
    <w:rsid w:val="00DB70A3"/>
    <w:rsid w:val="00DB7A91"/>
    <w:rsid w:val="00DC1966"/>
    <w:rsid w:val="00DC239A"/>
    <w:rsid w:val="00DC43DF"/>
    <w:rsid w:val="00DC4EB7"/>
    <w:rsid w:val="00DC5352"/>
    <w:rsid w:val="00DC571F"/>
    <w:rsid w:val="00DC5EEF"/>
    <w:rsid w:val="00DC7045"/>
    <w:rsid w:val="00DC7D76"/>
    <w:rsid w:val="00DC7E93"/>
    <w:rsid w:val="00DD0421"/>
    <w:rsid w:val="00DD1D26"/>
    <w:rsid w:val="00DD202D"/>
    <w:rsid w:val="00DD28CF"/>
    <w:rsid w:val="00DD2E5E"/>
    <w:rsid w:val="00DD57CC"/>
    <w:rsid w:val="00DD60F8"/>
    <w:rsid w:val="00DD6690"/>
    <w:rsid w:val="00DE0508"/>
    <w:rsid w:val="00DE095A"/>
    <w:rsid w:val="00DE0C12"/>
    <w:rsid w:val="00DE13EF"/>
    <w:rsid w:val="00DE1634"/>
    <w:rsid w:val="00DE185C"/>
    <w:rsid w:val="00DE1EBC"/>
    <w:rsid w:val="00DE2AA6"/>
    <w:rsid w:val="00DE31DE"/>
    <w:rsid w:val="00DE3450"/>
    <w:rsid w:val="00DE3F4A"/>
    <w:rsid w:val="00DE4110"/>
    <w:rsid w:val="00DE4184"/>
    <w:rsid w:val="00DE453C"/>
    <w:rsid w:val="00DE45C0"/>
    <w:rsid w:val="00DE5278"/>
    <w:rsid w:val="00DE5613"/>
    <w:rsid w:val="00DE617F"/>
    <w:rsid w:val="00DE711A"/>
    <w:rsid w:val="00DF03CB"/>
    <w:rsid w:val="00DF0589"/>
    <w:rsid w:val="00DF113D"/>
    <w:rsid w:val="00DF13F7"/>
    <w:rsid w:val="00DF1712"/>
    <w:rsid w:val="00DF19C7"/>
    <w:rsid w:val="00DF1AA4"/>
    <w:rsid w:val="00DF1F79"/>
    <w:rsid w:val="00DF3580"/>
    <w:rsid w:val="00DF397B"/>
    <w:rsid w:val="00DF4195"/>
    <w:rsid w:val="00DF69B8"/>
    <w:rsid w:val="00DF70BB"/>
    <w:rsid w:val="00DF7195"/>
    <w:rsid w:val="00E003E7"/>
    <w:rsid w:val="00E005AF"/>
    <w:rsid w:val="00E01B8A"/>
    <w:rsid w:val="00E01F87"/>
    <w:rsid w:val="00E02077"/>
    <w:rsid w:val="00E02178"/>
    <w:rsid w:val="00E03CF0"/>
    <w:rsid w:val="00E045E3"/>
    <w:rsid w:val="00E049DB"/>
    <w:rsid w:val="00E052E3"/>
    <w:rsid w:val="00E055FA"/>
    <w:rsid w:val="00E058CA"/>
    <w:rsid w:val="00E05980"/>
    <w:rsid w:val="00E0618C"/>
    <w:rsid w:val="00E06B72"/>
    <w:rsid w:val="00E1067C"/>
    <w:rsid w:val="00E10E67"/>
    <w:rsid w:val="00E11797"/>
    <w:rsid w:val="00E11CE6"/>
    <w:rsid w:val="00E126DF"/>
    <w:rsid w:val="00E131BC"/>
    <w:rsid w:val="00E13461"/>
    <w:rsid w:val="00E1384C"/>
    <w:rsid w:val="00E145C6"/>
    <w:rsid w:val="00E14AE4"/>
    <w:rsid w:val="00E15ACD"/>
    <w:rsid w:val="00E15BC5"/>
    <w:rsid w:val="00E1602C"/>
    <w:rsid w:val="00E16D5B"/>
    <w:rsid w:val="00E16EA7"/>
    <w:rsid w:val="00E20288"/>
    <w:rsid w:val="00E2064E"/>
    <w:rsid w:val="00E21235"/>
    <w:rsid w:val="00E2196D"/>
    <w:rsid w:val="00E21FBB"/>
    <w:rsid w:val="00E220D3"/>
    <w:rsid w:val="00E2382B"/>
    <w:rsid w:val="00E244C6"/>
    <w:rsid w:val="00E271F6"/>
    <w:rsid w:val="00E27666"/>
    <w:rsid w:val="00E27B93"/>
    <w:rsid w:val="00E3047F"/>
    <w:rsid w:val="00E304AB"/>
    <w:rsid w:val="00E30939"/>
    <w:rsid w:val="00E31258"/>
    <w:rsid w:val="00E31874"/>
    <w:rsid w:val="00E323C4"/>
    <w:rsid w:val="00E32492"/>
    <w:rsid w:val="00E3263E"/>
    <w:rsid w:val="00E32925"/>
    <w:rsid w:val="00E33317"/>
    <w:rsid w:val="00E33AFB"/>
    <w:rsid w:val="00E3406D"/>
    <w:rsid w:val="00E347D0"/>
    <w:rsid w:val="00E34A09"/>
    <w:rsid w:val="00E34A1B"/>
    <w:rsid w:val="00E34A6E"/>
    <w:rsid w:val="00E34E56"/>
    <w:rsid w:val="00E35639"/>
    <w:rsid w:val="00E357C3"/>
    <w:rsid w:val="00E35A1B"/>
    <w:rsid w:val="00E3646C"/>
    <w:rsid w:val="00E3654C"/>
    <w:rsid w:val="00E365BF"/>
    <w:rsid w:val="00E37E65"/>
    <w:rsid w:val="00E40312"/>
    <w:rsid w:val="00E40458"/>
    <w:rsid w:val="00E40EA9"/>
    <w:rsid w:val="00E40FF7"/>
    <w:rsid w:val="00E41023"/>
    <w:rsid w:val="00E426AC"/>
    <w:rsid w:val="00E426B0"/>
    <w:rsid w:val="00E42AE0"/>
    <w:rsid w:val="00E4426A"/>
    <w:rsid w:val="00E448D4"/>
    <w:rsid w:val="00E45007"/>
    <w:rsid w:val="00E459B0"/>
    <w:rsid w:val="00E45B86"/>
    <w:rsid w:val="00E461DE"/>
    <w:rsid w:val="00E46AF5"/>
    <w:rsid w:val="00E474E9"/>
    <w:rsid w:val="00E47902"/>
    <w:rsid w:val="00E50101"/>
    <w:rsid w:val="00E514DE"/>
    <w:rsid w:val="00E51B90"/>
    <w:rsid w:val="00E523FF"/>
    <w:rsid w:val="00E52694"/>
    <w:rsid w:val="00E53686"/>
    <w:rsid w:val="00E53705"/>
    <w:rsid w:val="00E53E94"/>
    <w:rsid w:val="00E55664"/>
    <w:rsid w:val="00E556B3"/>
    <w:rsid w:val="00E55790"/>
    <w:rsid w:val="00E5686B"/>
    <w:rsid w:val="00E56CBC"/>
    <w:rsid w:val="00E5B0AA"/>
    <w:rsid w:val="00E60EBC"/>
    <w:rsid w:val="00E6232A"/>
    <w:rsid w:val="00E63754"/>
    <w:rsid w:val="00E643C5"/>
    <w:rsid w:val="00E645A1"/>
    <w:rsid w:val="00E64B40"/>
    <w:rsid w:val="00E657EB"/>
    <w:rsid w:val="00E66607"/>
    <w:rsid w:val="00E6754E"/>
    <w:rsid w:val="00E676F9"/>
    <w:rsid w:val="00E70FB4"/>
    <w:rsid w:val="00E71368"/>
    <w:rsid w:val="00E71875"/>
    <w:rsid w:val="00E71A6B"/>
    <w:rsid w:val="00E7258A"/>
    <w:rsid w:val="00E7280E"/>
    <w:rsid w:val="00E728AC"/>
    <w:rsid w:val="00E73731"/>
    <w:rsid w:val="00E7487C"/>
    <w:rsid w:val="00E750C7"/>
    <w:rsid w:val="00E763D0"/>
    <w:rsid w:val="00E8093F"/>
    <w:rsid w:val="00E81467"/>
    <w:rsid w:val="00E81881"/>
    <w:rsid w:val="00E81BC2"/>
    <w:rsid w:val="00E828BF"/>
    <w:rsid w:val="00E8303C"/>
    <w:rsid w:val="00E83AD4"/>
    <w:rsid w:val="00E83E36"/>
    <w:rsid w:val="00E83F20"/>
    <w:rsid w:val="00E84379"/>
    <w:rsid w:val="00E848E1"/>
    <w:rsid w:val="00E85711"/>
    <w:rsid w:val="00E860C9"/>
    <w:rsid w:val="00E863BE"/>
    <w:rsid w:val="00E863E8"/>
    <w:rsid w:val="00E87B45"/>
    <w:rsid w:val="00E90B40"/>
    <w:rsid w:val="00E913B2"/>
    <w:rsid w:val="00E928F6"/>
    <w:rsid w:val="00E92AF4"/>
    <w:rsid w:val="00E9511B"/>
    <w:rsid w:val="00E95346"/>
    <w:rsid w:val="00E979DB"/>
    <w:rsid w:val="00E97D3E"/>
    <w:rsid w:val="00E97FD6"/>
    <w:rsid w:val="00EA0201"/>
    <w:rsid w:val="00EA03E7"/>
    <w:rsid w:val="00EA1388"/>
    <w:rsid w:val="00EA1669"/>
    <w:rsid w:val="00EA1A77"/>
    <w:rsid w:val="00EA1E8B"/>
    <w:rsid w:val="00EA223F"/>
    <w:rsid w:val="00EA2B95"/>
    <w:rsid w:val="00EA2EBC"/>
    <w:rsid w:val="00EA2EDB"/>
    <w:rsid w:val="00EA3129"/>
    <w:rsid w:val="00EA38B0"/>
    <w:rsid w:val="00EA40C2"/>
    <w:rsid w:val="00EA49AF"/>
    <w:rsid w:val="00EA5784"/>
    <w:rsid w:val="00EA58C2"/>
    <w:rsid w:val="00EA637D"/>
    <w:rsid w:val="00EA675E"/>
    <w:rsid w:val="00EA7805"/>
    <w:rsid w:val="00EA78A7"/>
    <w:rsid w:val="00EB145E"/>
    <w:rsid w:val="00EB18E4"/>
    <w:rsid w:val="00EB1B14"/>
    <w:rsid w:val="00EB1EDC"/>
    <w:rsid w:val="00EB2700"/>
    <w:rsid w:val="00EB315C"/>
    <w:rsid w:val="00EB3919"/>
    <w:rsid w:val="00EB3C97"/>
    <w:rsid w:val="00EB3CC6"/>
    <w:rsid w:val="00EB43A6"/>
    <w:rsid w:val="00EB4440"/>
    <w:rsid w:val="00EB47BE"/>
    <w:rsid w:val="00EB4F4D"/>
    <w:rsid w:val="00EB53A4"/>
    <w:rsid w:val="00EB5685"/>
    <w:rsid w:val="00EB6B95"/>
    <w:rsid w:val="00EB6C03"/>
    <w:rsid w:val="00EB70E6"/>
    <w:rsid w:val="00EB70E7"/>
    <w:rsid w:val="00EC01F7"/>
    <w:rsid w:val="00EC1057"/>
    <w:rsid w:val="00EC12B1"/>
    <w:rsid w:val="00EC4764"/>
    <w:rsid w:val="00EC4FD5"/>
    <w:rsid w:val="00ED0291"/>
    <w:rsid w:val="00ED0488"/>
    <w:rsid w:val="00ED065F"/>
    <w:rsid w:val="00ED07C1"/>
    <w:rsid w:val="00ED0B3B"/>
    <w:rsid w:val="00ED2782"/>
    <w:rsid w:val="00ED3597"/>
    <w:rsid w:val="00ED3655"/>
    <w:rsid w:val="00ED3976"/>
    <w:rsid w:val="00ED3A7D"/>
    <w:rsid w:val="00ED3AA4"/>
    <w:rsid w:val="00ED3DE2"/>
    <w:rsid w:val="00ED4135"/>
    <w:rsid w:val="00ED4A39"/>
    <w:rsid w:val="00ED4CCE"/>
    <w:rsid w:val="00ED4D7C"/>
    <w:rsid w:val="00ED6D0B"/>
    <w:rsid w:val="00ED7066"/>
    <w:rsid w:val="00ED7756"/>
    <w:rsid w:val="00ED7974"/>
    <w:rsid w:val="00ED7BE3"/>
    <w:rsid w:val="00EE0361"/>
    <w:rsid w:val="00EE164E"/>
    <w:rsid w:val="00EE183E"/>
    <w:rsid w:val="00EE1A50"/>
    <w:rsid w:val="00EE21A4"/>
    <w:rsid w:val="00EE29A2"/>
    <w:rsid w:val="00EE3235"/>
    <w:rsid w:val="00EE4619"/>
    <w:rsid w:val="00EE49CD"/>
    <w:rsid w:val="00EE5033"/>
    <w:rsid w:val="00EE5A2C"/>
    <w:rsid w:val="00EE672F"/>
    <w:rsid w:val="00EE6A7B"/>
    <w:rsid w:val="00EE72DE"/>
    <w:rsid w:val="00EE77C4"/>
    <w:rsid w:val="00EE7DD1"/>
    <w:rsid w:val="00EF0178"/>
    <w:rsid w:val="00EF02FD"/>
    <w:rsid w:val="00EF16CA"/>
    <w:rsid w:val="00EF2AD6"/>
    <w:rsid w:val="00EF2C17"/>
    <w:rsid w:val="00EF3486"/>
    <w:rsid w:val="00EF43A0"/>
    <w:rsid w:val="00EF4A8E"/>
    <w:rsid w:val="00EF6D65"/>
    <w:rsid w:val="00EF6FBD"/>
    <w:rsid w:val="00EF7E9B"/>
    <w:rsid w:val="00EF7F69"/>
    <w:rsid w:val="00F0043D"/>
    <w:rsid w:val="00F01252"/>
    <w:rsid w:val="00F01A5A"/>
    <w:rsid w:val="00F01A84"/>
    <w:rsid w:val="00F01EEB"/>
    <w:rsid w:val="00F029EE"/>
    <w:rsid w:val="00F02B1B"/>
    <w:rsid w:val="00F02D96"/>
    <w:rsid w:val="00F03819"/>
    <w:rsid w:val="00F03977"/>
    <w:rsid w:val="00F04939"/>
    <w:rsid w:val="00F05284"/>
    <w:rsid w:val="00F06146"/>
    <w:rsid w:val="00F06A16"/>
    <w:rsid w:val="00F073FA"/>
    <w:rsid w:val="00F10F66"/>
    <w:rsid w:val="00F115B0"/>
    <w:rsid w:val="00F1164E"/>
    <w:rsid w:val="00F135F1"/>
    <w:rsid w:val="00F154B3"/>
    <w:rsid w:val="00F15B68"/>
    <w:rsid w:val="00F16790"/>
    <w:rsid w:val="00F20CDD"/>
    <w:rsid w:val="00F2387D"/>
    <w:rsid w:val="00F23959"/>
    <w:rsid w:val="00F24DB3"/>
    <w:rsid w:val="00F25405"/>
    <w:rsid w:val="00F25C37"/>
    <w:rsid w:val="00F26228"/>
    <w:rsid w:val="00F26BAF"/>
    <w:rsid w:val="00F26C14"/>
    <w:rsid w:val="00F27FCB"/>
    <w:rsid w:val="00F300E1"/>
    <w:rsid w:val="00F320E3"/>
    <w:rsid w:val="00F323F8"/>
    <w:rsid w:val="00F3417C"/>
    <w:rsid w:val="00F34479"/>
    <w:rsid w:val="00F3540F"/>
    <w:rsid w:val="00F35FB2"/>
    <w:rsid w:val="00F378A8"/>
    <w:rsid w:val="00F40D00"/>
    <w:rsid w:val="00F40D34"/>
    <w:rsid w:val="00F40F97"/>
    <w:rsid w:val="00F4144B"/>
    <w:rsid w:val="00F42B44"/>
    <w:rsid w:val="00F42DE8"/>
    <w:rsid w:val="00F42E09"/>
    <w:rsid w:val="00F43066"/>
    <w:rsid w:val="00F431C7"/>
    <w:rsid w:val="00F43601"/>
    <w:rsid w:val="00F43B77"/>
    <w:rsid w:val="00F4418C"/>
    <w:rsid w:val="00F4435E"/>
    <w:rsid w:val="00F4447F"/>
    <w:rsid w:val="00F444D2"/>
    <w:rsid w:val="00F46407"/>
    <w:rsid w:val="00F46C3B"/>
    <w:rsid w:val="00F472A5"/>
    <w:rsid w:val="00F47877"/>
    <w:rsid w:val="00F47972"/>
    <w:rsid w:val="00F47A4C"/>
    <w:rsid w:val="00F47E0C"/>
    <w:rsid w:val="00F506BB"/>
    <w:rsid w:val="00F51066"/>
    <w:rsid w:val="00F5139A"/>
    <w:rsid w:val="00F53324"/>
    <w:rsid w:val="00F55F0C"/>
    <w:rsid w:val="00F5616A"/>
    <w:rsid w:val="00F5619C"/>
    <w:rsid w:val="00F56302"/>
    <w:rsid w:val="00F56B9E"/>
    <w:rsid w:val="00F56F3E"/>
    <w:rsid w:val="00F57521"/>
    <w:rsid w:val="00F576A0"/>
    <w:rsid w:val="00F57969"/>
    <w:rsid w:val="00F57EFA"/>
    <w:rsid w:val="00F604D9"/>
    <w:rsid w:val="00F6279D"/>
    <w:rsid w:val="00F6325E"/>
    <w:rsid w:val="00F642FD"/>
    <w:rsid w:val="00F658FE"/>
    <w:rsid w:val="00F65E5C"/>
    <w:rsid w:val="00F663F0"/>
    <w:rsid w:val="00F66A46"/>
    <w:rsid w:val="00F716F7"/>
    <w:rsid w:val="00F718BE"/>
    <w:rsid w:val="00F71BEF"/>
    <w:rsid w:val="00F73417"/>
    <w:rsid w:val="00F753E3"/>
    <w:rsid w:val="00F769BB"/>
    <w:rsid w:val="00F772BD"/>
    <w:rsid w:val="00F77458"/>
    <w:rsid w:val="00F777BC"/>
    <w:rsid w:val="00F80549"/>
    <w:rsid w:val="00F81170"/>
    <w:rsid w:val="00F81449"/>
    <w:rsid w:val="00F8171C"/>
    <w:rsid w:val="00F81C23"/>
    <w:rsid w:val="00F81E87"/>
    <w:rsid w:val="00F8205F"/>
    <w:rsid w:val="00F82276"/>
    <w:rsid w:val="00F8241A"/>
    <w:rsid w:val="00F82F0A"/>
    <w:rsid w:val="00F833A0"/>
    <w:rsid w:val="00F8461F"/>
    <w:rsid w:val="00F84DC6"/>
    <w:rsid w:val="00F85A8B"/>
    <w:rsid w:val="00F86F01"/>
    <w:rsid w:val="00F87B90"/>
    <w:rsid w:val="00F90436"/>
    <w:rsid w:val="00F929F9"/>
    <w:rsid w:val="00F92BEB"/>
    <w:rsid w:val="00F93D68"/>
    <w:rsid w:val="00F942B9"/>
    <w:rsid w:val="00F94DE3"/>
    <w:rsid w:val="00F95909"/>
    <w:rsid w:val="00F95942"/>
    <w:rsid w:val="00F959F7"/>
    <w:rsid w:val="00F966D6"/>
    <w:rsid w:val="00F972C3"/>
    <w:rsid w:val="00F975BE"/>
    <w:rsid w:val="00F978EF"/>
    <w:rsid w:val="00FA006C"/>
    <w:rsid w:val="00FA06E9"/>
    <w:rsid w:val="00FA18B9"/>
    <w:rsid w:val="00FA1A23"/>
    <w:rsid w:val="00FA1C64"/>
    <w:rsid w:val="00FA2075"/>
    <w:rsid w:val="00FA228E"/>
    <w:rsid w:val="00FA2B60"/>
    <w:rsid w:val="00FA2F41"/>
    <w:rsid w:val="00FA30AB"/>
    <w:rsid w:val="00FA3235"/>
    <w:rsid w:val="00FA3BD5"/>
    <w:rsid w:val="00FA3CF9"/>
    <w:rsid w:val="00FA414A"/>
    <w:rsid w:val="00FA432F"/>
    <w:rsid w:val="00FA47F1"/>
    <w:rsid w:val="00FA5781"/>
    <w:rsid w:val="00FB0821"/>
    <w:rsid w:val="00FB08F1"/>
    <w:rsid w:val="00FB10DF"/>
    <w:rsid w:val="00FB119B"/>
    <w:rsid w:val="00FB15DE"/>
    <w:rsid w:val="00FB33C8"/>
    <w:rsid w:val="00FB354C"/>
    <w:rsid w:val="00FB3A16"/>
    <w:rsid w:val="00FB517E"/>
    <w:rsid w:val="00FB54BF"/>
    <w:rsid w:val="00FB5C88"/>
    <w:rsid w:val="00FB7895"/>
    <w:rsid w:val="00FB796F"/>
    <w:rsid w:val="00FC0021"/>
    <w:rsid w:val="00FC0288"/>
    <w:rsid w:val="00FC12FD"/>
    <w:rsid w:val="00FC2A9E"/>
    <w:rsid w:val="00FC3C5E"/>
    <w:rsid w:val="00FC3D3D"/>
    <w:rsid w:val="00FC4D33"/>
    <w:rsid w:val="00FC5CA0"/>
    <w:rsid w:val="00FC6E3C"/>
    <w:rsid w:val="00FC7CB9"/>
    <w:rsid w:val="00FD0A61"/>
    <w:rsid w:val="00FD1390"/>
    <w:rsid w:val="00FD1E17"/>
    <w:rsid w:val="00FD2BA8"/>
    <w:rsid w:val="00FD3C0F"/>
    <w:rsid w:val="00FD45D6"/>
    <w:rsid w:val="00FD5019"/>
    <w:rsid w:val="00FD5753"/>
    <w:rsid w:val="00FD5C71"/>
    <w:rsid w:val="00FD6450"/>
    <w:rsid w:val="00FD6ADF"/>
    <w:rsid w:val="00FD6CA6"/>
    <w:rsid w:val="00FD7E34"/>
    <w:rsid w:val="00FE1146"/>
    <w:rsid w:val="00FE2C54"/>
    <w:rsid w:val="00FE3148"/>
    <w:rsid w:val="00FE3A88"/>
    <w:rsid w:val="00FE6086"/>
    <w:rsid w:val="00FE68BF"/>
    <w:rsid w:val="00FE69EF"/>
    <w:rsid w:val="00FE749D"/>
    <w:rsid w:val="00FF00F5"/>
    <w:rsid w:val="00FF094C"/>
    <w:rsid w:val="00FF20A9"/>
    <w:rsid w:val="00FF2399"/>
    <w:rsid w:val="00FF57AF"/>
    <w:rsid w:val="04206FC5"/>
    <w:rsid w:val="04336A91"/>
    <w:rsid w:val="06DC7020"/>
    <w:rsid w:val="0788D7BA"/>
    <w:rsid w:val="07F794CD"/>
    <w:rsid w:val="0CA8AB30"/>
    <w:rsid w:val="0D16AE6D"/>
    <w:rsid w:val="0D8F7A99"/>
    <w:rsid w:val="0F500B97"/>
    <w:rsid w:val="11C64D1E"/>
    <w:rsid w:val="148E2221"/>
    <w:rsid w:val="1510E4C2"/>
    <w:rsid w:val="1A09B6EC"/>
    <w:rsid w:val="1B3256B9"/>
    <w:rsid w:val="1B8EE99E"/>
    <w:rsid w:val="1BC9560F"/>
    <w:rsid w:val="1E866C06"/>
    <w:rsid w:val="1FECF883"/>
    <w:rsid w:val="201E15BF"/>
    <w:rsid w:val="212E9DAC"/>
    <w:rsid w:val="225B366D"/>
    <w:rsid w:val="291B8507"/>
    <w:rsid w:val="29DDE45A"/>
    <w:rsid w:val="2FC707B7"/>
    <w:rsid w:val="30A218F9"/>
    <w:rsid w:val="31365064"/>
    <w:rsid w:val="31F7E904"/>
    <w:rsid w:val="3401D3BB"/>
    <w:rsid w:val="355ECA75"/>
    <w:rsid w:val="36EDF6AA"/>
    <w:rsid w:val="3705A6ED"/>
    <w:rsid w:val="39C26152"/>
    <w:rsid w:val="3A5B59D8"/>
    <w:rsid w:val="3B44B8D9"/>
    <w:rsid w:val="3CE04FD3"/>
    <w:rsid w:val="3D9E804E"/>
    <w:rsid w:val="43017258"/>
    <w:rsid w:val="4436E46E"/>
    <w:rsid w:val="46996B97"/>
    <w:rsid w:val="47129615"/>
    <w:rsid w:val="4757FB3B"/>
    <w:rsid w:val="49BCBEE2"/>
    <w:rsid w:val="4B484D12"/>
    <w:rsid w:val="4D46D7B8"/>
    <w:rsid w:val="4DBEB52C"/>
    <w:rsid w:val="4FE19B75"/>
    <w:rsid w:val="50E89D79"/>
    <w:rsid w:val="516A30A0"/>
    <w:rsid w:val="51AE1CDC"/>
    <w:rsid w:val="51DC32A0"/>
    <w:rsid w:val="51DDCF0D"/>
    <w:rsid w:val="524F157D"/>
    <w:rsid w:val="561138C9"/>
    <w:rsid w:val="562D8814"/>
    <w:rsid w:val="5714E0AD"/>
    <w:rsid w:val="575E9A15"/>
    <w:rsid w:val="59FE86B4"/>
    <w:rsid w:val="5CD67FDF"/>
    <w:rsid w:val="5DC6FE51"/>
    <w:rsid w:val="613A56C6"/>
    <w:rsid w:val="623883A5"/>
    <w:rsid w:val="624C0F24"/>
    <w:rsid w:val="66005524"/>
    <w:rsid w:val="66BE010F"/>
    <w:rsid w:val="68FD9F1B"/>
    <w:rsid w:val="6CD056DC"/>
    <w:rsid w:val="6F252158"/>
    <w:rsid w:val="6F844B7C"/>
    <w:rsid w:val="74392098"/>
    <w:rsid w:val="7656B1E9"/>
    <w:rsid w:val="77CF83BA"/>
    <w:rsid w:val="7871A1EB"/>
    <w:rsid w:val="78B19364"/>
    <w:rsid w:val="7A38FD56"/>
    <w:rsid w:val="7A7F707A"/>
    <w:rsid w:val="7B6017F3"/>
    <w:rsid w:val="7E75B1D7"/>
    <w:rsid w:val="7F8AB8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B501C3"/>
  <w15:chartTrackingRefBased/>
  <w15:docId w15:val="{95F15556-36DA-45E9-9267-0309C60B2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0B0"/>
    <w:pPr>
      <w:keepNext/>
      <w:keepLines/>
      <w:numPr>
        <w:numId w:val="1"/>
      </w:numPr>
      <w:spacing w:before="240" w:after="0"/>
      <w:ind w:left="432"/>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F81449"/>
    <w:pPr>
      <w:keepNext/>
      <w:keepLines/>
      <w:numPr>
        <w:ilvl w:val="1"/>
        <w:numId w:val="1"/>
      </w:numPr>
      <w:spacing w:before="40" w:after="0" w:line="276" w:lineRule="auto"/>
      <w:jc w:val="both"/>
      <w:outlineLvl w:val="1"/>
    </w:pPr>
    <w:rPr>
      <w:rFonts w:ascii="Times New Roman" w:eastAsiaTheme="majorEastAsia" w:hAnsi="Times New Roman" w:cs="Times New Roman"/>
      <w:b/>
      <w:sz w:val="24"/>
      <w:szCs w:val="24"/>
    </w:rPr>
  </w:style>
  <w:style w:type="paragraph" w:styleId="Heading3">
    <w:name w:val="heading 3"/>
    <w:basedOn w:val="Normal"/>
    <w:next w:val="Normal"/>
    <w:link w:val="Heading3Char"/>
    <w:uiPriority w:val="9"/>
    <w:unhideWhenUsed/>
    <w:qFormat/>
    <w:rsid w:val="001110B0"/>
    <w:pPr>
      <w:keepNext/>
      <w:keepLines/>
      <w:numPr>
        <w:ilvl w:val="2"/>
        <w:numId w:val="1"/>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1110B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110B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10B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110B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10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10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800DE1"/>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800DE1"/>
    <w:rPr>
      <w:rFonts w:ascii="Calibri" w:hAnsi="Calibri" w:cs="Calibri"/>
      <w:noProof/>
      <w:lang w:val="en-US"/>
    </w:rPr>
  </w:style>
  <w:style w:type="paragraph" w:customStyle="1" w:styleId="EndNoteBibliography">
    <w:name w:val="EndNote Bibliography"/>
    <w:basedOn w:val="Normal"/>
    <w:link w:val="EndNoteBibliographyChar"/>
    <w:rsid w:val="00800DE1"/>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800DE1"/>
    <w:rPr>
      <w:rFonts w:ascii="Calibri" w:hAnsi="Calibri" w:cs="Calibri"/>
      <w:noProof/>
      <w:lang w:val="en-US"/>
    </w:rPr>
  </w:style>
  <w:style w:type="character" w:customStyle="1" w:styleId="Heading1Char">
    <w:name w:val="Heading 1 Char"/>
    <w:basedOn w:val="DefaultParagraphFont"/>
    <w:link w:val="Heading1"/>
    <w:uiPriority w:val="9"/>
    <w:rsid w:val="001110B0"/>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110B0"/>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1110B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1110B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110B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110B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110B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110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110B0"/>
    <w:rPr>
      <w:rFonts w:asciiTheme="majorHAnsi" w:eastAsiaTheme="majorEastAsia" w:hAnsiTheme="majorHAnsi" w:cstheme="majorBidi"/>
      <w:i/>
      <w:iCs/>
      <w:color w:val="272727" w:themeColor="text1" w:themeTint="D8"/>
      <w:sz w:val="21"/>
      <w:szCs w:val="21"/>
    </w:rPr>
  </w:style>
  <w:style w:type="paragraph" w:customStyle="1" w:styleId="Default">
    <w:name w:val="Default"/>
    <w:rsid w:val="001110B0"/>
    <w:pPr>
      <w:autoSpaceDE w:val="0"/>
      <w:autoSpaceDN w:val="0"/>
      <w:adjustRightInd w:val="0"/>
      <w:spacing w:after="0" w:line="240" w:lineRule="auto"/>
    </w:pPr>
    <w:rPr>
      <w:rFonts w:ascii="Calibri" w:hAnsi="Calibri" w:cs="Calibri"/>
      <w:color w:val="000000"/>
      <w:sz w:val="24"/>
      <w:szCs w:val="24"/>
    </w:rPr>
  </w:style>
  <w:style w:type="table" w:styleId="PlainTable2">
    <w:name w:val="Plain Table 2"/>
    <w:basedOn w:val="TableNormal"/>
    <w:uiPriority w:val="42"/>
    <w:rsid w:val="00613C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13C33"/>
    <w:pPr>
      <w:spacing w:after="200" w:line="240" w:lineRule="auto"/>
    </w:pPr>
    <w:rPr>
      <w:i/>
      <w:iCs/>
      <w:color w:val="44546A" w:themeColor="text2"/>
      <w:sz w:val="18"/>
      <w:szCs w:val="18"/>
    </w:rPr>
  </w:style>
  <w:style w:type="character" w:styleId="Hyperlink">
    <w:name w:val="Hyperlink"/>
    <w:basedOn w:val="DefaultParagraphFont"/>
    <w:uiPriority w:val="99"/>
    <w:unhideWhenUsed/>
    <w:rsid w:val="004D063B"/>
    <w:rPr>
      <w:color w:val="0563C1" w:themeColor="hyperlink"/>
      <w:u w:val="single"/>
    </w:rPr>
  </w:style>
  <w:style w:type="character" w:styleId="UnresolvedMention">
    <w:name w:val="Unresolved Mention"/>
    <w:basedOn w:val="DefaultParagraphFont"/>
    <w:uiPriority w:val="99"/>
    <w:semiHidden/>
    <w:unhideWhenUsed/>
    <w:rsid w:val="004D063B"/>
    <w:rPr>
      <w:color w:val="605E5C"/>
      <w:shd w:val="clear" w:color="auto" w:fill="E1DFDD"/>
    </w:rPr>
  </w:style>
  <w:style w:type="table" w:styleId="TableGrid">
    <w:name w:val="Table Grid"/>
    <w:basedOn w:val="TableNormal"/>
    <w:uiPriority w:val="39"/>
    <w:rsid w:val="002F0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357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57C3"/>
    <w:rPr>
      <w:sz w:val="20"/>
      <w:szCs w:val="20"/>
    </w:rPr>
  </w:style>
  <w:style w:type="character" w:styleId="FootnoteReference">
    <w:name w:val="footnote reference"/>
    <w:basedOn w:val="DefaultParagraphFont"/>
    <w:uiPriority w:val="99"/>
    <w:semiHidden/>
    <w:unhideWhenUsed/>
    <w:rsid w:val="00E357C3"/>
    <w:rPr>
      <w:vertAlign w:val="superscript"/>
    </w:rPr>
  </w:style>
  <w:style w:type="paragraph" w:styleId="Header">
    <w:name w:val="header"/>
    <w:basedOn w:val="Normal"/>
    <w:link w:val="HeaderChar"/>
    <w:uiPriority w:val="99"/>
    <w:unhideWhenUsed/>
    <w:rsid w:val="00635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52B1"/>
  </w:style>
  <w:style w:type="paragraph" w:styleId="Footer">
    <w:name w:val="footer"/>
    <w:basedOn w:val="Normal"/>
    <w:link w:val="FooterChar"/>
    <w:uiPriority w:val="99"/>
    <w:unhideWhenUsed/>
    <w:rsid w:val="00635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2B1"/>
  </w:style>
  <w:style w:type="character" w:styleId="PlaceholderText">
    <w:name w:val="Placeholder Text"/>
    <w:basedOn w:val="DefaultParagraphFont"/>
    <w:uiPriority w:val="99"/>
    <w:semiHidden/>
    <w:rsid w:val="00301EAB"/>
    <w:rPr>
      <w:color w:val="666666"/>
    </w:rPr>
  </w:style>
  <w:style w:type="paragraph" w:styleId="EndnoteText">
    <w:name w:val="endnote text"/>
    <w:basedOn w:val="Normal"/>
    <w:link w:val="EndnoteTextChar"/>
    <w:uiPriority w:val="99"/>
    <w:semiHidden/>
    <w:unhideWhenUsed/>
    <w:rsid w:val="00317C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7CDD"/>
    <w:rPr>
      <w:sz w:val="20"/>
      <w:szCs w:val="20"/>
    </w:rPr>
  </w:style>
  <w:style w:type="character" w:styleId="EndnoteReference">
    <w:name w:val="endnote reference"/>
    <w:basedOn w:val="DefaultParagraphFont"/>
    <w:uiPriority w:val="99"/>
    <w:semiHidden/>
    <w:unhideWhenUsed/>
    <w:rsid w:val="00317CDD"/>
    <w:rPr>
      <w:vertAlign w:val="superscript"/>
    </w:rPr>
  </w:style>
  <w:style w:type="paragraph" w:styleId="Subtitle">
    <w:name w:val="Subtitle"/>
    <w:basedOn w:val="Normal"/>
    <w:next w:val="Normal"/>
    <w:link w:val="SubtitleChar"/>
    <w:uiPriority w:val="11"/>
    <w:qFormat/>
    <w:rsid w:val="00D928E3"/>
    <w:pPr>
      <w:spacing w:after="0" w:line="276" w:lineRule="auto"/>
      <w:jc w:val="both"/>
    </w:pPr>
    <w:rPr>
      <w:rFonts w:ascii="Times New Roman" w:hAnsi="Times New Roman" w:cs="Times New Roman"/>
      <w:b/>
      <w:bCs/>
      <w:i/>
      <w:iCs/>
      <w:sz w:val="24"/>
      <w:szCs w:val="24"/>
    </w:rPr>
  </w:style>
  <w:style w:type="character" w:customStyle="1" w:styleId="SubtitleChar">
    <w:name w:val="Subtitle Char"/>
    <w:basedOn w:val="DefaultParagraphFont"/>
    <w:link w:val="Subtitle"/>
    <w:uiPriority w:val="11"/>
    <w:rsid w:val="00D928E3"/>
    <w:rPr>
      <w:rFonts w:ascii="Times New Roman" w:hAnsi="Times New Roman" w:cs="Times New Roman"/>
      <w:b/>
      <w:bCs/>
      <w:i/>
      <w:iCs/>
      <w:sz w:val="24"/>
      <w:szCs w:val="24"/>
    </w:rPr>
  </w:style>
  <w:style w:type="paragraph" w:styleId="ListParagraph">
    <w:name w:val="List Paragraph"/>
    <w:basedOn w:val="Normal"/>
    <w:uiPriority w:val="34"/>
    <w:qFormat/>
    <w:rsid w:val="00006B6D"/>
    <w:pPr>
      <w:ind w:left="720"/>
      <w:contextualSpacing/>
    </w:pPr>
  </w:style>
  <w:style w:type="character" w:styleId="CommentReference">
    <w:name w:val="annotation reference"/>
    <w:basedOn w:val="DefaultParagraphFont"/>
    <w:uiPriority w:val="99"/>
    <w:semiHidden/>
    <w:unhideWhenUsed/>
    <w:rsid w:val="00E657EB"/>
    <w:rPr>
      <w:sz w:val="16"/>
      <w:szCs w:val="16"/>
    </w:rPr>
  </w:style>
  <w:style w:type="paragraph" w:styleId="CommentText">
    <w:name w:val="annotation text"/>
    <w:basedOn w:val="Normal"/>
    <w:link w:val="CommentTextChar"/>
    <w:uiPriority w:val="99"/>
    <w:semiHidden/>
    <w:unhideWhenUsed/>
    <w:rsid w:val="00E657EB"/>
    <w:pPr>
      <w:spacing w:line="240" w:lineRule="auto"/>
    </w:pPr>
    <w:rPr>
      <w:sz w:val="20"/>
      <w:szCs w:val="20"/>
    </w:rPr>
  </w:style>
  <w:style w:type="character" w:customStyle="1" w:styleId="CommentTextChar">
    <w:name w:val="Comment Text Char"/>
    <w:basedOn w:val="DefaultParagraphFont"/>
    <w:link w:val="CommentText"/>
    <w:uiPriority w:val="99"/>
    <w:semiHidden/>
    <w:rsid w:val="00E657EB"/>
    <w:rPr>
      <w:sz w:val="20"/>
      <w:szCs w:val="20"/>
    </w:rPr>
  </w:style>
  <w:style w:type="paragraph" w:styleId="CommentSubject">
    <w:name w:val="annotation subject"/>
    <w:basedOn w:val="CommentText"/>
    <w:next w:val="CommentText"/>
    <w:link w:val="CommentSubjectChar"/>
    <w:uiPriority w:val="99"/>
    <w:semiHidden/>
    <w:unhideWhenUsed/>
    <w:rsid w:val="00E657EB"/>
    <w:rPr>
      <w:b/>
      <w:bCs/>
    </w:rPr>
  </w:style>
  <w:style w:type="character" w:customStyle="1" w:styleId="CommentSubjectChar">
    <w:name w:val="Comment Subject Char"/>
    <w:basedOn w:val="CommentTextChar"/>
    <w:link w:val="CommentSubject"/>
    <w:uiPriority w:val="99"/>
    <w:semiHidden/>
    <w:rsid w:val="00E657EB"/>
    <w:rPr>
      <w:b/>
      <w:bCs/>
      <w:sz w:val="20"/>
      <w:szCs w:val="20"/>
    </w:rPr>
  </w:style>
  <w:style w:type="paragraph" w:styleId="Revision">
    <w:name w:val="Revision"/>
    <w:hidden/>
    <w:uiPriority w:val="99"/>
    <w:semiHidden/>
    <w:rsid w:val="00241959"/>
    <w:pPr>
      <w:spacing w:after="0" w:line="240" w:lineRule="auto"/>
    </w:pPr>
  </w:style>
  <w:style w:type="character" w:styleId="LineNumber">
    <w:name w:val="line number"/>
    <w:basedOn w:val="DefaultParagraphFont"/>
    <w:uiPriority w:val="99"/>
    <w:semiHidden/>
    <w:unhideWhenUsed/>
    <w:rsid w:val="00F81170"/>
  </w:style>
  <w:style w:type="table" w:styleId="PlainTable4">
    <w:name w:val="Plain Table 4"/>
    <w:basedOn w:val="TableNormal"/>
    <w:uiPriority w:val="44"/>
    <w:rsid w:val="00F8117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729296">
      <w:bodyDiv w:val="1"/>
      <w:marLeft w:val="0"/>
      <w:marRight w:val="0"/>
      <w:marTop w:val="0"/>
      <w:marBottom w:val="0"/>
      <w:divBdr>
        <w:top w:val="none" w:sz="0" w:space="0" w:color="auto"/>
        <w:left w:val="none" w:sz="0" w:space="0" w:color="auto"/>
        <w:bottom w:val="none" w:sz="0" w:space="0" w:color="auto"/>
        <w:right w:val="none" w:sz="0" w:space="0" w:color="auto"/>
      </w:divBdr>
    </w:div>
    <w:div w:id="516578762">
      <w:bodyDiv w:val="1"/>
      <w:marLeft w:val="0"/>
      <w:marRight w:val="0"/>
      <w:marTop w:val="0"/>
      <w:marBottom w:val="0"/>
      <w:divBdr>
        <w:top w:val="none" w:sz="0" w:space="0" w:color="auto"/>
        <w:left w:val="none" w:sz="0" w:space="0" w:color="auto"/>
        <w:bottom w:val="none" w:sz="0" w:space="0" w:color="auto"/>
        <w:right w:val="none" w:sz="0" w:space="0" w:color="auto"/>
      </w:divBdr>
    </w:div>
    <w:div w:id="687953755">
      <w:bodyDiv w:val="1"/>
      <w:marLeft w:val="0"/>
      <w:marRight w:val="0"/>
      <w:marTop w:val="0"/>
      <w:marBottom w:val="0"/>
      <w:divBdr>
        <w:top w:val="none" w:sz="0" w:space="0" w:color="auto"/>
        <w:left w:val="none" w:sz="0" w:space="0" w:color="auto"/>
        <w:bottom w:val="none" w:sz="0" w:space="0" w:color="auto"/>
        <w:right w:val="none" w:sz="0" w:space="0" w:color="auto"/>
      </w:divBdr>
    </w:div>
    <w:div w:id="688340057">
      <w:bodyDiv w:val="1"/>
      <w:marLeft w:val="0"/>
      <w:marRight w:val="0"/>
      <w:marTop w:val="0"/>
      <w:marBottom w:val="0"/>
      <w:divBdr>
        <w:top w:val="none" w:sz="0" w:space="0" w:color="auto"/>
        <w:left w:val="none" w:sz="0" w:space="0" w:color="auto"/>
        <w:bottom w:val="none" w:sz="0" w:space="0" w:color="auto"/>
        <w:right w:val="none" w:sz="0" w:space="0" w:color="auto"/>
      </w:divBdr>
    </w:div>
    <w:div w:id="160722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0.png"/><Relationship Id="rId26" Type="http://schemas.openxmlformats.org/officeDocument/2006/relationships/image" Target="media/image90.png"/><Relationship Id="rId39" Type="http://schemas.openxmlformats.org/officeDocument/2006/relationships/image" Target="media/image160.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19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0.png"/><Relationship Id="rId29" Type="http://schemas.openxmlformats.org/officeDocument/2006/relationships/image" Target="media/image1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170.png"/><Relationship Id="rId45" Type="http://schemas.openxmlformats.org/officeDocument/2006/relationships/hyperlink" Target="https://www.seed.ab.ca/pea-processing-facility-to-be-built-in-strathmore/" TargetMode="Externa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12.png"/><Relationship Id="rId28" Type="http://schemas.openxmlformats.org/officeDocument/2006/relationships/image" Target="media/image110.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0.png"/><Relationship Id="rId44" Type="http://schemas.openxmlformats.org/officeDocument/2006/relationships/hyperlink" Target="https://fastercapital.com/topics/how-to-choose-the-right-probability-distribution-for-your-cost-data.html/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00.png"/><Relationship Id="rId30" Type="http://schemas.openxmlformats.org/officeDocument/2006/relationships/image" Target="media/image130.png"/><Relationship Id="rId35" Type="http://schemas.openxmlformats.org/officeDocument/2006/relationships/image" Target="media/image18.png"/><Relationship Id="rId43" Type="http://schemas.openxmlformats.org/officeDocument/2006/relationships/image" Target="media/image200.png"/><Relationship Id="rId48" Type="http://schemas.microsoft.com/office/2020/10/relationships/intelligence" Target="intelligence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image" Target="media/image150.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8D774-BEB5-4C73-8575-4F8A57C3D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3448</TotalTime>
  <Pages>52</Pages>
  <Words>17067</Words>
  <Characters>97286</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114125</CharactersWithSpaces>
  <SharedDoc>false</SharedDoc>
  <HLinks>
    <vt:vector size="12" baseType="variant">
      <vt:variant>
        <vt:i4>5505106</vt:i4>
      </vt:variant>
      <vt:variant>
        <vt:i4>176</vt:i4>
      </vt:variant>
      <vt:variant>
        <vt:i4>0</vt:i4>
      </vt:variant>
      <vt:variant>
        <vt:i4>5</vt:i4>
      </vt:variant>
      <vt:variant>
        <vt:lpwstr>https://www.seed.ab.ca/pea-processing-facility-to-be-built-in-strathmore/</vt:lpwstr>
      </vt:variant>
      <vt:variant>
        <vt:lpwstr/>
      </vt:variant>
      <vt:variant>
        <vt:i4>3014690</vt:i4>
      </vt:variant>
      <vt:variant>
        <vt:i4>173</vt:i4>
      </vt:variant>
      <vt:variant>
        <vt:i4>0</vt:i4>
      </vt:variant>
      <vt:variant>
        <vt:i4>5</vt:i4>
      </vt:variant>
      <vt:variant>
        <vt:lpwstr>https://fastercapital.com/topics/how-to-choose-the-right-probability-distribution-for-your-cost-data.html/1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Derrick Allotey</dc:creator>
  <cp:keywords/>
  <dc:description/>
  <cp:lastModifiedBy>Derrick Allotey</cp:lastModifiedBy>
  <cp:revision>125</cp:revision>
  <dcterms:created xsi:type="dcterms:W3CDTF">2024-11-18T04:10:00Z</dcterms:created>
  <dcterms:modified xsi:type="dcterms:W3CDTF">2024-12-19T15:18:00Z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aa1c422e6c7f672fe5a29b2a40db390a2218af0a249ea8b1622a96fa8b7c1486</vt:lpwstr>
  </property>
</Properties>
</file>