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F9FA7" w14:textId="68B7BFD4" w:rsidR="002C5BC3" w:rsidRPr="003C2226" w:rsidRDefault="002C5BC3" w:rsidP="003C2226">
      <w:pPr>
        <w:spacing w:line="360" w:lineRule="auto"/>
        <w:jc w:val="both"/>
        <w:rPr>
          <w:rFonts w:ascii="Cambria" w:hAnsi="Cambria"/>
          <w:b/>
          <w:bCs/>
          <w:sz w:val="36"/>
          <w:szCs w:val="36"/>
        </w:rPr>
      </w:pPr>
      <w:r w:rsidRPr="002C5BC3">
        <w:rPr>
          <w:rFonts w:ascii="Cambria" w:hAnsi="Cambria"/>
          <w:b/>
          <w:bCs/>
          <w:sz w:val="36"/>
          <w:szCs w:val="36"/>
        </w:rPr>
        <w:t>Retail Business Performance &amp; Profitability Analysis</w:t>
      </w:r>
    </w:p>
    <w:p w14:paraId="5F4D2E73" w14:textId="48BBE02B" w:rsidR="00522991" w:rsidRPr="002C5BC3" w:rsidRDefault="00522991" w:rsidP="003C2226">
      <w:pPr>
        <w:spacing w:line="240" w:lineRule="auto"/>
        <w:jc w:val="both"/>
        <w:rPr>
          <w:rFonts w:ascii="Cambria" w:hAnsi="Cambria"/>
          <w:sz w:val="24"/>
          <w:szCs w:val="24"/>
        </w:rPr>
      </w:pPr>
      <w:r w:rsidRPr="002C5BC3">
        <w:rPr>
          <w:rFonts w:ascii="Cambria" w:hAnsi="Cambria"/>
          <w:sz w:val="24"/>
          <w:szCs w:val="24"/>
        </w:rPr>
        <w:t>INTRODUCTION</w:t>
      </w:r>
    </w:p>
    <w:p w14:paraId="0F8B3E21" w14:textId="7830A12E" w:rsidR="00522991" w:rsidRPr="00522991" w:rsidRDefault="00522991" w:rsidP="003C2226">
      <w:pPr>
        <w:jc w:val="both"/>
        <w:rPr>
          <w:rFonts w:ascii="Cambria" w:hAnsi="Cambria"/>
          <w:sz w:val="20"/>
          <w:szCs w:val="20"/>
        </w:rPr>
      </w:pPr>
      <w:r w:rsidRPr="00522991">
        <w:rPr>
          <w:rFonts w:ascii="Cambria" w:hAnsi="Cambria"/>
          <w:sz w:val="20"/>
          <w:szCs w:val="20"/>
        </w:rPr>
        <w:t xml:space="preserve">Retail businesses generate large volumes of transactional data, but deriving actionable insights from this data is critical for improving profitability and inventory efficiency. This project </w:t>
      </w:r>
      <w:r w:rsidR="00E178DB">
        <w:rPr>
          <w:rFonts w:ascii="Cambria" w:hAnsi="Cambria"/>
          <w:sz w:val="20"/>
          <w:szCs w:val="20"/>
        </w:rPr>
        <w:t>aims</w:t>
      </w:r>
      <w:r w:rsidRPr="00522991">
        <w:rPr>
          <w:rFonts w:ascii="Cambria" w:hAnsi="Cambria"/>
          <w:sz w:val="20"/>
          <w:szCs w:val="20"/>
        </w:rPr>
        <w:t xml:space="preserve"> on analy</w:t>
      </w:r>
      <w:r w:rsidR="003C2226">
        <w:rPr>
          <w:rFonts w:ascii="Cambria" w:hAnsi="Cambria"/>
          <w:sz w:val="20"/>
          <w:szCs w:val="20"/>
        </w:rPr>
        <w:t>s</w:t>
      </w:r>
      <w:r w:rsidRPr="00522991">
        <w:rPr>
          <w:rFonts w:ascii="Cambria" w:hAnsi="Cambria"/>
          <w:sz w:val="20"/>
          <w:szCs w:val="20"/>
        </w:rPr>
        <w:t>ing retail sales transactions to evaluate business performance, identify profit-draining categories, understand seasonal trends, and provide strategic recommendations for</w:t>
      </w:r>
      <w:r w:rsidR="00E178DB">
        <w:rPr>
          <w:rFonts w:ascii="Cambria" w:hAnsi="Cambria"/>
          <w:sz w:val="20"/>
          <w:szCs w:val="20"/>
        </w:rPr>
        <w:t xml:space="preserve"> better</w:t>
      </w:r>
      <w:r w:rsidRPr="00522991">
        <w:rPr>
          <w:rFonts w:ascii="Cambria" w:hAnsi="Cambria"/>
          <w:sz w:val="20"/>
          <w:szCs w:val="20"/>
        </w:rPr>
        <w:t xml:space="preserve"> inventory optimization.</w:t>
      </w:r>
    </w:p>
    <w:p w14:paraId="521BDBBB" w14:textId="77777777" w:rsidR="00522991" w:rsidRPr="002C5BC3" w:rsidRDefault="00522991" w:rsidP="003C2226">
      <w:pPr>
        <w:jc w:val="both"/>
        <w:rPr>
          <w:rFonts w:ascii="Cambria" w:hAnsi="Cambria"/>
        </w:rPr>
      </w:pPr>
    </w:p>
    <w:p w14:paraId="06F09056" w14:textId="65DEDECF" w:rsidR="00522991" w:rsidRPr="002C5BC3" w:rsidRDefault="00522991" w:rsidP="003C2226">
      <w:pPr>
        <w:jc w:val="both"/>
        <w:rPr>
          <w:rFonts w:ascii="Cambria" w:hAnsi="Cambria"/>
          <w:sz w:val="24"/>
          <w:szCs w:val="24"/>
        </w:rPr>
      </w:pPr>
      <w:r w:rsidRPr="002C5BC3">
        <w:rPr>
          <w:rFonts w:ascii="Cambria" w:hAnsi="Cambria"/>
          <w:sz w:val="24"/>
          <w:szCs w:val="24"/>
        </w:rPr>
        <w:t>ABSTRACT</w:t>
      </w:r>
    </w:p>
    <w:p w14:paraId="22D41A21" w14:textId="0C2B7A02" w:rsidR="00522991" w:rsidRPr="003C2226" w:rsidRDefault="00522991" w:rsidP="003C2226">
      <w:pPr>
        <w:jc w:val="both"/>
        <w:rPr>
          <w:rFonts w:ascii="Cambria" w:hAnsi="Cambria"/>
          <w:sz w:val="20"/>
          <w:szCs w:val="20"/>
        </w:rPr>
      </w:pPr>
      <w:r w:rsidRPr="003C2226">
        <w:rPr>
          <w:rFonts w:ascii="Cambria" w:hAnsi="Cambria"/>
          <w:sz w:val="20"/>
          <w:szCs w:val="20"/>
        </w:rPr>
        <w:t>This project analy</w:t>
      </w:r>
      <w:r w:rsidR="00E178DB">
        <w:rPr>
          <w:rFonts w:ascii="Cambria" w:hAnsi="Cambria"/>
          <w:sz w:val="20"/>
          <w:szCs w:val="20"/>
        </w:rPr>
        <w:t>s</w:t>
      </w:r>
      <w:r w:rsidRPr="003C2226">
        <w:rPr>
          <w:rFonts w:ascii="Cambria" w:hAnsi="Cambria"/>
          <w:sz w:val="20"/>
          <w:szCs w:val="20"/>
        </w:rPr>
        <w:t>es retail transaction and product-level data to uncover insights related to sales performance, profitability, and inventory movement. Using MySQL for data preparation and KPI computation, Python (Pandas) for correlation analysis, and Tableau for visualization, the study identifies key profit drivers, slow-moving products, and seasonal demand patterns. The analysis supports data-driven decision-making for pricing, inventory planning, and category-level optimization.</w:t>
      </w:r>
    </w:p>
    <w:p w14:paraId="4D087660" w14:textId="77777777" w:rsidR="00522991" w:rsidRPr="002C5BC3" w:rsidRDefault="00522991" w:rsidP="003C2226">
      <w:pPr>
        <w:jc w:val="both"/>
        <w:rPr>
          <w:rFonts w:ascii="Cambria" w:hAnsi="Cambria"/>
        </w:rPr>
      </w:pPr>
    </w:p>
    <w:p w14:paraId="25EC1771" w14:textId="7C93B1F6" w:rsidR="00522991" w:rsidRPr="002C5BC3" w:rsidRDefault="00522991" w:rsidP="003C2226">
      <w:pPr>
        <w:jc w:val="both"/>
        <w:rPr>
          <w:rFonts w:ascii="Cambria" w:hAnsi="Cambria"/>
          <w:sz w:val="24"/>
          <w:szCs w:val="24"/>
        </w:rPr>
      </w:pPr>
      <w:r w:rsidRPr="002C5BC3">
        <w:rPr>
          <w:rFonts w:ascii="Cambria" w:hAnsi="Cambria"/>
          <w:sz w:val="24"/>
          <w:szCs w:val="24"/>
        </w:rPr>
        <w:t>Tools Used</w:t>
      </w:r>
    </w:p>
    <w:p w14:paraId="178F7890" w14:textId="791B6718" w:rsidR="00522991" w:rsidRPr="00E178DB" w:rsidRDefault="00522991" w:rsidP="00E178DB">
      <w:pPr>
        <w:pStyle w:val="ListParagraph"/>
        <w:numPr>
          <w:ilvl w:val="0"/>
          <w:numId w:val="8"/>
        </w:numPr>
        <w:jc w:val="both"/>
        <w:rPr>
          <w:rFonts w:ascii="Cambria" w:hAnsi="Cambria"/>
          <w:sz w:val="20"/>
          <w:szCs w:val="20"/>
        </w:rPr>
      </w:pPr>
      <w:r w:rsidRPr="00E178DB">
        <w:rPr>
          <w:rFonts w:ascii="Cambria" w:hAnsi="Cambria"/>
          <w:sz w:val="20"/>
          <w:szCs w:val="20"/>
        </w:rPr>
        <w:t>MySQL Workbench – Data cleaning, joins, KPI calculations, and creation of SQL view</w:t>
      </w:r>
      <w:r w:rsidR="00906FEA">
        <w:rPr>
          <w:rFonts w:ascii="Cambria" w:hAnsi="Cambria"/>
          <w:sz w:val="20"/>
          <w:szCs w:val="20"/>
        </w:rPr>
        <w:t>.</w:t>
      </w:r>
    </w:p>
    <w:p w14:paraId="7610DEF6" w14:textId="66F20EDD" w:rsidR="00522991" w:rsidRPr="00E178DB" w:rsidRDefault="00522991" w:rsidP="00E178DB">
      <w:pPr>
        <w:pStyle w:val="ListParagraph"/>
        <w:numPr>
          <w:ilvl w:val="0"/>
          <w:numId w:val="8"/>
        </w:numPr>
        <w:jc w:val="both"/>
        <w:rPr>
          <w:rFonts w:ascii="Cambria" w:hAnsi="Cambria"/>
          <w:sz w:val="20"/>
          <w:szCs w:val="20"/>
        </w:rPr>
      </w:pPr>
      <w:r w:rsidRPr="00E178DB">
        <w:rPr>
          <w:rFonts w:ascii="Cambria" w:hAnsi="Cambria"/>
          <w:sz w:val="20"/>
          <w:szCs w:val="20"/>
        </w:rPr>
        <w:t>Python (Pandas) – Profitability calculation and correlation analysis</w:t>
      </w:r>
      <w:r w:rsidR="00906FEA">
        <w:rPr>
          <w:rFonts w:ascii="Cambria" w:hAnsi="Cambria"/>
          <w:sz w:val="20"/>
          <w:szCs w:val="20"/>
        </w:rPr>
        <w:t>.</w:t>
      </w:r>
    </w:p>
    <w:p w14:paraId="00467B7B" w14:textId="6F313010" w:rsidR="00522991" w:rsidRPr="00E178DB" w:rsidRDefault="00522991" w:rsidP="00E178DB">
      <w:pPr>
        <w:pStyle w:val="ListParagraph"/>
        <w:numPr>
          <w:ilvl w:val="0"/>
          <w:numId w:val="8"/>
        </w:numPr>
        <w:jc w:val="both"/>
        <w:rPr>
          <w:rFonts w:ascii="Cambria" w:hAnsi="Cambria"/>
          <w:sz w:val="20"/>
          <w:szCs w:val="20"/>
        </w:rPr>
      </w:pPr>
      <w:r w:rsidRPr="00E178DB">
        <w:rPr>
          <w:rFonts w:ascii="Cambria" w:hAnsi="Cambria"/>
          <w:sz w:val="20"/>
          <w:szCs w:val="20"/>
        </w:rPr>
        <w:t>Tableau – Interactive dashboard creation and data visualization</w:t>
      </w:r>
      <w:r w:rsidR="00906FEA">
        <w:rPr>
          <w:rFonts w:ascii="Cambria" w:hAnsi="Cambria"/>
          <w:sz w:val="20"/>
          <w:szCs w:val="20"/>
        </w:rPr>
        <w:t>.</w:t>
      </w:r>
    </w:p>
    <w:p w14:paraId="4258FFEE" w14:textId="3CFD8070" w:rsidR="00522991" w:rsidRPr="002C5BC3" w:rsidRDefault="00522991" w:rsidP="003C2226">
      <w:pPr>
        <w:jc w:val="both"/>
        <w:rPr>
          <w:rFonts w:ascii="Cambria" w:hAnsi="Cambria"/>
        </w:rPr>
      </w:pPr>
    </w:p>
    <w:p w14:paraId="4C7D0BAE" w14:textId="5A2B3568" w:rsidR="00522991" w:rsidRPr="002C5BC3" w:rsidRDefault="00522991" w:rsidP="003C2226">
      <w:pPr>
        <w:jc w:val="both"/>
        <w:rPr>
          <w:rFonts w:ascii="Cambria" w:hAnsi="Cambria"/>
          <w:sz w:val="24"/>
          <w:szCs w:val="24"/>
        </w:rPr>
      </w:pPr>
      <w:r w:rsidRPr="002C5BC3">
        <w:rPr>
          <w:rFonts w:ascii="Cambria" w:hAnsi="Cambria"/>
          <w:sz w:val="24"/>
          <w:szCs w:val="24"/>
        </w:rPr>
        <w:t xml:space="preserve">Steps Involved </w:t>
      </w:r>
      <w:r w:rsidR="002C5BC3">
        <w:rPr>
          <w:rFonts w:ascii="Cambria" w:hAnsi="Cambria"/>
          <w:sz w:val="24"/>
          <w:szCs w:val="24"/>
        </w:rPr>
        <w:t>i</w:t>
      </w:r>
      <w:r w:rsidRPr="002C5BC3">
        <w:rPr>
          <w:rFonts w:ascii="Cambria" w:hAnsi="Cambria"/>
          <w:sz w:val="24"/>
          <w:szCs w:val="24"/>
        </w:rPr>
        <w:t xml:space="preserve">n Building </w:t>
      </w:r>
      <w:r w:rsidR="002C5BC3">
        <w:rPr>
          <w:rFonts w:ascii="Cambria" w:hAnsi="Cambria"/>
          <w:sz w:val="24"/>
          <w:szCs w:val="24"/>
        </w:rPr>
        <w:t>t</w:t>
      </w:r>
      <w:r w:rsidRPr="002C5BC3">
        <w:rPr>
          <w:rFonts w:ascii="Cambria" w:hAnsi="Cambria"/>
          <w:sz w:val="24"/>
          <w:szCs w:val="24"/>
        </w:rPr>
        <w:t>he Project</w:t>
      </w:r>
    </w:p>
    <w:p w14:paraId="1AE8CA73" w14:textId="20F33ADF" w:rsidR="00522991" w:rsidRPr="00906FEA" w:rsidRDefault="00522991" w:rsidP="009D1139">
      <w:pPr>
        <w:pStyle w:val="ListParagraph"/>
        <w:numPr>
          <w:ilvl w:val="0"/>
          <w:numId w:val="9"/>
        </w:numPr>
        <w:spacing w:line="276" w:lineRule="auto"/>
        <w:jc w:val="both"/>
        <w:rPr>
          <w:rFonts w:ascii="Cambria" w:hAnsi="Cambria"/>
          <w:sz w:val="20"/>
          <w:szCs w:val="20"/>
        </w:rPr>
      </w:pPr>
      <w:r w:rsidRPr="00906FEA">
        <w:rPr>
          <w:rFonts w:ascii="Cambria" w:hAnsi="Cambria"/>
          <w:sz w:val="20"/>
          <w:szCs w:val="20"/>
        </w:rPr>
        <w:t>Data Preparation &amp; SQL Analysis</w:t>
      </w:r>
    </w:p>
    <w:p w14:paraId="6FAB6867" w14:textId="1D097E8F" w:rsidR="00522991" w:rsidRPr="00906FEA" w:rsidRDefault="00522991" w:rsidP="009D1139">
      <w:pPr>
        <w:pStyle w:val="ListParagraph"/>
        <w:numPr>
          <w:ilvl w:val="0"/>
          <w:numId w:val="10"/>
        </w:numPr>
        <w:spacing w:line="276" w:lineRule="auto"/>
        <w:jc w:val="both"/>
        <w:rPr>
          <w:rFonts w:ascii="Cambria" w:hAnsi="Cambria"/>
          <w:sz w:val="20"/>
          <w:szCs w:val="20"/>
        </w:rPr>
      </w:pPr>
      <w:r w:rsidRPr="00906FEA">
        <w:rPr>
          <w:rFonts w:ascii="Cambria" w:hAnsi="Cambria"/>
          <w:sz w:val="20"/>
          <w:szCs w:val="20"/>
        </w:rPr>
        <w:t xml:space="preserve">Imported </w:t>
      </w:r>
      <w:r w:rsidR="00906FEA" w:rsidRPr="00906FEA">
        <w:rPr>
          <w:rFonts w:ascii="Cambria" w:hAnsi="Cambria"/>
          <w:sz w:val="20"/>
          <w:szCs w:val="20"/>
        </w:rPr>
        <w:t xml:space="preserve">retail </w:t>
      </w:r>
      <w:r w:rsidRPr="00906FEA">
        <w:rPr>
          <w:rFonts w:ascii="Cambria" w:hAnsi="Cambria"/>
          <w:sz w:val="20"/>
          <w:szCs w:val="20"/>
        </w:rPr>
        <w:t>dataset</w:t>
      </w:r>
      <w:r w:rsidR="00906FEA" w:rsidRPr="00906FEA">
        <w:rPr>
          <w:rFonts w:ascii="Cambria" w:hAnsi="Cambria"/>
          <w:sz w:val="20"/>
          <w:szCs w:val="20"/>
        </w:rPr>
        <w:t xml:space="preserve"> from Ka</w:t>
      </w:r>
      <w:r w:rsidR="009D1139">
        <w:rPr>
          <w:rFonts w:ascii="Cambria" w:hAnsi="Cambria"/>
          <w:sz w:val="20"/>
          <w:szCs w:val="20"/>
        </w:rPr>
        <w:t>gg</w:t>
      </w:r>
      <w:r w:rsidR="00906FEA" w:rsidRPr="00906FEA">
        <w:rPr>
          <w:rFonts w:ascii="Cambria" w:hAnsi="Cambria"/>
          <w:sz w:val="20"/>
          <w:szCs w:val="20"/>
        </w:rPr>
        <w:t>le</w:t>
      </w:r>
      <w:r w:rsidRPr="00906FEA">
        <w:rPr>
          <w:rFonts w:ascii="Cambria" w:hAnsi="Cambria"/>
          <w:sz w:val="20"/>
          <w:szCs w:val="20"/>
        </w:rPr>
        <w:t xml:space="preserve"> into MySQL Workbench</w:t>
      </w:r>
      <w:r w:rsidR="00906FEA" w:rsidRPr="00906FEA">
        <w:rPr>
          <w:rFonts w:ascii="Cambria" w:hAnsi="Cambria"/>
          <w:sz w:val="20"/>
          <w:szCs w:val="20"/>
        </w:rPr>
        <w:t>.</w:t>
      </w:r>
    </w:p>
    <w:p w14:paraId="7DD12632" w14:textId="78929A14" w:rsidR="00522991" w:rsidRPr="00906FEA" w:rsidRDefault="00522991" w:rsidP="009D1139">
      <w:pPr>
        <w:pStyle w:val="ListParagraph"/>
        <w:numPr>
          <w:ilvl w:val="0"/>
          <w:numId w:val="10"/>
        </w:numPr>
        <w:spacing w:line="276" w:lineRule="auto"/>
        <w:jc w:val="both"/>
        <w:rPr>
          <w:rFonts w:ascii="Cambria" w:hAnsi="Cambria"/>
          <w:sz w:val="20"/>
          <w:szCs w:val="20"/>
        </w:rPr>
      </w:pPr>
      <w:r w:rsidRPr="00906FEA">
        <w:rPr>
          <w:rFonts w:ascii="Cambria" w:hAnsi="Cambria"/>
          <w:sz w:val="20"/>
          <w:szCs w:val="20"/>
        </w:rPr>
        <w:t>Cleaned data by handling</w:t>
      </w:r>
      <w:r w:rsidR="00906FEA" w:rsidRPr="00906FEA">
        <w:rPr>
          <w:rFonts w:ascii="Cambria" w:hAnsi="Cambria"/>
          <w:sz w:val="20"/>
          <w:szCs w:val="20"/>
        </w:rPr>
        <w:t xml:space="preserve"> null and</w:t>
      </w:r>
      <w:r w:rsidRPr="00906FEA">
        <w:rPr>
          <w:rFonts w:ascii="Cambria" w:hAnsi="Cambria"/>
          <w:sz w:val="20"/>
          <w:szCs w:val="20"/>
        </w:rPr>
        <w:t xml:space="preserve"> missing values</w:t>
      </w:r>
      <w:r w:rsidR="00906FEA" w:rsidRPr="00906FEA">
        <w:rPr>
          <w:rFonts w:ascii="Cambria" w:hAnsi="Cambria"/>
          <w:sz w:val="20"/>
          <w:szCs w:val="20"/>
        </w:rPr>
        <w:t xml:space="preserve">, </w:t>
      </w:r>
      <w:r w:rsidR="00906FEA" w:rsidRPr="00906FEA">
        <w:rPr>
          <w:rFonts w:ascii="Cambria" w:hAnsi="Cambria"/>
          <w:sz w:val="20"/>
          <w:szCs w:val="20"/>
        </w:rPr>
        <w:t>calculate</w:t>
      </w:r>
      <w:r w:rsidR="00906FEA" w:rsidRPr="00906FEA">
        <w:rPr>
          <w:rFonts w:ascii="Cambria" w:hAnsi="Cambria"/>
          <w:sz w:val="20"/>
          <w:szCs w:val="20"/>
        </w:rPr>
        <w:t>d</w:t>
      </w:r>
      <w:r w:rsidR="00906FEA" w:rsidRPr="00906FEA">
        <w:rPr>
          <w:rFonts w:ascii="Cambria" w:hAnsi="Cambria"/>
          <w:sz w:val="20"/>
          <w:szCs w:val="20"/>
        </w:rPr>
        <w:t xml:space="preserve"> profit margins by category and sub-category</w:t>
      </w:r>
      <w:r w:rsidR="00906FEA" w:rsidRPr="00906FEA">
        <w:rPr>
          <w:rFonts w:ascii="Cambria" w:hAnsi="Cambria"/>
          <w:sz w:val="20"/>
          <w:szCs w:val="20"/>
        </w:rPr>
        <w:t>.</w:t>
      </w:r>
    </w:p>
    <w:p w14:paraId="5BB34865" w14:textId="4C7DD860" w:rsidR="00522991" w:rsidRPr="00906FEA" w:rsidRDefault="00522991" w:rsidP="009D1139">
      <w:pPr>
        <w:pStyle w:val="ListParagraph"/>
        <w:numPr>
          <w:ilvl w:val="0"/>
          <w:numId w:val="10"/>
        </w:numPr>
        <w:spacing w:line="276" w:lineRule="auto"/>
        <w:jc w:val="both"/>
        <w:rPr>
          <w:rFonts w:ascii="Cambria" w:hAnsi="Cambria"/>
          <w:sz w:val="20"/>
          <w:szCs w:val="20"/>
        </w:rPr>
      </w:pPr>
      <w:r w:rsidRPr="00906FEA">
        <w:rPr>
          <w:rFonts w:ascii="Cambria" w:hAnsi="Cambria"/>
          <w:sz w:val="20"/>
          <w:szCs w:val="20"/>
        </w:rPr>
        <w:t xml:space="preserve">Calculated key metrics </w:t>
      </w:r>
      <w:r w:rsidR="00906FEA" w:rsidRPr="00906FEA">
        <w:rPr>
          <w:rFonts w:ascii="Cambria" w:hAnsi="Cambria"/>
          <w:sz w:val="20"/>
          <w:szCs w:val="20"/>
        </w:rPr>
        <w:t>like</w:t>
      </w:r>
      <w:r w:rsidRPr="00906FEA">
        <w:rPr>
          <w:rFonts w:ascii="Cambria" w:hAnsi="Cambria"/>
          <w:sz w:val="20"/>
          <w:szCs w:val="20"/>
        </w:rPr>
        <w:t>:</w:t>
      </w:r>
    </w:p>
    <w:p w14:paraId="07ED2AD4" w14:textId="77777777" w:rsidR="00522991" w:rsidRPr="00906FEA" w:rsidRDefault="00522991" w:rsidP="009D1139">
      <w:pPr>
        <w:pStyle w:val="ListParagraph"/>
        <w:numPr>
          <w:ilvl w:val="1"/>
          <w:numId w:val="10"/>
        </w:numPr>
        <w:spacing w:line="276" w:lineRule="auto"/>
        <w:jc w:val="both"/>
        <w:rPr>
          <w:rFonts w:ascii="Cambria" w:hAnsi="Cambria"/>
          <w:sz w:val="20"/>
          <w:szCs w:val="20"/>
        </w:rPr>
      </w:pPr>
      <w:r w:rsidRPr="00906FEA">
        <w:rPr>
          <w:rFonts w:ascii="Cambria" w:hAnsi="Cambria"/>
          <w:sz w:val="20"/>
          <w:szCs w:val="20"/>
        </w:rPr>
        <w:t>Total Sales</w:t>
      </w:r>
    </w:p>
    <w:p w14:paraId="3090BC37" w14:textId="77777777" w:rsidR="00522991" w:rsidRPr="00906FEA" w:rsidRDefault="00522991" w:rsidP="009D1139">
      <w:pPr>
        <w:pStyle w:val="ListParagraph"/>
        <w:numPr>
          <w:ilvl w:val="1"/>
          <w:numId w:val="10"/>
        </w:numPr>
        <w:spacing w:line="276" w:lineRule="auto"/>
        <w:jc w:val="both"/>
        <w:rPr>
          <w:rFonts w:ascii="Cambria" w:hAnsi="Cambria"/>
          <w:sz w:val="20"/>
          <w:szCs w:val="20"/>
        </w:rPr>
      </w:pPr>
      <w:r w:rsidRPr="00906FEA">
        <w:rPr>
          <w:rFonts w:ascii="Cambria" w:hAnsi="Cambria"/>
          <w:sz w:val="20"/>
          <w:szCs w:val="20"/>
        </w:rPr>
        <w:t>Total Profit</w:t>
      </w:r>
    </w:p>
    <w:p w14:paraId="3B916279" w14:textId="77777777" w:rsidR="00522991" w:rsidRPr="00906FEA" w:rsidRDefault="00522991" w:rsidP="009D1139">
      <w:pPr>
        <w:pStyle w:val="ListParagraph"/>
        <w:numPr>
          <w:ilvl w:val="1"/>
          <w:numId w:val="10"/>
        </w:numPr>
        <w:spacing w:line="276" w:lineRule="auto"/>
        <w:jc w:val="both"/>
        <w:rPr>
          <w:rFonts w:ascii="Cambria" w:hAnsi="Cambria"/>
          <w:sz w:val="20"/>
          <w:szCs w:val="20"/>
        </w:rPr>
      </w:pPr>
      <w:r w:rsidRPr="00906FEA">
        <w:rPr>
          <w:rFonts w:ascii="Cambria" w:hAnsi="Cambria"/>
          <w:sz w:val="20"/>
          <w:szCs w:val="20"/>
        </w:rPr>
        <w:t>Profit Margin (%)</w:t>
      </w:r>
    </w:p>
    <w:p w14:paraId="537B834A" w14:textId="2B2DE0B0" w:rsidR="00522991" w:rsidRPr="00906FEA" w:rsidRDefault="00522991" w:rsidP="009D1139">
      <w:pPr>
        <w:pStyle w:val="ListParagraph"/>
        <w:numPr>
          <w:ilvl w:val="0"/>
          <w:numId w:val="10"/>
        </w:numPr>
        <w:spacing w:line="276" w:lineRule="auto"/>
        <w:jc w:val="both"/>
        <w:rPr>
          <w:rFonts w:ascii="Cambria" w:hAnsi="Cambria"/>
          <w:sz w:val="20"/>
          <w:szCs w:val="20"/>
        </w:rPr>
      </w:pPr>
      <w:r w:rsidRPr="00906FEA">
        <w:rPr>
          <w:rFonts w:ascii="Cambria" w:hAnsi="Cambria"/>
          <w:sz w:val="20"/>
          <w:szCs w:val="20"/>
        </w:rPr>
        <w:t>Created SQL view to expose curated, analysis-ready data for visualization</w:t>
      </w:r>
      <w:r w:rsidR="00906FEA" w:rsidRPr="00906FEA">
        <w:rPr>
          <w:rFonts w:ascii="Cambria" w:hAnsi="Cambria"/>
          <w:sz w:val="20"/>
          <w:szCs w:val="20"/>
        </w:rPr>
        <w:t>.</w:t>
      </w:r>
    </w:p>
    <w:p w14:paraId="446884BA" w14:textId="24D0CF18" w:rsidR="00522991" w:rsidRPr="00522991" w:rsidRDefault="00522991" w:rsidP="003C2226">
      <w:pPr>
        <w:jc w:val="both"/>
        <w:rPr>
          <w:rFonts w:ascii="Cambria" w:hAnsi="Cambria"/>
          <w:sz w:val="20"/>
          <w:szCs w:val="20"/>
        </w:rPr>
      </w:pPr>
    </w:p>
    <w:p w14:paraId="78B89B0C" w14:textId="6DF2903E" w:rsidR="00522991" w:rsidRPr="00906FEA" w:rsidRDefault="00522991" w:rsidP="00906FEA">
      <w:pPr>
        <w:pStyle w:val="ListParagraph"/>
        <w:numPr>
          <w:ilvl w:val="0"/>
          <w:numId w:val="9"/>
        </w:numPr>
        <w:spacing w:line="240" w:lineRule="auto"/>
        <w:jc w:val="both"/>
        <w:rPr>
          <w:rFonts w:ascii="Cambria" w:hAnsi="Cambria"/>
          <w:sz w:val="20"/>
          <w:szCs w:val="20"/>
        </w:rPr>
      </w:pPr>
      <w:r w:rsidRPr="00906FEA">
        <w:rPr>
          <w:rFonts w:ascii="Cambria" w:hAnsi="Cambria"/>
          <w:sz w:val="20"/>
          <w:szCs w:val="20"/>
        </w:rPr>
        <w:t>Python Correlation Analysis</w:t>
      </w:r>
    </w:p>
    <w:p w14:paraId="5D212680" w14:textId="79A582DD" w:rsidR="00522991" w:rsidRPr="00522991" w:rsidRDefault="00522991" w:rsidP="00906FEA">
      <w:pPr>
        <w:numPr>
          <w:ilvl w:val="0"/>
          <w:numId w:val="11"/>
        </w:numPr>
        <w:spacing w:line="240" w:lineRule="auto"/>
        <w:jc w:val="both"/>
        <w:rPr>
          <w:rFonts w:ascii="Cambria" w:hAnsi="Cambria"/>
          <w:sz w:val="20"/>
          <w:szCs w:val="20"/>
        </w:rPr>
      </w:pPr>
      <w:r w:rsidRPr="00522991">
        <w:rPr>
          <w:rFonts w:ascii="Cambria" w:hAnsi="Cambria"/>
          <w:sz w:val="20"/>
          <w:szCs w:val="20"/>
        </w:rPr>
        <w:t>Loaded cleaned data into Pandas</w:t>
      </w:r>
      <w:r w:rsidR="009D1139">
        <w:rPr>
          <w:rFonts w:ascii="Cambria" w:hAnsi="Cambria"/>
          <w:sz w:val="20"/>
          <w:szCs w:val="20"/>
        </w:rPr>
        <w:t>.</w:t>
      </w:r>
    </w:p>
    <w:p w14:paraId="5BCEE22D" w14:textId="5D9A4C7F" w:rsidR="00522991" w:rsidRPr="00522991" w:rsidRDefault="00522991" w:rsidP="00906FEA">
      <w:pPr>
        <w:numPr>
          <w:ilvl w:val="0"/>
          <w:numId w:val="11"/>
        </w:numPr>
        <w:spacing w:line="240" w:lineRule="auto"/>
        <w:jc w:val="both"/>
        <w:rPr>
          <w:rFonts w:ascii="Cambria" w:hAnsi="Cambria"/>
          <w:sz w:val="20"/>
          <w:szCs w:val="20"/>
        </w:rPr>
      </w:pPr>
      <w:r w:rsidRPr="00522991">
        <w:rPr>
          <w:rFonts w:ascii="Cambria" w:hAnsi="Cambria"/>
          <w:sz w:val="20"/>
          <w:szCs w:val="20"/>
        </w:rPr>
        <w:t>Calculated profit margin at the product level</w:t>
      </w:r>
      <w:r w:rsidR="009D1139">
        <w:rPr>
          <w:rFonts w:ascii="Cambria" w:hAnsi="Cambria"/>
          <w:sz w:val="20"/>
          <w:szCs w:val="20"/>
        </w:rPr>
        <w:t>.</w:t>
      </w:r>
    </w:p>
    <w:p w14:paraId="56A25B34" w14:textId="77777777" w:rsidR="009D1139" w:rsidRDefault="009D1139" w:rsidP="00906FEA">
      <w:pPr>
        <w:numPr>
          <w:ilvl w:val="0"/>
          <w:numId w:val="11"/>
        </w:numPr>
        <w:spacing w:line="240" w:lineRule="auto"/>
        <w:jc w:val="both"/>
        <w:rPr>
          <w:rFonts w:ascii="Cambria" w:hAnsi="Cambria"/>
          <w:sz w:val="20"/>
          <w:szCs w:val="20"/>
        </w:rPr>
      </w:pPr>
      <w:r w:rsidRPr="009D1139">
        <w:rPr>
          <w:rFonts w:ascii="Cambria" w:hAnsi="Cambria"/>
          <w:sz w:val="20"/>
          <w:szCs w:val="20"/>
        </w:rPr>
        <w:t>Due to the absence of explicit inventory holding days, total quantity sold was used as a proxy for inventory movement.</w:t>
      </w:r>
    </w:p>
    <w:p w14:paraId="4CD76CE8" w14:textId="4305F55A" w:rsidR="00522991" w:rsidRPr="00522991" w:rsidRDefault="00522991" w:rsidP="00906FEA">
      <w:pPr>
        <w:numPr>
          <w:ilvl w:val="0"/>
          <w:numId w:val="11"/>
        </w:numPr>
        <w:spacing w:line="240" w:lineRule="auto"/>
        <w:jc w:val="both"/>
        <w:rPr>
          <w:rFonts w:ascii="Cambria" w:hAnsi="Cambria"/>
          <w:sz w:val="20"/>
          <w:szCs w:val="20"/>
        </w:rPr>
      </w:pPr>
      <w:r w:rsidRPr="00522991">
        <w:rPr>
          <w:rFonts w:ascii="Cambria" w:hAnsi="Cambria"/>
          <w:sz w:val="20"/>
          <w:szCs w:val="20"/>
        </w:rPr>
        <w:t>Performed correlation analysis between inventory movement and profitability</w:t>
      </w:r>
      <w:r w:rsidR="009D1139">
        <w:rPr>
          <w:rFonts w:ascii="Cambria" w:hAnsi="Cambria"/>
          <w:sz w:val="20"/>
          <w:szCs w:val="20"/>
        </w:rPr>
        <w:t>.</w:t>
      </w:r>
    </w:p>
    <w:p w14:paraId="688A6B14" w14:textId="77777777" w:rsidR="009D1139" w:rsidRDefault="00522991" w:rsidP="003C2226">
      <w:pPr>
        <w:numPr>
          <w:ilvl w:val="0"/>
          <w:numId w:val="11"/>
        </w:numPr>
        <w:spacing w:line="240" w:lineRule="auto"/>
        <w:jc w:val="both"/>
        <w:rPr>
          <w:rFonts w:ascii="Cambria" w:hAnsi="Cambria"/>
          <w:sz w:val="20"/>
          <w:szCs w:val="20"/>
        </w:rPr>
      </w:pPr>
      <w:r w:rsidRPr="00522991">
        <w:rPr>
          <w:rFonts w:ascii="Cambria" w:hAnsi="Cambria"/>
          <w:sz w:val="20"/>
          <w:szCs w:val="20"/>
        </w:rPr>
        <w:t>Result: Correlation value of –0.03, indicating a very weak negative relationship</w:t>
      </w:r>
      <w:r w:rsidR="009D1139">
        <w:rPr>
          <w:rFonts w:ascii="Cambria" w:hAnsi="Cambria"/>
          <w:sz w:val="20"/>
          <w:szCs w:val="20"/>
        </w:rPr>
        <w:t>.</w:t>
      </w:r>
      <w:r w:rsidR="009D1139" w:rsidRPr="009D1139">
        <w:t xml:space="preserve"> </w:t>
      </w:r>
      <w:r w:rsidR="009D1139" w:rsidRPr="009D1139">
        <w:rPr>
          <w:rFonts w:ascii="Cambria" w:hAnsi="Cambria"/>
          <w:sz w:val="20"/>
          <w:szCs w:val="20"/>
        </w:rPr>
        <w:t>The near-zero correlation suggests that inventory duration does not have a strong linear impact on profitability</w:t>
      </w:r>
      <w:r w:rsidR="009D1139">
        <w:rPr>
          <w:rFonts w:ascii="Cambria" w:hAnsi="Cambria"/>
          <w:sz w:val="20"/>
          <w:szCs w:val="20"/>
        </w:rPr>
        <w:t xml:space="preserve"> while </w:t>
      </w:r>
      <w:r w:rsidR="009D1139" w:rsidRPr="009D1139">
        <w:rPr>
          <w:rFonts w:ascii="Cambria" w:hAnsi="Cambria"/>
          <w:sz w:val="20"/>
          <w:szCs w:val="20"/>
        </w:rPr>
        <w:t>other factors such as pricing strategy, discounting, and product category may play a more significant role in determining profit margins.</w:t>
      </w:r>
    </w:p>
    <w:p w14:paraId="29F09D63" w14:textId="77777777" w:rsidR="009D1139" w:rsidRDefault="00522991" w:rsidP="003C2226">
      <w:pPr>
        <w:pStyle w:val="ListParagraph"/>
        <w:numPr>
          <w:ilvl w:val="0"/>
          <w:numId w:val="9"/>
        </w:numPr>
        <w:spacing w:line="240" w:lineRule="auto"/>
        <w:jc w:val="both"/>
        <w:rPr>
          <w:rFonts w:ascii="Cambria" w:hAnsi="Cambria"/>
          <w:sz w:val="20"/>
          <w:szCs w:val="20"/>
        </w:rPr>
      </w:pPr>
      <w:r w:rsidRPr="009D1139">
        <w:rPr>
          <w:rFonts w:ascii="Cambria" w:hAnsi="Cambria"/>
          <w:sz w:val="20"/>
          <w:szCs w:val="20"/>
        </w:rPr>
        <w:lastRenderedPageBreak/>
        <w:t>Tableau Dashboard Development</w:t>
      </w:r>
    </w:p>
    <w:p w14:paraId="40F23795" w14:textId="77777777" w:rsidR="009D1139" w:rsidRDefault="009D1139" w:rsidP="009D1139">
      <w:pPr>
        <w:pStyle w:val="ListParagraph"/>
        <w:spacing w:line="240" w:lineRule="auto"/>
        <w:jc w:val="both"/>
        <w:rPr>
          <w:rFonts w:ascii="Cambria" w:hAnsi="Cambria"/>
          <w:sz w:val="20"/>
          <w:szCs w:val="20"/>
        </w:rPr>
      </w:pPr>
    </w:p>
    <w:p w14:paraId="127FD64A" w14:textId="0ED29D89" w:rsidR="00522991" w:rsidRPr="009D1139" w:rsidRDefault="00522991" w:rsidP="009D1139">
      <w:pPr>
        <w:pStyle w:val="ListParagraph"/>
        <w:spacing w:line="276" w:lineRule="auto"/>
        <w:jc w:val="both"/>
        <w:rPr>
          <w:rFonts w:ascii="Cambria" w:hAnsi="Cambria"/>
          <w:sz w:val="20"/>
          <w:szCs w:val="20"/>
        </w:rPr>
      </w:pPr>
      <w:r w:rsidRPr="009D1139">
        <w:rPr>
          <w:rFonts w:ascii="Cambria" w:hAnsi="Cambria"/>
          <w:sz w:val="20"/>
          <w:szCs w:val="20"/>
        </w:rPr>
        <w:t>An interactive Tableau dashboard was built using the SQL view with the following features:</w:t>
      </w:r>
    </w:p>
    <w:p w14:paraId="4D4C95B2" w14:textId="77777777" w:rsidR="00522991" w:rsidRPr="009D1139" w:rsidRDefault="00522991" w:rsidP="009D1139">
      <w:pPr>
        <w:pStyle w:val="ListParagraph"/>
        <w:numPr>
          <w:ilvl w:val="0"/>
          <w:numId w:val="12"/>
        </w:numPr>
        <w:jc w:val="both"/>
        <w:rPr>
          <w:rFonts w:ascii="Cambria" w:hAnsi="Cambria"/>
          <w:sz w:val="20"/>
          <w:szCs w:val="20"/>
        </w:rPr>
      </w:pPr>
      <w:r w:rsidRPr="009D1139">
        <w:rPr>
          <w:rFonts w:ascii="Cambria" w:hAnsi="Cambria"/>
          <w:sz w:val="20"/>
          <w:szCs w:val="20"/>
        </w:rPr>
        <w:t>Key KPIs</w:t>
      </w:r>
    </w:p>
    <w:p w14:paraId="0E17AC14" w14:textId="77777777" w:rsidR="00522991" w:rsidRPr="00522991" w:rsidRDefault="00522991" w:rsidP="000D4CF7">
      <w:pPr>
        <w:numPr>
          <w:ilvl w:val="0"/>
          <w:numId w:val="16"/>
        </w:numPr>
        <w:tabs>
          <w:tab w:val="clear" w:pos="720"/>
        </w:tabs>
        <w:ind w:left="1134"/>
        <w:jc w:val="both"/>
        <w:rPr>
          <w:rFonts w:ascii="Cambria" w:hAnsi="Cambria"/>
          <w:sz w:val="20"/>
          <w:szCs w:val="20"/>
        </w:rPr>
      </w:pPr>
      <w:r w:rsidRPr="00522991">
        <w:rPr>
          <w:rFonts w:ascii="Cambria" w:hAnsi="Cambria"/>
          <w:sz w:val="20"/>
          <w:szCs w:val="20"/>
        </w:rPr>
        <w:t>Total Sales</w:t>
      </w:r>
    </w:p>
    <w:p w14:paraId="3D3129A6" w14:textId="77777777" w:rsidR="00522991" w:rsidRPr="00522991" w:rsidRDefault="00522991" w:rsidP="000D4CF7">
      <w:pPr>
        <w:numPr>
          <w:ilvl w:val="0"/>
          <w:numId w:val="16"/>
        </w:numPr>
        <w:tabs>
          <w:tab w:val="clear" w:pos="720"/>
        </w:tabs>
        <w:ind w:left="1134"/>
        <w:jc w:val="both"/>
        <w:rPr>
          <w:rFonts w:ascii="Cambria" w:hAnsi="Cambria"/>
          <w:sz w:val="20"/>
          <w:szCs w:val="20"/>
        </w:rPr>
      </w:pPr>
      <w:r w:rsidRPr="00522991">
        <w:rPr>
          <w:rFonts w:ascii="Cambria" w:hAnsi="Cambria"/>
          <w:sz w:val="20"/>
          <w:szCs w:val="20"/>
        </w:rPr>
        <w:t>Total Profit</w:t>
      </w:r>
    </w:p>
    <w:p w14:paraId="2217897E" w14:textId="77777777" w:rsidR="00522991" w:rsidRPr="00522991" w:rsidRDefault="00522991" w:rsidP="000D4CF7">
      <w:pPr>
        <w:numPr>
          <w:ilvl w:val="0"/>
          <w:numId w:val="16"/>
        </w:numPr>
        <w:tabs>
          <w:tab w:val="clear" w:pos="720"/>
        </w:tabs>
        <w:ind w:left="1134"/>
        <w:jc w:val="both"/>
        <w:rPr>
          <w:rFonts w:ascii="Cambria" w:hAnsi="Cambria"/>
          <w:sz w:val="20"/>
          <w:szCs w:val="20"/>
        </w:rPr>
      </w:pPr>
      <w:r w:rsidRPr="00522991">
        <w:rPr>
          <w:rFonts w:ascii="Cambria" w:hAnsi="Cambria"/>
          <w:sz w:val="20"/>
          <w:szCs w:val="20"/>
        </w:rPr>
        <w:t>Profit Margin (%)</w:t>
      </w:r>
    </w:p>
    <w:p w14:paraId="7C02657C" w14:textId="77777777" w:rsidR="00522991" w:rsidRPr="00522991" w:rsidRDefault="00522991" w:rsidP="000D4CF7">
      <w:pPr>
        <w:numPr>
          <w:ilvl w:val="0"/>
          <w:numId w:val="16"/>
        </w:numPr>
        <w:tabs>
          <w:tab w:val="clear" w:pos="720"/>
        </w:tabs>
        <w:ind w:left="1134"/>
        <w:jc w:val="both"/>
        <w:rPr>
          <w:rFonts w:ascii="Cambria" w:hAnsi="Cambria"/>
          <w:sz w:val="20"/>
          <w:szCs w:val="20"/>
        </w:rPr>
      </w:pPr>
      <w:r w:rsidRPr="00522991">
        <w:rPr>
          <w:rFonts w:ascii="Cambria" w:hAnsi="Cambria"/>
          <w:sz w:val="20"/>
          <w:szCs w:val="20"/>
        </w:rPr>
        <w:t>Total Quantity Sold</w:t>
      </w:r>
    </w:p>
    <w:p w14:paraId="5F189BF7" w14:textId="77777777" w:rsidR="009D1139" w:rsidRDefault="00522991" w:rsidP="000D4CF7">
      <w:pPr>
        <w:numPr>
          <w:ilvl w:val="0"/>
          <w:numId w:val="17"/>
        </w:numPr>
        <w:ind w:left="1134"/>
        <w:jc w:val="both"/>
        <w:rPr>
          <w:rFonts w:ascii="Cambria" w:hAnsi="Cambria"/>
          <w:sz w:val="20"/>
          <w:szCs w:val="20"/>
        </w:rPr>
      </w:pPr>
      <w:r w:rsidRPr="00522991">
        <w:rPr>
          <w:rFonts w:ascii="Cambria" w:hAnsi="Cambria"/>
          <w:sz w:val="20"/>
          <w:szCs w:val="20"/>
        </w:rPr>
        <w:t>Average Discount</w:t>
      </w:r>
    </w:p>
    <w:p w14:paraId="2350B4BA" w14:textId="3012DF98" w:rsidR="00522991" w:rsidRPr="009D1139" w:rsidRDefault="00522991" w:rsidP="009D1139">
      <w:pPr>
        <w:pStyle w:val="ListParagraph"/>
        <w:numPr>
          <w:ilvl w:val="0"/>
          <w:numId w:val="13"/>
        </w:numPr>
        <w:jc w:val="both"/>
        <w:rPr>
          <w:rFonts w:ascii="Cambria" w:hAnsi="Cambria"/>
          <w:sz w:val="20"/>
          <w:szCs w:val="20"/>
        </w:rPr>
      </w:pPr>
      <w:r w:rsidRPr="009D1139">
        <w:rPr>
          <w:rFonts w:ascii="Cambria" w:hAnsi="Cambria"/>
          <w:sz w:val="20"/>
          <w:szCs w:val="20"/>
        </w:rPr>
        <w:t>Visualizations</w:t>
      </w:r>
    </w:p>
    <w:p w14:paraId="6A31FD44" w14:textId="7478169E" w:rsidR="00522991" w:rsidRPr="00522991" w:rsidRDefault="00522991" w:rsidP="000D4CF7">
      <w:pPr>
        <w:numPr>
          <w:ilvl w:val="0"/>
          <w:numId w:val="14"/>
        </w:numPr>
        <w:tabs>
          <w:tab w:val="clear" w:pos="720"/>
        </w:tabs>
        <w:ind w:left="1134"/>
        <w:jc w:val="both"/>
        <w:rPr>
          <w:rFonts w:ascii="Cambria" w:hAnsi="Cambria"/>
          <w:sz w:val="20"/>
          <w:szCs w:val="20"/>
        </w:rPr>
      </w:pPr>
      <w:r w:rsidRPr="00522991">
        <w:rPr>
          <w:rFonts w:ascii="Cambria" w:hAnsi="Cambria"/>
          <w:sz w:val="20"/>
          <w:szCs w:val="20"/>
        </w:rPr>
        <w:t>Profit Margin by Category</w:t>
      </w:r>
      <w:r w:rsidR="000D4CF7">
        <w:rPr>
          <w:rFonts w:ascii="Cambria" w:hAnsi="Cambria"/>
          <w:sz w:val="20"/>
          <w:szCs w:val="20"/>
        </w:rPr>
        <w:t xml:space="preserve"> (Bar Chart</w:t>
      </w:r>
      <w:r w:rsidRPr="00522991">
        <w:rPr>
          <w:rFonts w:ascii="Cambria" w:hAnsi="Cambria"/>
          <w:sz w:val="20"/>
          <w:szCs w:val="20"/>
        </w:rPr>
        <w:t>)</w:t>
      </w:r>
      <w:r w:rsidR="000D4CF7">
        <w:rPr>
          <w:rFonts w:ascii="Cambria" w:hAnsi="Cambria"/>
          <w:sz w:val="20"/>
          <w:szCs w:val="20"/>
        </w:rPr>
        <w:t>.</w:t>
      </w:r>
    </w:p>
    <w:p w14:paraId="1ACE054E" w14:textId="5E3A0FAC" w:rsidR="00522991" w:rsidRPr="00522991" w:rsidRDefault="00522991" w:rsidP="000D4CF7">
      <w:pPr>
        <w:numPr>
          <w:ilvl w:val="0"/>
          <w:numId w:val="14"/>
        </w:numPr>
        <w:tabs>
          <w:tab w:val="clear" w:pos="720"/>
        </w:tabs>
        <w:ind w:left="1134"/>
        <w:jc w:val="both"/>
        <w:rPr>
          <w:rFonts w:ascii="Cambria" w:hAnsi="Cambria"/>
          <w:sz w:val="20"/>
          <w:szCs w:val="20"/>
        </w:rPr>
      </w:pPr>
      <w:r w:rsidRPr="00522991">
        <w:rPr>
          <w:rFonts w:ascii="Cambria" w:hAnsi="Cambria"/>
          <w:sz w:val="20"/>
          <w:szCs w:val="20"/>
        </w:rPr>
        <w:t xml:space="preserve">Sales vs Profit by Sub-Category (Dual-axis </w:t>
      </w:r>
      <w:r w:rsidR="000D4CF7">
        <w:rPr>
          <w:rFonts w:ascii="Cambria" w:hAnsi="Cambria"/>
          <w:sz w:val="20"/>
          <w:szCs w:val="20"/>
        </w:rPr>
        <w:t>Line C</w:t>
      </w:r>
      <w:r w:rsidRPr="00522991">
        <w:rPr>
          <w:rFonts w:ascii="Cambria" w:hAnsi="Cambria"/>
          <w:sz w:val="20"/>
          <w:szCs w:val="20"/>
        </w:rPr>
        <w:t>hart)</w:t>
      </w:r>
      <w:r w:rsidR="000D4CF7">
        <w:rPr>
          <w:rFonts w:ascii="Cambria" w:hAnsi="Cambria"/>
          <w:sz w:val="20"/>
          <w:szCs w:val="20"/>
        </w:rPr>
        <w:t>.</w:t>
      </w:r>
    </w:p>
    <w:p w14:paraId="6CAE2E84" w14:textId="5DB7DE5D" w:rsidR="00522991" w:rsidRPr="00522991" w:rsidRDefault="00522991" w:rsidP="000D4CF7">
      <w:pPr>
        <w:numPr>
          <w:ilvl w:val="0"/>
          <w:numId w:val="14"/>
        </w:numPr>
        <w:tabs>
          <w:tab w:val="clear" w:pos="720"/>
        </w:tabs>
        <w:ind w:left="1134"/>
        <w:jc w:val="both"/>
        <w:rPr>
          <w:rFonts w:ascii="Cambria" w:hAnsi="Cambria"/>
          <w:sz w:val="20"/>
          <w:szCs w:val="20"/>
        </w:rPr>
      </w:pPr>
      <w:r w:rsidRPr="00522991">
        <w:rPr>
          <w:rFonts w:ascii="Cambria" w:hAnsi="Cambria"/>
          <w:sz w:val="20"/>
          <w:szCs w:val="20"/>
        </w:rPr>
        <w:t>Monthly Sales Trend to analy</w:t>
      </w:r>
      <w:r w:rsidR="000D4CF7">
        <w:rPr>
          <w:rFonts w:ascii="Cambria" w:hAnsi="Cambria"/>
          <w:sz w:val="20"/>
          <w:szCs w:val="20"/>
        </w:rPr>
        <w:t>s</w:t>
      </w:r>
      <w:r w:rsidRPr="00522991">
        <w:rPr>
          <w:rFonts w:ascii="Cambria" w:hAnsi="Cambria"/>
          <w:sz w:val="20"/>
          <w:szCs w:val="20"/>
        </w:rPr>
        <w:t>e seasonality</w:t>
      </w:r>
      <w:r w:rsidR="000D4CF7">
        <w:rPr>
          <w:rFonts w:ascii="Cambria" w:hAnsi="Cambria"/>
          <w:sz w:val="20"/>
          <w:szCs w:val="20"/>
        </w:rPr>
        <w:t xml:space="preserve"> (Line Chart). </w:t>
      </w:r>
    </w:p>
    <w:p w14:paraId="713B6C18" w14:textId="350364AD" w:rsidR="00522991" w:rsidRPr="00522991" w:rsidRDefault="00522991" w:rsidP="000D4CF7">
      <w:pPr>
        <w:numPr>
          <w:ilvl w:val="0"/>
          <w:numId w:val="14"/>
        </w:numPr>
        <w:tabs>
          <w:tab w:val="clear" w:pos="720"/>
        </w:tabs>
        <w:ind w:left="1134"/>
        <w:jc w:val="both"/>
        <w:rPr>
          <w:rFonts w:ascii="Cambria" w:hAnsi="Cambria"/>
          <w:sz w:val="20"/>
          <w:szCs w:val="20"/>
        </w:rPr>
      </w:pPr>
      <w:r w:rsidRPr="00522991">
        <w:rPr>
          <w:rFonts w:ascii="Cambria" w:hAnsi="Cambria"/>
          <w:sz w:val="20"/>
          <w:szCs w:val="20"/>
        </w:rPr>
        <w:t>Scatter plot to identify slow-moving and low-profit products</w:t>
      </w:r>
      <w:r w:rsidR="000D4CF7">
        <w:rPr>
          <w:rFonts w:ascii="Cambria" w:hAnsi="Cambria"/>
          <w:sz w:val="20"/>
          <w:szCs w:val="20"/>
        </w:rPr>
        <w:t>.</w:t>
      </w:r>
    </w:p>
    <w:p w14:paraId="0FAED586" w14:textId="77777777" w:rsidR="00522991" w:rsidRPr="009D1139" w:rsidRDefault="00522991" w:rsidP="009D1139">
      <w:pPr>
        <w:pStyle w:val="ListParagraph"/>
        <w:numPr>
          <w:ilvl w:val="0"/>
          <w:numId w:val="4"/>
        </w:numPr>
        <w:jc w:val="both"/>
        <w:rPr>
          <w:rFonts w:ascii="Cambria" w:hAnsi="Cambria"/>
          <w:sz w:val="20"/>
          <w:szCs w:val="20"/>
        </w:rPr>
      </w:pPr>
      <w:r w:rsidRPr="009D1139">
        <w:rPr>
          <w:rFonts w:ascii="Cambria" w:hAnsi="Cambria"/>
          <w:sz w:val="20"/>
          <w:szCs w:val="20"/>
        </w:rPr>
        <w:t>Filters</w:t>
      </w:r>
    </w:p>
    <w:p w14:paraId="41423272" w14:textId="77777777" w:rsidR="00522991" w:rsidRPr="00522991" w:rsidRDefault="00522991" w:rsidP="000D4CF7">
      <w:pPr>
        <w:numPr>
          <w:ilvl w:val="0"/>
          <w:numId w:val="15"/>
        </w:numPr>
        <w:tabs>
          <w:tab w:val="clear" w:pos="720"/>
        </w:tabs>
        <w:ind w:left="1134"/>
        <w:jc w:val="both"/>
        <w:rPr>
          <w:rFonts w:ascii="Cambria" w:hAnsi="Cambria"/>
          <w:sz w:val="20"/>
          <w:szCs w:val="20"/>
        </w:rPr>
      </w:pPr>
      <w:r w:rsidRPr="00522991">
        <w:rPr>
          <w:rFonts w:ascii="Cambria" w:hAnsi="Cambria"/>
          <w:sz w:val="20"/>
          <w:szCs w:val="20"/>
        </w:rPr>
        <w:t>Region</w:t>
      </w:r>
    </w:p>
    <w:p w14:paraId="2396252B" w14:textId="77777777" w:rsidR="00522991" w:rsidRPr="00522991" w:rsidRDefault="00522991" w:rsidP="000D4CF7">
      <w:pPr>
        <w:numPr>
          <w:ilvl w:val="0"/>
          <w:numId w:val="15"/>
        </w:numPr>
        <w:tabs>
          <w:tab w:val="clear" w:pos="720"/>
        </w:tabs>
        <w:ind w:left="1134"/>
        <w:jc w:val="both"/>
        <w:rPr>
          <w:rFonts w:ascii="Cambria" w:hAnsi="Cambria"/>
          <w:sz w:val="20"/>
          <w:szCs w:val="20"/>
        </w:rPr>
      </w:pPr>
      <w:r w:rsidRPr="00522991">
        <w:rPr>
          <w:rFonts w:ascii="Cambria" w:hAnsi="Cambria"/>
          <w:sz w:val="20"/>
          <w:szCs w:val="20"/>
        </w:rPr>
        <w:t>Product Category</w:t>
      </w:r>
    </w:p>
    <w:p w14:paraId="521CAFB9" w14:textId="77777777" w:rsidR="00522991" w:rsidRPr="00522991" w:rsidRDefault="00522991" w:rsidP="000D4CF7">
      <w:pPr>
        <w:numPr>
          <w:ilvl w:val="0"/>
          <w:numId w:val="15"/>
        </w:numPr>
        <w:tabs>
          <w:tab w:val="clear" w:pos="720"/>
        </w:tabs>
        <w:ind w:left="1134"/>
        <w:jc w:val="both"/>
        <w:rPr>
          <w:rFonts w:ascii="Cambria" w:hAnsi="Cambria"/>
          <w:sz w:val="20"/>
          <w:szCs w:val="20"/>
        </w:rPr>
      </w:pPr>
      <w:r w:rsidRPr="00522991">
        <w:rPr>
          <w:rFonts w:ascii="Cambria" w:hAnsi="Cambria"/>
          <w:sz w:val="20"/>
          <w:szCs w:val="20"/>
        </w:rPr>
        <w:t>Season (derived from transaction date)</w:t>
      </w:r>
    </w:p>
    <w:p w14:paraId="318E2287" w14:textId="77777777" w:rsidR="00522991" w:rsidRPr="00522991" w:rsidRDefault="00522991" w:rsidP="003C2226">
      <w:pPr>
        <w:jc w:val="both"/>
        <w:rPr>
          <w:rFonts w:ascii="Cambria" w:hAnsi="Cambria"/>
          <w:sz w:val="20"/>
          <w:szCs w:val="20"/>
        </w:rPr>
      </w:pPr>
      <w:r w:rsidRPr="00522991">
        <w:rPr>
          <w:rFonts w:ascii="Cambria" w:hAnsi="Cambria"/>
          <w:sz w:val="20"/>
          <w:szCs w:val="20"/>
        </w:rPr>
        <w:t>These filters allow dynamic analysis across different business segments.</w:t>
      </w:r>
    </w:p>
    <w:p w14:paraId="4420F160" w14:textId="77777777" w:rsidR="00522991" w:rsidRPr="002C5BC3" w:rsidRDefault="00522991" w:rsidP="003C2226">
      <w:pPr>
        <w:jc w:val="both"/>
        <w:rPr>
          <w:rFonts w:ascii="Cambria" w:hAnsi="Cambria"/>
        </w:rPr>
      </w:pPr>
    </w:p>
    <w:p w14:paraId="57BB1B93" w14:textId="401DC6F2" w:rsidR="005950A1" w:rsidRPr="002C5BC3" w:rsidRDefault="00522991" w:rsidP="003C2226">
      <w:pPr>
        <w:jc w:val="both"/>
        <w:rPr>
          <w:rFonts w:ascii="Cambria" w:hAnsi="Cambria"/>
          <w:sz w:val="24"/>
          <w:szCs w:val="24"/>
        </w:rPr>
      </w:pPr>
      <w:r w:rsidRPr="002C5BC3">
        <w:rPr>
          <w:rFonts w:ascii="Cambria" w:hAnsi="Cambria"/>
          <w:sz w:val="24"/>
          <w:szCs w:val="24"/>
        </w:rPr>
        <w:t>Conclusion</w:t>
      </w:r>
    </w:p>
    <w:p w14:paraId="39D651B4" w14:textId="27BF6F61" w:rsidR="005950A1" w:rsidRPr="005950A1" w:rsidRDefault="005950A1" w:rsidP="005950A1">
      <w:pPr>
        <w:jc w:val="both"/>
        <w:rPr>
          <w:rFonts w:ascii="Cambria" w:hAnsi="Cambria"/>
          <w:sz w:val="20"/>
          <w:szCs w:val="20"/>
        </w:rPr>
      </w:pPr>
      <w:r w:rsidRPr="005950A1">
        <w:rPr>
          <w:rFonts w:ascii="Cambria" w:hAnsi="Cambria"/>
          <w:sz w:val="20"/>
          <w:szCs w:val="20"/>
        </w:rPr>
        <w:t xml:space="preserve">The retail business generated </w:t>
      </w:r>
      <w:r w:rsidRPr="005950A1">
        <w:rPr>
          <w:rFonts w:ascii="Cambria" w:hAnsi="Cambria"/>
          <w:b/>
          <w:bCs/>
          <w:sz w:val="20"/>
          <w:szCs w:val="20"/>
        </w:rPr>
        <w:t>₹3</w:t>
      </w:r>
      <w:r>
        <w:rPr>
          <w:rFonts w:ascii="Cambria" w:hAnsi="Cambria"/>
          <w:b/>
          <w:bCs/>
          <w:sz w:val="20"/>
          <w:szCs w:val="20"/>
        </w:rPr>
        <w:t>,</w:t>
      </w:r>
      <w:r w:rsidRPr="005950A1">
        <w:rPr>
          <w:rFonts w:ascii="Cambria" w:hAnsi="Cambria"/>
          <w:b/>
          <w:bCs/>
          <w:sz w:val="20"/>
          <w:szCs w:val="20"/>
        </w:rPr>
        <w:t>05</w:t>
      </w:r>
      <w:r>
        <w:rPr>
          <w:rFonts w:ascii="Cambria" w:hAnsi="Cambria"/>
          <w:b/>
          <w:bCs/>
          <w:sz w:val="20"/>
          <w:szCs w:val="20"/>
        </w:rPr>
        <w:t>4.8K</w:t>
      </w:r>
      <w:r w:rsidRPr="005950A1">
        <w:rPr>
          <w:rFonts w:ascii="Cambria" w:hAnsi="Cambria"/>
          <w:b/>
          <w:bCs/>
          <w:sz w:val="20"/>
          <w:szCs w:val="20"/>
        </w:rPr>
        <w:t xml:space="preserve"> in total sales</w:t>
      </w:r>
      <w:r w:rsidRPr="005950A1">
        <w:rPr>
          <w:rFonts w:ascii="Cambria" w:hAnsi="Cambria"/>
          <w:sz w:val="20"/>
          <w:szCs w:val="20"/>
        </w:rPr>
        <w:t xml:space="preserve"> and </w:t>
      </w:r>
      <w:r w:rsidRPr="005950A1">
        <w:rPr>
          <w:rFonts w:ascii="Cambria" w:hAnsi="Cambria"/>
          <w:b/>
          <w:bCs/>
          <w:sz w:val="20"/>
          <w:szCs w:val="20"/>
        </w:rPr>
        <w:t>₹985.5K in total profit</w:t>
      </w:r>
      <w:r w:rsidRPr="005950A1">
        <w:rPr>
          <w:rFonts w:ascii="Cambria" w:hAnsi="Cambria"/>
          <w:sz w:val="20"/>
          <w:szCs w:val="20"/>
        </w:rPr>
        <w:t>.</w:t>
      </w:r>
      <w:r w:rsidRPr="005950A1">
        <w:rPr>
          <w:rFonts w:ascii="Cambria" w:hAnsi="Cambria"/>
          <w:sz w:val="20"/>
          <w:szCs w:val="20"/>
        </w:rPr>
        <w:t xml:space="preserve"> </w:t>
      </w:r>
      <w:r w:rsidRPr="005950A1">
        <w:rPr>
          <w:rFonts w:ascii="Cambria" w:hAnsi="Cambria"/>
          <w:sz w:val="20"/>
          <w:szCs w:val="20"/>
        </w:rPr>
        <w:t xml:space="preserve">An overall </w:t>
      </w:r>
      <w:r w:rsidRPr="005950A1">
        <w:rPr>
          <w:rFonts w:ascii="Cambria" w:hAnsi="Cambria"/>
          <w:b/>
          <w:bCs/>
          <w:sz w:val="20"/>
          <w:szCs w:val="20"/>
        </w:rPr>
        <w:t>profit margin of 32.26%</w:t>
      </w:r>
      <w:r w:rsidRPr="005950A1">
        <w:rPr>
          <w:rFonts w:ascii="Cambria" w:hAnsi="Cambria"/>
          <w:sz w:val="20"/>
          <w:szCs w:val="20"/>
        </w:rPr>
        <w:t xml:space="preserve"> indicates </w:t>
      </w:r>
      <w:r w:rsidRPr="005950A1">
        <w:rPr>
          <w:rFonts w:ascii="Cambria" w:hAnsi="Cambria"/>
          <w:b/>
          <w:bCs/>
          <w:sz w:val="20"/>
          <w:szCs w:val="20"/>
        </w:rPr>
        <w:t>healthy operational efficiency</w:t>
      </w:r>
      <w:r w:rsidRPr="005950A1">
        <w:rPr>
          <w:rFonts w:ascii="Cambria" w:hAnsi="Cambria"/>
          <w:sz w:val="20"/>
          <w:szCs w:val="20"/>
        </w:rPr>
        <w:t>.</w:t>
      </w:r>
      <w:r w:rsidRPr="005950A1">
        <w:rPr>
          <w:rFonts w:ascii="Cambria" w:hAnsi="Cambria"/>
          <w:sz w:val="20"/>
          <w:szCs w:val="20"/>
        </w:rPr>
        <w:t xml:space="preserve"> </w:t>
      </w:r>
      <w:r w:rsidRPr="005950A1">
        <w:rPr>
          <w:rFonts w:ascii="Cambria" w:hAnsi="Cambria"/>
          <w:sz w:val="20"/>
          <w:szCs w:val="20"/>
        </w:rPr>
        <w:t xml:space="preserve">The business sold </w:t>
      </w:r>
      <w:r w:rsidRPr="005950A1">
        <w:rPr>
          <w:rFonts w:ascii="Cambria" w:hAnsi="Cambria"/>
          <w:b/>
          <w:bCs/>
          <w:sz w:val="20"/>
          <w:szCs w:val="20"/>
        </w:rPr>
        <w:t>2,996 units</w:t>
      </w:r>
      <w:r w:rsidRPr="005950A1">
        <w:rPr>
          <w:rFonts w:ascii="Cambria" w:hAnsi="Cambria"/>
          <w:sz w:val="20"/>
          <w:szCs w:val="20"/>
        </w:rPr>
        <w:t xml:space="preserve">, with an </w:t>
      </w:r>
      <w:r w:rsidRPr="005950A1">
        <w:rPr>
          <w:rFonts w:ascii="Cambria" w:hAnsi="Cambria"/>
          <w:b/>
          <w:bCs/>
          <w:sz w:val="20"/>
          <w:szCs w:val="20"/>
        </w:rPr>
        <w:t>average discount of 7.7%</w:t>
      </w:r>
      <w:r w:rsidRPr="005950A1">
        <w:rPr>
          <w:rFonts w:ascii="Cambria" w:hAnsi="Cambria"/>
          <w:sz w:val="20"/>
          <w:szCs w:val="20"/>
        </w:rPr>
        <w:t>, suggesting controlled discounting practices.</w:t>
      </w:r>
    </w:p>
    <w:p w14:paraId="1AFFE6AC" w14:textId="0FBBBA30" w:rsidR="00522991" w:rsidRPr="005950A1" w:rsidRDefault="005950A1" w:rsidP="005950A1">
      <w:pPr>
        <w:jc w:val="both"/>
        <w:rPr>
          <w:rFonts w:ascii="Cambria" w:hAnsi="Cambria"/>
          <w:sz w:val="20"/>
          <w:szCs w:val="20"/>
        </w:rPr>
      </w:pPr>
      <w:r w:rsidRPr="005950A1">
        <w:rPr>
          <w:rFonts w:ascii="Cambria" w:hAnsi="Cambria"/>
          <w:sz w:val="20"/>
          <w:szCs w:val="20"/>
        </w:rPr>
        <w:t xml:space="preserve">The </w:t>
      </w:r>
      <w:r w:rsidRPr="005950A1">
        <w:rPr>
          <w:rFonts w:ascii="Cambria" w:hAnsi="Cambria"/>
          <w:sz w:val="20"/>
          <w:szCs w:val="20"/>
        </w:rPr>
        <w:t>insights</w:t>
      </w:r>
      <w:r w:rsidRPr="005950A1">
        <w:rPr>
          <w:rFonts w:ascii="Cambria" w:hAnsi="Cambria"/>
          <w:sz w:val="20"/>
          <w:szCs w:val="20"/>
        </w:rPr>
        <w:t xml:space="preserve"> reveal that while the retail business is overall profitable, profitability varies significantly across categories and sub-categories. Fashion emerges as the strongest profit driver, whereas Electronics and Groceries require cost and pricing optimization. Several slow-moving products present inventory risks and should be strategically reviewed. Seasonal trends play a crucial role in demand, highlighting the importance of season-aligned inventory planning and targeted discount strategies.</w:t>
      </w:r>
    </w:p>
    <w:p w14:paraId="0472831E" w14:textId="77777777" w:rsidR="001D5BFA" w:rsidRPr="002C5BC3" w:rsidRDefault="001D5BFA">
      <w:pPr>
        <w:rPr>
          <w:rFonts w:ascii="Cambria" w:hAnsi="Cambria"/>
        </w:rPr>
      </w:pPr>
    </w:p>
    <w:p w14:paraId="34817A09" w14:textId="77777777" w:rsidR="00522991" w:rsidRDefault="00522991"/>
    <w:sectPr w:rsidR="00522991" w:rsidSect="005229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63CD"/>
    <w:multiLevelType w:val="multilevel"/>
    <w:tmpl w:val="05502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F0039"/>
    <w:multiLevelType w:val="hybridMultilevel"/>
    <w:tmpl w:val="80EAF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720641"/>
    <w:multiLevelType w:val="multilevel"/>
    <w:tmpl w:val="11E8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C11D1"/>
    <w:multiLevelType w:val="multilevel"/>
    <w:tmpl w:val="DE40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C17BF"/>
    <w:multiLevelType w:val="hybridMultilevel"/>
    <w:tmpl w:val="6AE667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9BA0A28"/>
    <w:multiLevelType w:val="multilevel"/>
    <w:tmpl w:val="9AA0783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301FF"/>
    <w:multiLevelType w:val="hybridMultilevel"/>
    <w:tmpl w:val="77F44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F070B1"/>
    <w:multiLevelType w:val="multilevel"/>
    <w:tmpl w:val="E76A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CD3471"/>
    <w:multiLevelType w:val="multilevel"/>
    <w:tmpl w:val="1AEE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B3281C"/>
    <w:multiLevelType w:val="multilevel"/>
    <w:tmpl w:val="7A0A756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3E2459"/>
    <w:multiLevelType w:val="multilevel"/>
    <w:tmpl w:val="5A62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E44138"/>
    <w:multiLevelType w:val="multilevel"/>
    <w:tmpl w:val="B6F2D73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20758F"/>
    <w:multiLevelType w:val="hybridMultilevel"/>
    <w:tmpl w:val="8E70F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5BA55B3"/>
    <w:multiLevelType w:val="hybridMultilevel"/>
    <w:tmpl w:val="D9620F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853499E"/>
    <w:multiLevelType w:val="multilevel"/>
    <w:tmpl w:val="EE5C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A631D6"/>
    <w:multiLevelType w:val="multilevel"/>
    <w:tmpl w:val="482C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EF3430"/>
    <w:multiLevelType w:val="multilevel"/>
    <w:tmpl w:val="35BA748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359697">
    <w:abstractNumId w:val="0"/>
  </w:num>
  <w:num w:numId="2" w16cid:durableId="684406273">
    <w:abstractNumId w:val="14"/>
  </w:num>
  <w:num w:numId="3" w16cid:durableId="964894413">
    <w:abstractNumId w:val="15"/>
  </w:num>
  <w:num w:numId="4" w16cid:durableId="1251280622">
    <w:abstractNumId w:val="10"/>
  </w:num>
  <w:num w:numId="5" w16cid:durableId="1895651170">
    <w:abstractNumId w:val="2"/>
  </w:num>
  <w:num w:numId="6" w16cid:durableId="155341056">
    <w:abstractNumId w:val="8"/>
  </w:num>
  <w:num w:numId="7" w16cid:durableId="1435904376">
    <w:abstractNumId w:val="7"/>
  </w:num>
  <w:num w:numId="8" w16cid:durableId="394935078">
    <w:abstractNumId w:val="12"/>
  </w:num>
  <w:num w:numId="9" w16cid:durableId="1729455031">
    <w:abstractNumId w:val="4"/>
  </w:num>
  <w:num w:numId="10" w16cid:durableId="308678105">
    <w:abstractNumId w:val="13"/>
  </w:num>
  <w:num w:numId="11" w16cid:durableId="270935478">
    <w:abstractNumId w:val="1"/>
  </w:num>
  <w:num w:numId="12" w16cid:durableId="2107384444">
    <w:abstractNumId w:val="6"/>
  </w:num>
  <w:num w:numId="13" w16cid:durableId="1133060297">
    <w:abstractNumId w:val="3"/>
  </w:num>
  <w:num w:numId="14" w16cid:durableId="1321615098">
    <w:abstractNumId w:val="5"/>
  </w:num>
  <w:num w:numId="15" w16cid:durableId="957570733">
    <w:abstractNumId w:val="11"/>
  </w:num>
  <w:num w:numId="16" w16cid:durableId="1854878661">
    <w:abstractNumId w:val="9"/>
  </w:num>
  <w:num w:numId="17" w16cid:durableId="13402319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251"/>
    <w:rsid w:val="000D4CF7"/>
    <w:rsid w:val="001C4251"/>
    <w:rsid w:val="001D5BFA"/>
    <w:rsid w:val="002C5BC3"/>
    <w:rsid w:val="003427F0"/>
    <w:rsid w:val="003C2226"/>
    <w:rsid w:val="00522991"/>
    <w:rsid w:val="005950A1"/>
    <w:rsid w:val="0064790D"/>
    <w:rsid w:val="00906FEA"/>
    <w:rsid w:val="009D1139"/>
    <w:rsid w:val="00B852FE"/>
    <w:rsid w:val="00E178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15A35"/>
  <w15:chartTrackingRefBased/>
  <w15:docId w15:val="{5BD9F626-6F35-4131-92F6-FBE4EAC6C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2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42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42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42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42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4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2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42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42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42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42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4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251"/>
    <w:rPr>
      <w:rFonts w:eastAsiaTheme="majorEastAsia" w:cstheme="majorBidi"/>
      <w:color w:val="272727" w:themeColor="text1" w:themeTint="D8"/>
    </w:rPr>
  </w:style>
  <w:style w:type="paragraph" w:styleId="Title">
    <w:name w:val="Title"/>
    <w:basedOn w:val="Normal"/>
    <w:next w:val="Normal"/>
    <w:link w:val="TitleChar"/>
    <w:uiPriority w:val="10"/>
    <w:qFormat/>
    <w:rsid w:val="001C4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251"/>
    <w:pPr>
      <w:spacing w:before="160"/>
      <w:jc w:val="center"/>
    </w:pPr>
    <w:rPr>
      <w:i/>
      <w:iCs/>
      <w:color w:val="404040" w:themeColor="text1" w:themeTint="BF"/>
    </w:rPr>
  </w:style>
  <w:style w:type="character" w:customStyle="1" w:styleId="QuoteChar">
    <w:name w:val="Quote Char"/>
    <w:basedOn w:val="DefaultParagraphFont"/>
    <w:link w:val="Quote"/>
    <w:uiPriority w:val="29"/>
    <w:rsid w:val="001C4251"/>
    <w:rPr>
      <w:i/>
      <w:iCs/>
      <w:color w:val="404040" w:themeColor="text1" w:themeTint="BF"/>
    </w:rPr>
  </w:style>
  <w:style w:type="paragraph" w:styleId="ListParagraph">
    <w:name w:val="List Paragraph"/>
    <w:basedOn w:val="Normal"/>
    <w:uiPriority w:val="34"/>
    <w:qFormat/>
    <w:rsid w:val="001C4251"/>
    <w:pPr>
      <w:ind w:left="720"/>
      <w:contextualSpacing/>
    </w:pPr>
  </w:style>
  <w:style w:type="character" w:styleId="IntenseEmphasis">
    <w:name w:val="Intense Emphasis"/>
    <w:basedOn w:val="DefaultParagraphFont"/>
    <w:uiPriority w:val="21"/>
    <w:qFormat/>
    <w:rsid w:val="001C4251"/>
    <w:rPr>
      <w:i/>
      <w:iCs/>
      <w:color w:val="2F5496" w:themeColor="accent1" w:themeShade="BF"/>
    </w:rPr>
  </w:style>
  <w:style w:type="paragraph" w:styleId="IntenseQuote">
    <w:name w:val="Intense Quote"/>
    <w:basedOn w:val="Normal"/>
    <w:next w:val="Normal"/>
    <w:link w:val="IntenseQuoteChar"/>
    <w:uiPriority w:val="30"/>
    <w:qFormat/>
    <w:rsid w:val="001C42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4251"/>
    <w:rPr>
      <w:i/>
      <w:iCs/>
      <w:color w:val="2F5496" w:themeColor="accent1" w:themeShade="BF"/>
    </w:rPr>
  </w:style>
  <w:style w:type="character" w:styleId="IntenseReference">
    <w:name w:val="Intense Reference"/>
    <w:basedOn w:val="DefaultParagraphFont"/>
    <w:uiPriority w:val="32"/>
    <w:qFormat/>
    <w:rsid w:val="001C42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855</TotalTime>
  <Pages>2</Pages>
  <Words>538</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Desai</dc:creator>
  <cp:keywords/>
  <dc:description/>
  <cp:lastModifiedBy>Disha Desai</cp:lastModifiedBy>
  <cp:revision>3</cp:revision>
  <dcterms:created xsi:type="dcterms:W3CDTF">2025-12-23T13:53:00Z</dcterms:created>
  <dcterms:modified xsi:type="dcterms:W3CDTF">2025-12-24T04:08:00Z</dcterms:modified>
</cp:coreProperties>
</file>