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keepNext/>
        <w:keepLines/>
        <w:spacing w:before="360" w:beforeAutospacing="0" w:after="80" w:afterAutospacing="0"/>
        <w:rPr>
          <w:rFonts w:ascii="Arial" w:eastAsia="Times New Roman" w:cs="Arial" w:hAnsi="Arial"/>
          <w:b w:val="0"/>
          <w:bCs w:val="0"/>
          <w:color w:val="0F4761"/>
          <w:kern w:val="0"/>
          <w:sz w:val="40"/>
          <w:szCs w:val="40"/>
        </w:rPr>
      </w:pPr>
      <w:r>
        <w:rPr>
          <w:rFonts w:ascii="Arial" w:eastAsia="Times New Roman" w:cs="Arial" w:hAnsi="Arial"/>
          <w:b w:val="0"/>
          <w:bCs w:val="0"/>
          <w:color w:val="0F4761"/>
          <w:kern w:val="0"/>
          <w:sz w:val="40"/>
          <w:szCs w:val="40"/>
        </w:rPr>
        <w:t>Project: Summarizing and Analyzing Research Papers</w:t>
      </w:r>
    </w:p>
    <w:p>
      <w:pPr>
        <w:pStyle w:val="18"/>
        <w:rPr>
          <w:rFonts w:ascii="Arial" w:cs="Arial" w:hAnsi="Arial"/>
        </w:rPr>
      </w:pPr>
      <w:r>
        <w:rPr>
          <w:rStyle w:val="19"/>
          <w:rFonts w:ascii="Arial" w:cs="Arial" w:hAnsi="Arial"/>
        </w:rPr>
        <w:t>Learner Name</w:t>
      </w:r>
      <w:r>
        <w:rPr>
          <w:rFonts w:ascii="Arial" w:cs="Arial" w:hAnsi="Arial"/>
        </w:rPr>
        <w:t xml:space="preserve">: Disha Pakkala </w:t>
      </w:r>
    </w:p>
    <w:p>
      <w:pPr>
        <w:pStyle w:val="18"/>
        <w:rPr>
          <w:rFonts w:ascii="Arial" w:cs="Arial" w:hAnsi="Arial"/>
        </w:rPr>
      </w:pPr>
      <w:r>
        <w:rPr>
          <w:rStyle w:val="19"/>
          <w:rFonts w:ascii="Arial" w:cs="Arial" w:hAnsi="Arial"/>
        </w:rPr>
        <w:t>Learner Email</w:t>
      </w:r>
      <w:r>
        <w:rPr>
          <w:rFonts w:ascii="Arial" w:cs="Arial" w:hAnsi="Arial"/>
        </w:rPr>
        <w:t>: 21d19.disha@sjec.ac.in</w:t>
      </w:r>
    </w:p>
    <w:p>
      <w:pPr>
        <w:pStyle w:val="18"/>
        <w:rPr>
          <w:rFonts w:ascii="Arial" w:cs="Arial" w:hAnsi="Arial"/>
        </w:rPr>
      </w:pPr>
      <w:r>
        <w:rPr>
          <w:rStyle w:val="19"/>
          <w:rFonts w:ascii="Arial" w:cs="Arial" w:hAnsi="Arial"/>
        </w:rPr>
        <w:t>Topic</w:t>
      </w:r>
      <w:r>
        <w:rPr>
          <w:rFonts w:ascii="Arial" w:cs="Arial" w:hAnsi="Arial"/>
        </w:rPr>
        <w:t>: Agriculture Science</w:t>
      </w:r>
    </w:p>
    <w:p>
      <w:pPr>
        <w:pStyle w:val="18"/>
        <w:rPr>
          <w:rFonts w:ascii="Arial" w:cs="Arial" w:hAnsi="Arial"/>
        </w:rPr>
      </w:pPr>
      <w:r>
        <w:rPr>
          <w:rStyle w:val="19"/>
          <w:rFonts w:ascii="Arial" w:cs="Arial" w:hAnsi="Arial"/>
        </w:rPr>
        <w:t>Research Paper</w:t>
      </w:r>
      <w:r>
        <w:rPr>
          <w:rFonts w:ascii="Arial" w:cs="Arial" w:hAnsi="Arial"/>
        </w:rPr>
        <w:t xml:space="preserve">: </w:t>
      </w:r>
      <w:r>
        <w:rPr>
          <w:rStyle w:val="20"/>
          <w:rFonts w:ascii="Arial" w:cs="Arial" w:hAnsi="Arial"/>
        </w:rPr>
        <w:fldChar w:fldCharType="begin"/>
      </w:r>
      <w:r>
        <w:instrText>HYPERLINK "https://scholar.google.co.in/scholar_url?url=https:/www.researchgate.net/profile/John-Reganold/publication/260785326_Sustainable_Agriculture/links/548fae360cf2d1800d86298f/Sustainable-Agriculture.pdf&amp;hl=en&amp;sa=X&amp;ei=wrvRZp7UIbSp6rQPoqvOgQ8&amp;scisig=AFWwaebsb_lTLBzKVp0vhqixIrZF&amp;oi=scholarr"</w:instrText>
      </w:r>
      <w:r>
        <w:rPr>
          <w:rStyle w:val="20"/>
          <w:rFonts w:ascii="Arial" w:cs="Arial" w:hAnsi="Arial"/>
        </w:rPr>
        <w:fldChar w:fldCharType="separate"/>
      </w:r>
      <w:r>
        <w:rPr>
          <w:rStyle w:val="20"/>
          <w:rFonts w:ascii="Arial" w:cs="Arial" w:hAnsi="Arial"/>
        </w:rPr>
        <w:t>Agriculture science research paper</w:t>
      </w:r>
      <w:r>
        <w:rPr>
          <w:rStyle w:val="20"/>
          <w:rFonts w:ascii="Arial" w:cs="Arial" w:hAnsi="Arial"/>
        </w:rPr>
        <w:fldChar w:fldCharType="end"/>
      </w:r>
      <w:r>
        <w:rPr>
          <w:rFonts w:ascii="Arial" w:cs="Arial" w:hAnsi="Arial"/>
        </w:rPr>
        <w:t xml:space="preserve"> </w:t>
      </w: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18"/>
        <w:rPr>
          <w:rFonts w:ascii="Arial" w:cs="Arial" w:hAnsi="Arial"/>
        </w:rPr>
      </w:pPr>
    </w:p>
    <w:p>
      <w:pPr>
        <w:pStyle w:val="3"/>
        <w:spacing w:line="276" w:lineRule="auto"/>
        <w:jc w:val="both"/>
        <w:rPr>
          <w:rFonts w:ascii="Arial" w:eastAsia="Times New Roman" w:cs="Arial" w:hAnsi="Arial"/>
        </w:rPr>
      </w:pPr>
      <w:r>
        <w:rPr>
          <w:rFonts w:ascii="Arial" w:eastAsia="Times New Roman" w:cs="Arial" w:hAnsi="Arial"/>
        </w:rPr>
        <w:t>Initial Prompt:</w:t>
      </w:r>
    </w:p>
    <w:p>
      <w:pPr>
        <w:pStyle w:val="18"/>
        <w:spacing w:line="276" w:lineRule="auto"/>
        <w:jc w:val="both"/>
        <w:rPr>
          <w:rStyle w:val="19"/>
          <w:rFonts w:ascii="Arial" w:cs="Arial" w:hAnsi="Arial"/>
        </w:rPr>
      </w:pPr>
      <w:r>
        <w:rPr>
          <w:rStyle w:val="19"/>
          <w:rFonts w:ascii="Arial" w:cs="Arial" w:hAnsi="Arial"/>
        </w:rPr>
        <w:t>Description :</w:t>
      </w:r>
    </w:p>
    <w:p>
      <w:pPr>
        <w:pStyle w:val="18"/>
        <w:spacing w:line="276" w:lineRule="auto"/>
        <w:jc w:val="both"/>
        <w:rPr>
          <w:rFonts w:ascii="Arial" w:cs="Arial" w:hAnsi="Arial"/>
        </w:rPr>
      </w:pPr>
      <w:r>
        <w:rPr>
          <w:rFonts w:ascii="Arial" w:cs="Arial" w:hAnsi="Arial"/>
          <w:sz w:val="22"/>
          <w:szCs w:val="22"/>
        </w:rPr>
        <w:t>Sustainable farming practices focus on optimizing crop yield while minimizing environmental impact. Research in agricultural science explores methods such as crop rotation, organic farming, and integrated pest management. These practices aim to enhance soil health, reduce resource consumption, and promote biodiversity, ensuring long-term agricultural productivity and ecosystem balance</w:t>
      </w:r>
      <w:r>
        <w:rPr>
          <w:rFonts w:ascii="Arial" w:cs="Arial" w:hAnsi="Arial"/>
        </w:rPr>
        <w:t>.</w:t>
      </w:r>
    </w:p>
    <w:p>
      <w:pPr>
        <w:pStyle w:val="18"/>
        <w:spacing w:line="276" w:lineRule="auto"/>
        <w:jc w:val="both"/>
        <w:rPr>
          <w:rFonts w:ascii="Arial" w:cs="Arial" w:hAnsi="Arial"/>
        </w:rPr>
      </w:pPr>
      <w:r>
        <w:rPr>
          <w:rStyle w:val="19"/>
          <w:rFonts w:ascii="Arial" w:cs="Arial" w:hAnsi="Arial"/>
        </w:rPr>
        <w:t>Generated Summary</w:t>
      </w:r>
      <w:r>
        <w:rPr>
          <w:rFonts w:ascii="Arial" w:cs="Arial" w:hAnsi="Arial"/>
          <w:b/>
          <w:bCs/>
        </w:rPr>
        <w:t>:</w:t>
      </w:r>
      <w:r>
        <w:rPr>
          <w:rFonts w:ascii="Arial" w:cs="Arial" w:hAnsi="Arial"/>
        </w:rPr>
        <w:t xml:space="preserve"> </w:t>
      </w:r>
    </w:p>
    <w:p>
      <w:pPr>
        <w:pStyle w:val="18"/>
        <w:spacing w:line="276" w:lineRule="auto"/>
        <w:jc w:val="both"/>
        <w:rPr>
          <w:rFonts w:ascii="Arial" w:cs="Arial" w:hAnsi="Arial"/>
          <w:sz w:val="22"/>
          <w:szCs w:val="22"/>
        </w:rPr>
      </w:pPr>
      <w:r>
        <w:rPr>
          <w:rFonts w:ascii="Arial" w:cs="Arial" w:hAnsi="Arial"/>
          <w:sz w:val="22"/>
          <w:szCs w:val="22"/>
        </w:rPr>
        <w:t>Research in agricultural science is advancing sustainable farming practices to balance high crop yields with minimal environmental impact. Key strategies include crop rotation, which improves soil health and reduces pest infestations, and organic farming, which avoids synthetic chemicals to protect ecosystems. Integrated pest management combines biological, cultural, and mechanical methods to manage pests while reducing reliance on chemical pesticides. These approaches aim to enhance soil fertility, conserve water, and promote biodiversity. By focusing on these sustainable practices, agricultural science seeks to ensure long-term productivity and environmental stewardship, supporting both current and future agricultural needs.</w:t>
      </w:r>
    </w:p>
    <w:p>
      <w:pPr>
        <w:pStyle w:val="3"/>
        <w:spacing w:line="276" w:lineRule="auto"/>
        <w:jc w:val="both"/>
        <w:rPr>
          <w:rFonts w:ascii="Arial" w:eastAsia="Times New Roman" w:cs="Arial" w:hAnsi="Arial"/>
        </w:rPr>
      </w:pPr>
      <w:r>
        <w:rPr>
          <w:rFonts w:ascii="Arial" w:eastAsia="Times New Roman" w:cs="Arial" w:hAnsi="Arial"/>
        </w:rPr>
        <w:t>Iteration 1</w:t>
      </w:r>
    </w:p>
    <w:p>
      <w:pPr>
        <w:pStyle w:val="18"/>
        <w:spacing w:line="276" w:lineRule="auto"/>
        <w:jc w:val="both"/>
        <w:rPr>
          <w:rStyle w:val="19"/>
          <w:rFonts w:ascii="Arial" w:cs="Arial" w:hAnsi="Arial"/>
        </w:rPr>
      </w:pPr>
      <w:r>
        <w:rPr>
          <w:rStyle w:val="19"/>
          <w:rFonts w:ascii="Arial" w:cs="Arial" w:hAnsi="Arial"/>
        </w:rPr>
        <w:t>Description :</w:t>
      </w:r>
    </w:p>
    <w:p>
      <w:pPr>
        <w:pStyle w:val="18"/>
        <w:spacing w:line="276" w:lineRule="auto"/>
        <w:jc w:val="both"/>
        <w:rPr>
          <w:rFonts w:ascii="Arial" w:cs="Arial" w:hAnsi="Arial"/>
          <w:sz w:val="22"/>
          <w:szCs w:val="22"/>
        </w:rPr>
      </w:pPr>
      <w:r>
        <w:rPr>
          <w:rFonts w:ascii="Arial" w:cs="Arial" w:hAnsi="Arial"/>
          <w:sz w:val="22"/>
          <w:szCs w:val="22"/>
        </w:rPr>
        <w:t>Agricultural science is advancing sustainable farming by integrating practices like crop rotation, organic methods, and integrated pest management. These strategies aim to boost crop yields while minimizing environmental impact, improving soil health, conserving resources, and supporting biodiversity, ensuring productive and eco-friendly farming for the long term.</w:t>
      </w:r>
    </w:p>
    <w:p>
      <w:pPr>
        <w:pStyle w:val="18"/>
        <w:spacing w:line="276" w:lineRule="auto"/>
        <w:jc w:val="both"/>
        <w:rPr>
          <w:rStyle w:val="19"/>
          <w:rFonts w:ascii="Arial" w:cs="Arial" w:hAnsi="Arial"/>
        </w:rPr>
      </w:pPr>
      <w:r>
        <w:rPr>
          <w:rStyle w:val="19"/>
          <w:rFonts w:ascii="Arial" w:cs="Arial" w:hAnsi="Arial"/>
        </w:rPr>
        <w:t>Generated Summary :</w:t>
      </w:r>
    </w:p>
    <w:p>
      <w:pPr>
        <w:pStyle w:val="18"/>
        <w:spacing w:line="276" w:lineRule="auto"/>
        <w:jc w:val="both"/>
        <w:rPr>
          <w:rFonts w:ascii="Arial" w:cs="Arial" w:hAnsi="Arial"/>
          <w:sz w:val="22"/>
          <w:szCs w:val="22"/>
        </w:rPr>
      </w:pPr>
      <w:r>
        <w:rPr>
          <w:rFonts w:ascii="Arial" w:cs="Arial" w:hAnsi="Arial"/>
          <w:sz w:val="22"/>
          <w:szCs w:val="22"/>
        </w:rPr>
        <w:t>Agricultural science is focusing on sustainable farming to achieve high crop yields with minimal environmental impact. This includes methods such as crop rotation, which enhances soil health and reduces pest problems, and organic farming, which avoids synthetic chemicals to protect ecosystems. Integrated pest management combines various techniques to control pests while reducing chemical use. These sustainable practices aim to improve soil fertility, conserve water, and support biodiversity. By employing these strategies, agricultural science seeks to ensure long-term productivity and environmental sustainability, addressing both current agricultural demands and future needs while minimizing ecological footprints.</w:t>
      </w:r>
    </w:p>
    <w:p>
      <w:pPr>
        <w:pStyle w:val="3"/>
        <w:spacing w:line="276" w:lineRule="auto"/>
        <w:jc w:val="both"/>
        <w:rPr>
          <w:rFonts w:ascii="Arial" w:eastAsia="Times New Roman" w:cs="Arial" w:hAnsi="Arial"/>
        </w:rPr>
      </w:pPr>
      <w:r>
        <w:rPr>
          <w:rFonts w:ascii="Arial" w:eastAsia="Times New Roman" w:cs="Arial" w:hAnsi="Arial"/>
        </w:rPr>
        <w:t>Iteration 2</w:t>
      </w:r>
    </w:p>
    <w:p>
      <w:pPr>
        <w:pStyle w:val="18"/>
        <w:spacing w:line="276" w:lineRule="auto"/>
        <w:jc w:val="both"/>
        <w:rPr>
          <w:rStyle w:val="19"/>
          <w:rFonts w:ascii="Arial" w:cs="Arial" w:hAnsi="Arial"/>
        </w:rPr>
      </w:pPr>
      <w:r>
        <w:rPr>
          <w:rStyle w:val="19"/>
          <w:rFonts w:ascii="Arial" w:cs="Arial" w:hAnsi="Arial"/>
        </w:rPr>
        <w:t>Description :</w:t>
      </w:r>
    </w:p>
    <w:p>
      <w:pPr>
        <w:pStyle w:val="18"/>
        <w:spacing w:line="276" w:lineRule="auto"/>
        <w:jc w:val="both"/>
        <w:rPr>
          <w:rFonts w:ascii="Arial" w:cs="Arial" w:hAnsi="Arial"/>
          <w:sz w:val="22"/>
          <w:szCs w:val="22"/>
        </w:rPr>
      </w:pPr>
      <w:r>
        <w:rPr>
          <w:rFonts w:ascii="Arial" w:cs="Arial" w:hAnsi="Arial"/>
          <w:sz w:val="22"/>
          <w:szCs w:val="22"/>
        </w:rPr>
        <w:t>Agricultural science is advancing sustainable farming practices to balance productivity with environmental protection. Techniques like crop rotation enhance soil health, while organic farming avoids synthetic chemicals to safeguard ecosystems. Integrated pest management uses a mix of methods to control pests with minimal chemical use. These strategies aim to improve soil fertility, conserve resources, and support biodiversity, ensuring that farming remains productive and eco-friendly for the long term.</w:t>
      </w:r>
    </w:p>
    <w:p>
      <w:pPr>
        <w:pStyle w:val="18"/>
        <w:spacing w:line="276" w:lineRule="auto"/>
        <w:jc w:val="both"/>
        <w:rPr>
          <w:rStyle w:val="19"/>
          <w:rFonts w:ascii="Arial" w:cs="Arial" w:hAnsi="Arial"/>
        </w:rPr>
      </w:pPr>
      <w:r>
        <w:rPr>
          <w:rStyle w:val="19"/>
          <w:rFonts w:ascii="Arial" w:cs="Arial" w:hAnsi="Arial"/>
        </w:rPr>
        <w:t>Generated Summary :</w:t>
      </w:r>
    </w:p>
    <w:p>
      <w:pPr>
        <w:pStyle w:val="18"/>
        <w:spacing w:line="276" w:lineRule="auto"/>
        <w:jc w:val="both"/>
        <w:rPr>
          <w:rFonts w:ascii="Arial" w:cs="Arial" w:hAnsi="Arial"/>
          <w:sz w:val="22"/>
          <w:szCs w:val="22"/>
        </w:rPr>
      </w:pPr>
      <w:r>
        <w:rPr>
          <w:rFonts w:ascii="Arial" w:cs="Arial" w:hAnsi="Arial"/>
          <w:sz w:val="22"/>
          <w:szCs w:val="22"/>
        </w:rPr>
        <w:t>Agricultural science is evolving towards sustainable farming practices to achieve both high productivity and environmental protection. Key techniques include crop rotation, which boosts soil health, and organic farming, which eliminates synthetic chemicals to preserve ecosystems. Integrated pest management combines various methods to control pests while minimizing chemical use. These approaches are designed to enhance soil fertility, conserve resources, and foster biodiversity. By implementing these sustainable practices, agricultural science aims to ensure long-term farming viability and environmental stewardship, addressing the needs of today while safeguarding resources for future generations.</w:t>
      </w:r>
    </w:p>
    <w:p>
      <w:pPr>
        <w:pStyle w:val="3"/>
        <w:spacing w:line="276" w:lineRule="auto"/>
        <w:jc w:val="both"/>
        <w:rPr>
          <w:rFonts w:ascii="Arial" w:eastAsia="Times New Roman" w:cs="Arial" w:hAnsi="Arial"/>
        </w:rPr>
      </w:pPr>
      <w:r>
        <w:rPr>
          <w:rFonts w:ascii="Arial" w:eastAsia="Times New Roman" w:cs="Arial" w:hAnsi="Arial"/>
        </w:rPr>
        <w:t>Final Prompt</w:t>
      </w:r>
    </w:p>
    <w:p>
      <w:pPr>
        <w:pStyle w:val="18"/>
        <w:spacing w:line="276" w:lineRule="auto"/>
        <w:jc w:val="both"/>
        <w:rPr>
          <w:rStyle w:val="19"/>
          <w:rFonts w:ascii="Arial" w:cs="Arial" w:hAnsi="Arial"/>
        </w:rPr>
      </w:pPr>
      <w:r>
        <w:rPr>
          <w:rStyle w:val="19"/>
          <w:rFonts w:ascii="Arial" w:cs="Arial" w:hAnsi="Arial"/>
        </w:rPr>
        <w:t>Description :</w:t>
      </w:r>
    </w:p>
    <w:p>
      <w:pPr>
        <w:pStyle w:val="18"/>
        <w:spacing w:line="276" w:lineRule="auto"/>
        <w:jc w:val="both"/>
        <w:rPr>
          <w:rFonts w:ascii="Arial" w:cs="Arial" w:hAnsi="Arial"/>
          <w:sz w:val="22"/>
          <w:szCs w:val="22"/>
        </w:rPr>
      </w:pPr>
      <w:r>
        <w:rPr>
          <w:rFonts w:ascii="Arial" w:cs="Arial" w:hAnsi="Arial"/>
          <w:sz w:val="22"/>
          <w:szCs w:val="22"/>
        </w:rPr>
        <w:t>Agricultural science is advancing sustainable farming through methods like crop rotation, organic practices, and integrated pest management. These approaches enhance soil health, reduce chemical use, and conserve resources while supporting biodiversity. The goal is to balance high productivity with environmental protection, ensuring long-term viability and sustainability in farming.</w:t>
      </w:r>
    </w:p>
    <w:p>
      <w:pPr>
        <w:pStyle w:val="18"/>
        <w:spacing w:line="276" w:lineRule="auto"/>
        <w:jc w:val="both"/>
        <w:rPr>
          <w:rStyle w:val="19"/>
          <w:rFonts w:ascii="Arial" w:cs="Arial" w:hAnsi="Arial"/>
        </w:rPr>
      </w:pPr>
      <w:r>
        <w:rPr>
          <w:rStyle w:val="19"/>
          <w:rFonts w:ascii="Arial" w:cs="Arial" w:hAnsi="Arial"/>
        </w:rPr>
        <w:t>Generated Summary :</w:t>
      </w:r>
    </w:p>
    <w:p>
      <w:pPr>
        <w:pStyle w:val="18"/>
        <w:spacing w:line="276" w:lineRule="auto"/>
        <w:jc w:val="both"/>
        <w:rPr>
          <w:rFonts w:ascii="Arial" w:cs="Arial" w:hAnsi="Arial"/>
          <w:sz w:val="22"/>
          <w:szCs w:val="22"/>
        </w:rPr>
      </w:pPr>
      <w:r>
        <w:rPr>
          <w:rFonts w:ascii="Arial" w:cs="Arial" w:hAnsi="Arial"/>
          <w:sz w:val="22"/>
          <w:szCs w:val="22"/>
        </w:rPr>
        <w:t>Agricultural science is advancing towards sustainable farming practices to achieve high productivity while protecting the environment. Techniques such as crop rotation improve soil health and reduce pest issues, while organic farming avoids synthetic chemicals to maintain ecosystem health. Integrated pest management employs a combination of methods to control pests with minimal chemical use. These sustainable practices are designed to enhance soil fertility, conserve resources, and support biodiversity. By integrating these strategies, agricultural science aims to ensure long-term farming success and environmental stewardship, addressing current needs and preserving resources for future generations.</w:t>
      </w:r>
    </w:p>
    <w:p>
      <w:pPr>
        <w:pStyle w:val="3"/>
        <w:spacing w:line="276" w:lineRule="auto"/>
        <w:jc w:val="both"/>
        <w:rPr>
          <w:rFonts w:ascii="Arial" w:eastAsia="Times New Roman" w:cs="Arial" w:hAnsi="Arial"/>
        </w:rPr>
      </w:pPr>
      <w:r>
        <w:rPr>
          <w:rFonts w:ascii="Arial" w:eastAsia="Times New Roman" w:cs="Arial" w:hAnsi="Arial"/>
        </w:rPr>
        <w:t>Insights and Applications</w:t>
      </w:r>
    </w:p>
    <w:p>
      <w:pPr>
        <w:pStyle w:val="18"/>
        <w:spacing w:line="276" w:lineRule="auto"/>
        <w:jc w:val="both"/>
        <w:rPr>
          <w:rStyle w:val="19"/>
          <w:rFonts w:ascii="Arial" w:cs="Arial" w:hAnsi="Arial"/>
        </w:rPr>
      </w:pPr>
      <w:r>
        <w:rPr>
          <w:rStyle w:val="19"/>
          <w:rFonts w:ascii="Arial" w:cs="Arial" w:hAnsi="Arial"/>
        </w:rPr>
        <w:t>Key Insights :</w:t>
      </w:r>
    </w:p>
    <w:p>
      <w:pPr>
        <w:pStyle w:val="18"/>
        <w:spacing w:line="276" w:lineRule="auto"/>
        <w:jc w:val="both"/>
        <w:rPr>
          <w:rFonts w:ascii="Arial" w:cs="Arial" w:hAnsi="Arial"/>
          <w:sz w:val="22"/>
          <w:szCs w:val="22"/>
        </w:rPr>
      </w:pPr>
      <w:r>
        <w:rPr>
          <w:rFonts w:ascii="Arial" w:cs="Arial" w:hAnsi="Arial"/>
          <w:sz w:val="22"/>
          <w:szCs w:val="22"/>
        </w:rPr>
        <w:t>Key insights from the research on sustainable farming practices highlight a commitment to balancing high agricultural productivity with environmental stewardship. Techniques such as crop rotation are pivotal in enhancing soil health and reducing pest infestations, which directly benefits crop yields. Organic farming practices play a crucial role by eliminating synthetic chemicals, thereby protecting ecosystems and promoting ecological balance. Integrated pest management (IPM) combines multiple strategies to control pests effectively while minimizing reliance on chemical pesticides, reducing potential environmental and health risks. Collectively, these methods aim to improve soil fertility, conserve water, and foster biodiversity. The overarching goal is to implement practices that sustain both agricultural productivity and ecological health, ensuring that farming can meet current demands while preserving resources for future generations. This integrated approach supports long-term viability and environmental protection in agriculture.</w:t>
      </w:r>
    </w:p>
    <w:p>
      <w:pPr>
        <w:pStyle w:val="18"/>
        <w:spacing w:line="276" w:lineRule="auto"/>
        <w:jc w:val="both"/>
        <w:rPr>
          <w:rStyle w:val="19"/>
          <w:rFonts w:ascii="Arial" w:cs="Arial" w:hAnsi="Arial"/>
        </w:rPr>
      </w:pPr>
      <w:r>
        <w:rPr>
          <w:rStyle w:val="19"/>
          <w:rFonts w:ascii="Arial" w:cs="Arial" w:hAnsi="Arial"/>
        </w:rPr>
        <w:t>Potential Applications :</w:t>
      </w:r>
    </w:p>
    <w:p>
      <w:pPr>
        <w:pStyle w:val="18"/>
        <w:spacing w:line="276" w:lineRule="auto"/>
        <w:jc w:val="both"/>
        <w:rPr>
          <w:rFonts w:ascii="Arial" w:cs="Arial" w:hAnsi="Arial"/>
          <w:sz w:val="22"/>
          <w:szCs w:val="22"/>
        </w:rPr>
      </w:pPr>
      <w:r>
        <w:rPr>
          <w:rFonts w:ascii="Arial" w:cs="Arial" w:hAnsi="Arial"/>
          <w:sz w:val="22"/>
          <w:szCs w:val="22"/>
        </w:rPr>
        <w:t>The research findings on sustainable farming practices have significant applications for both agriculture and environmental conservation. Farmers can adopt these techniques to increase crop yields while minimizing environmental impact, leading to more resilient agricultural systems. Crop rotation and organic farming can enhance soil fertility and reduce dependency on synthetic inputs, lowering costs and improving long-term sustainability. Integrated pest management (IPM) provides a framework for controlling pests with minimal chemical use, which can reduce health risks for farm workers and consumers. Policymakers can leverage these findings to develop regulations and incentives that promote sustainable practices, supporting food security while protecting ecosystems. Additionally, these practices can be scaled to different farming systems globally, contributing to climate change mitigation by reducing greenhouse gas emissions and preserving biodiversity. The research underscores the importance of a holistic approach to farming, where economic, environmental, and social factors are all considered in decision-making processes.</w:t>
      </w:r>
    </w:p>
    <w:p>
      <w:pPr>
        <w:pStyle w:val="3"/>
        <w:spacing w:line="276" w:lineRule="auto"/>
        <w:jc w:val="both"/>
        <w:rPr>
          <w:rFonts w:ascii="Arial" w:eastAsia="Times New Roman" w:cs="Arial" w:hAnsi="Arial"/>
        </w:rPr>
      </w:pPr>
      <w:r>
        <w:rPr>
          <w:rFonts w:ascii="Arial" w:eastAsia="Times New Roman" w:cs="Arial" w:hAnsi="Arial"/>
        </w:rPr>
        <w:t>Evaluation</w:t>
      </w:r>
    </w:p>
    <w:p>
      <w:pPr>
        <w:pStyle w:val="18"/>
        <w:spacing w:line="276" w:lineRule="auto"/>
        <w:jc w:val="both"/>
        <w:rPr>
          <w:rStyle w:val="19"/>
          <w:rFonts w:ascii="Arial" w:cs="Arial" w:hAnsi="Arial"/>
        </w:rPr>
      </w:pPr>
      <w:r>
        <w:rPr>
          <w:rStyle w:val="19"/>
          <w:rFonts w:ascii="Arial" w:cs="Arial" w:hAnsi="Arial"/>
        </w:rPr>
        <w:t>Clarity :</w:t>
      </w:r>
    </w:p>
    <w:p>
      <w:pPr>
        <w:pStyle w:val="18"/>
        <w:spacing w:line="276" w:lineRule="auto"/>
        <w:jc w:val="both"/>
        <w:rPr>
          <w:rFonts w:ascii="Arial" w:cs="Arial" w:hAnsi="Arial"/>
          <w:sz w:val="22"/>
          <w:szCs w:val="22"/>
        </w:rPr>
      </w:pPr>
      <w:r>
        <w:rPr>
          <w:rFonts w:ascii="Arial" w:cs="Arial" w:hAnsi="Arial"/>
          <w:sz w:val="22"/>
          <w:szCs w:val="22"/>
        </w:rPr>
        <w:t>The final summary and insights are clear, concise, and effectively communicate the key aspects of sustainable farming practices. They highlight the balance between productivity and environmental protection, with well-defined methods and implications. The language is accessible, making the content understandable for a wide audience, including farmers, policymakers, and researchers.</w:t>
      </w:r>
    </w:p>
    <w:p>
      <w:pPr>
        <w:pStyle w:val="18"/>
        <w:spacing w:line="276" w:lineRule="auto"/>
        <w:jc w:val="both"/>
        <w:rPr>
          <w:rStyle w:val="19"/>
          <w:rFonts w:ascii="Arial" w:cs="Arial" w:hAnsi="Arial"/>
        </w:rPr>
      </w:pPr>
      <w:r>
        <w:rPr>
          <w:rStyle w:val="19"/>
          <w:rFonts w:ascii="Arial" w:cs="Arial" w:hAnsi="Arial"/>
        </w:rPr>
        <w:t>Accuracy :</w:t>
      </w:r>
    </w:p>
    <w:p>
      <w:pPr>
        <w:pStyle w:val="18"/>
        <w:spacing w:line="276" w:lineRule="auto"/>
        <w:jc w:val="both"/>
        <w:rPr>
          <w:rFonts w:ascii="Arial" w:cs="Arial" w:hAnsi="Arial"/>
          <w:sz w:val="22"/>
          <w:szCs w:val="22"/>
        </w:rPr>
      </w:pPr>
      <w:r>
        <w:rPr>
          <w:rFonts w:ascii="Arial" w:cs="Arial" w:hAnsi="Arial"/>
          <w:sz w:val="22"/>
          <w:szCs w:val="22"/>
        </w:rPr>
        <w:t xml:space="preserve">The final summary and insights accurately reflect the core concepts of sustainable farming practices, including crop rotation, organic farming, and integrated pest management. They correctly emphasize the environmental and productivity benefits of these methods, aligning well with current research and practices in agricultural science. The information is both </w:t>
      </w:r>
      <w:bookmarkStart w:id="0" w:name="_GoBack"/>
      <w:bookmarkEnd w:id="0"/>
      <w:r>
        <w:rPr>
          <w:rFonts w:ascii="Arial" w:cs="Arial" w:hAnsi="Arial"/>
          <w:sz w:val="22"/>
          <w:szCs w:val="22"/>
        </w:rPr>
        <w:t>reliable and well-grounded.</w:t>
      </w:r>
    </w:p>
    <w:p>
      <w:pPr>
        <w:pStyle w:val="18"/>
        <w:spacing w:line="276" w:lineRule="auto"/>
        <w:jc w:val="both"/>
        <w:rPr>
          <w:rStyle w:val="19"/>
          <w:rFonts w:ascii="Arial" w:cs="Arial" w:hAnsi="Arial"/>
        </w:rPr>
      </w:pPr>
      <w:r>
        <w:rPr>
          <w:rStyle w:val="19"/>
          <w:rFonts w:ascii="Arial" w:cs="Arial" w:hAnsi="Arial"/>
        </w:rPr>
        <w:t>Relevance :</w:t>
      </w:r>
    </w:p>
    <w:p>
      <w:pPr>
        <w:pStyle w:val="18"/>
        <w:spacing w:line="276" w:lineRule="auto"/>
        <w:jc w:val="both"/>
        <w:rPr>
          <w:rFonts w:ascii="Arial" w:cs="Arial" w:hAnsi="Arial"/>
          <w:sz w:val="22"/>
          <w:szCs w:val="22"/>
        </w:rPr>
      </w:pPr>
      <w:r>
        <w:rPr>
          <w:rFonts w:ascii="Arial" w:cs="Arial" w:hAnsi="Arial"/>
          <w:sz w:val="22"/>
          <w:szCs w:val="22"/>
        </w:rPr>
        <w:t>The insights and applications are highly relevant, as they address the practical implications of sustainable farming practices in today's agricultural landscape. They provide actionable strategies for farmers, inform policy development, and offer scalable solutions for global farming systems. The focus on long-term sustainability and environmental stewardship aligns with current agricultural challenges.</w:t>
      </w:r>
    </w:p>
    <w:p>
      <w:pPr>
        <w:pStyle w:val="3"/>
        <w:spacing w:line="276" w:lineRule="auto"/>
        <w:jc w:val="both"/>
        <w:rPr>
          <w:rFonts w:ascii="Arial" w:eastAsia="Times New Roman" w:cs="Arial" w:hAnsi="Arial"/>
        </w:rPr>
      </w:pPr>
      <w:r>
        <w:rPr>
          <w:rFonts w:ascii="Arial" w:eastAsia="Times New Roman" w:cs="Arial" w:hAnsi="Arial"/>
        </w:rPr>
        <w:t>Reflection:</w:t>
      </w:r>
    </w:p>
    <w:p>
      <w:pPr>
        <w:pStyle w:val="18"/>
        <w:spacing w:line="276" w:lineRule="auto"/>
        <w:ind w:right="300"/>
        <w:jc w:val="both"/>
        <w:rPr>
          <w:rFonts w:ascii="Arial" w:cs="Arial" w:hAnsi="Arial"/>
          <w:sz w:val="22"/>
          <w:szCs w:val="22"/>
        </w:rPr>
      </w:pPr>
      <w:r>
        <w:rPr>
          <w:rFonts w:ascii="Arial" w:cs="Arial" w:hAnsi="Arial"/>
          <w:sz w:val="22"/>
          <w:szCs w:val="22"/>
        </w:rPr>
        <w:t>Reflecting on the topic of sustainable farming practices, I found the learning experience to be both enriching and eye-opening. The exploration of methods like crop rotation, organic farming, and integrated pest management provided a deeper understanding of how agricultural science is evolving to address the dual challenges of food security and environmental sustainability. One of the key challenges I faced was synthesizing complex, technical information into concise and accessible summaries without losing essential details. Balancing the need to convey the importance of sustainability while ensuring the content remained practical for diverse audiences, such as farmers, policymakers, and researchers, required careful consideration.</w:t>
      </w:r>
    </w:p>
    <w:p>
      <w:pPr>
        <w:pStyle w:val="18"/>
        <w:spacing w:line="276" w:lineRule="auto"/>
        <w:ind w:right="600"/>
        <w:jc w:val="both"/>
        <w:rPr>
          <w:rFonts w:ascii="Arial" w:cs="Arial" w:hAnsi="Arial"/>
          <w:sz w:val="22"/>
          <w:szCs w:val="22"/>
        </w:rPr>
      </w:pPr>
      <w:r>
        <w:rPr>
          <w:rFonts w:ascii="Arial" w:cs="Arial" w:hAnsi="Arial"/>
          <w:sz w:val="22"/>
          <w:szCs w:val="22"/>
        </w:rPr>
        <w:t>Through this process, I gained valuable insights into the interconnectedness of agricultural practices and environmental health. I learned how small changes in farming techniques can have significant impacts on soil health, biodiversity, and resource conservation. Additionally, the importance of a holistic approach in agriculture, where economic viability and ecological balance are equally prioritized, became more apparent. This reflection also highlighted the role of research in driving innovation and sustainability in agriculture, emphasizing the need for continuous learning and adaptation in the face of global challenges like climate change.</w:t>
      </w:r>
    </w:p>
    <w:p>
      <w:pPr>
        <w:pStyle w:val="18"/>
        <w:spacing w:line="276" w:lineRule="auto"/>
        <w:ind w:right="600"/>
        <w:jc w:val="both"/>
        <w:rPr>
          <w:rFonts w:ascii="Arial" w:cs="Arial" w:hAnsi="Arial"/>
          <w:sz w:val="22"/>
          <w:szCs w:val="22"/>
        </w:rPr>
      </w:pPr>
      <w:r>
        <w:rPr>
          <w:rFonts w:ascii="Arial" w:cs="Arial" w:hAnsi="Arial"/>
          <w:sz w:val="22"/>
          <w:szCs w:val="22"/>
        </w:rPr>
        <w:t>Overall, this experience reinforced the significance of sustainable practices not just as a trend, but as a necessary shift towards ensuring long-term agricultural productivity and environmental stewardship. It also underscored the value of clear communication in making scientific advancements accessible and actionable for a broader audience.</w:t>
      </w:r>
    </w:p>
    <w:p>
      <w:pPr>
        <w:pStyle w:val="18"/>
        <w:rPr>
          <w:rFonts w:ascii="Arial" w:cs="Arial" w:hAnsi="Arial"/>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20"/>
  <w:drawingGridVerticalSpacing w:val="163"/>
  <w:displayHorizontalDrawingGridEvery w:val="0"/>
  <w:displayVerticalDrawingGridEvery w:val="1"/>
  <w:noPunctuationKerning/>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Times New Roman" w:eastAsia="等线" w:cs="Times New Roman" w:hAnsi="Times New Roman"/>
      <w:sz w:val="24"/>
      <w:szCs w:val="24"/>
      <w:lang w:val="en-IN" w:eastAsia="en-GB" w:bidi="ar-SA"/>
    </w:rPr>
  </w:style>
  <w:style w:type="paragraph" w:styleId="1">
    <w:name w:val="heading 1"/>
    <w:basedOn w:val="0"/>
    <w:pPr>
      <w:spacing w:before="100" w:beforeAutospacing="1" w:after="100" w:afterAutospacing="1"/>
      <w:outlineLvl w:val="0"/>
    </w:pPr>
    <w:rPr>
      <w:b/>
      <w:bCs/>
      <w:color w:val="333333"/>
      <w:kern w:val="36"/>
      <w:sz w:val="48"/>
      <w:szCs w:val="48"/>
    </w:rPr>
  </w:style>
  <w:style w:type="paragraph" w:styleId="2">
    <w:name w:val="heading 2"/>
    <w:basedOn w:val="0"/>
    <w:pPr>
      <w:spacing w:before="100" w:beforeAutospacing="1" w:after="100" w:afterAutospacing="1"/>
      <w:outlineLvl w:val="1"/>
    </w:pPr>
    <w:rPr>
      <w:b/>
      <w:bCs/>
      <w:color w:val="333333"/>
      <w:sz w:val="36"/>
      <w:szCs w:val="36"/>
    </w:rPr>
  </w:style>
  <w:style w:type="paragraph" w:styleId="3">
    <w:name w:val="heading 3"/>
    <w:basedOn w:val="0"/>
    <w:pPr>
      <w:spacing w:before="100" w:beforeAutospacing="1" w:after="100" w:afterAutospacing="1"/>
      <w:outlineLvl w:val="2"/>
    </w:pPr>
    <w:rPr>
      <w:b/>
      <w:bCs/>
      <w:color w:val="333333"/>
      <w:sz w:val="27"/>
      <w:szCs w:val="27"/>
    </w:rPr>
  </w:style>
  <w:style w:type="paragraph" w:styleId="4">
    <w:name w:val="heading 4"/>
    <w:basedOn w:val="0"/>
    <w:pPr>
      <w:spacing w:before="100" w:beforeAutospacing="1" w:after="100" w:afterAutospacing="1"/>
      <w:outlineLvl w:val="3"/>
    </w:pPr>
    <w:rPr>
      <w:b/>
      <w:bCs/>
      <w:color w:val="333333"/>
    </w:rPr>
  </w:style>
  <w:style w:type="paragraph" w:styleId="5">
    <w:name w:val="heading 5"/>
    <w:basedOn w:val="0"/>
    <w:pPr>
      <w:spacing w:before="100" w:beforeAutospacing="1" w:after="100" w:afterAutospacing="1"/>
      <w:outlineLvl w:val="4"/>
    </w:pPr>
    <w:rPr>
      <w:b/>
      <w:bCs/>
      <w:color w:val="333333"/>
      <w:sz w:val="20"/>
      <w:szCs w:val="20"/>
    </w:rPr>
  </w:style>
  <w:style w:type="paragraph" w:styleId="6">
    <w:name w:val="heading 6"/>
    <w:basedOn w:val="0"/>
    <w:pPr>
      <w:spacing w:before="100" w:beforeAutospacing="1" w:after="100" w:afterAutospacing="1"/>
      <w:outlineLvl w:val="5"/>
    </w:pPr>
    <w:rPr>
      <w:b/>
      <w:bCs/>
      <w:color w:val="333333"/>
      <w:sz w:val="15"/>
      <w:szCs w:val="15"/>
    </w:rPr>
  </w:style>
  <w:style w:type="character" w:default="1" w:styleId="10">
    <w:name w:val="Default Paragraph Font"/>
  </w:style>
  <w:style w:type="paragraph" w:customStyle="1" w:styleId="15">
    <w:name w:val="msonormal"/>
    <w:basedOn w:val="0"/>
    <w:pPr>
      <w:spacing w:before="100" w:beforeAutospacing="1" w:after="100" w:afterAutospacing="1"/>
    </w:pPr>
  </w:style>
  <w:style w:type="paragraph" w:customStyle="1" w:styleId="16">
    <w:name w:val="container"/>
    <w:basedOn w:val="0"/>
    <w:pPr>
      <w:spacing w:before="100" w:beforeAutospacing="1" w:after="100" w:afterAutospacing="1"/>
    </w:pPr>
  </w:style>
  <w:style w:type="paragraph" w:customStyle="1" w:styleId="17">
    <w:name w:val="section"/>
    <w:basedOn w:val="0"/>
    <w:pPr>
      <w:spacing w:before="100" w:beforeAutospacing="1" w:after="300"/>
    </w:pPr>
  </w:style>
  <w:style w:type="paragraph" w:styleId="18">
    <w:name w:val="Normal (Web)"/>
    <w:basedOn w:val="0"/>
    <w:pPr>
      <w:spacing w:before="100" w:beforeAutospacing="1" w:after="100" w:afterAutospacing="1"/>
    </w:pPr>
  </w:style>
  <w:style w:type="character" w:styleId="19">
    <w:name w:val="Strong"/>
    <w:basedOn w:val="10"/>
    <w:rPr>
      <w:b/>
      <w:bCs/>
    </w:rPr>
  </w:style>
  <w:style w:type="character" w:styleId="20">
    <w:name w:val="Hyperlink"/>
    <w:basedOn w:val="10"/>
    <w:rPr>
      <w:color w:val="0000FF"/>
      <w:u w:val="single"/>
    </w:rPr>
  </w:style>
  <w:style w:type="character" w:styleId="21">
    <w:name w:val="FollowedHyperlink"/>
    <w:basedOn w:val="10"/>
    <w:rPr>
      <w:color w:val="800080"/>
      <w:u w:val="single"/>
    </w:rPr>
  </w:style>
  <w:style w:type="character" w:styleId="22">
    <w:name w:val="HTML Code"/>
    <w:basedOn w:val="10"/>
    <w:rPr>
      <w:rFonts w:ascii="Courier New" w:eastAsia="等线" w:cs="Courier New" w:hAnsi="Courier New"/>
      <w:sz w:val="20"/>
      <w:szCs w:val="20"/>
    </w:rPr>
  </w:style>
  <w:style w:type="character" w:customStyle="1" w:styleId="23">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59</TotalTime>
  <Application>Yozo_Office</Application>
  <Pages>5</Pages>
  <Words>1307</Words>
  <Characters>8838</Characters>
  <Lines>159</Lines>
  <Paragraphs>41</Paragraphs>
  <CharactersWithSpaces>10107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Summarizing and Analyzing Research Papers Project</dc:title>
  <dc:creator>Vikas Gupta</dc:creator>
  <cp:lastModifiedBy>vivo user</cp:lastModifiedBy>
  <cp:revision>1</cp:revision>
  <dcterms:created xsi:type="dcterms:W3CDTF">2024-08-11T10:13:00Z</dcterms:created>
  <dcterms:modified xsi:type="dcterms:W3CDTF">2024-09-27T09:58:50Z</dcterms:modified>
</cp:coreProperties>
</file>