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ACC589" w14:textId="77777777" w:rsidR="00F41769" w:rsidRPr="004977EF" w:rsidRDefault="00F41769" w:rsidP="00F41769">
      <w:pPr>
        <w:spacing w:after="0" w:line="240" w:lineRule="auto"/>
        <w:jc w:val="center"/>
        <w:rPr>
          <w:rFonts w:eastAsia="Times New Roman" w:cs="Times New Roman"/>
          <w:color w:val="000000"/>
          <w:sz w:val="28"/>
          <w:szCs w:val="27"/>
        </w:rPr>
      </w:pPr>
      <w:r w:rsidRPr="004977EF">
        <w:rPr>
          <w:rFonts w:eastAsia="Times New Roman" w:cs="Times New Roman"/>
          <w:color w:val="000000"/>
          <w:sz w:val="28"/>
          <w:szCs w:val="27"/>
        </w:rPr>
        <w:t>Rutgers Business School</w:t>
      </w:r>
    </w:p>
    <w:p w14:paraId="6722DC5B" w14:textId="77777777" w:rsidR="00F41769" w:rsidRDefault="00F41769" w:rsidP="00F41769">
      <w:pPr>
        <w:spacing w:after="0" w:line="240" w:lineRule="auto"/>
        <w:jc w:val="center"/>
        <w:rPr>
          <w:rFonts w:eastAsia="Times New Roman" w:cs="Times New Roman"/>
          <w:color w:val="000000"/>
          <w:sz w:val="28"/>
          <w:szCs w:val="27"/>
        </w:rPr>
      </w:pPr>
      <w:r w:rsidRPr="004977EF">
        <w:rPr>
          <w:rFonts w:eastAsia="Times New Roman" w:cs="Times New Roman"/>
          <w:color w:val="000000"/>
          <w:sz w:val="28"/>
          <w:szCs w:val="27"/>
        </w:rPr>
        <w:t>33:136:370</w:t>
      </w:r>
      <w:r>
        <w:rPr>
          <w:rFonts w:eastAsia="Times New Roman" w:cs="Times New Roman"/>
          <w:color w:val="000000"/>
          <w:sz w:val="28"/>
          <w:szCs w:val="27"/>
        </w:rPr>
        <w:t xml:space="preserve"> Management Information Systems</w:t>
      </w:r>
    </w:p>
    <w:p w14:paraId="76254803" w14:textId="290CB9B8" w:rsidR="00F41769" w:rsidRDefault="00F41769" w:rsidP="00F41769">
      <w:pPr>
        <w:spacing w:after="0" w:line="240" w:lineRule="auto"/>
        <w:jc w:val="center"/>
        <w:rPr>
          <w:rFonts w:eastAsia="Times New Roman" w:cs="Times New Roman"/>
          <w:color w:val="000000"/>
          <w:sz w:val="28"/>
          <w:szCs w:val="27"/>
        </w:rPr>
      </w:pPr>
      <w:r>
        <w:rPr>
          <w:rFonts w:eastAsia="Times New Roman" w:cs="Times New Roman"/>
          <w:color w:val="000000"/>
          <w:sz w:val="28"/>
          <w:szCs w:val="27"/>
        </w:rPr>
        <w:t>Instructor:</w:t>
      </w:r>
      <w:r>
        <w:rPr>
          <w:rFonts w:eastAsia="Times New Roman" w:cs="Times New Roman"/>
          <w:color w:val="000000"/>
          <w:sz w:val="28"/>
          <w:szCs w:val="27"/>
        </w:rPr>
        <w:t xml:space="preserve"> Disha Parkhi</w:t>
      </w:r>
    </w:p>
    <w:p w14:paraId="683D994A" w14:textId="5D27DFA8" w:rsidR="00F41769" w:rsidRDefault="00F41769" w:rsidP="00F41769">
      <w:pPr>
        <w:spacing w:after="0" w:line="240" w:lineRule="auto"/>
        <w:jc w:val="center"/>
        <w:rPr>
          <w:rFonts w:eastAsia="Times New Roman" w:cs="Times New Roman"/>
          <w:color w:val="000000"/>
          <w:sz w:val="28"/>
          <w:szCs w:val="27"/>
        </w:rPr>
      </w:pPr>
    </w:p>
    <w:p w14:paraId="3E9EB574" w14:textId="77777777" w:rsidR="00F41769" w:rsidRDefault="00F41769" w:rsidP="00F41769">
      <w:pPr>
        <w:pStyle w:val="NormalWeb"/>
        <w:spacing w:before="0" w:beforeAutospacing="0" w:after="240" w:afterAutospacing="0"/>
        <w:jc w:val="both"/>
        <w:rPr>
          <w:rFonts w:asciiTheme="minorHAnsi" w:hAnsiTheme="minorHAnsi" w:cstheme="minorHAnsi"/>
          <w:color w:val="000000"/>
        </w:rPr>
      </w:pPr>
      <w:r w:rsidRPr="0056442A">
        <w:rPr>
          <w:rFonts w:asciiTheme="minorHAnsi" w:hAnsiTheme="minorHAnsi" w:cstheme="minorHAnsi"/>
          <w:color w:val="000000"/>
        </w:rPr>
        <w:t xml:space="preserve">At this point of the course, we covered pretty much everything there is to know about </w:t>
      </w:r>
      <w:r>
        <w:rPr>
          <w:rFonts w:asciiTheme="minorHAnsi" w:hAnsiTheme="minorHAnsi" w:cstheme="minorHAnsi"/>
          <w:color w:val="000000"/>
        </w:rPr>
        <w:t xml:space="preserve">the basics of </w:t>
      </w:r>
      <w:r w:rsidRPr="0056442A">
        <w:rPr>
          <w:rFonts w:asciiTheme="minorHAnsi" w:hAnsiTheme="minorHAnsi" w:cstheme="minorHAnsi"/>
          <w:color w:val="000000"/>
        </w:rPr>
        <w:t>DB design. </w:t>
      </w:r>
      <w:r>
        <w:rPr>
          <w:rFonts w:asciiTheme="minorHAnsi" w:hAnsiTheme="minorHAnsi" w:cstheme="minorHAnsi"/>
          <w:color w:val="000000"/>
        </w:rPr>
        <w:t xml:space="preserve">So, what do you need to know to be able to design a correct database for a given application? </w:t>
      </w:r>
    </w:p>
    <w:p w14:paraId="69A4031F" w14:textId="77777777" w:rsidR="00F41769" w:rsidRPr="0056442A" w:rsidRDefault="00F41769" w:rsidP="00F41769">
      <w:pPr>
        <w:pStyle w:val="NormalWeb"/>
        <w:spacing w:before="0" w:beforeAutospacing="0" w:after="240" w:afterAutospacing="0"/>
        <w:jc w:val="both"/>
        <w:rPr>
          <w:rFonts w:asciiTheme="minorHAnsi" w:hAnsiTheme="minorHAnsi" w:cstheme="minorHAnsi"/>
          <w:color w:val="000000"/>
        </w:rPr>
      </w:pPr>
    </w:p>
    <w:p w14:paraId="5418B040" w14:textId="77777777" w:rsidR="00F41769" w:rsidRDefault="00F41769" w:rsidP="00F4176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</w:rPr>
      </w:pPr>
      <w:r w:rsidRPr="0056442A">
        <w:rPr>
          <w:rStyle w:val="Strong"/>
          <w:rFonts w:asciiTheme="minorHAnsi" w:hAnsiTheme="minorHAnsi" w:cstheme="minorHAnsi"/>
          <w:color w:val="000000"/>
        </w:rPr>
        <w:t xml:space="preserve">The basic of the basic. </w:t>
      </w:r>
      <w:r w:rsidRPr="00E57330">
        <w:rPr>
          <w:rStyle w:val="Strong"/>
          <w:rFonts w:asciiTheme="minorHAnsi" w:hAnsiTheme="minorHAnsi" w:cstheme="minorHAnsi"/>
          <w:i/>
          <w:color w:val="000000"/>
        </w:rPr>
        <w:t>Understand</w:t>
      </w:r>
      <w:r>
        <w:rPr>
          <w:rStyle w:val="Strong"/>
          <w:rFonts w:asciiTheme="minorHAnsi" w:hAnsiTheme="minorHAnsi" w:cstheme="minorHAnsi"/>
          <w:color w:val="000000"/>
        </w:rPr>
        <w:t xml:space="preserve"> the concepts of primary key, composite key (it is not two primary keys in a table!) and foreign key.</w:t>
      </w:r>
    </w:p>
    <w:p w14:paraId="522E67FB" w14:textId="77777777" w:rsidR="00F41769" w:rsidRDefault="00F41769" w:rsidP="00F41769">
      <w:pPr>
        <w:pStyle w:val="NormalWeb"/>
        <w:spacing w:before="0" w:beforeAutospacing="0" w:after="240" w:afterAutospacing="0"/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</w:rPr>
      </w:pPr>
    </w:p>
    <w:p w14:paraId="5957F521" w14:textId="77777777" w:rsidR="00F41769" w:rsidRDefault="00F41769" w:rsidP="00F4176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</w:rPr>
      </w:pPr>
      <w:r w:rsidRPr="0056442A">
        <w:rPr>
          <w:rStyle w:val="Strong"/>
          <w:rFonts w:asciiTheme="minorHAnsi" w:hAnsiTheme="minorHAnsi" w:cstheme="minorHAnsi"/>
          <w:color w:val="000000"/>
          <w:bdr w:val="none" w:sz="0" w:space="0" w:color="auto" w:frame="1"/>
        </w:rPr>
        <w:t>Relationships.</w:t>
      </w:r>
      <w:r w:rsidRPr="0056442A">
        <w:rPr>
          <w:rFonts w:asciiTheme="minorHAnsi" w:hAnsiTheme="minorHAnsi" w:cstheme="minorHAnsi"/>
          <w:color w:val="000000"/>
        </w:rPr>
        <w:t xml:space="preserve"> You need to﻿﻿﻿﻿﻿﻿﻿﻿﻿﻿﻿﻿﻿﻿﻿﻿﻿﻿﻿ know the three different kinds of relationships we can have between a pair of tables, but more than knowing, you need to </w:t>
      </w:r>
      <w:r w:rsidRPr="00E57330">
        <w:rPr>
          <w:rFonts w:asciiTheme="minorHAnsi" w:hAnsiTheme="minorHAnsi" w:cstheme="minorHAnsi"/>
          <w:i/>
          <w:color w:val="000000"/>
        </w:rPr>
        <w:t>understand</w:t>
      </w:r>
      <w:r w:rsidRPr="0056442A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>how they are created</w:t>
      </w:r>
      <w:r w:rsidRPr="0056442A">
        <w:rPr>
          <w:rFonts w:asciiTheme="minorHAnsi" w:hAnsiTheme="minorHAnsi" w:cstheme="minorHAnsi"/>
          <w:color w:val="000000"/>
        </w:rPr>
        <w:t xml:space="preserve">. Why does a foreign key create a one to many </w:t>
      </w:r>
      <w:proofErr w:type="gramStart"/>
      <w:r w:rsidRPr="0056442A">
        <w:rPr>
          <w:rFonts w:asciiTheme="minorHAnsi" w:hAnsiTheme="minorHAnsi" w:cstheme="minorHAnsi"/>
          <w:color w:val="000000"/>
        </w:rPr>
        <w:t>relationship</w:t>
      </w:r>
      <w:proofErr w:type="gramEnd"/>
      <w:r w:rsidRPr="0056442A">
        <w:rPr>
          <w:rFonts w:asciiTheme="minorHAnsi" w:hAnsiTheme="minorHAnsi" w:cstheme="minorHAnsi"/>
          <w:color w:val="000000"/>
        </w:rPr>
        <w:t>? Why</w:t>
      </w:r>
      <w:r>
        <w:rPr>
          <w:rFonts w:asciiTheme="minorHAnsi" w:hAnsiTheme="minorHAnsi" w:cstheme="minorHAnsi"/>
          <w:color w:val="000000"/>
        </w:rPr>
        <w:t>,</w:t>
      </w:r>
      <w:r w:rsidRPr="0056442A">
        <w:rPr>
          <w:rFonts w:asciiTheme="minorHAnsi" w:hAnsiTheme="minorHAnsi" w:cstheme="minorHAnsi"/>
          <w:color w:val="000000"/>
        </w:rPr>
        <w:t xml:space="preserve"> to create a many to many</w:t>
      </w:r>
      <w:r>
        <w:rPr>
          <w:rFonts w:asciiTheme="minorHAnsi" w:hAnsiTheme="minorHAnsi" w:cstheme="minorHAnsi"/>
          <w:color w:val="000000"/>
        </w:rPr>
        <w:t>, do</w:t>
      </w:r>
      <w:r w:rsidRPr="0056442A">
        <w:rPr>
          <w:rFonts w:asciiTheme="minorHAnsi" w:hAnsiTheme="minorHAnsi" w:cstheme="minorHAnsi"/>
          <w:color w:val="000000"/>
        </w:rPr>
        <w:t xml:space="preserve"> we put two foreign keys in another table? Why in a subtype the foreign key must be the primary key?</w:t>
      </w:r>
    </w:p>
    <w:p w14:paraId="1E63D0E0" w14:textId="77777777" w:rsidR="00F41769" w:rsidRPr="0056442A" w:rsidRDefault="00F41769" w:rsidP="00F41769">
      <w:pPr>
        <w:pStyle w:val="NormalWeb"/>
        <w:spacing w:before="0" w:beforeAutospacing="0" w:after="240" w:afterAutospacing="0"/>
        <w:jc w:val="both"/>
        <w:rPr>
          <w:rStyle w:val="Strong"/>
          <w:rFonts w:asciiTheme="minorHAnsi" w:hAnsiTheme="minorHAnsi" w:cstheme="minorHAnsi"/>
          <w:b w:val="0"/>
          <w:bCs w:val="0"/>
          <w:color w:val="000000"/>
        </w:rPr>
      </w:pPr>
    </w:p>
    <w:p w14:paraId="7650EBB3" w14:textId="77777777" w:rsidR="00F41769" w:rsidRDefault="00F41769" w:rsidP="00F4176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</w:rPr>
      </w:pPr>
      <w:r w:rsidRPr="004B1FC8">
        <w:rPr>
          <w:rStyle w:val="Strong"/>
          <w:rFonts w:asciiTheme="minorHAnsi" w:hAnsiTheme="minorHAnsi" w:cstheme="minorHAnsi"/>
          <w:color w:val="000000"/>
          <w:bdr w:val="none" w:sz="0" w:space="0" w:color="auto" w:frame="1"/>
        </w:rPr>
        <w:t>Anomalies.</w:t>
      </w:r>
      <w:r w:rsidRPr="004B1FC8">
        <w:rPr>
          <w:rFonts w:asciiTheme="minorHAnsi" w:hAnsiTheme="minorHAnsi" w:cstheme="minorHAnsi"/>
          <w:color w:val="000000"/>
        </w:rPr>
        <w:t xml:space="preserve"> You need to be aware </w:t>
      </w:r>
      <w:r>
        <w:rPr>
          <w:rFonts w:asciiTheme="minorHAnsi" w:hAnsiTheme="minorHAnsi" w:cstheme="minorHAnsi"/>
          <w:color w:val="000000"/>
        </w:rPr>
        <w:t xml:space="preserve">of </w:t>
      </w:r>
      <w:r w:rsidRPr="004B1FC8">
        <w:rPr>
          <w:rFonts w:asciiTheme="minorHAnsi" w:hAnsiTheme="minorHAnsi" w:cstheme="minorHAnsi"/>
          <w:color w:val="000000"/>
        </w:rPr>
        <w:t xml:space="preserve">what is allowed in a database and what is not. The answer is easy: everything is allowed provided you do not have anomalies. </w:t>
      </w:r>
      <w:proofErr w:type="gramStart"/>
      <w:r w:rsidRPr="004B1FC8">
        <w:rPr>
          <w:rFonts w:asciiTheme="minorHAnsi" w:hAnsiTheme="minorHAnsi" w:cstheme="minorHAnsi"/>
          <w:color w:val="000000"/>
        </w:rPr>
        <w:t>So</w:t>
      </w:r>
      <w:proofErr w:type="gramEnd"/>
      <w:r w:rsidRPr="004B1FC8">
        <w:rPr>
          <w:rFonts w:asciiTheme="minorHAnsi" w:hAnsiTheme="minorHAnsi" w:cstheme="minorHAnsi"/>
          <w:color w:val="000000"/>
        </w:rPr>
        <w:t xml:space="preserve"> knowing the anomalies is useful. </w:t>
      </w:r>
      <w:proofErr w:type="gramStart"/>
      <w:r w:rsidRPr="004B1FC8">
        <w:rPr>
          <w:rFonts w:asciiTheme="minorHAnsi" w:hAnsiTheme="minorHAnsi" w:cstheme="minorHAnsi"/>
          <w:color w:val="000000"/>
        </w:rPr>
        <w:t>But,</w:t>
      </w:r>
      <w:proofErr w:type="gramEnd"/>
      <w:r w:rsidRPr="004B1FC8">
        <w:rPr>
          <w:rFonts w:asciiTheme="minorHAnsi" w:hAnsiTheme="minorHAnsi" w:cstheme="minorHAnsi"/>
          <w:color w:val="000000"/>
        </w:rPr>
        <w:t xml:space="preserve"> there is a way </w:t>
      </w:r>
      <w:r>
        <w:rPr>
          <w:rFonts w:asciiTheme="minorHAnsi" w:hAnsiTheme="minorHAnsi" w:cstheme="minorHAnsi"/>
          <w:color w:val="000000"/>
        </w:rPr>
        <w:t>to</w:t>
      </w:r>
      <w:r w:rsidRPr="004B1FC8">
        <w:rPr>
          <w:rFonts w:asciiTheme="minorHAnsi" w:hAnsiTheme="minorHAnsi" w:cstheme="minorHAnsi"/>
          <w:color w:val="000000"/>
        </w:rPr>
        <w:t xml:space="preserve"> prevent them: you </w:t>
      </w:r>
      <w:r>
        <w:rPr>
          <w:rFonts w:asciiTheme="minorHAnsi" w:hAnsiTheme="minorHAnsi" w:cstheme="minorHAnsi"/>
          <w:color w:val="000000"/>
        </w:rPr>
        <w:t>need to make sure the database</w:t>
      </w:r>
      <w:r w:rsidRPr="004B1FC8">
        <w:rPr>
          <w:rFonts w:asciiTheme="minorHAnsi" w:hAnsiTheme="minorHAnsi" w:cstheme="minorHAnsi"/>
          <w:color w:val="000000"/>
        </w:rPr>
        <w:t xml:space="preserve"> satisf</w:t>
      </w:r>
      <w:r>
        <w:rPr>
          <w:rFonts w:asciiTheme="minorHAnsi" w:hAnsiTheme="minorHAnsi" w:cstheme="minorHAnsi"/>
          <w:color w:val="000000"/>
        </w:rPr>
        <w:t>ies</w:t>
      </w:r>
      <w:r w:rsidRPr="004B1FC8">
        <w:rPr>
          <w:rFonts w:asciiTheme="minorHAnsi" w:hAnsiTheme="minorHAnsi" w:cstheme="minorHAnsi"/>
          <w:color w:val="000000"/>
        </w:rPr>
        <w:t xml:space="preserve"> the normal forms. Therefore, you need to understand the normal forms and be able to check them. </w:t>
      </w:r>
    </w:p>
    <w:p w14:paraId="196F396D" w14:textId="77777777" w:rsidR="00F41769" w:rsidRDefault="00F41769" w:rsidP="00F41769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color w:val="000000"/>
          <w:sz w:val="22"/>
          <w:szCs w:val="22"/>
        </w:rPr>
      </w:pPr>
    </w:p>
    <w:p w14:paraId="5AFAC6C4" w14:textId="77777777" w:rsidR="00F41769" w:rsidRPr="004B1FC8" w:rsidRDefault="00F41769" w:rsidP="00F4176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14:paraId="61A82192" w14:textId="77777777" w:rsidR="00F41769" w:rsidRPr="0056442A" w:rsidRDefault="00F41769" w:rsidP="00F41769">
      <w:pPr>
        <w:pStyle w:val="NormalWeb"/>
        <w:numPr>
          <w:ilvl w:val="0"/>
          <w:numId w:val="1"/>
        </w:numPr>
        <w:spacing w:before="0" w:beforeAutospacing="0" w:after="240" w:afterAutospacing="0"/>
        <w:ind w:left="360"/>
        <w:jc w:val="both"/>
        <w:rPr>
          <w:rFonts w:asciiTheme="minorHAnsi" w:hAnsiTheme="minorHAnsi" w:cstheme="minorHAnsi"/>
          <w:color w:val="000000"/>
        </w:rPr>
      </w:pPr>
      <w:r w:rsidRPr="00E57330">
        <w:rPr>
          <w:rFonts w:asciiTheme="minorHAnsi" w:hAnsiTheme="minorHAnsi" w:cstheme="minorHAnsi"/>
          <w:b/>
          <w:color w:val="000000"/>
        </w:rPr>
        <w:t>Troubleshooting a design.</w:t>
      </w:r>
      <w:r w:rsidRPr="0056442A">
        <w:rPr>
          <w:rFonts w:asciiTheme="minorHAnsi" w:hAnsiTheme="minorHAnsi" w:cstheme="minorHAnsi"/>
          <w:color w:val="000000"/>
        </w:rPr>
        <w:t xml:space="preserve"> You </w:t>
      </w:r>
      <w:r>
        <w:rPr>
          <w:rFonts w:asciiTheme="minorHAnsi" w:hAnsiTheme="minorHAnsi" w:cstheme="minorHAnsi"/>
          <w:color w:val="000000"/>
        </w:rPr>
        <w:t xml:space="preserve">came up with a database design that has no anomalies and satisfies 3NF, </w:t>
      </w:r>
      <w:r w:rsidRPr="0056442A">
        <w:rPr>
          <w:rFonts w:asciiTheme="minorHAnsi" w:hAnsiTheme="minorHAnsi" w:cstheme="minorHAnsi"/>
          <w:color w:val="000000"/>
        </w:rPr>
        <w:t>but how do you know you have the co</w:t>
      </w:r>
      <w:r>
        <w:rPr>
          <w:rFonts w:asciiTheme="minorHAnsi" w:hAnsiTheme="minorHAnsi" w:cstheme="minorHAnsi"/>
          <w:color w:val="000000"/>
        </w:rPr>
        <w:t>rrect relationships? Two things you have to remember here. First, y</w:t>
      </w:r>
      <w:r w:rsidRPr="0056442A">
        <w:rPr>
          <w:rFonts w:asciiTheme="minorHAnsi" w:hAnsiTheme="minorHAnsi" w:cstheme="minorHAnsi"/>
          <w:color w:val="000000"/>
        </w:rPr>
        <w:t xml:space="preserve">ou must have all the relationships in your database that provide any possible connection that exists between the different objects of your application. </w:t>
      </w:r>
      <w:r>
        <w:rPr>
          <w:rFonts w:asciiTheme="minorHAnsi" w:hAnsiTheme="minorHAnsi" w:cstheme="minorHAnsi"/>
          <w:color w:val="000000"/>
        </w:rPr>
        <w:t>Second</w:t>
      </w:r>
      <w:r w:rsidRPr="0056442A">
        <w:rPr>
          <w:rFonts w:asciiTheme="minorHAnsi" w:hAnsiTheme="minorHAnsi" w:cstheme="minorHAnsi"/>
          <w:color w:val="000000"/>
        </w:rPr>
        <w:t>, you cannot have redundant relationships</w:t>
      </w:r>
      <w:r>
        <w:rPr>
          <w:rFonts w:asciiTheme="minorHAnsi" w:hAnsiTheme="minorHAnsi" w:cstheme="minorHAnsi"/>
          <w:color w:val="000000"/>
        </w:rPr>
        <w:t xml:space="preserve">, that is, relationships that already exist as a consequence of other relationships present in your design. </w:t>
      </w:r>
      <w:r w:rsidRPr="0056442A">
        <w:rPr>
          <w:rFonts w:asciiTheme="minorHAnsi" w:hAnsiTheme="minorHAnsi" w:cstheme="minorHAnsi"/>
          <w:color w:val="000000"/>
        </w:rPr>
        <w:t>So, after you c</w:t>
      </w:r>
      <w:r>
        <w:rPr>
          <w:rFonts w:asciiTheme="minorHAnsi" w:hAnsiTheme="minorHAnsi" w:cstheme="minorHAnsi"/>
          <w:color w:val="000000"/>
        </w:rPr>
        <w:t>o</w:t>
      </w:r>
      <w:r w:rsidRPr="0056442A">
        <w:rPr>
          <w:rFonts w:asciiTheme="minorHAnsi" w:hAnsiTheme="minorHAnsi" w:cstheme="minorHAnsi"/>
          <w:color w:val="000000"/>
        </w:rPr>
        <w:t>me up with a design you have to do the following:</w:t>
      </w:r>
    </w:p>
    <w:p w14:paraId="0A1CCC1D" w14:textId="77777777" w:rsidR="00F41769" w:rsidRPr="0056442A" w:rsidRDefault="00F41769" w:rsidP="00F41769">
      <w:pPr>
        <w:pStyle w:val="NormalWeb"/>
        <w:spacing w:before="0" w:beforeAutospacing="0" w:after="240" w:afterAutospacing="0"/>
        <w:ind w:left="810"/>
        <w:jc w:val="both"/>
        <w:rPr>
          <w:rFonts w:asciiTheme="minorHAnsi" w:hAnsiTheme="minorHAnsi" w:cstheme="minorHAnsi"/>
          <w:color w:val="000000"/>
        </w:rPr>
      </w:pPr>
      <w:r w:rsidRPr="0056442A">
        <w:rPr>
          <w:rFonts w:asciiTheme="minorHAnsi" w:hAnsiTheme="minorHAnsi" w:cstheme="minorHAnsi"/>
          <w:color w:val="000000"/>
        </w:rPr>
        <w:t>1. Make sure your DB has all the relationships you need and of the correct kind</w:t>
      </w:r>
      <w:r>
        <w:rPr>
          <w:rFonts w:asciiTheme="minorHAnsi" w:hAnsiTheme="minorHAnsi" w:cstheme="minorHAnsi"/>
          <w:color w:val="000000"/>
        </w:rPr>
        <w:t xml:space="preserve"> (that implies reading the problem carefully and, as you read, check if all the information the problem gives including about the relationships </w:t>
      </w:r>
      <w:r>
        <w:rPr>
          <w:rFonts w:asciiTheme="minorHAnsi" w:hAnsiTheme="minorHAnsi" w:cstheme="minorHAnsi"/>
          <w:color w:val="000000"/>
        </w:rPr>
        <w:lastRenderedPageBreak/>
        <w:t>between different objects is somehow in the database)</w:t>
      </w:r>
      <w:r w:rsidRPr="0056442A">
        <w:rPr>
          <w:rFonts w:asciiTheme="minorHAnsi" w:hAnsiTheme="minorHAnsi" w:cstheme="minorHAnsi"/>
          <w:color w:val="000000"/>
        </w:rPr>
        <w:t xml:space="preserve">. </w:t>
      </w:r>
      <w:r>
        <w:rPr>
          <w:rFonts w:asciiTheme="minorHAnsi" w:hAnsiTheme="minorHAnsi" w:cstheme="minorHAnsi"/>
          <w:color w:val="000000"/>
        </w:rPr>
        <w:t xml:space="preserve">If it does not, add the </w:t>
      </w:r>
      <w:r w:rsidRPr="0056442A">
        <w:rPr>
          <w:rFonts w:asciiTheme="minorHAnsi" w:hAnsiTheme="minorHAnsi" w:cstheme="minorHAnsi"/>
          <w:color w:val="000000"/>
        </w:rPr>
        <w:t xml:space="preserve">relationships </w:t>
      </w:r>
      <w:r>
        <w:rPr>
          <w:rFonts w:asciiTheme="minorHAnsi" w:hAnsiTheme="minorHAnsi" w:cstheme="minorHAnsi"/>
          <w:color w:val="000000"/>
        </w:rPr>
        <w:t>that are missing</w:t>
      </w:r>
      <w:r w:rsidRPr="0056442A">
        <w:rPr>
          <w:rFonts w:asciiTheme="minorHAnsi" w:hAnsiTheme="minorHAnsi" w:cstheme="minorHAnsi"/>
          <w:color w:val="000000"/>
        </w:rPr>
        <w:t>.</w:t>
      </w:r>
      <w:r>
        <w:rPr>
          <w:rFonts w:asciiTheme="minorHAnsi" w:hAnsiTheme="minorHAnsi" w:cstheme="minorHAnsi"/>
          <w:color w:val="000000"/>
        </w:rPr>
        <w:t xml:space="preserve"> Then:</w:t>
      </w:r>
    </w:p>
    <w:p w14:paraId="0DCF217F" w14:textId="77777777" w:rsidR="00F41769" w:rsidRPr="00E67C58" w:rsidRDefault="00F41769" w:rsidP="00F41769">
      <w:pPr>
        <w:pStyle w:val="NormalWeb"/>
        <w:spacing w:before="0" w:beforeAutospacing="0" w:after="240" w:afterAutospacing="0"/>
        <w:ind w:left="810"/>
        <w:jc w:val="both"/>
        <w:rPr>
          <w:rFonts w:asciiTheme="minorHAnsi" w:hAnsiTheme="minorHAnsi" w:cstheme="minorHAnsi"/>
          <w:color w:val="000000"/>
        </w:rPr>
      </w:pPr>
      <w:r w:rsidRPr="0056442A">
        <w:rPr>
          <w:rFonts w:asciiTheme="minorHAnsi" w:hAnsiTheme="minorHAnsi" w:cstheme="minorHAnsi"/>
          <w:color w:val="000000"/>
        </w:rPr>
        <w:t>2. Go over all your relationships and, for each, ask if they are redundant.</w:t>
      </w:r>
      <w:r>
        <w:rPr>
          <w:rFonts w:asciiTheme="minorHAnsi" w:hAnsiTheme="minorHAnsi" w:cstheme="minorHAnsi"/>
          <w:color w:val="000000"/>
        </w:rPr>
        <w:t xml:space="preserve"> If they are, delete them.</w:t>
      </w:r>
    </w:p>
    <w:p w14:paraId="5DBC28BD" w14:textId="77777777" w:rsidR="00F41769" w:rsidRPr="00F41769" w:rsidRDefault="00F41769" w:rsidP="00F41769">
      <w:pPr>
        <w:spacing w:after="0" w:line="240" w:lineRule="auto"/>
        <w:jc w:val="center"/>
        <w:rPr>
          <w:rFonts w:eastAsia="Times New Roman" w:cs="Times New Roman"/>
          <w:color w:val="000000"/>
          <w:sz w:val="28"/>
          <w:szCs w:val="27"/>
        </w:rPr>
      </w:pPr>
    </w:p>
    <w:sectPr w:rsidR="00F41769" w:rsidRPr="00F41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A68BF"/>
    <w:multiLevelType w:val="hybridMultilevel"/>
    <w:tmpl w:val="6D3E4C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69"/>
    <w:rsid w:val="000D3C3E"/>
    <w:rsid w:val="00F4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0F36"/>
  <w15:chartTrackingRefBased/>
  <w15:docId w15:val="{A2CCF321-F856-434C-9A7A-0675E3CE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769"/>
  </w:style>
  <w:style w:type="paragraph" w:styleId="Heading1">
    <w:name w:val="heading 1"/>
    <w:basedOn w:val="Normal"/>
    <w:next w:val="Normal"/>
    <w:link w:val="Heading1Char"/>
    <w:uiPriority w:val="9"/>
    <w:qFormat/>
    <w:rsid w:val="00F41769"/>
    <w:pPr>
      <w:pBdr>
        <w:top w:val="single" w:sz="24" w:space="0" w:color="052F61" w:themeColor="accent1"/>
        <w:left w:val="single" w:sz="24" w:space="0" w:color="052F61" w:themeColor="accent1"/>
        <w:bottom w:val="single" w:sz="24" w:space="0" w:color="052F61" w:themeColor="accent1"/>
        <w:right w:val="single" w:sz="24" w:space="0" w:color="052F61" w:themeColor="accent1"/>
      </w:pBdr>
      <w:shd w:val="clear" w:color="auto" w:fill="052F6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69"/>
    <w:pPr>
      <w:pBdr>
        <w:top w:val="single" w:sz="24" w:space="0" w:color="B1D2FB" w:themeColor="accent1" w:themeTint="33"/>
        <w:left w:val="single" w:sz="24" w:space="0" w:color="B1D2FB" w:themeColor="accent1" w:themeTint="33"/>
        <w:bottom w:val="single" w:sz="24" w:space="0" w:color="B1D2FB" w:themeColor="accent1" w:themeTint="33"/>
        <w:right w:val="single" w:sz="24" w:space="0" w:color="B1D2FB" w:themeColor="accent1" w:themeTint="33"/>
      </w:pBdr>
      <w:shd w:val="clear" w:color="auto" w:fill="B1D2FB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769"/>
    <w:pPr>
      <w:pBdr>
        <w:top w:val="single" w:sz="6" w:space="2" w:color="052F61" w:themeColor="accent1"/>
      </w:pBdr>
      <w:spacing w:before="300" w:after="0"/>
      <w:outlineLvl w:val="2"/>
    </w:pPr>
    <w:rPr>
      <w:caps/>
      <w:color w:val="0217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769"/>
    <w:pPr>
      <w:pBdr>
        <w:top w:val="dotted" w:sz="6" w:space="2" w:color="052F61" w:themeColor="accent1"/>
      </w:pBdr>
      <w:spacing w:before="200" w:after="0"/>
      <w:outlineLvl w:val="3"/>
    </w:pPr>
    <w:rPr>
      <w:caps/>
      <w:color w:val="03234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69"/>
    <w:pPr>
      <w:pBdr>
        <w:bottom w:val="single" w:sz="6" w:space="1" w:color="052F61" w:themeColor="accent1"/>
      </w:pBdr>
      <w:spacing w:before="200" w:after="0"/>
      <w:outlineLvl w:val="4"/>
    </w:pPr>
    <w:rPr>
      <w:caps/>
      <w:color w:val="03234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69"/>
    <w:pPr>
      <w:pBdr>
        <w:bottom w:val="dotted" w:sz="6" w:space="1" w:color="052F61" w:themeColor="accent1"/>
      </w:pBdr>
      <w:spacing w:before="200" w:after="0"/>
      <w:outlineLvl w:val="5"/>
    </w:pPr>
    <w:rPr>
      <w:caps/>
      <w:color w:val="03234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69"/>
    <w:pPr>
      <w:spacing w:before="200" w:after="0"/>
      <w:outlineLvl w:val="6"/>
    </w:pPr>
    <w:rPr>
      <w:caps/>
      <w:color w:val="03234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6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6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69"/>
    <w:rPr>
      <w:caps/>
      <w:color w:val="FFFFFF" w:themeColor="background1"/>
      <w:spacing w:val="15"/>
      <w:sz w:val="22"/>
      <w:szCs w:val="22"/>
      <w:shd w:val="clear" w:color="auto" w:fill="052F61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69"/>
    <w:rPr>
      <w:caps/>
      <w:spacing w:val="15"/>
      <w:shd w:val="clear" w:color="auto" w:fill="B1D2F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769"/>
    <w:rPr>
      <w:caps/>
      <w:color w:val="0217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769"/>
    <w:rPr>
      <w:caps/>
      <w:color w:val="03234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69"/>
    <w:rPr>
      <w:caps/>
      <w:color w:val="03234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69"/>
    <w:rPr>
      <w:caps/>
      <w:color w:val="03234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69"/>
    <w:rPr>
      <w:caps/>
      <w:color w:val="03234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6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6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1769"/>
    <w:rPr>
      <w:b/>
      <w:bCs/>
      <w:color w:val="032348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41769"/>
    <w:pPr>
      <w:spacing w:before="0" w:after="0"/>
    </w:pPr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41769"/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6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4176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41769"/>
    <w:rPr>
      <w:b/>
      <w:bCs/>
    </w:rPr>
  </w:style>
  <w:style w:type="character" w:styleId="Emphasis">
    <w:name w:val="Emphasis"/>
    <w:uiPriority w:val="20"/>
    <w:qFormat/>
    <w:rsid w:val="00F41769"/>
    <w:rPr>
      <w:caps/>
      <w:color w:val="021730" w:themeColor="accent1" w:themeShade="7F"/>
      <w:spacing w:val="5"/>
    </w:rPr>
  </w:style>
  <w:style w:type="paragraph" w:styleId="NoSpacing">
    <w:name w:val="No Spacing"/>
    <w:uiPriority w:val="1"/>
    <w:qFormat/>
    <w:rsid w:val="00F4176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4176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176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69"/>
    <w:pPr>
      <w:spacing w:before="240" w:after="240" w:line="240" w:lineRule="auto"/>
      <w:ind w:left="1080" w:right="1080"/>
      <w:jc w:val="center"/>
    </w:pPr>
    <w:rPr>
      <w:color w:val="052F61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69"/>
    <w:rPr>
      <w:color w:val="052F61" w:themeColor="accent1"/>
      <w:sz w:val="24"/>
      <w:szCs w:val="24"/>
    </w:rPr>
  </w:style>
  <w:style w:type="character" w:styleId="SubtleEmphasis">
    <w:name w:val="Subtle Emphasis"/>
    <w:uiPriority w:val="19"/>
    <w:qFormat/>
    <w:rsid w:val="00F41769"/>
    <w:rPr>
      <w:i/>
      <w:iCs/>
      <w:color w:val="021730" w:themeColor="accent1" w:themeShade="7F"/>
    </w:rPr>
  </w:style>
  <w:style w:type="character" w:styleId="IntenseEmphasis">
    <w:name w:val="Intense Emphasis"/>
    <w:uiPriority w:val="21"/>
    <w:qFormat/>
    <w:rsid w:val="00F41769"/>
    <w:rPr>
      <w:b/>
      <w:bCs/>
      <w:caps/>
      <w:color w:val="021730" w:themeColor="accent1" w:themeShade="7F"/>
      <w:spacing w:val="10"/>
    </w:rPr>
  </w:style>
  <w:style w:type="character" w:styleId="SubtleReference">
    <w:name w:val="Subtle Reference"/>
    <w:uiPriority w:val="31"/>
    <w:qFormat/>
    <w:rsid w:val="00F41769"/>
    <w:rPr>
      <w:b/>
      <w:bCs/>
      <w:color w:val="052F61" w:themeColor="accent1"/>
    </w:rPr>
  </w:style>
  <w:style w:type="character" w:styleId="IntenseReference">
    <w:name w:val="Intense Reference"/>
    <w:uiPriority w:val="32"/>
    <w:qFormat/>
    <w:rsid w:val="00F41769"/>
    <w:rPr>
      <w:b/>
      <w:bCs/>
      <w:i/>
      <w:iCs/>
      <w:caps/>
      <w:color w:val="052F61" w:themeColor="accent1"/>
    </w:rPr>
  </w:style>
  <w:style w:type="character" w:styleId="BookTitle">
    <w:name w:val="Book Title"/>
    <w:uiPriority w:val="33"/>
    <w:qFormat/>
    <w:rsid w:val="00F4176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1769"/>
    <w:pPr>
      <w:outlineLvl w:val="9"/>
    </w:pPr>
  </w:style>
  <w:style w:type="paragraph" w:styleId="NormalWeb">
    <w:name w:val="Normal (Web)"/>
    <w:basedOn w:val="Normal"/>
    <w:uiPriority w:val="99"/>
    <w:unhideWhenUsed/>
    <w:rsid w:val="00F4176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Parkhi</dc:creator>
  <cp:keywords/>
  <dc:description/>
  <cp:lastModifiedBy>Disha Parkhi</cp:lastModifiedBy>
  <cp:revision>1</cp:revision>
  <dcterms:created xsi:type="dcterms:W3CDTF">2020-09-07T17:53:00Z</dcterms:created>
  <dcterms:modified xsi:type="dcterms:W3CDTF">2020-09-07T18:01:00Z</dcterms:modified>
</cp:coreProperties>
</file>