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DF" w:rsidRDefault="00D3683C" w:rsidP="00D3683C">
      <w:pPr>
        <w:pStyle w:val="1"/>
        <w:numPr>
          <w:ilvl w:val="1"/>
          <w:numId w:val="2"/>
        </w:numPr>
        <w:spacing w:before="0" w:line="240" w:lineRule="auto"/>
        <w:rPr>
          <w:rFonts w:eastAsiaTheme="minorEastAsia"/>
        </w:rPr>
      </w:pPr>
      <w:bookmarkStart w:id="0" w:name="_Toc346713517"/>
      <w:r>
        <w:rPr>
          <w:rFonts w:eastAsiaTheme="minorEastAsia"/>
        </w:rPr>
        <w:t xml:space="preserve">      </w:t>
      </w:r>
      <w:bookmarkStart w:id="1" w:name="_GoBack"/>
      <w:bookmarkEnd w:id="1"/>
      <w:r w:rsidR="00CF2ADF">
        <w:rPr>
          <w:rFonts w:eastAsiaTheme="minorEastAsia"/>
        </w:rPr>
        <w:t>Понижение порядка некоторых типов ДУ высших порядков</w:t>
      </w:r>
      <w:bookmarkEnd w:id="0"/>
      <w:r w:rsidR="00CF2ADF">
        <w:rPr>
          <w:rFonts w:eastAsiaTheme="minorEastAsia"/>
        </w:rPr>
        <w:t>.</w:t>
      </w:r>
    </w:p>
    <w:p w:rsidR="00CF2ADF" w:rsidRPr="005F448C" w:rsidRDefault="00CF2ADF" w:rsidP="00CF2ADF"/>
    <w:p w:rsidR="00CF2ADF" w:rsidRPr="00177AB8" w:rsidRDefault="00CF2ADF" w:rsidP="00D3683C">
      <w:pPr>
        <w:pStyle w:val="a6"/>
        <w:numPr>
          <w:ilvl w:val="0"/>
          <w:numId w:val="1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</m:oMath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w:r w:rsidRPr="007B5B65">
        <w:rPr>
          <w:rFonts w:eastAsiaTheme="minorEastAsia" w:cstheme="minorHAnsi"/>
        </w:rPr>
        <w:t xml:space="preserve">(ДУ </w:t>
      </w:r>
      <w:r>
        <w:rPr>
          <w:rFonts w:eastAsiaTheme="minorEastAsia" w:cstheme="minorHAnsi"/>
        </w:rPr>
        <w:t xml:space="preserve">не </w:t>
      </w:r>
      <w:proofErr w:type="gramStart"/>
      <w:r>
        <w:rPr>
          <w:rFonts w:eastAsiaTheme="minorEastAsia" w:cstheme="minorHAnsi"/>
        </w:rPr>
        <w:t xml:space="preserve">содержит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7B5B65">
        <w:rPr>
          <w:rFonts w:eastAsiaTheme="minorEastAsia" w:cstheme="minorHAnsi"/>
        </w:rPr>
        <w:t>)</w:t>
      </w:r>
      <w:proofErr w:type="gramEnd"/>
    </w:p>
    <w:p w:rsidR="00CF2ADF" w:rsidRPr="00394AF8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:rsidR="00CF2ADF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Получаем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p(x)</m:t>
        </m:r>
      </m:oMath>
      <w:r w:rsidRPr="007B5B6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ДУ</w:t>
      </w:r>
      <w:proofErr w:type="gramEnd"/>
      <w:r>
        <w:rPr>
          <w:rFonts w:eastAsiaTheme="minorEastAsia" w:cstheme="minorHAnsi"/>
        </w:rPr>
        <w:t xml:space="preserve"> 1-го порядка:</w:t>
      </w:r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x,p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F2ADF" w:rsidRPr="00EC7D33" w:rsidRDefault="00CF2ADF" w:rsidP="00CF2ADF">
      <w:pPr>
        <w:spacing w:after="0"/>
        <w:ind w:left="708"/>
        <w:jc w:val="center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Находим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7B5B65">
        <w:rPr>
          <w:rFonts w:eastAsiaTheme="minorEastAsia" w:cstheme="minorHAnsi"/>
        </w:rPr>
        <w:t>.</w:t>
      </w:r>
      <w:proofErr w:type="gramEnd"/>
      <w:r w:rsidRPr="007B5B6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Тогда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=Ф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 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const</m:t>
        </m:r>
        <m:r>
          <w:rPr>
            <w:rFonts w:ascii="Cambria Math" w:eastAsiaTheme="minorEastAsia" w:hAnsi="Cambria Math" w:cstheme="minorHAnsi"/>
          </w:rPr>
          <m:t>.</m:t>
        </m:r>
      </m:oMath>
    </w:p>
    <w:p w:rsidR="00CF2ADF" w:rsidRDefault="00CF2ADF" w:rsidP="00CF2ADF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CF2ADF" w:rsidRPr="007B5B65" w:rsidRDefault="00CF2ADF" w:rsidP="00CF2ADF">
      <w:pPr>
        <w:spacing w:after="0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;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CF2ADF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Получаем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p(x)</m:t>
        </m:r>
      </m:oMath>
      <w:r w:rsidRPr="007B5B6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ДУ</w:t>
      </w:r>
      <w:proofErr w:type="gramEnd"/>
      <w:r>
        <w:rPr>
          <w:rFonts w:eastAsiaTheme="minorEastAsia" w:cstheme="minorHAnsi"/>
        </w:rPr>
        <w:t xml:space="preserve"> 1-го порядка:</w:t>
      </w:r>
    </w:p>
    <w:p w:rsidR="00CF2ADF" w:rsidRPr="00A34596" w:rsidRDefault="00CF2ADF" w:rsidP="00CF2ADF">
      <w:pPr>
        <w:spacing w:after="0"/>
        <w:ind w:left="708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=p/x</m:t>
          </m:r>
        </m:oMath>
      </m:oMathPara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1,</m:t>
                  </m:r>
                </m:sub>
              </m:sSub>
            </m:e>
          </m:func>
        </m:oMath>
      </m:oMathPara>
    </w:p>
    <w:p w:rsidR="00CF2ADF" w:rsidRPr="007B5B65" w:rsidRDefault="00CF2ADF" w:rsidP="00CF2ADF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</m:oMath>
      </m:oMathPara>
    </w:p>
    <w:p w:rsidR="00CF2ADF" w:rsidRPr="000D022A" w:rsidRDefault="00CF2ADF" w:rsidP="00CF2ADF">
      <w:pPr>
        <w:spacing w:after="0"/>
        <w:ind w:left="708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F2ADF" w:rsidRPr="00394AF8" w:rsidRDefault="00CF2ADF" w:rsidP="00CF2ADF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 xml:space="preserve">Замечание. 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 w:rsidRPr="007B5B65">
        <w:rPr>
          <w:rFonts w:eastAsiaTheme="minorEastAsia" w:cstheme="minorHAnsi"/>
        </w:rPr>
        <w:t>ДУ</w:t>
      </w: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 xml:space="preserve"> с помощью замены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=p(x)</m:t>
        </m:r>
      </m:oMath>
      <w:r w:rsidRPr="007B5B65">
        <w:rPr>
          <w:rFonts w:eastAsiaTheme="minorEastAsia" w:cstheme="minorHAnsi"/>
        </w:rPr>
        <w:t>,</w:t>
      </w:r>
      <w:proofErr w:type="gramEnd"/>
      <w:r w:rsidRPr="007B5B65">
        <w:rPr>
          <w:rFonts w:eastAsiaTheme="minorEastAsia" w:cstheme="minorHAnsi"/>
        </w:rPr>
        <w:t xml:space="preserve"> сводится </w:t>
      </w:r>
      <w:r>
        <w:rPr>
          <w:rFonts w:eastAsiaTheme="minorEastAsia" w:cstheme="minorHAnsi"/>
        </w:rPr>
        <w:t xml:space="preserve">к ДУ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x,p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  <w:r>
        <w:rPr>
          <w:rFonts w:eastAsiaTheme="minorEastAsia" w:cstheme="minorHAnsi"/>
        </w:rPr>
        <w:t xml:space="preserve"> </w:t>
      </w:r>
    </w:p>
    <w:p w:rsidR="00CF2ADF" w:rsidRPr="007B5B65" w:rsidRDefault="00CF2ADF" w:rsidP="00CF2ADF">
      <w:pPr>
        <w:spacing w:after="0"/>
        <w:jc w:val="both"/>
        <w:rPr>
          <w:rFonts w:eastAsiaTheme="minorEastAsia" w:cstheme="minorHAnsi"/>
        </w:rPr>
      </w:pPr>
    </w:p>
    <w:p w:rsidR="00CF2ADF" w:rsidRPr="00177AB8" w:rsidRDefault="00CF2ADF" w:rsidP="00D3683C">
      <w:pPr>
        <w:pStyle w:val="a6"/>
        <w:numPr>
          <w:ilvl w:val="0"/>
          <w:numId w:val="1"/>
        </w:numPr>
        <w:spacing w:after="0"/>
        <w:jc w:val="both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.</m:t>
        </m:r>
      </m:oMath>
    </w:p>
    <w:p w:rsidR="00CF2ADF" w:rsidRPr="00394AF8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w:r w:rsidRPr="00177AB8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 xml:space="preserve">ДУ не содержит </w:t>
      </w:r>
      <w:proofErr w:type="gramStart"/>
      <w:r>
        <w:rPr>
          <w:rFonts w:eastAsiaTheme="minorEastAsia" w:cstheme="minorHAnsi"/>
        </w:rPr>
        <w:t xml:space="preserve">явно </w:t>
      </w:r>
      <m:oMath>
        <m:r>
          <w:rPr>
            <w:rFonts w:ascii="Cambria Math" w:eastAsiaTheme="minorEastAsia" w:hAnsi="Cambria Math" w:cstheme="minorHAnsi"/>
            <w:lang w:val="en-US"/>
          </w:rPr>
          <m:t>x</m:t>
        </m:r>
      </m:oMath>
      <w:r w:rsidRPr="00177AB8">
        <w:rPr>
          <w:rFonts w:eastAsiaTheme="minorEastAsia" w:cstheme="minorHAnsi"/>
        </w:rPr>
        <w:t>)</w:t>
      </w:r>
      <w:proofErr w:type="gramEnd"/>
    </w:p>
    <w:p w:rsidR="00CF2ADF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177AB8">
        <w:rPr>
          <w:rFonts w:eastAsiaTheme="minorEastAsia" w:cstheme="minorHAnsi"/>
        </w:rPr>
        <w:t>.</w:t>
      </w:r>
      <w:proofErr w:type="gramEnd"/>
      <w:r w:rsidRPr="00177AB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Подставим в ДУ:</w:t>
      </w:r>
    </w:p>
    <w:p w:rsidR="00CF2ADF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p=f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y,p</m:t>
            </m:r>
          </m:e>
        </m:d>
        <m:r>
          <w:rPr>
            <w:rFonts w:ascii="Cambria Math" w:eastAsiaTheme="minorEastAsia" w:hAnsi="Cambria Math" w:cstheme="minorHAnsi"/>
          </w:rPr>
          <m:t xml:space="preserve">- </m:t>
        </m:r>
      </m:oMath>
      <w:r w:rsidRPr="00177AB8">
        <w:rPr>
          <w:rFonts w:eastAsiaTheme="minorEastAsia" w:cstheme="minorHAnsi"/>
        </w:rPr>
        <w:t xml:space="preserve">ДУ 1-го порядка </w:t>
      </w:r>
      <w:proofErr w:type="gramStart"/>
      <w:r w:rsidRPr="00177AB8">
        <w:rPr>
          <w:rFonts w:eastAsiaTheme="minorEastAsia" w:cstheme="minorHAnsi"/>
        </w:rPr>
        <w:t xml:space="preserve">относительно </w:t>
      </w:r>
      <m:oMath>
        <m:r>
          <w:rPr>
            <w:rFonts w:ascii="Cambria Math" w:eastAsiaTheme="minorEastAsia" w:hAnsi="Cambria Math" w:cstheme="minorHAnsi"/>
          </w:rPr>
          <m:t>p(y)</m:t>
        </m:r>
      </m:oMath>
      <w:r>
        <w:rPr>
          <w:rFonts w:eastAsiaTheme="minorEastAsia" w:cstheme="minorHAnsi"/>
        </w:rPr>
        <w:t>.</w:t>
      </w:r>
      <w:proofErr w:type="gramEnd"/>
      <w:r>
        <w:rPr>
          <w:rFonts w:eastAsiaTheme="minorEastAsia" w:cstheme="minorHAnsi"/>
        </w:rPr>
        <w:t xml:space="preserve"> Решая его, получаем общее р</w:t>
      </w:r>
      <w:proofErr w:type="spellStart"/>
      <w:r>
        <w:rPr>
          <w:rFonts w:eastAsiaTheme="minorEastAsia" w:cstheme="minorHAnsi"/>
        </w:rPr>
        <w:t>ешение</w:t>
      </w:r>
      <w:proofErr w:type="spellEnd"/>
    </w:p>
    <w:p w:rsidR="00CF2ADF" w:rsidRPr="0054680E" w:rsidRDefault="00CF2ADF" w:rsidP="00CF2ADF">
      <w:pPr>
        <w:pStyle w:val="a6"/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54680E">
        <w:rPr>
          <w:rFonts w:eastAsiaTheme="minorEastAsia" w:cstheme="minorHAnsi"/>
        </w:rPr>
        <w:t>.</w:t>
      </w:r>
    </w:p>
    <w:p w:rsidR="00CF2ADF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Отсюда получаем  ДУ</m:t>
            </m:r>
          </m:e>
          <m:sup/>
        </m:sSup>
      </m:oMath>
      <w:r>
        <w:rPr>
          <w:rFonts w:eastAsiaTheme="minorEastAsia" w:cstheme="minorHAnsi"/>
        </w:rPr>
        <w:t xml:space="preserve"> с разделяющимися переменными</w:t>
      </w:r>
    </w:p>
    <w:p w:rsidR="00CF2ADF" w:rsidRPr="002E5DBE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.           dy/φ(y, c1)</m:t>
        </m:r>
      </m:oMath>
      <w:r w:rsidRPr="002E5DBE">
        <w:rPr>
          <w:rFonts w:eastAsiaTheme="minorEastAsia" w:cstheme="minorHAnsi"/>
        </w:rPr>
        <w:t>=</w:t>
      </w:r>
      <w:r>
        <w:rPr>
          <w:rFonts w:eastAsiaTheme="minorEastAsia" w:cstheme="minorHAnsi"/>
          <w:lang w:val="en-US"/>
        </w:rPr>
        <w:t>dx</w:t>
      </w:r>
    </w:p>
    <w:p w:rsidR="00CF2ADF" w:rsidRPr="0054680E" w:rsidRDefault="00CF2ADF" w:rsidP="00CF2ADF">
      <w:pPr>
        <w:spacing w:after="0"/>
        <w:jc w:val="both"/>
        <w:rPr>
          <w:rFonts w:eastAsiaTheme="minorEastAsia" w:cstheme="minorHAnsi"/>
        </w:rPr>
      </w:pPr>
      <w:r w:rsidRPr="00177AB8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CF2ADF" w:rsidRPr="00EC7D33" w:rsidRDefault="00CF2ADF" w:rsidP="00CF2ADF">
      <w:pPr>
        <w:pStyle w:val="a6"/>
        <w:spacing w:after="0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+1=0</m:t>
        </m:r>
      </m:oMath>
      <w:r w:rsidRPr="00EC7D33">
        <w:rPr>
          <w:rFonts w:eastAsiaTheme="minorEastAsia" w:cstheme="minorHAnsi"/>
        </w:rPr>
        <w:t>.</w:t>
      </w:r>
    </w:p>
    <w:p w:rsidR="00CF2ADF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p</m:t>
        </m:r>
      </m:oMath>
      <w:r w:rsidRPr="00177AB8">
        <w:rPr>
          <w:rFonts w:eastAsiaTheme="minorEastAsia" w:cstheme="minorHAnsi"/>
        </w:rPr>
        <w:t>.</w:t>
      </w:r>
      <w:proofErr w:type="gramEnd"/>
      <w:r w:rsidRPr="00177AB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Подставим в ДУ:</w:t>
      </w:r>
    </w:p>
    <w:p w:rsidR="00CF2ADF" w:rsidRPr="00C44491" w:rsidRDefault="00CF2ADF" w:rsidP="00CF2ADF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p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+1=0,</m:t>
          </m:r>
        </m:oMath>
      </m:oMathPara>
    </w:p>
    <w:p w:rsidR="00CF2ADF" w:rsidRPr="00C44491" w:rsidRDefault="00CF2ADF" w:rsidP="00CF2ADF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 w:cstheme="minorHAnsi"/>
              <w:lang w:val="en-US"/>
            </w:rPr>
            <m:t>'</m:t>
          </m:r>
          <m:r>
            <w:rPr>
              <w:rFonts w:ascii="Cambria Math" w:eastAsiaTheme="minorEastAsia" w:hAnsi="Cambria Math" w:cstheme="minorHAnsi"/>
              <w:lang w:val="en-US"/>
            </w:rPr>
            <m:t>p=-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⟹p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pdp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CF2ADF" w:rsidRPr="009461D5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p=±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 xml:space="preserve">ДУ с разделяющимися переменными относительно 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CF2ADF" w:rsidRPr="00C44491" w:rsidRDefault="00CF2ADF" w:rsidP="00CF2ADF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ydy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CF2ADF" w:rsidRPr="00124BEF" w:rsidRDefault="00CF2ADF" w:rsidP="00CF2ADF">
      <w:pPr>
        <w:pStyle w:val="a6"/>
        <w:spacing w:after="0"/>
        <w:jc w:val="both"/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lang w:val="en-US"/>
            </w:rPr>
            <m:t>=±x+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≠0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F2ADF" w:rsidRPr="000D022A" w:rsidRDefault="00CF2ADF" w:rsidP="00CF2ADF">
      <w:pPr>
        <w:pStyle w:val="a6"/>
        <w:spacing w:after="0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=0: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ydy</m:t>
              </m:r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=±x+c.</m:t>
          </m:r>
        </m:oMath>
      </m:oMathPara>
    </w:p>
    <w:p w:rsidR="00CF2ADF" w:rsidRDefault="00CF2ADF" w:rsidP="00CF2ADF">
      <w:pPr>
        <w:pStyle w:val="a6"/>
        <w:spacing w:after="0"/>
        <w:jc w:val="both"/>
        <w:rPr>
          <w:rFonts w:eastAsiaTheme="minorEastAsia" w:cstheme="minorHAnsi"/>
          <w:i/>
        </w:rPr>
      </w:pPr>
    </w:p>
    <w:p w:rsidR="00CF2ADF" w:rsidRPr="000D022A" w:rsidRDefault="00CF2ADF" w:rsidP="00CF2ADF">
      <w:pPr>
        <w:pStyle w:val="a6"/>
        <w:spacing w:after="0"/>
        <w:jc w:val="both"/>
        <w:rPr>
          <w:rFonts w:eastAsiaTheme="minorEastAsia" w:cstheme="minorHAnsi"/>
          <w:i/>
        </w:rPr>
      </w:pPr>
    </w:p>
    <w:p w:rsidR="00CF2ADF" w:rsidRDefault="00CF2ADF" w:rsidP="00D3683C">
      <w:pPr>
        <w:pStyle w:val="1"/>
        <w:numPr>
          <w:ilvl w:val="1"/>
          <w:numId w:val="1"/>
        </w:numPr>
        <w:spacing w:before="0" w:line="240" w:lineRule="auto"/>
        <w:jc w:val="both"/>
        <w:rPr>
          <w:rFonts w:eastAsiaTheme="minorEastAsia"/>
        </w:rPr>
      </w:pPr>
      <w:bookmarkStart w:id="2" w:name="_Toc346713518"/>
      <w:r>
        <w:rPr>
          <w:rFonts w:eastAsiaTheme="minorEastAsia"/>
        </w:rPr>
        <w:t xml:space="preserve">Линейные ДУ (ЛДУ) </w:t>
      </w:r>
      <w:r w:rsidRPr="00DC45B2">
        <w:rPr>
          <w:rFonts w:eastAsiaTheme="minorEastAsia"/>
        </w:rPr>
        <w:t>n-</w:t>
      </w:r>
      <w:proofErr w:type="spellStart"/>
      <w:r w:rsidRPr="00DC45B2">
        <w:rPr>
          <w:rFonts w:eastAsiaTheme="minorEastAsia"/>
        </w:rPr>
        <w:t>го</w:t>
      </w:r>
      <w:proofErr w:type="spellEnd"/>
      <w:r w:rsidRPr="00DC45B2">
        <w:rPr>
          <w:rFonts w:eastAsiaTheme="minorEastAsia"/>
        </w:rPr>
        <w:t xml:space="preserve"> порядка</w:t>
      </w:r>
      <w:r>
        <w:rPr>
          <w:rFonts w:eastAsiaTheme="minorEastAsia"/>
        </w:rPr>
        <w:t>: однородные (ЛОДУ) и неоднородные</w:t>
      </w:r>
      <w:r w:rsidRPr="0054680E">
        <w:rPr>
          <w:rFonts w:eastAsiaTheme="minorEastAsia"/>
        </w:rPr>
        <w:t xml:space="preserve"> (</w:t>
      </w:r>
      <w:r>
        <w:rPr>
          <w:rFonts w:eastAsiaTheme="minorEastAsia"/>
        </w:rPr>
        <w:t>ЛНДУ). Теорема существования и единственности решения. Линейный дифференциальный оператор. Свойства линейного дифференциального оператора и линейность пространства решений ЛОДУ.</w:t>
      </w:r>
      <w:bookmarkEnd w:id="2"/>
    </w:p>
    <w:p w:rsidR="00CF2ADF" w:rsidRPr="000D022A" w:rsidRDefault="00CF2ADF" w:rsidP="00CF2ADF"/>
    <w:p w:rsidR="00CF2ADF" w:rsidRPr="009461D5" w:rsidRDefault="00CF2ADF" w:rsidP="00CF2ADF">
      <w:pPr>
        <w:pStyle w:val="a6"/>
        <w:spacing w:after="0"/>
        <w:jc w:val="both"/>
        <w:rPr>
          <w:rFonts w:asciiTheme="majorHAnsi" w:eastAsiaTheme="minorEastAsia" w:hAnsiTheme="majorHAnsi" w:cstheme="majorBidi"/>
        </w:rPr>
      </w:pPr>
      <w:r w:rsidRPr="009461D5">
        <w:t>ЛДУ n-</w:t>
      </w:r>
      <w:proofErr w:type="spellStart"/>
      <w:r w:rsidRPr="009461D5">
        <w:t>го</w:t>
      </w:r>
      <w:proofErr w:type="spellEnd"/>
      <w:r w:rsidRPr="009461D5">
        <w:t xml:space="preserve"> порядка (неоднородное)</w:t>
      </w:r>
      <w:r>
        <w:t>:</w:t>
      </w:r>
    </w:p>
    <w:p w:rsidR="00CF2ADF" w:rsidRPr="00541F33" w:rsidRDefault="00CF2ADF" w:rsidP="00CF2ADF">
      <w:pPr>
        <w:spacing w:after="0"/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F2ADF" w:rsidRDefault="00CF2ADF" w:rsidP="00CF2ADF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 w:rsidRPr="005F7AA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</w:t>
      </w:r>
      <w:proofErr w:type="gramEnd"/>
      <w:r>
        <w:rPr>
          <w:rFonts w:eastAsiaTheme="minorEastAsia" w:cstheme="minorHAnsi"/>
        </w:rPr>
        <w:t xml:space="preserve"> правая часть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 функции, непрерывные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5F7AA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или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5F7AA6">
        <w:rPr>
          <w:rFonts w:eastAsiaTheme="minorEastAsia" w:cstheme="minorHAnsi"/>
        </w:rPr>
        <w:t xml:space="preserve">.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≠0</m:t>
        </m:r>
      </m:oMath>
      <w:r>
        <w:rPr>
          <w:rFonts w:eastAsiaTheme="minorEastAsia" w:cstheme="minorHAnsi"/>
        </w:rPr>
        <w:t>.</w:t>
      </w:r>
      <w:proofErr w:type="gramEnd"/>
      <w:r>
        <w:rPr>
          <w:rFonts w:eastAsiaTheme="minorEastAsia" w:cstheme="minorHAnsi"/>
        </w:rPr>
        <w:t xml:space="preserve"> Ра</w:t>
      </w:r>
      <w:proofErr w:type="spellStart"/>
      <w:r>
        <w:rPr>
          <w:rFonts w:eastAsiaTheme="minorEastAsia" w:cstheme="minorHAnsi"/>
        </w:rPr>
        <w:t>зделим</w:t>
      </w:r>
      <w:proofErr w:type="spellEnd"/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  <w:proofErr w:type="gramEnd"/>
      <w:r>
        <w:rPr>
          <w:rFonts w:eastAsiaTheme="minorEastAsia" w:cstheme="minorHAnsi"/>
        </w:rPr>
        <w:t xml:space="preserve"> Получим ДУ вида</w:t>
      </w:r>
    </w:p>
    <w:p w:rsidR="00CF2ADF" w:rsidRPr="005F7AA6" w:rsidRDefault="00CF2ADF" w:rsidP="00CF2ADF">
      <w:pPr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2.6.1</m:t>
              </m:r>
            </m:e>
          </m:d>
        </m:oMath>
      </m:oMathPara>
    </w:p>
    <w:p w:rsidR="00CF2ADF" w:rsidRPr="009461D5" w:rsidRDefault="00CF2ADF" w:rsidP="00CF2ADF">
      <w:pPr>
        <w:spacing w:after="0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proofErr w:type="gramStart"/>
      <w:r>
        <w:rPr>
          <w:rFonts w:eastAsiaTheme="minorEastAsia" w:cstheme="minorHAnsi"/>
        </w:rPr>
        <w:t>2.6.1)</w:t>
      </w:r>
      <w:r w:rsidRPr="009461D5">
        <w:rPr>
          <w:rFonts w:eastAsiaTheme="minorEastAsia" w:cstheme="minorHAnsi"/>
        </w:rPr>
        <w:t>–</w:t>
      </w:r>
      <w:proofErr w:type="gramEnd"/>
      <w:r w:rsidRPr="009461D5">
        <w:rPr>
          <w:rFonts w:eastAsiaTheme="minorEastAsia" w:cstheme="minorHAnsi"/>
        </w:rPr>
        <w:t xml:space="preserve"> ЛНДУ </w:t>
      </w:r>
      <m:oMath>
        <m:r>
          <w:rPr>
            <w:rFonts w:ascii="Cambria Math" w:eastAsiaTheme="minorEastAsia" w:hAnsi="Cambria Math" w:cstheme="minorHAnsi"/>
          </w:rPr>
          <m:t>n-</m:t>
        </m:r>
      </m:oMath>
      <w:r w:rsidRPr="009461D5">
        <w:rPr>
          <w:rFonts w:eastAsiaTheme="minorEastAsia" w:cstheme="minorHAnsi"/>
        </w:rPr>
        <w:t>го порядка. Соответствующее ЛОДУ:</w:t>
      </w:r>
    </w:p>
    <w:p w:rsidR="00CF2ADF" w:rsidRPr="005F7AA6" w:rsidRDefault="00CF2ADF" w:rsidP="00CF2ADF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=0.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 w:rsidRPr="005F7AA6">
        <w:rPr>
          <w:rFonts w:eastAsiaTheme="minorEastAsia" w:cstheme="minorHAnsi"/>
          <w:b/>
          <w:i/>
        </w:rPr>
        <w:t>Задача Коши для ДУ</w:t>
      </w:r>
      <w:r>
        <w:rPr>
          <w:rFonts w:eastAsiaTheme="minorEastAsia" w:cstheme="minorHAnsi"/>
        </w:rPr>
        <w:t>: найти частные решения, удовлетворяющие начальным условиям:</w:t>
      </w:r>
    </w:p>
    <w:p w:rsidR="00CF2ADF" w:rsidRPr="005F7AA6" w:rsidRDefault="00CF2ADF" w:rsidP="00CF2ADF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up>
                  </m:sSubSup>
                </m:e>
              </m:eqArr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2.6.2</m:t>
              </m:r>
            </m:e>
          </m:d>
        </m:oMath>
      </m:oMathPara>
    </w:p>
    <w:p w:rsidR="00CF2ADF" w:rsidRPr="00394AF8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</w:rPr>
        <w:t>.</w:t>
      </w:r>
      <w:proofErr w:type="gramEnd"/>
    </w:p>
    <w:p w:rsidR="00CF2ADF" w:rsidRPr="0088699B" w:rsidRDefault="00CF2ADF" w:rsidP="00CF2ADF">
      <w:pPr>
        <w:spacing w:after="0"/>
        <w:jc w:val="both"/>
        <w:rPr>
          <w:rFonts w:eastAsiaTheme="minorEastAsia" w:cstheme="minorHAnsi"/>
          <w:b/>
          <w:i/>
        </w:rPr>
      </w:pPr>
      <w:r w:rsidRPr="0088699B">
        <w:rPr>
          <w:rFonts w:eastAsiaTheme="minorEastAsia" w:cstheme="minorHAnsi"/>
          <w:b/>
          <w:i/>
        </w:rPr>
        <w:t xml:space="preserve">Теорема существования и единственности решения задачи Коши для ЛДУ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n-</m:t>
        </m:r>
      </m:oMath>
      <w:r w:rsidRPr="0088699B">
        <w:rPr>
          <w:rFonts w:eastAsiaTheme="minorEastAsia" w:cstheme="minorHAnsi"/>
          <w:b/>
          <w:i/>
        </w:rPr>
        <w:t>го порядка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 w:rsidRPr="00641C3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непрерывны</w:t>
      </w:r>
      <w:proofErr w:type="gramEnd"/>
      <w:r>
        <w:rPr>
          <w:rFonts w:eastAsiaTheme="minorEastAsia" w:cstheme="minorHAnsi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. Тогда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</w:t>
      </w:r>
      <w:proofErr w:type="gram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 w:cstheme="minorHAnsi"/>
        </w:rPr>
        <w:t xml:space="preserve"> и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единственное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>
        <w:rPr>
          <w:rFonts w:eastAsiaTheme="minorEastAsia" w:cstheme="minorHAnsi"/>
        </w:rPr>
        <w:t xml:space="preserve">решение задачи Коши (2.6.1),(2.6.2),  причем оно определено на всем интервале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. 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Рассмотрим левую часть ЛДУ (2.6.1) и (2.6.1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) – дифференциальный оператор</w:t>
      </w:r>
    </w:p>
    <w:p w:rsidR="00CF2ADF" w:rsidRPr="003C3EBD" w:rsidRDefault="00CF2ADF" w:rsidP="00CF2ADF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y</m:t>
        </m:r>
      </m:oMath>
      <w:r>
        <w:rPr>
          <w:rFonts w:eastAsiaTheme="minorEastAsia" w:cstheme="minorHAnsi"/>
        </w:rPr>
        <w:t xml:space="preserve"> .</w:t>
      </w:r>
    </w:p>
    <w:p w:rsidR="00CF2ADF" w:rsidRPr="003C3EBD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</w:t>
      </w:r>
      <w:proofErr w:type="gramStart"/>
      <w:r>
        <w:rPr>
          <w:rFonts w:eastAsiaTheme="minorEastAsia" w:cstheme="minorHAnsi"/>
        </w:rPr>
        <w:t xml:space="preserve">что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Pr="00A07C3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является</w:t>
      </w:r>
      <w:proofErr w:type="gramEnd"/>
      <w:r>
        <w:rPr>
          <w:rFonts w:eastAsiaTheme="minorEastAsia" w:cstheme="minorHAnsi"/>
        </w:rPr>
        <w:t xml:space="preserve"> линейным оператором, т.е.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Pr="00A07C3C"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и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αy</m:t>
            </m:r>
          </m:e>
        </m:d>
        <m:r>
          <w:rPr>
            <w:rFonts w:ascii="Cambria Math" w:eastAsiaTheme="minorEastAsia" w:hAnsi="Cambria Math" w:cstheme="minorHAnsi"/>
          </w:rPr>
          <m:t>=αL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3C3EBD">
        <w:rPr>
          <w:rFonts w:eastAsiaTheme="minorEastAsia" w:cstheme="minorHAnsi"/>
        </w:rPr>
        <w:t>,</w:t>
      </w:r>
      <w:proofErr w:type="gramEnd"/>
      <w:r w:rsidRPr="003C3EB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где </w:t>
      </w:r>
      <m:oMath>
        <m:r>
          <w:rPr>
            <w:rFonts w:ascii="Cambria Math" w:eastAsiaTheme="minorEastAsia" w:hAnsi="Cambria Math" w:cstheme="minorHAnsi"/>
          </w:rPr>
          <m:t>α=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const</m:t>
        </m:r>
      </m:oMath>
      <w:r w:rsidRPr="003C3EBD">
        <w:rPr>
          <w:rFonts w:eastAsiaTheme="minorEastAsia" w:cstheme="minorHAnsi"/>
        </w:rPr>
        <w:t>.</w:t>
      </w:r>
    </w:p>
    <w:p w:rsidR="00CF2ADF" w:rsidRPr="003C3EBD" w:rsidRDefault="00CF2ADF" w:rsidP="00CF2ADF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,</w:t>
      </w:r>
    </w:p>
    <w:p w:rsidR="00CF2ADF" w:rsidRPr="00F24ACC" w:rsidRDefault="00CF2ADF" w:rsidP="00CF2ADF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αy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=αL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Таким  образом</w:t>
      </w:r>
      <w:proofErr w:type="gramEnd"/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>
        <w:rPr>
          <w:rFonts w:eastAsiaTheme="minorEastAsia" w:cstheme="minorHAnsi"/>
        </w:rPr>
        <w:t xml:space="preserve"> – </w:t>
      </w:r>
      <w:r w:rsidRPr="00F24ACC">
        <w:rPr>
          <w:rFonts w:eastAsiaTheme="minorEastAsia" w:cstheme="minorHAnsi"/>
          <w:b/>
          <w:i/>
        </w:rPr>
        <w:t>линейный дифференциальный оператор</w:t>
      </w:r>
      <w:r>
        <w:rPr>
          <w:rFonts w:eastAsiaTheme="minorEastAsia" w:cstheme="minorHAnsi"/>
          <w:b/>
          <w:i/>
        </w:rPr>
        <w:t>.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Операторная форма ЛДУ: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ЛНДУ:</w:t>
      </w:r>
    </w:p>
    <w:p w:rsidR="00CF2ADF" w:rsidRPr="00402B7A" w:rsidRDefault="00CF2ADF" w:rsidP="00CF2ADF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.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2.6.1</m:t>
              </m:r>
            </m:e>
          </m:d>
        </m:oMath>
      </m:oMathPara>
    </w:p>
    <w:p w:rsidR="00CF2ADF" w:rsidRPr="00F24ACC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ЛОДУ:</w:t>
      </w:r>
    </w:p>
    <w:p w:rsidR="00CF2ADF" w:rsidRPr="00402B7A" w:rsidRDefault="00CF2ADF" w:rsidP="00CF2ADF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 .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CF2ADF" w:rsidRPr="004873F4" w:rsidRDefault="00CF2ADF" w:rsidP="00CF2ADF">
      <w:pPr>
        <w:spacing w:after="0"/>
        <w:jc w:val="both"/>
        <w:rPr>
          <w:rFonts w:eastAsiaTheme="minorEastAsia" w:cstheme="minorHAnsi"/>
          <w:b/>
          <w:i/>
        </w:rPr>
      </w:pPr>
      <w:r w:rsidRPr="004873F4">
        <w:rPr>
          <w:rFonts w:eastAsiaTheme="minorEastAsia"/>
          <w:b/>
          <w:i/>
        </w:rPr>
        <w:t>Линейные однородные ДУ (ЛОДУ) n-</w:t>
      </w:r>
      <w:proofErr w:type="spellStart"/>
      <w:r w:rsidRPr="004873F4">
        <w:rPr>
          <w:rFonts w:eastAsiaTheme="minorEastAsia"/>
          <w:b/>
          <w:i/>
        </w:rPr>
        <w:t>го</w:t>
      </w:r>
      <w:proofErr w:type="spellEnd"/>
      <w:r w:rsidRPr="004873F4">
        <w:rPr>
          <w:rFonts w:eastAsiaTheme="minorEastAsia"/>
          <w:b/>
          <w:i/>
        </w:rPr>
        <w:t xml:space="preserve"> порядка</w:t>
      </w:r>
      <w:r>
        <w:rPr>
          <w:rFonts w:eastAsiaTheme="minorEastAsia"/>
          <w:b/>
          <w:i/>
        </w:rPr>
        <w:t>.</w:t>
      </w:r>
    </w:p>
    <w:p w:rsidR="00CF2ADF" w:rsidRDefault="00CF2ADF" w:rsidP="00CF2ADF">
      <w:pPr>
        <w:spacing w:after="0"/>
        <w:jc w:val="both"/>
        <w:rPr>
          <w:rFonts w:eastAsiaTheme="minorEastAsia"/>
        </w:rPr>
      </w:pPr>
      <w:r w:rsidRPr="000007B9">
        <w:rPr>
          <w:rFonts w:eastAsiaTheme="minorEastAsia" w:cstheme="minorHAnsi"/>
          <w:b/>
          <w:i/>
        </w:rPr>
        <w:lastRenderedPageBreak/>
        <w:t>Теорема.</w:t>
      </w:r>
      <w:r>
        <w:rPr>
          <w:rFonts w:eastAsiaTheme="minorEastAsia" w:cstheme="minorHAnsi"/>
        </w:rPr>
        <w:t xml:space="preserve"> Множество частных решений </w:t>
      </w:r>
      <w:proofErr w:type="gramStart"/>
      <w:r>
        <w:rPr>
          <w:rFonts w:eastAsiaTheme="minorEastAsia"/>
        </w:rPr>
        <w:t xml:space="preserve">ЛОДУ  </w:t>
      </w:r>
      <w:r w:rsidRPr="00DC45B2">
        <w:rPr>
          <w:rFonts w:eastAsiaTheme="minorEastAsia"/>
        </w:rPr>
        <w:t>n</w:t>
      </w:r>
      <w:proofErr w:type="gramEnd"/>
      <w:r w:rsidRPr="00DC45B2">
        <w:rPr>
          <w:rFonts w:eastAsiaTheme="minorEastAsia"/>
        </w:rPr>
        <w:t>-</w:t>
      </w:r>
      <w:proofErr w:type="spellStart"/>
      <w:r w:rsidRPr="00DC45B2">
        <w:rPr>
          <w:rFonts w:eastAsiaTheme="minorEastAsia"/>
        </w:rPr>
        <w:t>го</w:t>
      </w:r>
      <w:proofErr w:type="spellEnd"/>
      <w:r w:rsidRPr="00DC45B2">
        <w:rPr>
          <w:rFonts w:eastAsiaTheme="minorEastAsia"/>
        </w:rPr>
        <w:t xml:space="preserve">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является линейным пространством относ</w:t>
      </w:r>
      <w:proofErr w:type="spellStart"/>
      <w:r>
        <w:rPr>
          <w:rFonts w:eastAsiaTheme="minorEastAsia"/>
        </w:rPr>
        <w:t>ительно</w:t>
      </w:r>
      <w:proofErr w:type="spellEnd"/>
      <w:r>
        <w:rPr>
          <w:rFonts w:eastAsiaTheme="minorEastAsia"/>
        </w:rPr>
        <w:t xml:space="preserve"> операций сложения функций и умножения на число.</w:t>
      </w:r>
    </w:p>
    <w:p w:rsidR="00CF2ADF" w:rsidRPr="00385615" w:rsidRDefault="00CF2ADF" w:rsidP="00CF2ADF">
      <w:pPr>
        <w:spacing w:after="0"/>
        <w:jc w:val="both"/>
        <w:rPr>
          <w:rFonts w:eastAsiaTheme="minorEastAsia"/>
        </w:rPr>
      </w:pPr>
      <w:r w:rsidRPr="000007B9">
        <w:rPr>
          <w:rFonts w:eastAsiaTheme="minorEastAsia"/>
          <w:b/>
          <w:i/>
        </w:rPr>
        <w:t>Док-во</w:t>
      </w:r>
      <w:r>
        <w:rPr>
          <w:rFonts w:eastAsiaTheme="minorEastAsia"/>
          <w:b/>
          <w:i/>
        </w:rPr>
        <w:t>.</w:t>
      </w:r>
      <w:r>
        <w:rPr>
          <w:rFonts w:eastAsiaTheme="minorEastAsia"/>
        </w:rPr>
        <w:t xml:space="preserve"> Нужно доказать, что операции сложения частных решений и умножения частных решений на число не выводит из множества частных решений, т</w:t>
      </w:r>
      <w:r w:rsidRPr="00385615">
        <w:rPr>
          <w:rFonts w:eastAsiaTheme="minorEastAsia"/>
        </w:rPr>
        <w:t>.</w:t>
      </w:r>
      <w:r>
        <w:rPr>
          <w:rFonts w:eastAsiaTheme="minorEastAsia"/>
        </w:rPr>
        <w:t xml:space="preserve">е. сумма частных </w:t>
      </w:r>
      <w:proofErr w:type="gramStart"/>
      <w:r>
        <w:rPr>
          <w:rFonts w:eastAsiaTheme="minorEastAsia"/>
        </w:rPr>
        <w:t xml:space="preserve">решений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решение, произведение частного решения на число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αy</m:t>
        </m:r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также решение, </w:t>
      </w:r>
      <m:oMath>
        <m:r>
          <w:rPr>
            <w:rFonts w:ascii="Cambria Math" w:eastAsiaTheme="minorEastAsia" w:hAnsi="Cambria Math"/>
          </w:rPr>
          <m:t>α=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Pr="00385615">
        <w:rPr>
          <w:rFonts w:eastAsiaTheme="minorEastAsia"/>
        </w:rPr>
        <w:t>.</w:t>
      </w:r>
    </w:p>
    <w:p w:rsidR="00CF2ADF" w:rsidRPr="00394AF8" w:rsidRDefault="00CF2ADF" w:rsidP="00CF2ADF">
      <w:pPr>
        <w:spacing w:after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5615">
        <w:rPr>
          <w:rFonts w:eastAsiaTheme="minorEastAsia"/>
        </w:rPr>
        <w:t xml:space="preserve"> –</w:t>
      </w:r>
      <w:proofErr w:type="gramEnd"/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решения, тогда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=0+0=0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>решение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αy</m:t>
            </m:r>
          </m:e>
        </m:d>
        <m:r>
          <w:rPr>
            <w:rFonts w:ascii="Cambria Math" w:eastAsiaTheme="minorEastAsia" w:hAnsi="Cambria Math" w:cstheme="minorHAnsi"/>
          </w:rPr>
          <m:t>=αL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∙0=0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т.е.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αy</m:t>
        </m:r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также решение. Нулевым вектором в линейном пространстве решений ЛОДУ является </w:t>
      </w:r>
      <w:proofErr w:type="gramStart"/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Pr="00385615">
        <w:rPr>
          <w:rFonts w:eastAsiaTheme="minorEastAsia"/>
        </w:rPr>
        <w:t>.</w:t>
      </w:r>
      <w:proofErr w:type="gramEnd"/>
      <m:oMath>
        <m:r>
          <w:rPr>
            <w:rFonts w:ascii="Cambria Math" w:eastAsiaTheme="minorEastAsia" w:hAnsi="Cambria Math"/>
          </w:rPr>
          <m:t xml:space="preserve"> Противоположным вектором для решения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является решение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.⊠</m:t>
        </m:r>
      </m:oMath>
    </w:p>
    <w:p w:rsidR="00CF2ADF" w:rsidRDefault="00CF2ADF" w:rsidP="00CF2ADF">
      <w:pPr>
        <w:spacing w:after="0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Итак, решения </w:t>
      </w:r>
      <w:proofErr w:type="gramStart"/>
      <w:r>
        <w:rPr>
          <w:rFonts w:eastAsiaTheme="minorEastAsia"/>
        </w:rPr>
        <w:t xml:space="preserve">ЛОДУ  </w:t>
      </w:r>
      <w:r w:rsidRPr="00DC45B2">
        <w:rPr>
          <w:rFonts w:eastAsiaTheme="minorEastAsia"/>
        </w:rPr>
        <w:t>n</w:t>
      </w:r>
      <w:proofErr w:type="gramEnd"/>
      <w:r w:rsidRPr="00DC45B2">
        <w:rPr>
          <w:rFonts w:eastAsiaTheme="minorEastAsia"/>
        </w:rPr>
        <w:t>-</w:t>
      </w:r>
      <w:proofErr w:type="spellStart"/>
      <w:r w:rsidRPr="00DC45B2">
        <w:rPr>
          <w:rFonts w:eastAsiaTheme="minorEastAsia"/>
        </w:rPr>
        <w:t>го</w:t>
      </w:r>
      <w:proofErr w:type="spellEnd"/>
      <w:r w:rsidRPr="00DC45B2">
        <w:rPr>
          <w:rFonts w:eastAsiaTheme="minorEastAsia"/>
        </w:rPr>
        <w:t xml:space="preserve">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образуют линейное пространство.</w:t>
      </w:r>
    </w:p>
    <w:p w:rsidR="00CF2ADF" w:rsidRDefault="00CF2ADF" w:rsidP="00CF2ADF">
      <w:pPr>
        <w:spacing w:after="0"/>
        <w:jc w:val="both"/>
        <w:rPr>
          <w:rFonts w:eastAsiaTheme="minorEastAsia"/>
        </w:rPr>
      </w:pPr>
    </w:p>
    <w:p w:rsidR="00CF2ADF" w:rsidRDefault="00CF2ADF" w:rsidP="00CF2ADF">
      <w:pPr>
        <w:spacing w:after="0"/>
        <w:jc w:val="both"/>
        <w:rPr>
          <w:rFonts w:eastAsiaTheme="minorEastAsia"/>
        </w:rPr>
      </w:pPr>
    </w:p>
    <w:p w:rsidR="00CF2ADF" w:rsidRDefault="00CF2ADF" w:rsidP="00D3683C">
      <w:pPr>
        <w:pStyle w:val="1"/>
        <w:numPr>
          <w:ilvl w:val="1"/>
          <w:numId w:val="1"/>
        </w:numPr>
        <w:spacing w:before="0" w:line="240" w:lineRule="auto"/>
        <w:jc w:val="both"/>
        <w:rPr>
          <w:rFonts w:eastAsiaTheme="minorEastAsia"/>
        </w:rPr>
      </w:pPr>
      <w:bookmarkStart w:id="3" w:name="_Toc346713519"/>
      <w:r>
        <w:rPr>
          <w:rFonts w:eastAsiaTheme="minorEastAsia"/>
        </w:rPr>
        <w:t xml:space="preserve">Линейная зависимость функций. Определитель Вронского (вронскиан). Теорема о вронскиане системы линейно зависимых функций и о вронскиане системы линейно </w:t>
      </w:r>
      <w:proofErr w:type="gramStart"/>
      <w:r>
        <w:rPr>
          <w:rFonts w:eastAsiaTheme="minorEastAsia"/>
        </w:rPr>
        <w:t>независимых  частных</w:t>
      </w:r>
      <w:proofErr w:type="gramEnd"/>
      <w:r>
        <w:rPr>
          <w:rFonts w:eastAsiaTheme="minorEastAsia"/>
        </w:rPr>
        <w:t xml:space="preserve"> решений ЛОДУ.</w:t>
      </w:r>
      <w:bookmarkEnd w:id="3"/>
    </w:p>
    <w:p w:rsidR="00CF2ADF" w:rsidRPr="00BE2994" w:rsidRDefault="00CF2ADF" w:rsidP="00CF2ADF"/>
    <w:p w:rsidR="00CF2ADF" w:rsidRPr="001A690A" w:rsidRDefault="00CF2ADF" w:rsidP="00CF2ADF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Опр. </w:t>
      </w:r>
      <w:proofErr w:type="gramStart"/>
      <w:r>
        <w:rPr>
          <w:rFonts w:eastAsiaTheme="minorEastAsia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1A690A">
        <w:rPr>
          <w:rFonts w:eastAsiaTheme="minorEastAsia"/>
        </w:rPr>
        <w:t xml:space="preserve"> </w:t>
      </w:r>
      <w:r>
        <w:rPr>
          <w:rFonts w:eastAsiaTheme="minorEastAsia"/>
        </w:rPr>
        <w:t>называются</w:t>
      </w:r>
      <w:proofErr w:type="gramEnd"/>
      <w:r>
        <w:rPr>
          <w:rFonts w:eastAsiaTheme="minorEastAsia"/>
        </w:rPr>
        <w:t xml:space="preserve"> линейно зависимыми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такие, что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CF2ADF" w:rsidRPr="001A690A" w:rsidRDefault="00CF2ADF" w:rsidP="00CF2ADF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+…,+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                                  (2.7.1)</m:t>
          </m:r>
        </m:oMath>
      </m:oMathPara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>Если выполнение равенства (</w:t>
      </w:r>
      <m:oMath>
        <m:r>
          <w:rPr>
            <w:rFonts w:ascii="Cambria Math" w:eastAsiaTheme="minorEastAsia" w:hAnsi="Cambria Math"/>
          </w:rPr>
          <m:t>2.7.1</m:t>
        </m:r>
      </m:oMath>
      <w:r>
        <w:rPr>
          <w:rFonts w:eastAsiaTheme="minorEastAsia" w:cstheme="minorHAnsi"/>
        </w:rPr>
        <w:t xml:space="preserve">) на всем </w:t>
      </w:r>
      <w:proofErr w:type="gramStart"/>
      <w:r>
        <w:rPr>
          <w:rFonts w:eastAsiaTheme="minorEastAsia" w:cstheme="minorHAnsi"/>
        </w:rPr>
        <w:t xml:space="preserve">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1A690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возможно</w:t>
      </w:r>
      <w:proofErr w:type="gramEnd"/>
      <w:r>
        <w:rPr>
          <w:rFonts w:eastAsiaTheme="minorEastAsia" w:cstheme="minorHAnsi"/>
        </w:rPr>
        <w:t xml:space="preserve"> только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cstheme="minorHAnsi"/>
        </w:rPr>
        <w:t xml:space="preserve">, 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cstheme="minorHAnsi"/>
        </w:rPr>
        <w:t xml:space="preserve">называются линейно независимыми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>.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 w:rsidRPr="00EC652A">
        <w:rPr>
          <w:rFonts w:eastAsiaTheme="minorEastAsia" w:cstheme="minorHAnsi"/>
          <w:b/>
          <w:i/>
        </w:rPr>
        <w:t>Критерий линейной зависимости</w:t>
      </w:r>
      <w:r>
        <w:rPr>
          <w:rFonts w:eastAsiaTheme="minorEastAsia" w:cstheme="minorHAnsi"/>
        </w:rPr>
        <w:t>:</w:t>
      </w:r>
    </w:p>
    <w:p w:rsidR="00CF2ADF" w:rsidRPr="004F781B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линейно</w:t>
      </w:r>
      <w:proofErr w:type="gramEnd"/>
      <w:r>
        <w:rPr>
          <w:rFonts w:eastAsiaTheme="minorEastAsia" w:cstheme="minorHAnsi"/>
        </w:rPr>
        <w:t xml:space="preserve">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⟺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j=1,j≠k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nary>
      </m:oMath>
      <w:r w:rsidRPr="004F78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для некоторого </w:t>
      </w:r>
      <w:r>
        <w:rPr>
          <w:rFonts w:eastAsiaTheme="minorEastAsia" w:cstheme="minorHAnsi"/>
          <w:lang w:val="en-US"/>
        </w:rPr>
        <w:t>k</w:t>
      </w:r>
      <w:r w:rsidRPr="004F781B">
        <w:rPr>
          <w:rFonts w:eastAsiaTheme="minorEastAsia" w:cstheme="minorHAnsi"/>
        </w:rPr>
        <w:t>=1,….</w:t>
      </w:r>
      <w:r>
        <w:rPr>
          <w:rFonts w:eastAsiaTheme="minorEastAsia" w:cstheme="minorHAnsi"/>
          <w:lang w:val="en-US"/>
        </w:rPr>
        <w:t>n</w:t>
      </w:r>
      <w:r w:rsidRPr="004F781B">
        <w:rPr>
          <w:rFonts w:eastAsiaTheme="minorEastAsia" w:cstheme="minorHAnsi"/>
        </w:rPr>
        <w:t xml:space="preserve"> (</w:t>
      </w:r>
      <w:r>
        <w:rPr>
          <w:rFonts w:eastAsiaTheme="minorEastAsia" w:cstheme="minorHAnsi"/>
        </w:rPr>
        <w:t xml:space="preserve">т.е. хотя </w:t>
      </w:r>
      <w:r w:rsidRPr="004F78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бы одна из функций линейно выражается через остальные).</w:t>
      </w:r>
    </w:p>
    <w:p w:rsidR="00CF2ADF" w:rsidRPr="009A3785" w:rsidRDefault="00CF2ADF" w:rsidP="00CF2ADF">
      <w:pPr>
        <w:spacing w:after="0"/>
        <w:jc w:val="both"/>
        <w:rPr>
          <w:rFonts w:eastAsiaTheme="minorEastAsia" w:cstheme="minorHAnsi"/>
        </w:rPr>
      </w:pPr>
      <w:r w:rsidRPr="009A3785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CF2ADF" w:rsidRPr="00C57CED" w:rsidRDefault="00CF2ADF" w:rsidP="00CF2ADF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CF2ADF" w:rsidRPr="00C57CED" w:rsidRDefault="00CF2ADF" w:rsidP="00CF2ADF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</m:oMath>
      </m:oMathPara>
    </w:p>
    <w:p w:rsidR="00CF2ADF" w:rsidRPr="00C57CED" w:rsidRDefault="00CF2ADF" w:rsidP="00CF2ADF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F2ADF" w:rsidRPr="00C57CED" w:rsidRDefault="00CF2ADF" w:rsidP="00CF2ADF">
      <w:pPr>
        <w:spacing w:after="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то функции линейно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-∞;+∞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EF1182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n-1</m:t>
            </m:r>
          </m:e>
        </m:d>
      </m:oMath>
      <w:r w:rsidRPr="00EF11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раз дифференцируемы </w:t>
      </w:r>
      <w:proofErr w:type="gramStart"/>
      <w:r>
        <w:rPr>
          <w:rFonts w:eastAsiaTheme="minorEastAsia" w:cstheme="minorHAnsi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EF1182">
        <w:rPr>
          <w:rFonts w:eastAsiaTheme="minorEastAsia" w:cstheme="minorHAnsi"/>
        </w:rPr>
        <w:t>.</w:t>
      </w:r>
      <w:proofErr w:type="gramEnd"/>
    </w:p>
    <w:p w:rsidR="00CF2ADF" w:rsidRPr="00CF2ADF" w:rsidRDefault="00CF2ADF" w:rsidP="00CF2AD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 w:rsidRPr="00EF1182">
        <w:rPr>
          <w:rFonts w:eastAsiaTheme="minorEastAsia" w:cstheme="minorHAnsi"/>
          <w:b/>
          <w:i/>
        </w:rPr>
        <w:t>Определителем Вронского</w:t>
      </w:r>
      <w:r>
        <w:rPr>
          <w:rFonts w:eastAsiaTheme="minorEastAsia" w:cstheme="minorHAnsi"/>
        </w:rPr>
        <w:t xml:space="preserve"> (вронскианом) системы </w:t>
      </w:r>
      <w:proofErr w:type="gramStart"/>
      <w:r>
        <w:rPr>
          <w:rFonts w:eastAsiaTheme="minorEastAsia" w:cstheme="minorHAnsi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называется</w:t>
      </w:r>
      <w:proofErr w:type="gramEnd"/>
      <w:r>
        <w:rPr>
          <w:rFonts w:eastAsiaTheme="minorEastAsia" w:cstheme="minorHAnsi"/>
        </w:rPr>
        <w:t xml:space="preserve"> определитель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=W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.</w: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  <w:r w:rsidRPr="007A4671">
        <w:rPr>
          <w:position w:val="-62"/>
        </w:rPr>
        <w:object w:dxaOrig="472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70.2pt" o:ole="">
            <v:imagedata r:id="rId5" o:title=""/>
          </v:shape>
          <o:OLEObject Type="Embed" ProgID="Equation.DSMT4" ShapeID="_x0000_i1025" DrawAspect="Content" ObjectID="_1649327557" r:id="rId6"/>
        </w:object>
      </w:r>
    </w:p>
    <w:p w:rsidR="00CF2ADF" w:rsidRDefault="00CF2ADF" w:rsidP="00CF2ADF">
      <w:pPr>
        <w:spacing w:after="0"/>
        <w:jc w:val="both"/>
        <w:rPr>
          <w:rFonts w:eastAsiaTheme="minorEastAsia" w:cstheme="minorHAnsi"/>
        </w:rPr>
      </w:pPr>
    </w:p>
    <w:p w:rsidR="00CF2ADF" w:rsidRPr="00EF1182" w:rsidRDefault="00CF2ADF" w:rsidP="00CF2ADF">
      <w:pPr>
        <w:spacing w:after="0"/>
        <w:jc w:val="both"/>
        <w:rPr>
          <w:rFonts w:eastAsiaTheme="minorEastAsia" w:cstheme="minorHAnsi"/>
        </w:rPr>
      </w:pPr>
    </w:p>
    <w:p w:rsidR="00CF2ADF" w:rsidRPr="0036060C" w:rsidRDefault="00CF2ADF" w:rsidP="00CF2ADF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36060C">
        <w:rPr>
          <w:b/>
          <w:i/>
        </w:rPr>
        <w:lastRenderedPageBreak/>
        <w:t>Теорема о вронскиане системы линейно зависимых функций</w:t>
      </w:r>
    </w:p>
    <w:p w:rsidR="00CF2ADF" w:rsidRPr="0036060C" w:rsidRDefault="00CF2ADF" w:rsidP="00CF2ADF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w:proofErr w:type="gramStart"/>
      <w:r>
        <w:rPr>
          <w:rFonts w:eastAsiaTheme="minorEastAsia" w:cstheme="minorHAnsi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линейно</w:t>
      </w:r>
      <w:proofErr w:type="gramEnd"/>
      <w:r>
        <w:rPr>
          <w:rFonts w:eastAsiaTheme="minorEastAsia" w:cstheme="minorHAnsi"/>
        </w:rPr>
        <w:t xml:space="preserve">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36060C">
        <w:rPr>
          <w:rFonts w:eastAsiaTheme="minorEastAsia" w:cstheme="minorHAnsi"/>
        </w:rPr>
        <w:t xml:space="preserve">. </w:t>
      </w:r>
      <w:proofErr w:type="gramStart"/>
      <w:r>
        <w:rPr>
          <w:rFonts w:eastAsiaTheme="minorEastAsia" w:cstheme="minorHAnsi"/>
        </w:rPr>
        <w:t xml:space="preserve">Тогда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cstheme="minorHAnsi"/>
        </w:rPr>
        <w:t>: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:rsidR="00CF2ADF" w:rsidRDefault="00CF2ADF" w:rsidP="00CF2ADF">
      <w:pPr>
        <w:spacing w:after="0"/>
        <w:jc w:val="both"/>
        <w:rPr>
          <w:rFonts w:eastAsiaTheme="minorEastAsia"/>
        </w:rPr>
      </w:pPr>
      <w:r w:rsidRPr="0036060C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: по определению линейной зависимости </w:t>
      </w:r>
      <w:proofErr w:type="gramStart"/>
      <w:r>
        <w:rPr>
          <w:rFonts w:eastAsiaTheme="minorEastAsia" w:cstheme="minorHAnsi"/>
        </w:rPr>
        <w:t xml:space="preserve">функций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такие, что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Pr="003606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Последовательно продифференцируем это равенство: </w:t>
      </w:r>
    </w:p>
    <w:p w:rsidR="00CF2ADF" w:rsidRPr="0036060C" w:rsidRDefault="00CF2ADF" w:rsidP="00CF2ADF">
      <w:pPr>
        <w:spacing w:after="0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  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2.7.3</m:t>
                  </m:r>
                </m:e>
              </m:d>
            </m:e>
          </m:d>
        </m:oMath>
      </m:oMathPara>
    </w:p>
    <w:p w:rsidR="00CF2ADF" w:rsidRPr="0036060C" w:rsidRDefault="00CF2ADF" w:rsidP="00CF2AD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F2ADF" w:rsidRDefault="00CF2ADF" w:rsidP="00CF2AD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(2.7.2) – СЛАУ (однородных) </w:t>
      </w:r>
      <w:proofErr w:type="gramStart"/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36060C">
        <w:rPr>
          <w:rFonts w:eastAsiaTheme="minorEastAsia"/>
        </w:rPr>
        <w:t>,</w:t>
      </w:r>
      <w:proofErr w:type="gramEnd"/>
      <w:r w:rsidRPr="003606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имеет ненулевое решение, т.е. определитель системы равен </w:t>
      </w:r>
      <w:r w:rsidRPr="003606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). </w:t>
      </w:r>
      <m:oMath>
        <m:r>
          <w:rPr>
            <w:rFonts w:ascii="Cambria Math" w:eastAsiaTheme="minorEastAsia" w:hAnsi="Cambria Math"/>
          </w:rPr>
          <m:t>⊠</m:t>
        </m:r>
      </m:oMath>
    </w:p>
    <w:p w:rsidR="00CF2ADF" w:rsidRDefault="00CF2ADF" w:rsidP="00CF2ADF">
      <w:pPr>
        <w:spacing w:after="0"/>
        <w:jc w:val="both"/>
        <w:rPr>
          <w:rFonts w:eastAsiaTheme="minorEastAsia"/>
        </w:rPr>
      </w:pPr>
      <w:r w:rsidRPr="00BF493A">
        <w:rPr>
          <w:rFonts w:eastAsiaTheme="minorEastAsia"/>
          <w:i/>
        </w:rPr>
        <w:t>Замечание.</w:t>
      </w:r>
      <w:r>
        <w:rPr>
          <w:rFonts w:eastAsiaTheme="minorEastAsia"/>
        </w:rPr>
        <w:t xml:space="preserve"> Обратное неверно, т.е.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функции могут быть линейно независимы.</w:t>
      </w:r>
    </w:p>
    <w:p w:rsidR="00CF2ADF" w:rsidRPr="0036060C" w:rsidRDefault="00CF2ADF" w:rsidP="00CF2ADF">
      <w:pPr>
        <w:spacing w:after="0"/>
        <w:jc w:val="both"/>
        <w:rPr>
          <w:rFonts w:eastAsiaTheme="minorEastAsia"/>
        </w:rPr>
      </w:pPr>
      <w:r w:rsidRPr="0097006F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 </w:t>
      </w:r>
    </w:p>
    <w:p w:rsidR="00CF2ADF" w:rsidRPr="00402B7A" w:rsidRDefault="00CF2ADF" w:rsidP="00CF2ADF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/>
        </w:rPr>
        <w:t>,</w:t>
      </w:r>
    </w:p>
    <w:p w:rsidR="00CF2ADF" w:rsidRPr="00CF2ADF" w:rsidRDefault="00CF2ADF" w:rsidP="00CF2ADF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CF2ADF" w:rsidRPr="003114A0" w:rsidRDefault="00CF2ADF" w:rsidP="00CF2ADF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x≥0:W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=0;</m:t>
          </m:r>
        </m:oMath>
      </m:oMathPara>
    </w:p>
    <w:p w:rsidR="00CF2ADF" w:rsidRPr="003114A0" w:rsidRDefault="00CF2ADF" w:rsidP="00CF2ADF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x&lt;0:W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CF2ADF" w:rsidRPr="00733F3A" w:rsidRDefault="00CF2ADF" w:rsidP="00CF2AD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W=0</m:t>
        </m:r>
      </m:oMath>
      <w:r w:rsidRPr="003114A0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(-∞;+∞)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114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114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независимы, т.к. </w:t>
      </w:r>
      <m:oMath>
        <m:r>
          <w:rPr>
            <w:rFonts w:ascii="Cambria Math" w:eastAsiaTheme="minorEastAsia" w:hAnsi="Cambria Math"/>
          </w:rPr>
          <m:t>при x&gt;0: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=0;при x ≤0: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Не </w:t>
      </w:r>
      <w:proofErr w:type="gramStart"/>
      <w:r>
        <w:rPr>
          <w:rFonts w:eastAsiaTheme="minorEastAsia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(хотя бы одно из которых не равно 0)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для всех</w:t>
      </w:r>
      <w:r w:rsidRPr="00733F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733F3A">
        <w:rPr>
          <w:rFonts w:eastAsiaTheme="minorEastAsia"/>
        </w:rPr>
        <w:t>.</w:t>
      </w:r>
    </w:p>
    <w:p w:rsidR="0024683B" w:rsidRDefault="0024683B"/>
    <w:sectPr w:rsidR="0024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332F8"/>
    <w:multiLevelType w:val="multilevel"/>
    <w:tmpl w:val="355A28E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F655680"/>
    <w:multiLevelType w:val="multilevel"/>
    <w:tmpl w:val="7034E6E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DF"/>
    <w:rsid w:val="0024683B"/>
    <w:rsid w:val="00CF2ADF"/>
    <w:rsid w:val="00D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4D496-BA75-4EB7-B58C-F2173ABA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D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2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CF2AD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AD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2AD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F2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2ADF"/>
  </w:style>
  <w:style w:type="paragraph" w:styleId="a9">
    <w:name w:val="footer"/>
    <w:basedOn w:val="a"/>
    <w:link w:val="aa"/>
    <w:uiPriority w:val="99"/>
    <w:unhideWhenUsed/>
    <w:rsid w:val="00CF2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2ADF"/>
  </w:style>
  <w:style w:type="paragraph" w:styleId="ab">
    <w:name w:val="No Spacing"/>
    <w:link w:val="ac"/>
    <w:uiPriority w:val="1"/>
    <w:qFormat/>
    <w:rsid w:val="00CF2ADF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CF2ADF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CF2AD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2ADF"/>
    <w:pPr>
      <w:spacing w:after="100"/>
    </w:pPr>
  </w:style>
  <w:style w:type="character" w:styleId="ae">
    <w:name w:val="Hyperlink"/>
    <w:basedOn w:val="a0"/>
    <w:uiPriority w:val="99"/>
    <w:unhideWhenUsed/>
    <w:rsid w:val="00CF2ADF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CF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CF2ADF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CF2ADF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2020-04-25T10:44:00Z</dcterms:created>
  <dcterms:modified xsi:type="dcterms:W3CDTF">2020-04-25T10:46:00Z</dcterms:modified>
</cp:coreProperties>
</file>