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0ECE" w:rsidRDefault="00D10ECE"/>
    <w:p w:rsidR="00D10ECE" w:rsidRDefault="00D10ECE">
      <w:r w:rsidRPr="00D10ECE">
        <w:drawing>
          <wp:inline distT="0" distB="0" distL="0" distR="0" wp14:anchorId="25B4C5FF" wp14:editId="231C8F7F">
            <wp:extent cx="6915150" cy="3425815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42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CE" w:rsidRDefault="00D10ECE">
      <w:r>
        <w:t>Ответы</w:t>
      </w:r>
      <w:r>
        <w:rPr>
          <w:lang w:val="en-US"/>
        </w:rPr>
        <w:t>:</w:t>
      </w:r>
    </w:p>
    <w:p w:rsidR="00B71359" w:rsidRPr="008B6ADB" w:rsidRDefault="00B71359" w:rsidP="00B71359">
      <w:pPr>
        <w:pStyle w:val="a5"/>
        <w:numPr>
          <w:ilvl w:val="0"/>
          <w:numId w:val="1"/>
        </w:num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8B6ADB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Область применимости СТО</w:t>
      </w:r>
    </w:p>
    <w:p w:rsidR="00B71359" w:rsidRPr="008B6ADB" w:rsidRDefault="00B71359" w:rsidP="008B6ADB">
      <w:pPr>
        <w:pStyle w:val="a5"/>
        <w:shd w:val="clear" w:color="auto" w:fill="FFFFFF"/>
        <w:spacing w:before="120" w:after="120" w:line="240" w:lineRule="auto"/>
        <w:ind w:left="502"/>
        <w:rPr>
          <w:b/>
          <w:bCs/>
          <w:color w:val="3A3A3A"/>
          <w:sz w:val="21"/>
          <w:szCs w:val="21"/>
          <w:highlight w:val="yellow"/>
          <w:bdr w:val="none" w:sz="0" w:space="0" w:color="auto" w:frame="1"/>
          <w:shd w:val="clear" w:color="auto" w:fill="BACDD8"/>
        </w:rPr>
      </w:pPr>
      <w:r w:rsidRPr="00B7135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Специальная теория относительности применима для изучения движения тел с любыми скоростями (в том числе близкими или равными скорости света) при условии отсутствия очень сильных гравитационных полей.</w:t>
      </w:r>
    </w:p>
    <w:p w:rsidR="00D10ECE" w:rsidRDefault="008B6ADB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Постулат 1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принцип относительности Эйнштейна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). Законы природы одинаковы во всех системах координат, движущихся прямолинейно и равномерно друг относительно друга</w:t>
      </w:r>
      <w:hyperlink r:id="rId7" w:anchor="cite_note-_624a0886b5a8c107-9" w:history="1">
        <w:r>
          <w:rPr>
            <w:rStyle w:val="a6"/>
            <w:rFonts w:ascii="Arial" w:hAnsi="Arial" w:cs="Arial"/>
            <w:color w:val="0B0080"/>
            <w:sz w:val="17"/>
            <w:szCs w:val="17"/>
            <w:shd w:val="clear" w:color="auto" w:fill="FFFFFF"/>
            <w:vertAlign w:val="superscript"/>
          </w:rPr>
          <w:t>[8]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Это означает, что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форма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зависимости физических законов от пространственно-временных координат должна быть одинаковой во всех ИСО, то есть законы инвариантны относительно переходов между ИСО. Принцип относительности устанавливает равноправие всех ИСО.</w:t>
      </w:r>
    </w:p>
    <w:p w:rsidR="008B6ADB" w:rsidRDefault="008B6ADB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Постулат 2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принцип постоянства скорости света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). Скорость света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(3*</w:t>
      </w:r>
      <m:oMath>
        <m:sSup>
          <m:sSupPr>
            <m:ctrlPr>
              <w:rPr>
                <w:rFonts w:ascii="Cambria Math" w:hAnsi="Cambria Math" w:cs="Arial"/>
                <w:i/>
                <w:color w:val="202122"/>
                <w:sz w:val="21"/>
                <w:szCs w:val="21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202122"/>
                <w:sz w:val="21"/>
                <w:szCs w:val="21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 Math" w:cs="Arial"/>
                <w:color w:val="202122"/>
                <w:sz w:val="21"/>
                <w:szCs w:val="21"/>
                <w:shd w:val="clear" w:color="auto" w:fill="FFFFFF"/>
              </w:rPr>
              <m:t>8</m:t>
            </m:r>
          </m:sup>
        </m:sSup>
        <m:r>
          <w:rPr>
            <w:rFonts w:ascii="Cambria Math" w:hAnsi="Cambria Math" w:cs="Arial"/>
            <w:color w:val="202122"/>
            <w:sz w:val="21"/>
            <w:szCs w:val="21"/>
            <w:shd w:val="clear" w:color="auto" w:fill="FFFFFF"/>
          </w:rPr>
          <m:t xml:space="preserve"> м/с)</m:t>
        </m:r>
      </m:oMath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вакууме одинакова во всех системах координат, движущихся прямолинейно и равномерно друг относительно друга</w:t>
      </w:r>
      <w:hyperlink r:id="rId8" w:anchor="cite_note-_624a0886b5a8c107-9" w:history="1">
        <w:r>
          <w:rPr>
            <w:rStyle w:val="a6"/>
            <w:rFonts w:ascii="Arial" w:hAnsi="Arial" w:cs="Arial"/>
            <w:color w:val="0B0080"/>
            <w:sz w:val="17"/>
            <w:szCs w:val="17"/>
            <w:shd w:val="clear" w:color="auto" w:fill="FFFFFF"/>
            <w:vertAlign w:val="superscript"/>
          </w:rPr>
          <w:t>[8]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:rsidR="008B6ADB" w:rsidRPr="00D015BF" w:rsidRDefault="00D015BF">
      <w:pPr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</w:pPr>
      <w:r w:rsidRPr="00D015BF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Выражение для Импульса в СТО</w:t>
      </w:r>
      <w:r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и Основное уравнение Релятивистской Динамики</w:t>
      </w:r>
      <w:r w:rsidRPr="00D015BF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</w:p>
    <w:p w:rsidR="00D015BF" w:rsidRDefault="00D015BF">
      <w:r w:rsidRPr="00D015BF">
        <w:drawing>
          <wp:inline distT="0" distB="0" distL="0" distR="0" wp14:anchorId="2246850A" wp14:editId="4012EF91">
            <wp:extent cx="3105150" cy="2676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6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5BF">
        <w:drawing>
          <wp:inline distT="0" distB="0" distL="0" distR="0" wp14:anchorId="4582B339" wp14:editId="42225DAF">
            <wp:extent cx="3619500" cy="2684354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1303" cy="269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40A" w:rsidRPr="00A02C95" w:rsidRDefault="0060040A" w:rsidP="0060040A">
      <w:pPr>
        <w:pStyle w:val="a5"/>
        <w:numPr>
          <w:ilvl w:val="0"/>
          <w:numId w:val="1"/>
        </w:numPr>
        <w:rPr>
          <w:b/>
          <w:i/>
          <w:color w:val="FF0000"/>
          <w:sz w:val="24"/>
          <w:szCs w:val="24"/>
        </w:rPr>
      </w:pPr>
      <w:r w:rsidRPr="00A02C95">
        <w:rPr>
          <w:b/>
          <w:i/>
          <w:color w:val="000000" w:themeColor="text1"/>
          <w:sz w:val="28"/>
          <w:szCs w:val="28"/>
        </w:rPr>
        <w:lastRenderedPageBreak/>
        <w:t>Дифференциальные уравнения вынужденных колебаний</w:t>
      </w:r>
      <w:r w:rsidR="00A02C95" w:rsidRPr="00A02C95">
        <w:rPr>
          <w:b/>
          <w:i/>
          <w:color w:val="000000" w:themeColor="text1"/>
          <w:sz w:val="28"/>
          <w:szCs w:val="28"/>
        </w:rPr>
        <w:t xml:space="preserve"> </w:t>
      </w:r>
    </w:p>
    <w:p w:rsidR="00663BF8" w:rsidRDefault="00663BF8" w:rsidP="0060040A">
      <w:pPr>
        <w:pStyle w:val="a5"/>
        <w:ind w:left="360"/>
        <w:rPr>
          <w:b/>
          <w:i/>
          <w:color w:val="000000" w:themeColor="text1"/>
          <w:sz w:val="28"/>
          <w:szCs w:val="28"/>
        </w:rPr>
      </w:pPr>
      <w:r w:rsidRPr="00663BF8">
        <w:rPr>
          <w:b/>
          <w:i/>
          <w:color w:val="000000" w:themeColor="text1"/>
          <w:sz w:val="28"/>
          <w:szCs w:val="28"/>
        </w:rPr>
        <w:t>Зависимость амплитуды вынужденных колебаний от частоты вынуждающей силы</w:t>
      </w:r>
    </w:p>
    <w:p w:rsidR="00663BF8" w:rsidRPr="00663BF8" w:rsidRDefault="00A02C95" w:rsidP="0060040A">
      <w:pPr>
        <w:pStyle w:val="a5"/>
        <w:ind w:left="360"/>
        <w:rPr>
          <w:b/>
          <w:i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95FE64" wp14:editId="6599EFA5">
            <wp:extent cx="6152515" cy="629158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CE" w:rsidRDefault="00D10ECE"/>
    <w:p w:rsidR="00D10ECE" w:rsidRDefault="00D10ECE"/>
    <w:p w:rsidR="00A02C95" w:rsidRDefault="00A02C95"/>
    <w:p w:rsidR="00A02C95" w:rsidRDefault="00A02C95"/>
    <w:p w:rsidR="00A02C95" w:rsidRDefault="00A02C95"/>
    <w:p w:rsidR="00A02C95" w:rsidRDefault="00A02C95"/>
    <w:p w:rsidR="00A02C95" w:rsidRDefault="00A02C95"/>
    <w:p w:rsidR="00A02C95" w:rsidRDefault="00A02C95">
      <w:bookmarkStart w:id="0" w:name="_GoBack"/>
      <w:bookmarkEnd w:id="0"/>
    </w:p>
    <w:p w:rsidR="00D10ECE" w:rsidRDefault="00663BF8" w:rsidP="00663BF8">
      <w:pPr>
        <w:pStyle w:val="a5"/>
        <w:numPr>
          <w:ilvl w:val="0"/>
          <w:numId w:val="1"/>
        </w:numPr>
        <w:rPr>
          <w:b/>
          <w:i/>
          <w:color w:val="000000" w:themeColor="text1"/>
          <w:sz w:val="28"/>
          <w:szCs w:val="28"/>
        </w:rPr>
      </w:pPr>
      <w:r w:rsidRPr="00663BF8">
        <w:rPr>
          <w:b/>
          <w:i/>
          <w:color w:val="000000" w:themeColor="text1"/>
          <w:sz w:val="28"/>
          <w:szCs w:val="28"/>
        </w:rPr>
        <w:t xml:space="preserve">Задача </w:t>
      </w:r>
    </w:p>
    <w:p w:rsidR="00663BF8" w:rsidRDefault="00663BF8" w:rsidP="00663BF8">
      <w:pPr>
        <w:pStyle w:val="a5"/>
        <w:ind w:left="360"/>
        <w:rPr>
          <w:rFonts w:eastAsiaTheme="minorEastAsia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Полная Энергия тела равна в 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5</m:t>
            </m:r>
          </m:e>
        </m:rad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</m:oMath>
      <w:r w:rsidR="005916F5">
        <w:rPr>
          <w:rFonts w:eastAsiaTheme="minorEastAsia"/>
          <w:color w:val="000000" w:themeColor="text1"/>
          <w:sz w:val="28"/>
          <w:szCs w:val="28"/>
        </w:rPr>
        <w:t xml:space="preserve"> раз больше энергии </w:t>
      </w:r>
      <w:proofErr w:type="spellStart"/>
      <w:r w:rsidR="005916F5">
        <w:rPr>
          <w:rFonts w:eastAsiaTheme="minorEastAsia"/>
          <w:color w:val="000000" w:themeColor="text1"/>
          <w:sz w:val="28"/>
          <w:szCs w:val="28"/>
        </w:rPr>
        <w:t>покоя</w:t>
      </w:r>
      <w:proofErr w:type="gramStart"/>
      <w:r w:rsidR="005916F5">
        <w:rPr>
          <w:rFonts w:eastAsiaTheme="minorEastAsia"/>
          <w:color w:val="000000" w:themeColor="text1"/>
          <w:sz w:val="28"/>
          <w:szCs w:val="28"/>
        </w:rPr>
        <w:t>.Н</w:t>
      </w:r>
      <w:proofErr w:type="gramEnd"/>
      <w:r w:rsidR="005916F5">
        <w:rPr>
          <w:rFonts w:eastAsiaTheme="minorEastAsia"/>
          <w:color w:val="000000" w:themeColor="text1"/>
          <w:sz w:val="28"/>
          <w:szCs w:val="28"/>
        </w:rPr>
        <w:t>айдите</w:t>
      </w:r>
      <w:proofErr w:type="spellEnd"/>
      <w:r w:rsidR="005916F5">
        <w:rPr>
          <w:rFonts w:eastAsiaTheme="minorEastAsia"/>
          <w:color w:val="000000" w:themeColor="text1"/>
          <w:sz w:val="28"/>
          <w:szCs w:val="28"/>
        </w:rPr>
        <w:t xml:space="preserve"> импульс тела , если его масса покоя равна 0,1 </w:t>
      </w:r>
      <w:proofErr w:type="spellStart"/>
      <w:r w:rsidR="005916F5">
        <w:rPr>
          <w:rFonts w:eastAsiaTheme="minorEastAsia"/>
          <w:color w:val="000000" w:themeColor="text1"/>
          <w:sz w:val="28"/>
          <w:szCs w:val="28"/>
        </w:rPr>
        <w:t>кг.Движение</w:t>
      </w:r>
      <w:proofErr w:type="spellEnd"/>
      <w:r w:rsidR="005916F5">
        <w:rPr>
          <w:rFonts w:eastAsiaTheme="minorEastAsia"/>
          <w:color w:val="000000" w:themeColor="text1"/>
          <w:sz w:val="28"/>
          <w:szCs w:val="28"/>
        </w:rPr>
        <w:t xml:space="preserve"> считать релятивистским.</w:t>
      </w:r>
    </w:p>
    <w:p w:rsidR="005916F5" w:rsidRPr="00663BF8" w:rsidRDefault="005916F5" w:rsidP="00663BF8">
      <w:pPr>
        <w:pStyle w:val="a5"/>
        <w:ind w:left="360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AD3E28" wp14:editId="0D6E9429">
            <wp:extent cx="6152515" cy="36195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6F5" w:rsidRPr="00663BF8" w:rsidSect="00D015BF">
      <w:pgSz w:w="11906" w:h="16838"/>
      <w:pgMar w:top="568" w:right="424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5B3BA7"/>
    <w:multiLevelType w:val="hybridMultilevel"/>
    <w:tmpl w:val="9D289154"/>
    <w:lvl w:ilvl="0" w:tplc="D828FB20">
      <w:start w:val="1"/>
      <w:numFmt w:val="decimal"/>
      <w:lvlText w:val="%1)"/>
      <w:lvlJc w:val="left"/>
      <w:pPr>
        <w:ind w:left="360" w:hanging="360"/>
      </w:pPr>
      <w:rPr>
        <w:rFonts w:asciiTheme="minorHAnsi" w:hAnsiTheme="minorHAnsi" w:cstheme="minorHAnsi" w:hint="default"/>
        <w:b/>
        <w:i/>
        <w:color w:val="FF000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ECE"/>
    <w:rsid w:val="0029623D"/>
    <w:rsid w:val="005916F5"/>
    <w:rsid w:val="0060040A"/>
    <w:rsid w:val="00663BF8"/>
    <w:rsid w:val="008B6ADB"/>
    <w:rsid w:val="00A02C95"/>
    <w:rsid w:val="00B211CB"/>
    <w:rsid w:val="00B71359"/>
    <w:rsid w:val="00D015BF"/>
    <w:rsid w:val="00D10ECE"/>
    <w:rsid w:val="00FA2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B713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10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10EC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211CB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7135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B71359"/>
  </w:style>
  <w:style w:type="character" w:customStyle="1" w:styleId="mw-editsection">
    <w:name w:val="mw-editsection"/>
    <w:basedOn w:val="a0"/>
    <w:rsid w:val="00B71359"/>
  </w:style>
  <w:style w:type="character" w:customStyle="1" w:styleId="mw-editsection-bracket">
    <w:name w:val="mw-editsection-bracket"/>
    <w:basedOn w:val="a0"/>
    <w:rsid w:val="00B71359"/>
  </w:style>
  <w:style w:type="character" w:styleId="a6">
    <w:name w:val="Hyperlink"/>
    <w:basedOn w:val="a0"/>
    <w:uiPriority w:val="99"/>
    <w:semiHidden/>
    <w:unhideWhenUsed/>
    <w:rsid w:val="00B71359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B71359"/>
  </w:style>
  <w:style w:type="paragraph" w:styleId="a7">
    <w:name w:val="Normal (Web)"/>
    <w:basedOn w:val="a"/>
    <w:uiPriority w:val="99"/>
    <w:semiHidden/>
    <w:unhideWhenUsed/>
    <w:rsid w:val="00B71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8B6AD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B713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10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10EC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211CB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7135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B71359"/>
  </w:style>
  <w:style w:type="character" w:customStyle="1" w:styleId="mw-editsection">
    <w:name w:val="mw-editsection"/>
    <w:basedOn w:val="a0"/>
    <w:rsid w:val="00B71359"/>
  </w:style>
  <w:style w:type="character" w:customStyle="1" w:styleId="mw-editsection-bracket">
    <w:name w:val="mw-editsection-bracket"/>
    <w:basedOn w:val="a0"/>
    <w:rsid w:val="00B71359"/>
  </w:style>
  <w:style w:type="character" w:styleId="a6">
    <w:name w:val="Hyperlink"/>
    <w:basedOn w:val="a0"/>
    <w:uiPriority w:val="99"/>
    <w:semiHidden/>
    <w:unhideWhenUsed/>
    <w:rsid w:val="00B71359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B71359"/>
  </w:style>
  <w:style w:type="paragraph" w:styleId="a7">
    <w:name w:val="Normal (Web)"/>
    <w:basedOn w:val="a"/>
    <w:uiPriority w:val="99"/>
    <w:semiHidden/>
    <w:unhideWhenUsed/>
    <w:rsid w:val="00B71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8B6AD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1%D0%BF%D0%B5%D1%86%D0%B8%D0%B0%D0%BB%D1%8C%D0%BD%D0%B0%D1%8F_%D1%82%D0%B5%D0%BE%D1%80%D0%B8%D1%8F_%D0%BE%D1%82%D0%BD%D0%BE%D1%81%D0%B8%D1%82%D0%B5%D0%BB%D1%8C%D0%BD%D0%BE%D1%81%D1%82%D0%B8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ru.wikipedia.org/wiki/%D0%A1%D0%BF%D0%B5%D1%86%D0%B8%D0%B0%D0%BB%D1%8C%D0%BD%D0%B0%D1%8F_%D1%82%D0%B5%D0%BE%D1%80%D0%B8%D1%8F_%D0%BE%D1%82%D0%BD%D0%BE%D1%81%D0%B8%D1%82%D0%B5%D0%BB%D1%8C%D0%BD%D0%BE%D1%81%D1%82%D0%B8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Jasur</dc:creator>
  <cp:lastModifiedBy>Jasur</cp:lastModifiedBy>
  <cp:revision>2</cp:revision>
  <dcterms:created xsi:type="dcterms:W3CDTF">2020-06-09T10:25:00Z</dcterms:created>
  <dcterms:modified xsi:type="dcterms:W3CDTF">2020-06-09T14:39:00Z</dcterms:modified>
</cp:coreProperties>
</file>