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Сложение гармонических колебаний одинакового направления близких (но не равных) частот. Биения. Все аналитические выражения необходимо вывести.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Рассмотрим сложение двух колебаний одного направления: пусть два осциллятора совершают колебания вдоль оси Х с циклическими частотами ω1 и ω2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x1 = A1* cos ( ω1*t + α1)    и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x2 = A2* cos (ω2*t + α2 ).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Зададим эти колебания на векторной диаграмме с помощью векторов.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1-е колебание задаётся вектором A1 , который вращается вокруг начала координат с постоянной угловой скоростью ω1, угол вращения меняется по закону ϕ1 = ω1*t + α1.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2-е колебание задаётся вектором A2 , соответственно, угол ϕ2 = ω2*t + α.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Тогда результирующему колебанию  xΣ = x1 + x2 сопоставим вектор AΣ = A1 + A2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с фазой ϕΣ = ωΣ*t + αΣ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1619250</wp:posOffset>
            </wp:positionH>
            <wp:positionV relativeFrom="paragraph">
              <wp:posOffset>133350</wp:posOffset>
            </wp:positionV>
            <wp:extent cx="2066925" cy="304800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0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По теореме косинусов: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847725</wp:posOffset>
            </wp:positionH>
            <wp:positionV relativeFrom="paragraph">
              <wp:posOffset>200025</wp:posOffset>
            </wp:positionV>
            <wp:extent cx="1228725" cy="200025"/>
            <wp:effectExtent b="0" l="0" r="0" t="0"/>
            <wp:wrapSquare wrapText="bothSides" distB="114300" distT="114300" distL="114300" distR="11430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00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2314575</wp:posOffset>
            </wp:positionH>
            <wp:positionV relativeFrom="paragraph">
              <wp:posOffset>171450</wp:posOffset>
            </wp:positionV>
            <wp:extent cx="2038350" cy="257175"/>
            <wp:effectExtent b="0" l="0" r="0" t="0"/>
            <wp:wrapSquare wrapText="bothSides" distB="114300" distT="114300" distL="114300" distR="11430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57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Учтем, что: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514350</wp:posOffset>
            </wp:positionH>
            <wp:positionV relativeFrom="paragraph">
              <wp:posOffset>161925</wp:posOffset>
            </wp:positionV>
            <wp:extent cx="2876550" cy="304800"/>
            <wp:effectExtent b="0" l="0" r="0" t="0"/>
            <wp:wrapSquare wrapText="bothSides" distB="114300" distT="114300" distL="114300" distR="11430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0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тогда-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105727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7886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88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1943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highlight w:val="black"/>
        </w:rPr>
      </w:pPr>
      <w:r w:rsidDel="00000000" w:rsidR="00000000" w:rsidRPr="00000000">
        <w:rPr/>
        <w:drawing>
          <wp:inline distB="114300" distT="114300" distL="114300" distR="114300">
            <wp:extent cx="5819775" cy="9405938"/>
            <wp:effectExtent b="25400" l="25400" r="25400" t="254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940593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084218" cy="6338888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4218" cy="6338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095875" cy="320992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6" w:type="default"/>
      <w:pgSz w:h="16834" w:w="11909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0.png"/><Relationship Id="rId14" Type="http://schemas.openxmlformats.org/officeDocument/2006/relationships/image" Target="media/image8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