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ГАРАНТИЙНЫЙ ТАЛОН № ________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57"/>
        <w:gridCol w:w="4814"/>
        <w:tblGridChange w:id="0">
          <w:tblGrid>
            <w:gridCol w:w="4757"/>
            <w:gridCol w:w="481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959"/>
                <w:tab w:val="left" w:leader="none" w:pos="1918"/>
                <w:tab w:val="left" w:leader="none" w:pos="2877"/>
                <w:tab w:val="left" w:leader="none" w:pos="3836"/>
                <w:tab w:val="left" w:leader="none" w:pos="4795"/>
                <w:tab w:val="left" w:leader="none" w:pos="5754"/>
                <w:tab w:val="left" w:leader="none" w:pos="6713"/>
                <w:tab w:val="left" w:leader="none" w:pos="7672"/>
                <w:tab w:val="left" w:leader="none" w:pos="8631"/>
                <w:tab w:val="left" w:leader="none" w:pos="9590"/>
              </w:tabs>
              <w:spacing w:after="0" w:before="0" w:line="240" w:lineRule="auto"/>
              <w:ind w:left="0" w:right="0" w:firstLine="0"/>
              <w:jc w:val="righ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Мастер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959"/>
                <w:tab w:val="left" w:leader="none" w:pos="1918"/>
                <w:tab w:val="left" w:leader="none" w:pos="2877"/>
                <w:tab w:val="left" w:leader="none" w:pos="3836"/>
                <w:tab w:val="left" w:leader="none" w:pos="4795"/>
                <w:tab w:val="left" w:leader="none" w:pos="5754"/>
                <w:tab w:val="left" w:leader="none" w:pos="6713"/>
                <w:tab w:val="left" w:leader="none" w:pos="7672"/>
                <w:tab w:val="left" w:leader="none" w:pos="8631"/>
                <w:tab w:val="left" w:leader="none" w:pos="9590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ООО «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Инспектор Гаджет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»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color="000000" w:space="1" w:sz="12" w:val="single"/>
                <w:left w:space="0" w:sz="0" w:val="nil"/>
                <w:bottom w:color="000000" w:space="1" w:sz="12" w:val="single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959"/>
                <w:tab w:val="left" w:leader="none" w:pos="1918"/>
                <w:tab w:val="left" w:leader="none" w:pos="2877"/>
                <w:tab w:val="left" w:leader="none" w:pos="3836"/>
                <w:tab w:val="left" w:leader="none" w:pos="4795"/>
                <w:tab w:val="left" w:leader="none" w:pos="5754"/>
                <w:tab w:val="left" w:leader="none" w:pos="6713"/>
                <w:tab w:val="left" w:leader="none" w:pos="7672"/>
                <w:tab w:val="left" w:leader="none" w:pos="8631"/>
                <w:tab w:val="left" w:leader="none" w:pos="9590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959"/>
                <w:tab w:val="left" w:leader="none" w:pos="1918"/>
                <w:tab w:val="left" w:leader="none" w:pos="2877"/>
                <w:tab w:val="left" w:leader="none" w:pos="3836"/>
                <w:tab w:val="left" w:leader="none" w:pos="4795"/>
                <w:tab w:val="left" w:leader="none" w:pos="5754"/>
                <w:tab w:val="left" w:leader="none" w:pos="6713"/>
                <w:tab w:val="left" w:leader="none" w:pos="7672"/>
                <w:tab w:val="left" w:leader="none" w:pos="8631"/>
                <w:tab w:val="left" w:leader="none" w:pos="9590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959"/>
                <w:tab w:val="left" w:leader="none" w:pos="1918"/>
                <w:tab w:val="left" w:leader="none" w:pos="2877"/>
                <w:tab w:val="left" w:leader="none" w:pos="3836"/>
                <w:tab w:val="left" w:leader="none" w:pos="4795"/>
                <w:tab w:val="left" w:leader="none" w:pos="5754"/>
                <w:tab w:val="left" w:leader="none" w:pos="6713"/>
                <w:tab w:val="left" w:leader="none" w:pos="7672"/>
                <w:tab w:val="left" w:leader="none" w:pos="8631"/>
                <w:tab w:val="left" w:leader="none" w:pos="9590"/>
              </w:tabs>
              <w:spacing w:after="0" w:before="0" w:line="240" w:lineRule="auto"/>
              <w:ind w:left="0" w:right="0" w:firstLine="0"/>
              <w:jc w:val="righ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Заказчик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1" w:sz="12" w:val="single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959"/>
                <w:tab w:val="left" w:leader="none" w:pos="1918"/>
                <w:tab w:val="left" w:leader="none" w:pos="2877"/>
                <w:tab w:val="left" w:leader="none" w:pos="3836"/>
                <w:tab w:val="left" w:leader="none" w:pos="4795"/>
                <w:tab w:val="left" w:leader="none" w:pos="5754"/>
                <w:tab w:val="left" w:leader="none" w:pos="6713"/>
                <w:tab w:val="left" w:leader="none" w:pos="7672"/>
                <w:tab w:val="left" w:leader="none" w:pos="8631"/>
                <w:tab w:val="left" w:leader="none" w:pos="9590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959"/>
                <w:tab w:val="left" w:leader="none" w:pos="1918"/>
                <w:tab w:val="left" w:leader="none" w:pos="2877"/>
                <w:tab w:val="left" w:leader="none" w:pos="3836"/>
                <w:tab w:val="left" w:leader="none" w:pos="4795"/>
                <w:tab w:val="left" w:leader="none" w:pos="5754"/>
                <w:tab w:val="left" w:leader="none" w:pos="6713"/>
                <w:tab w:val="left" w:leader="none" w:pos="7672"/>
                <w:tab w:val="left" w:leader="none" w:pos="8631"/>
                <w:tab w:val="left" w:leader="none" w:pos="9590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959"/>
                <w:tab w:val="left" w:leader="none" w:pos="1918"/>
                <w:tab w:val="left" w:leader="none" w:pos="2877"/>
                <w:tab w:val="left" w:leader="none" w:pos="3836"/>
                <w:tab w:val="left" w:leader="none" w:pos="4795"/>
                <w:tab w:val="left" w:leader="none" w:pos="5754"/>
                <w:tab w:val="left" w:leader="none" w:pos="6713"/>
                <w:tab w:val="left" w:leader="none" w:pos="7672"/>
                <w:tab w:val="left" w:leader="none" w:pos="8631"/>
                <w:tab w:val="left" w:leader="none" w:pos="9590"/>
              </w:tabs>
              <w:spacing w:after="0" w:before="0" w:line="240" w:lineRule="auto"/>
              <w:ind w:left="0" w:right="0" w:firstLine="0"/>
              <w:jc w:val="righ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959"/>
                <w:tab w:val="left" w:leader="none" w:pos="1918"/>
                <w:tab w:val="left" w:leader="none" w:pos="2877"/>
                <w:tab w:val="left" w:leader="none" w:pos="3836"/>
                <w:tab w:val="left" w:leader="none" w:pos="4795"/>
                <w:tab w:val="left" w:leader="none" w:pos="5754"/>
                <w:tab w:val="left" w:leader="none" w:pos="6713"/>
                <w:tab w:val="left" w:leader="none" w:pos="7672"/>
                <w:tab w:val="left" w:leader="none" w:pos="8631"/>
                <w:tab w:val="left" w:leader="none" w:pos="9590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959"/>
                <w:tab w:val="left" w:leader="none" w:pos="1918"/>
                <w:tab w:val="left" w:leader="none" w:pos="2877"/>
                <w:tab w:val="left" w:leader="none" w:pos="3836"/>
                <w:tab w:val="left" w:leader="none" w:pos="4795"/>
                <w:tab w:val="left" w:leader="none" w:pos="5754"/>
                <w:tab w:val="left" w:leader="none" w:pos="6713"/>
                <w:tab w:val="left" w:leader="none" w:pos="7672"/>
                <w:tab w:val="left" w:leader="none" w:pos="8631"/>
                <w:tab w:val="left" w:leader="none" w:pos="9590"/>
              </w:tabs>
              <w:spacing w:after="0" w:before="0" w:line="240" w:lineRule="auto"/>
              <w:ind w:left="0" w:right="0" w:firstLine="0"/>
              <w:jc w:val="righ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оборудования: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1" w:sz="12" w:val="single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959"/>
                <w:tab w:val="left" w:leader="none" w:pos="1918"/>
                <w:tab w:val="left" w:leader="none" w:pos="2877"/>
                <w:tab w:val="left" w:leader="none" w:pos="3836"/>
                <w:tab w:val="left" w:leader="none" w:pos="4795"/>
                <w:tab w:val="left" w:leader="none" w:pos="5754"/>
                <w:tab w:val="left" w:leader="none" w:pos="6713"/>
                <w:tab w:val="left" w:leader="none" w:pos="7672"/>
                <w:tab w:val="left" w:leader="none" w:pos="8631"/>
                <w:tab w:val="left" w:leader="none" w:pos="9590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959"/>
                <w:tab w:val="left" w:leader="none" w:pos="1918"/>
                <w:tab w:val="left" w:leader="none" w:pos="2877"/>
                <w:tab w:val="left" w:leader="none" w:pos="3836"/>
                <w:tab w:val="left" w:leader="none" w:pos="4795"/>
                <w:tab w:val="left" w:leader="none" w:pos="5754"/>
                <w:tab w:val="left" w:leader="none" w:pos="6713"/>
                <w:tab w:val="left" w:leader="none" w:pos="7672"/>
                <w:tab w:val="left" w:leader="none" w:pos="8631"/>
                <w:tab w:val="left" w:leader="none" w:pos="9590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959"/>
                <w:tab w:val="left" w:leader="none" w:pos="1918"/>
                <w:tab w:val="left" w:leader="none" w:pos="2877"/>
                <w:tab w:val="left" w:leader="none" w:pos="3836"/>
                <w:tab w:val="left" w:leader="none" w:pos="4795"/>
                <w:tab w:val="left" w:leader="none" w:pos="5754"/>
                <w:tab w:val="left" w:leader="none" w:pos="6713"/>
                <w:tab w:val="left" w:leader="none" w:pos="7672"/>
                <w:tab w:val="left" w:leader="none" w:pos="8631"/>
                <w:tab w:val="left" w:leader="none" w:pos="9590"/>
              </w:tabs>
              <w:spacing w:after="0" w:before="0" w:line="240" w:lineRule="auto"/>
              <w:ind w:left="0" w:right="0" w:firstLine="0"/>
              <w:jc w:val="righ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Уникальный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номер: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1" w:sz="12" w:val="single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959"/>
                <w:tab w:val="left" w:leader="none" w:pos="1918"/>
                <w:tab w:val="left" w:leader="none" w:pos="2877"/>
                <w:tab w:val="left" w:leader="none" w:pos="3836"/>
                <w:tab w:val="left" w:leader="none" w:pos="4795"/>
                <w:tab w:val="left" w:leader="none" w:pos="5754"/>
                <w:tab w:val="left" w:leader="none" w:pos="6713"/>
                <w:tab w:val="left" w:leader="none" w:pos="7672"/>
                <w:tab w:val="left" w:leader="none" w:pos="8631"/>
                <w:tab w:val="left" w:leader="none" w:pos="9590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959"/>
                <w:tab w:val="left" w:leader="none" w:pos="1918"/>
                <w:tab w:val="left" w:leader="none" w:pos="2877"/>
                <w:tab w:val="left" w:leader="none" w:pos="3836"/>
                <w:tab w:val="left" w:leader="none" w:pos="4795"/>
                <w:tab w:val="left" w:leader="none" w:pos="5754"/>
                <w:tab w:val="left" w:leader="none" w:pos="6713"/>
                <w:tab w:val="left" w:leader="none" w:pos="7672"/>
                <w:tab w:val="left" w:leader="none" w:pos="8631"/>
                <w:tab w:val="left" w:leader="none" w:pos="9590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959"/>
                <w:tab w:val="left" w:leader="none" w:pos="1918"/>
                <w:tab w:val="left" w:leader="none" w:pos="2877"/>
                <w:tab w:val="left" w:leader="none" w:pos="3836"/>
                <w:tab w:val="left" w:leader="none" w:pos="4795"/>
                <w:tab w:val="left" w:leader="none" w:pos="5754"/>
                <w:tab w:val="left" w:leader="none" w:pos="6713"/>
                <w:tab w:val="left" w:leader="none" w:pos="7672"/>
                <w:tab w:val="left" w:leader="none" w:pos="8631"/>
                <w:tab w:val="left" w:leader="none" w:pos="9590"/>
              </w:tabs>
              <w:spacing w:after="0" w:before="0" w:line="240" w:lineRule="auto"/>
              <w:ind w:left="0" w:right="0" w:firstLine="0"/>
              <w:jc w:val="righ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Количество: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959"/>
                <w:tab w:val="left" w:leader="none" w:pos="1918"/>
                <w:tab w:val="left" w:leader="none" w:pos="2877"/>
                <w:tab w:val="left" w:leader="none" w:pos="3836"/>
                <w:tab w:val="left" w:leader="none" w:pos="4795"/>
                <w:tab w:val="left" w:leader="none" w:pos="5754"/>
                <w:tab w:val="left" w:leader="none" w:pos="6713"/>
                <w:tab w:val="left" w:leader="none" w:pos="7672"/>
                <w:tab w:val="left" w:leader="none" w:pos="8631"/>
                <w:tab w:val="left" w:leader="none" w:pos="9590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959"/>
                <w:tab w:val="left" w:leader="none" w:pos="1918"/>
                <w:tab w:val="left" w:leader="none" w:pos="2877"/>
                <w:tab w:val="left" w:leader="none" w:pos="3836"/>
                <w:tab w:val="left" w:leader="none" w:pos="4795"/>
                <w:tab w:val="left" w:leader="none" w:pos="5754"/>
                <w:tab w:val="left" w:leader="none" w:pos="6713"/>
                <w:tab w:val="left" w:leader="none" w:pos="7672"/>
                <w:tab w:val="left" w:leader="none" w:pos="8631"/>
                <w:tab w:val="left" w:leader="none" w:pos="9590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959"/>
                <w:tab w:val="left" w:leader="none" w:pos="1918"/>
                <w:tab w:val="left" w:leader="none" w:pos="2877"/>
                <w:tab w:val="left" w:leader="none" w:pos="3836"/>
                <w:tab w:val="left" w:leader="none" w:pos="4795"/>
                <w:tab w:val="left" w:leader="none" w:pos="5754"/>
                <w:tab w:val="left" w:leader="none" w:pos="6713"/>
                <w:tab w:val="left" w:leader="none" w:pos="7672"/>
                <w:tab w:val="left" w:leader="none" w:pos="8631"/>
                <w:tab w:val="left" w:leader="none" w:pos="9590"/>
              </w:tabs>
              <w:spacing w:after="0" w:before="0" w:line="240" w:lineRule="auto"/>
              <w:ind w:left="0" w:right="0" w:firstLine="0"/>
              <w:jc w:val="righ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 гарантийной поддержки: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959"/>
                <w:tab w:val="left" w:leader="none" w:pos="1918"/>
                <w:tab w:val="left" w:leader="none" w:pos="2877"/>
                <w:tab w:val="left" w:leader="none" w:pos="3836"/>
                <w:tab w:val="left" w:leader="none" w:pos="4795"/>
                <w:tab w:val="left" w:leader="none" w:pos="5754"/>
                <w:tab w:val="left" w:leader="none" w:pos="6713"/>
                <w:tab w:val="left" w:leader="none" w:pos="7672"/>
                <w:tab w:val="left" w:leader="none" w:pos="8631"/>
                <w:tab w:val="left" w:leader="none" w:pos="9590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color="000000" w:space="1" w:sz="12" w:val="single"/>
                <w:left w:space="0" w:sz="0" w:val="nil"/>
                <w:bottom w:color="000000" w:space="1" w:sz="12" w:val="single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959"/>
                <w:tab w:val="left" w:leader="none" w:pos="1918"/>
                <w:tab w:val="left" w:leader="none" w:pos="2877"/>
                <w:tab w:val="left" w:leader="none" w:pos="3836"/>
                <w:tab w:val="left" w:leader="none" w:pos="4795"/>
                <w:tab w:val="left" w:leader="none" w:pos="5754"/>
                <w:tab w:val="left" w:leader="none" w:pos="6713"/>
                <w:tab w:val="left" w:leader="none" w:pos="7672"/>
                <w:tab w:val="left" w:leader="none" w:pos="8631"/>
                <w:tab w:val="left" w:leader="none" w:pos="9590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1" w:sz="12" w:val="single"/>
                <w:right w:space="0" w:sz="0" w:val="nil"/>
                <w:between w:color="000000" w:space="1" w:sz="12" w:val="single"/>
              </w:pBdr>
              <w:shd w:fill="auto" w:val="clear"/>
              <w:tabs>
                <w:tab w:val="left" w:leader="none" w:pos="0"/>
                <w:tab w:val="left" w:leader="none" w:pos="959"/>
                <w:tab w:val="left" w:leader="none" w:pos="1918"/>
                <w:tab w:val="left" w:leader="none" w:pos="2877"/>
                <w:tab w:val="left" w:leader="none" w:pos="3836"/>
                <w:tab w:val="left" w:leader="none" w:pos="4795"/>
                <w:tab w:val="left" w:leader="none" w:pos="5754"/>
                <w:tab w:val="left" w:leader="none" w:pos="6713"/>
                <w:tab w:val="left" w:leader="none" w:pos="7672"/>
                <w:tab w:val="left" w:leader="none" w:pos="8631"/>
                <w:tab w:val="left" w:leader="none" w:pos="9590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959"/>
                <w:tab w:val="left" w:leader="none" w:pos="1918"/>
                <w:tab w:val="left" w:leader="none" w:pos="2877"/>
                <w:tab w:val="left" w:leader="none" w:pos="3836"/>
                <w:tab w:val="left" w:leader="none" w:pos="4795"/>
                <w:tab w:val="left" w:leader="none" w:pos="5754"/>
                <w:tab w:val="left" w:leader="none" w:pos="6713"/>
                <w:tab w:val="left" w:leader="none" w:pos="7672"/>
                <w:tab w:val="left" w:leader="none" w:pos="8631"/>
                <w:tab w:val="left" w:leader="none" w:pos="9590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Условия предоставления гарантии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1.Гарантийный ремонт оборудования проводится при предъявлении клиентом полностью заполненного гарантийного талона.</w:t>
        <w:br w:type="textWrapping"/>
        <w:t xml:space="preserve">2.Доставка оборудования, подлежащего гарантийному ремонту, в сервисную службу осуществляется клиентом самостоятельно и за свой счет, если иное не оговорено</w:t>
        <w:tab/>
        <w:t xml:space="preserve"> в дополнительных письменных соглашениях.</w:t>
        <w:br w:type="textWrapping"/>
        <w:t xml:space="preserve">3.Гарантийные обязательства не распространяются на материалы и детали, считающиеся расходуемыми в процессе эксплуатации.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Условия прерывания гарантийных обязательств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Гарантийные обязательства могут быть прерваны в следующих случаях:</w:t>
        <w:br w:type="textWrapping"/>
        <w:t xml:space="preserve">1.Несоответствие серийного номера предъявляемого на гарантийное обслуживание оборудования серийному номеру, указанному в гарантийном талоне и/или других письменных соглашениях.</w:t>
        <w:br w:type="textWrapping"/>
        <w:t xml:space="preserve">2.Наличие явных или скрытых механических повреждений оборудования, вызванных нарушением правил транспортировки, хранения или эксплуатации.</w:t>
        <w:br w:type="textWrapping"/>
        <w:t xml:space="preserve">3.Выявленное в процессе ремонта несоответствие Правилам и условиям эксплуатации, предъявляемым к оборудованию данного типа.</w:t>
        <w:br w:type="textWrapping"/>
        <w:t xml:space="preserve">4.Повреждение контрольных этикеток и пломб (если таковые имеются).</w:t>
        <w:br w:type="textWrapping"/>
        <w:t xml:space="preserve">5.Наличие внутри корпуса оборудования посторонних предметов, независимо от их природы, если возможность подобного не оговорена в технической документации и Инструкциях по эксплуатации.</w:t>
        <w:br w:type="textWrapping"/>
        <w:t xml:space="preserve">6.Отказ оборудования, вызванный воздействием факторов непреодолимой силы и/или действиями третьих лиц.</w:t>
        <w:br w:type="textWrapping"/>
        <w:t xml:space="preserve">7.Установка и запуск оборудования </w:t>
      </w:r>
      <w:r w:rsidDel="00000000" w:rsidR="00000000" w:rsidRPr="00000000">
        <w:rPr>
          <w:rtl w:val="0"/>
        </w:rPr>
        <w:t xml:space="preserve">не сертифицированным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персоналом, в случаях, когда участие при установке и запуске квалифицированного персонала прямо оговорено в технической документации или других письменных соглашениях.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 условием гарантии согласен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Дата </w:t>
      </w:r>
      <w:r w:rsidDel="00000000" w:rsidR="00000000" w:rsidRPr="00000000">
        <w:rPr>
          <w:rtl w:val="0"/>
        </w:rPr>
        <w:t xml:space="preserve">ремонта</w:t>
      </w:r>
    </w:p>
    <w:tbl>
      <w:tblPr>
        <w:tblStyle w:val="Table2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spacing w:line="360" w:lineRule="auto"/>
              <w:ind w:left="-141.73228346456688" w:firstLine="0"/>
              <w:rPr/>
            </w:pPr>
            <w:r w:rsidDel="00000000" w:rsidR="00000000" w:rsidRPr="00000000">
              <w:rPr>
                <w:rtl w:val="0"/>
              </w:rPr>
              <w:t xml:space="preserve">___________________/_____________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line="360" w:lineRule="auto"/>
              <w:ind w:left="-141.73228346456688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«__» ________ 20__г.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М.П.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Продающая организация ООО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b w:val="1"/>
          <w:rtl w:val="0"/>
        </w:rPr>
        <w:t xml:space="preserve">Инспектор Гаджет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Фамилия и подпись </w:t>
      </w:r>
      <w:r w:rsidDel="00000000" w:rsidR="00000000" w:rsidRPr="00000000">
        <w:rPr>
          <w:rtl w:val="0"/>
        </w:rPr>
        <w:t xml:space="preserve">мастера _______________ / _________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899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