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D00BE" w14:textId="77777777" w:rsidR="00D551DD" w:rsidRPr="00C93FAD" w:rsidRDefault="00D551DD" w:rsidP="00D551DD">
      <w:pPr>
        <w:ind w:firstLineChars="600" w:firstLine="2880"/>
        <w:rPr>
          <w:b/>
          <w:bCs/>
          <w:sz w:val="48"/>
          <w:szCs w:val="48"/>
        </w:rPr>
      </w:pPr>
      <w:r w:rsidRPr="00C93FAD">
        <w:rPr>
          <w:rFonts w:hint="eastAsia"/>
          <w:b/>
          <w:bCs/>
          <w:sz w:val="48"/>
          <w:szCs w:val="48"/>
        </w:rPr>
        <w:t>毕业论文大纲</w:t>
      </w:r>
    </w:p>
    <w:p w14:paraId="37825D5A" w14:textId="77777777" w:rsidR="00D551DD" w:rsidRPr="00C93FAD" w:rsidRDefault="00D551DD" w:rsidP="00D551DD">
      <w:pPr>
        <w:spacing w:line="360" w:lineRule="auto"/>
        <w:rPr>
          <w:sz w:val="32"/>
          <w:szCs w:val="32"/>
        </w:rPr>
      </w:pPr>
      <w:bookmarkStart w:id="0" w:name="_Hlk33349784"/>
      <w:r w:rsidRPr="00C93FAD">
        <w:rPr>
          <w:rFonts w:hint="eastAsia"/>
          <w:sz w:val="32"/>
          <w:szCs w:val="32"/>
        </w:rPr>
        <w:t>作者：陈赟</w:t>
      </w:r>
    </w:p>
    <w:p w14:paraId="1F4427EE" w14:textId="77777777" w:rsidR="00D551DD" w:rsidRPr="00C93FAD" w:rsidRDefault="00D551DD" w:rsidP="00D551DD">
      <w:pPr>
        <w:spacing w:line="360" w:lineRule="auto"/>
        <w:rPr>
          <w:sz w:val="32"/>
          <w:szCs w:val="32"/>
        </w:rPr>
      </w:pPr>
      <w:r w:rsidRPr="00C93FAD">
        <w:rPr>
          <w:rFonts w:hint="eastAsia"/>
          <w:sz w:val="32"/>
          <w:szCs w:val="32"/>
        </w:rPr>
        <w:t>指导教师：徐君</w:t>
      </w:r>
    </w:p>
    <w:p w14:paraId="14BC8DF6" w14:textId="77777777" w:rsidR="00D551DD" w:rsidRPr="00C93FAD" w:rsidRDefault="00D551DD" w:rsidP="00D551DD">
      <w:pPr>
        <w:spacing w:line="360" w:lineRule="auto"/>
        <w:rPr>
          <w:sz w:val="32"/>
          <w:szCs w:val="32"/>
        </w:rPr>
      </w:pPr>
      <w:r w:rsidRPr="00C93FAD">
        <w:rPr>
          <w:rFonts w:hint="eastAsia"/>
          <w:sz w:val="32"/>
          <w:szCs w:val="32"/>
        </w:rPr>
        <w:t>题目：</w:t>
      </w:r>
      <w:r>
        <w:rPr>
          <w:rFonts w:hint="eastAsia"/>
          <w:sz w:val="32"/>
          <w:szCs w:val="32"/>
        </w:rPr>
        <w:t>基于单层</w:t>
      </w:r>
      <w:r>
        <w:rPr>
          <w:sz w:val="32"/>
          <w:szCs w:val="32"/>
        </w:rPr>
        <w:t>CNN</w:t>
      </w:r>
      <w:r>
        <w:rPr>
          <w:rFonts w:hint="eastAsia"/>
          <w:sz w:val="32"/>
          <w:szCs w:val="32"/>
        </w:rPr>
        <w:t>构造的</w:t>
      </w:r>
      <w:r w:rsidRPr="00C93FAD">
        <w:rPr>
          <w:rFonts w:hint="eastAsia"/>
          <w:sz w:val="32"/>
          <w:szCs w:val="32"/>
        </w:rPr>
        <w:t>图像风格迁移技术</w:t>
      </w:r>
      <w:r>
        <w:rPr>
          <w:rFonts w:hint="eastAsia"/>
          <w:sz w:val="32"/>
          <w:szCs w:val="32"/>
        </w:rPr>
        <w:t>的优化</w:t>
      </w:r>
    </w:p>
    <w:bookmarkEnd w:id="0"/>
    <w:p w14:paraId="209EC832" w14:textId="77777777" w:rsidR="00D551DD" w:rsidRPr="00C93FAD" w:rsidRDefault="00D551DD" w:rsidP="00D551DD">
      <w:pPr>
        <w:spacing w:line="360" w:lineRule="auto"/>
        <w:rPr>
          <w:sz w:val="32"/>
          <w:szCs w:val="32"/>
        </w:rPr>
      </w:pPr>
      <w:r w:rsidRPr="00C93FAD">
        <w:rPr>
          <w:rFonts w:hint="eastAsia"/>
          <w:sz w:val="32"/>
          <w:szCs w:val="32"/>
        </w:rPr>
        <w:t>概述：</w:t>
      </w:r>
    </w:p>
    <w:p w14:paraId="0672F7FD" w14:textId="77777777" w:rsidR="00D551DD" w:rsidRPr="00C93FAD" w:rsidRDefault="00D551DD" w:rsidP="00D551DD">
      <w:pPr>
        <w:spacing w:line="360" w:lineRule="auto"/>
        <w:rPr>
          <w:sz w:val="32"/>
          <w:szCs w:val="32"/>
        </w:rPr>
      </w:pPr>
      <w:r w:rsidRPr="00C93FAD">
        <w:rPr>
          <w:sz w:val="32"/>
          <w:szCs w:val="32"/>
        </w:rPr>
        <w:t xml:space="preserve">   </w:t>
      </w:r>
      <w:r w:rsidRPr="00C93FAD">
        <w:rPr>
          <w:rFonts w:hint="eastAsia"/>
          <w:sz w:val="32"/>
          <w:szCs w:val="32"/>
        </w:rPr>
        <w:t>随着网络技术的发展以及社交软件普及，人们越来越厌烦单一和同质化，希望能够展示出不同的自我。展现自我的一大途径就是发布自己的照片，而如何才能在照片中展示出不一样的自我和风格，图片风格迁移技术给出了一个答案。图片风格</w:t>
      </w:r>
      <w:proofErr w:type="gramStart"/>
      <w:r w:rsidRPr="00C93FAD">
        <w:rPr>
          <w:rFonts w:hint="eastAsia"/>
          <w:sz w:val="32"/>
          <w:szCs w:val="32"/>
        </w:rPr>
        <w:t>迁移指</w:t>
      </w:r>
      <w:proofErr w:type="gramEnd"/>
      <w:r w:rsidRPr="00C93FAD">
        <w:rPr>
          <w:rFonts w:hint="eastAsia"/>
          <w:sz w:val="32"/>
          <w:szCs w:val="32"/>
        </w:rPr>
        <w:t>的是将原本的图片以其他的风格展示出来例如历史上不同的油画大师们的风格，使得图片风格有了许多种可能。现有的方法主要有①适用于任何样式图像但非常昂贵的优化程序，②仅允许有限数量的经过训练的样式的高效前馈网络。③基于局部匹配的更简单的优化目标，该目标在</w:t>
      </w:r>
      <w:proofErr w:type="gramStart"/>
      <w:r w:rsidRPr="00C93FAD">
        <w:rPr>
          <w:rFonts w:hint="eastAsia"/>
          <w:sz w:val="32"/>
          <w:szCs w:val="32"/>
        </w:rPr>
        <w:t>预训练</w:t>
      </w:r>
      <w:proofErr w:type="gramEnd"/>
      <w:r w:rsidRPr="00C93FAD">
        <w:rPr>
          <w:rFonts w:hint="eastAsia"/>
          <w:sz w:val="32"/>
          <w:szCs w:val="32"/>
        </w:rPr>
        <w:t>网络的单个层中将内容结构和样式纹理结合在一起。本文主要探讨③即用直接为</w:t>
      </w:r>
      <w:proofErr w:type="gramStart"/>
      <w:r w:rsidRPr="00C93FAD">
        <w:rPr>
          <w:rFonts w:hint="eastAsia"/>
          <w:sz w:val="32"/>
          <w:szCs w:val="32"/>
        </w:rPr>
        <w:t>预训练</w:t>
      </w:r>
      <w:proofErr w:type="gramEnd"/>
      <w:r w:rsidRPr="00C93FAD">
        <w:rPr>
          <w:rFonts w:hint="eastAsia"/>
          <w:sz w:val="32"/>
          <w:szCs w:val="32"/>
        </w:rPr>
        <w:t>的</w:t>
      </w:r>
      <w:r w:rsidRPr="00C93FAD">
        <w:rPr>
          <w:sz w:val="32"/>
          <w:szCs w:val="32"/>
        </w:rPr>
        <w:t>CNN</w:t>
      </w:r>
      <w:r w:rsidRPr="00C93FAD">
        <w:rPr>
          <w:rFonts w:hint="eastAsia"/>
          <w:sz w:val="32"/>
          <w:szCs w:val="32"/>
        </w:rPr>
        <w:t>中的单个层构造目标活动的方法将内容结构和样式纹理结合在一起，该方法不仅限于经过专门培训的样式，还可以轻松适应</w:t>
      </w:r>
      <w:proofErr w:type="gramStart"/>
      <w:r w:rsidRPr="00C93FAD">
        <w:rPr>
          <w:rFonts w:hint="eastAsia"/>
          <w:sz w:val="32"/>
          <w:szCs w:val="32"/>
        </w:rPr>
        <w:t>任意内容</w:t>
      </w:r>
      <w:proofErr w:type="gramEnd"/>
      <w:r w:rsidRPr="00C93FAD">
        <w:rPr>
          <w:rFonts w:hint="eastAsia"/>
          <w:sz w:val="32"/>
          <w:szCs w:val="32"/>
        </w:rPr>
        <w:t>和样式图像。本文将探讨该算法发改进方案，致力于得到更完美在视觉上更易接受的合理图案</w:t>
      </w:r>
    </w:p>
    <w:p w14:paraId="03A065E1" w14:textId="77777777" w:rsidR="00D551DD" w:rsidRDefault="00D551DD" w:rsidP="00D551DD">
      <w:pPr>
        <w:spacing w:line="360" w:lineRule="auto"/>
        <w:rPr>
          <w:sz w:val="32"/>
          <w:szCs w:val="32"/>
        </w:rPr>
      </w:pPr>
    </w:p>
    <w:p w14:paraId="3B71085C" w14:textId="77777777" w:rsidR="00D551DD" w:rsidRPr="00C93FAD" w:rsidRDefault="00D551DD" w:rsidP="00D551DD">
      <w:pPr>
        <w:spacing w:line="360" w:lineRule="auto"/>
        <w:rPr>
          <w:sz w:val="32"/>
          <w:szCs w:val="32"/>
        </w:rPr>
      </w:pPr>
      <w:r>
        <w:rPr>
          <w:sz w:val="32"/>
          <w:szCs w:val="32"/>
        </w:rPr>
        <w:lastRenderedPageBreak/>
        <w:t>1</w:t>
      </w:r>
      <w:r>
        <w:rPr>
          <w:rFonts w:hint="eastAsia"/>
          <w:sz w:val="32"/>
          <w:szCs w:val="32"/>
        </w:rPr>
        <w:t>．</w:t>
      </w:r>
      <w:r w:rsidRPr="00C93FAD">
        <w:rPr>
          <w:rFonts w:hint="eastAsia"/>
          <w:sz w:val="32"/>
          <w:szCs w:val="32"/>
        </w:rPr>
        <w:t>绪论</w:t>
      </w:r>
    </w:p>
    <w:p w14:paraId="7A5A7DEC" w14:textId="77777777" w:rsidR="00D551DD" w:rsidRPr="00C93FAD" w:rsidRDefault="00D551DD" w:rsidP="00D551DD">
      <w:pPr>
        <w:spacing w:line="360" w:lineRule="auto"/>
        <w:rPr>
          <w:sz w:val="32"/>
          <w:szCs w:val="32"/>
        </w:rPr>
      </w:pPr>
      <w:r>
        <w:rPr>
          <w:sz w:val="32"/>
          <w:szCs w:val="32"/>
        </w:rPr>
        <w:t>2</w:t>
      </w:r>
      <w:r>
        <w:rPr>
          <w:rFonts w:hint="eastAsia"/>
          <w:sz w:val="32"/>
          <w:szCs w:val="32"/>
        </w:rPr>
        <w:t>．</w:t>
      </w:r>
      <w:r w:rsidRPr="00C93FAD">
        <w:rPr>
          <w:rFonts w:hint="eastAsia"/>
          <w:sz w:val="32"/>
          <w:szCs w:val="32"/>
        </w:rPr>
        <w:t>相关工作</w:t>
      </w:r>
    </w:p>
    <w:p w14:paraId="7C9DB207" w14:textId="77777777" w:rsidR="00D551DD" w:rsidRPr="00C93FAD" w:rsidRDefault="00D551DD" w:rsidP="00D551DD">
      <w:pPr>
        <w:spacing w:line="360" w:lineRule="auto"/>
        <w:rPr>
          <w:sz w:val="32"/>
          <w:szCs w:val="32"/>
        </w:rPr>
      </w:pPr>
      <w:r>
        <w:rPr>
          <w:sz w:val="32"/>
          <w:szCs w:val="32"/>
        </w:rPr>
        <w:t>3</w:t>
      </w:r>
      <w:r>
        <w:rPr>
          <w:rFonts w:hint="eastAsia"/>
          <w:sz w:val="32"/>
          <w:szCs w:val="32"/>
        </w:rPr>
        <w:t>．</w:t>
      </w:r>
      <w:r w:rsidRPr="00C93FAD">
        <w:rPr>
          <w:rFonts w:hint="eastAsia"/>
          <w:sz w:val="32"/>
          <w:szCs w:val="32"/>
        </w:rPr>
        <w:t>新的改进</w:t>
      </w:r>
    </w:p>
    <w:p w14:paraId="48C3BAF1" w14:textId="77777777" w:rsidR="00D551DD" w:rsidRPr="00C93FAD" w:rsidRDefault="00D551DD" w:rsidP="00D551DD">
      <w:pPr>
        <w:spacing w:line="360" w:lineRule="auto"/>
        <w:rPr>
          <w:sz w:val="32"/>
          <w:szCs w:val="32"/>
        </w:rPr>
      </w:pPr>
      <w:r>
        <w:rPr>
          <w:sz w:val="32"/>
          <w:szCs w:val="32"/>
        </w:rPr>
        <w:t>4</w:t>
      </w:r>
      <w:r>
        <w:rPr>
          <w:rFonts w:hint="eastAsia"/>
          <w:sz w:val="32"/>
          <w:szCs w:val="32"/>
        </w:rPr>
        <w:t>．</w:t>
      </w:r>
      <w:r w:rsidRPr="00C93FAD">
        <w:rPr>
          <w:rFonts w:hint="eastAsia"/>
          <w:sz w:val="32"/>
          <w:szCs w:val="32"/>
        </w:rPr>
        <w:t>实验过程</w:t>
      </w:r>
    </w:p>
    <w:p w14:paraId="17E787E5" w14:textId="77777777" w:rsidR="00D551DD" w:rsidRDefault="00D551DD" w:rsidP="00D551DD">
      <w:pPr>
        <w:spacing w:line="360" w:lineRule="auto"/>
        <w:rPr>
          <w:sz w:val="32"/>
          <w:szCs w:val="32"/>
        </w:rPr>
      </w:pPr>
      <w:r>
        <w:rPr>
          <w:sz w:val="32"/>
          <w:szCs w:val="32"/>
        </w:rPr>
        <w:t>5</w:t>
      </w:r>
      <w:r>
        <w:rPr>
          <w:rFonts w:hint="eastAsia"/>
          <w:sz w:val="32"/>
          <w:szCs w:val="32"/>
        </w:rPr>
        <w:t>．实验结论</w:t>
      </w:r>
    </w:p>
    <w:p w14:paraId="28551597" w14:textId="77777777" w:rsidR="00D551DD" w:rsidRPr="00C93FAD" w:rsidRDefault="00D551DD" w:rsidP="00D551DD">
      <w:pPr>
        <w:spacing w:line="360" w:lineRule="auto"/>
        <w:rPr>
          <w:sz w:val="32"/>
          <w:szCs w:val="32"/>
        </w:rPr>
      </w:pPr>
      <w:r>
        <w:rPr>
          <w:sz w:val="32"/>
          <w:szCs w:val="32"/>
        </w:rPr>
        <w:t>6</w:t>
      </w:r>
      <w:r>
        <w:rPr>
          <w:rFonts w:hint="eastAsia"/>
          <w:sz w:val="32"/>
          <w:szCs w:val="32"/>
        </w:rPr>
        <w:t>．</w:t>
      </w:r>
      <w:r w:rsidRPr="00C93FAD">
        <w:rPr>
          <w:rFonts w:hint="eastAsia"/>
          <w:sz w:val="32"/>
          <w:szCs w:val="32"/>
        </w:rPr>
        <w:t>参考文献</w:t>
      </w:r>
    </w:p>
    <w:p w14:paraId="427B3BF0" w14:textId="77777777" w:rsidR="00AB5700" w:rsidRPr="00D551DD" w:rsidRDefault="00D551DD">
      <w:bookmarkStart w:id="1" w:name="_GoBack"/>
      <w:bookmarkEnd w:id="1"/>
    </w:p>
    <w:sectPr w:rsidR="00AB5700" w:rsidRPr="00D551D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0B"/>
    <w:rsid w:val="00B76A0B"/>
    <w:rsid w:val="00CE36DB"/>
    <w:rsid w:val="00D551DD"/>
    <w:rsid w:val="00DC3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C9BA7-8F1D-48F4-BC42-56A85699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1DD"/>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2020-02-23T03:40:00Z</dcterms:created>
  <dcterms:modified xsi:type="dcterms:W3CDTF">2020-02-23T03:41:00Z</dcterms:modified>
</cp:coreProperties>
</file>