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21A4B3" w14:textId="77777777" w:rsidR="00B95926" w:rsidRDefault="00B95926" w:rsidP="00B95926">
      <w:pPr>
        <w:spacing w:line="360" w:lineRule="auto"/>
        <w:ind w:firstLineChars="600" w:firstLine="2640"/>
        <w:rPr>
          <w:b/>
          <w:bCs/>
          <w:sz w:val="44"/>
          <w:szCs w:val="48"/>
        </w:rPr>
      </w:pPr>
      <w:r w:rsidRPr="007F7301">
        <w:rPr>
          <w:rFonts w:hint="eastAsia"/>
          <w:b/>
          <w:bCs/>
          <w:sz w:val="44"/>
          <w:szCs w:val="48"/>
        </w:rPr>
        <w:t>毕业论文规划报告</w:t>
      </w:r>
    </w:p>
    <w:p w14:paraId="04B8552D" w14:textId="77777777" w:rsidR="00B95926" w:rsidRPr="00C93FAD" w:rsidRDefault="00B95926" w:rsidP="00B95926">
      <w:pPr>
        <w:spacing w:line="360" w:lineRule="auto"/>
        <w:rPr>
          <w:sz w:val="32"/>
          <w:szCs w:val="32"/>
        </w:rPr>
      </w:pPr>
      <w:r w:rsidRPr="00C93FAD">
        <w:rPr>
          <w:rFonts w:hint="eastAsia"/>
          <w:sz w:val="32"/>
          <w:szCs w:val="32"/>
        </w:rPr>
        <w:t>作者：陈赟</w:t>
      </w:r>
    </w:p>
    <w:p w14:paraId="2EA8536D" w14:textId="77777777" w:rsidR="00B95926" w:rsidRPr="00C93FAD" w:rsidRDefault="00B95926" w:rsidP="00B95926">
      <w:pPr>
        <w:spacing w:line="360" w:lineRule="auto"/>
        <w:rPr>
          <w:sz w:val="32"/>
          <w:szCs w:val="32"/>
        </w:rPr>
      </w:pPr>
      <w:r w:rsidRPr="00C93FAD">
        <w:rPr>
          <w:rFonts w:hint="eastAsia"/>
          <w:sz w:val="32"/>
          <w:szCs w:val="32"/>
        </w:rPr>
        <w:t>指导教师：徐君</w:t>
      </w:r>
    </w:p>
    <w:p w14:paraId="0A95394B" w14:textId="77777777" w:rsidR="00B95926" w:rsidRPr="00C93FAD" w:rsidRDefault="00B95926" w:rsidP="00B95926">
      <w:pPr>
        <w:spacing w:line="360" w:lineRule="auto"/>
        <w:rPr>
          <w:sz w:val="32"/>
          <w:szCs w:val="32"/>
        </w:rPr>
      </w:pPr>
      <w:r w:rsidRPr="00C93FAD">
        <w:rPr>
          <w:rFonts w:hint="eastAsia"/>
          <w:sz w:val="32"/>
          <w:szCs w:val="32"/>
        </w:rPr>
        <w:t>题目：</w:t>
      </w:r>
      <w:r>
        <w:rPr>
          <w:rFonts w:hint="eastAsia"/>
          <w:sz w:val="32"/>
          <w:szCs w:val="32"/>
        </w:rPr>
        <w:t>基于单层</w:t>
      </w:r>
      <w:r>
        <w:rPr>
          <w:sz w:val="32"/>
          <w:szCs w:val="32"/>
        </w:rPr>
        <w:t>CNN</w:t>
      </w:r>
      <w:r>
        <w:rPr>
          <w:rFonts w:hint="eastAsia"/>
          <w:sz w:val="32"/>
          <w:szCs w:val="32"/>
        </w:rPr>
        <w:t>构造的</w:t>
      </w:r>
      <w:r w:rsidRPr="00C93FAD">
        <w:rPr>
          <w:rFonts w:hint="eastAsia"/>
          <w:sz w:val="32"/>
          <w:szCs w:val="32"/>
        </w:rPr>
        <w:t>图像风格迁移技术</w:t>
      </w:r>
      <w:r>
        <w:rPr>
          <w:rFonts w:hint="eastAsia"/>
          <w:sz w:val="32"/>
          <w:szCs w:val="32"/>
        </w:rPr>
        <w:t>的优化</w:t>
      </w:r>
    </w:p>
    <w:p w14:paraId="19C3AAAB" w14:textId="77777777" w:rsidR="00B95926" w:rsidRDefault="00B95926" w:rsidP="00B95926">
      <w:pPr>
        <w:spacing w:line="360" w:lineRule="auto"/>
        <w:rPr>
          <w:sz w:val="32"/>
          <w:szCs w:val="36"/>
        </w:rPr>
      </w:pPr>
    </w:p>
    <w:p w14:paraId="02773359" w14:textId="77777777" w:rsidR="00B95926" w:rsidRPr="007F7301" w:rsidRDefault="00B95926" w:rsidP="00B95926">
      <w:pPr>
        <w:spacing w:line="360" w:lineRule="auto"/>
        <w:rPr>
          <w:b/>
          <w:bCs/>
          <w:sz w:val="32"/>
          <w:szCs w:val="36"/>
        </w:rPr>
      </w:pPr>
      <w:r w:rsidRPr="007F7301">
        <w:rPr>
          <w:rFonts w:hint="eastAsia"/>
          <w:b/>
          <w:bCs/>
          <w:sz w:val="32"/>
          <w:szCs w:val="36"/>
        </w:rPr>
        <w:t>研究背景：</w:t>
      </w:r>
    </w:p>
    <w:p w14:paraId="31F98CEA" w14:textId="77777777" w:rsidR="00B95926" w:rsidRPr="007F7301" w:rsidRDefault="00B95926" w:rsidP="00B95926">
      <w:pPr>
        <w:spacing w:line="360" w:lineRule="auto"/>
        <w:ind w:firstLineChars="200" w:firstLine="640"/>
        <w:rPr>
          <w:sz w:val="32"/>
          <w:szCs w:val="36"/>
        </w:rPr>
      </w:pPr>
      <w:r w:rsidRPr="007F7301">
        <w:rPr>
          <w:rFonts w:hint="eastAsia"/>
          <w:sz w:val="32"/>
          <w:szCs w:val="36"/>
        </w:rPr>
        <w:t>随着网络技术的发展以及社交软件普及，人们越来越厌烦单一和同质化，希望能够展示出不同的自我。期中展现自我的一大途径即在个人社交账号发布不同风格的图片，除了自我着装的改变之外，还可以通过对照片的处理使之展现出各种各样的艺术风格，例如梵高、莫奈等历史上的油画大师们</w:t>
      </w:r>
      <w:r w:rsidRPr="007F7301">
        <w:rPr>
          <w:sz w:val="32"/>
          <w:szCs w:val="36"/>
        </w:rPr>
        <w:t xml:space="preserve"> </w:t>
      </w:r>
      <w:r w:rsidRPr="007F7301">
        <w:rPr>
          <w:rFonts w:hint="eastAsia"/>
          <w:sz w:val="32"/>
          <w:szCs w:val="36"/>
        </w:rPr>
        <w:t>。因此如何傻瓜式的使人们在不同的风格之间选择自己的图像拥有者巨大的商业潜力</w:t>
      </w:r>
    </w:p>
    <w:p w14:paraId="4D9FAD99" w14:textId="77777777" w:rsidR="00B95926" w:rsidRPr="007F7301" w:rsidRDefault="00B95926" w:rsidP="00B95926">
      <w:pPr>
        <w:spacing w:line="360" w:lineRule="auto"/>
        <w:rPr>
          <w:sz w:val="32"/>
          <w:szCs w:val="36"/>
        </w:rPr>
      </w:pPr>
    </w:p>
    <w:p w14:paraId="01D3A718" w14:textId="77777777" w:rsidR="00B95926" w:rsidRPr="007F7301" w:rsidRDefault="00B95926" w:rsidP="00B95926">
      <w:pPr>
        <w:spacing w:line="360" w:lineRule="auto"/>
        <w:rPr>
          <w:sz w:val="32"/>
          <w:szCs w:val="36"/>
        </w:rPr>
      </w:pPr>
      <w:r w:rsidRPr="007F7301">
        <w:rPr>
          <w:rFonts w:hint="eastAsia"/>
          <w:b/>
          <w:bCs/>
          <w:sz w:val="32"/>
          <w:szCs w:val="36"/>
        </w:rPr>
        <w:t>研究主题：</w:t>
      </w:r>
      <w:r w:rsidRPr="007F7301">
        <w:rPr>
          <w:rFonts w:hint="eastAsia"/>
          <w:sz w:val="32"/>
          <w:szCs w:val="36"/>
        </w:rPr>
        <w:t>基于单层</w:t>
      </w:r>
      <w:r w:rsidRPr="007F7301">
        <w:rPr>
          <w:sz w:val="32"/>
          <w:szCs w:val="36"/>
        </w:rPr>
        <w:t>CNN</w:t>
      </w:r>
      <w:r w:rsidRPr="007F7301">
        <w:rPr>
          <w:rFonts w:hint="eastAsia"/>
          <w:sz w:val="32"/>
          <w:szCs w:val="36"/>
        </w:rPr>
        <w:t>构造的图像风格迁移技术的改进</w:t>
      </w:r>
    </w:p>
    <w:p w14:paraId="2FBDF566" w14:textId="77777777" w:rsidR="00B95926" w:rsidRPr="007F7301" w:rsidRDefault="00B95926" w:rsidP="00B95926">
      <w:pPr>
        <w:spacing w:line="360" w:lineRule="auto"/>
        <w:rPr>
          <w:sz w:val="32"/>
          <w:szCs w:val="36"/>
        </w:rPr>
      </w:pPr>
    </w:p>
    <w:p w14:paraId="257C0DF2" w14:textId="77777777" w:rsidR="00B95926" w:rsidRDefault="00B95926" w:rsidP="00B95926">
      <w:pPr>
        <w:spacing w:line="360" w:lineRule="auto"/>
        <w:rPr>
          <w:sz w:val="32"/>
          <w:szCs w:val="36"/>
        </w:rPr>
      </w:pPr>
      <w:r w:rsidRPr="007F7301">
        <w:rPr>
          <w:rFonts w:hint="eastAsia"/>
          <w:b/>
          <w:bCs/>
          <w:sz w:val="32"/>
          <w:szCs w:val="36"/>
        </w:rPr>
        <w:t>研究内容：</w:t>
      </w:r>
    </w:p>
    <w:p w14:paraId="232FB6C3" w14:textId="77777777" w:rsidR="00B95926" w:rsidRDefault="00B95926" w:rsidP="00B95926">
      <w:pPr>
        <w:numPr>
          <w:ilvl w:val="0"/>
          <w:numId w:val="1"/>
        </w:numPr>
        <w:spacing w:line="360" w:lineRule="auto"/>
        <w:rPr>
          <w:sz w:val="32"/>
          <w:szCs w:val="36"/>
        </w:rPr>
      </w:pPr>
      <w:r w:rsidRPr="007F7301">
        <w:rPr>
          <w:rFonts w:hint="eastAsia"/>
          <w:sz w:val="32"/>
          <w:szCs w:val="36"/>
        </w:rPr>
        <w:t>该技术风格转换的时间空间复杂程度，并进行适当优化</w:t>
      </w:r>
    </w:p>
    <w:p w14:paraId="78831301" w14:textId="77777777" w:rsidR="00B95926" w:rsidRPr="007F7301" w:rsidRDefault="00B95926" w:rsidP="00B95926">
      <w:pPr>
        <w:numPr>
          <w:ilvl w:val="0"/>
          <w:numId w:val="1"/>
        </w:numPr>
        <w:spacing w:line="360" w:lineRule="auto"/>
        <w:rPr>
          <w:sz w:val="32"/>
          <w:szCs w:val="36"/>
        </w:rPr>
      </w:pPr>
      <w:r w:rsidRPr="007F7301">
        <w:rPr>
          <w:rFonts w:hint="eastAsia"/>
          <w:sz w:val="32"/>
          <w:szCs w:val="36"/>
        </w:rPr>
        <w:t>该技术如何保证风格转换的真实程度，并进行适当优化</w:t>
      </w:r>
    </w:p>
    <w:p w14:paraId="577D0818" w14:textId="77777777" w:rsidR="00B95926" w:rsidRPr="007F7301" w:rsidRDefault="00B95926" w:rsidP="00B95926">
      <w:pPr>
        <w:spacing w:line="360" w:lineRule="auto"/>
        <w:rPr>
          <w:sz w:val="32"/>
          <w:szCs w:val="36"/>
        </w:rPr>
      </w:pPr>
    </w:p>
    <w:p w14:paraId="72AC6EEF" w14:textId="77777777" w:rsidR="00B95926" w:rsidRDefault="00B95926" w:rsidP="00B95926">
      <w:pPr>
        <w:spacing w:line="360" w:lineRule="auto"/>
        <w:rPr>
          <w:b/>
          <w:bCs/>
          <w:sz w:val="32"/>
          <w:szCs w:val="36"/>
        </w:rPr>
      </w:pPr>
      <w:r w:rsidRPr="007F7301">
        <w:rPr>
          <w:rFonts w:hint="eastAsia"/>
          <w:b/>
          <w:bCs/>
          <w:sz w:val="32"/>
          <w:szCs w:val="36"/>
        </w:rPr>
        <w:t>研究方法：</w:t>
      </w:r>
    </w:p>
    <w:p w14:paraId="5C28CE71" w14:textId="77777777" w:rsidR="00B95926" w:rsidRDefault="00B95926" w:rsidP="00B95926">
      <w:pPr>
        <w:numPr>
          <w:ilvl w:val="0"/>
          <w:numId w:val="2"/>
        </w:numPr>
        <w:spacing w:line="360" w:lineRule="auto"/>
        <w:rPr>
          <w:sz w:val="32"/>
          <w:szCs w:val="36"/>
        </w:rPr>
      </w:pPr>
      <w:r w:rsidRPr="007F7301">
        <w:rPr>
          <w:rFonts w:hint="eastAsia"/>
          <w:sz w:val="32"/>
          <w:szCs w:val="36"/>
        </w:rPr>
        <w:t>查找资料从理论上了解该技术的原理</w:t>
      </w:r>
    </w:p>
    <w:p w14:paraId="2484BC90" w14:textId="77777777" w:rsidR="00B95926" w:rsidRDefault="00B95926" w:rsidP="00B95926">
      <w:pPr>
        <w:numPr>
          <w:ilvl w:val="0"/>
          <w:numId w:val="2"/>
        </w:numPr>
        <w:spacing w:line="360" w:lineRule="auto"/>
        <w:rPr>
          <w:sz w:val="32"/>
          <w:szCs w:val="36"/>
        </w:rPr>
      </w:pPr>
      <w:r w:rsidRPr="007F7301">
        <w:rPr>
          <w:rFonts w:hint="eastAsia"/>
          <w:sz w:val="32"/>
          <w:szCs w:val="36"/>
        </w:rPr>
        <w:t>通过对不同图像转换技术的对比了解其优劣</w:t>
      </w:r>
      <w:r>
        <w:rPr>
          <w:rFonts w:hint="eastAsia"/>
          <w:sz w:val="32"/>
          <w:szCs w:val="36"/>
        </w:rPr>
        <w:t>，并</w:t>
      </w:r>
      <w:r w:rsidRPr="007F7301">
        <w:rPr>
          <w:rFonts w:hint="eastAsia"/>
          <w:sz w:val="32"/>
          <w:szCs w:val="36"/>
        </w:rPr>
        <w:t>进行适当优化</w:t>
      </w:r>
    </w:p>
    <w:p w14:paraId="1342AF4A" w14:textId="77777777" w:rsidR="00B95926" w:rsidRPr="007F7301" w:rsidRDefault="00B95926" w:rsidP="00B95926">
      <w:pPr>
        <w:spacing w:line="360" w:lineRule="auto"/>
        <w:ind w:left="320" w:hangingChars="100" w:hanging="320"/>
        <w:rPr>
          <w:sz w:val="32"/>
          <w:szCs w:val="36"/>
        </w:rPr>
      </w:pPr>
      <w:r>
        <w:rPr>
          <w:rFonts w:hint="eastAsia"/>
          <w:sz w:val="32"/>
          <w:szCs w:val="36"/>
        </w:rPr>
        <w:t>③</w:t>
      </w:r>
      <w:r w:rsidRPr="007F7301">
        <w:rPr>
          <w:rFonts w:hint="eastAsia"/>
          <w:sz w:val="32"/>
          <w:szCs w:val="36"/>
        </w:rPr>
        <w:t>通过大量重复训练检验其风格迁移的真实程度，</w:t>
      </w:r>
      <w:r>
        <w:rPr>
          <w:sz w:val="32"/>
          <w:szCs w:val="36"/>
        </w:rPr>
        <w:t xml:space="preserve"> </w:t>
      </w:r>
      <w:r w:rsidRPr="007F7301">
        <w:rPr>
          <w:rFonts w:hint="eastAsia"/>
          <w:sz w:val="32"/>
          <w:szCs w:val="36"/>
        </w:rPr>
        <w:t>并在训练中对其进行优化</w:t>
      </w:r>
    </w:p>
    <w:p w14:paraId="004B6E99" w14:textId="77777777" w:rsidR="00B95926" w:rsidRPr="007F7301" w:rsidRDefault="00B95926" w:rsidP="00B95926">
      <w:pPr>
        <w:spacing w:line="360" w:lineRule="auto"/>
        <w:rPr>
          <w:sz w:val="32"/>
          <w:szCs w:val="36"/>
        </w:rPr>
      </w:pPr>
    </w:p>
    <w:p w14:paraId="68DE8659" w14:textId="77777777" w:rsidR="00B95926" w:rsidRPr="006F3382" w:rsidRDefault="00B95926" w:rsidP="00B95926">
      <w:pPr>
        <w:spacing w:line="360" w:lineRule="auto"/>
        <w:rPr>
          <w:b/>
          <w:bCs/>
          <w:sz w:val="32"/>
          <w:szCs w:val="36"/>
        </w:rPr>
      </w:pPr>
      <w:r w:rsidRPr="006F3382">
        <w:rPr>
          <w:rFonts w:hint="eastAsia"/>
          <w:b/>
          <w:bCs/>
          <w:sz w:val="32"/>
          <w:szCs w:val="36"/>
        </w:rPr>
        <w:t>进度安排：</w:t>
      </w:r>
      <w:r w:rsidRPr="006F3382">
        <w:rPr>
          <w:b/>
          <w:bCs/>
          <w:sz w:val="32"/>
          <w:szCs w:val="36"/>
        </w:rPr>
        <w:t xml:space="preserve"> </w:t>
      </w:r>
    </w:p>
    <w:p w14:paraId="3BD4E8F6" w14:textId="77777777" w:rsidR="00B95926" w:rsidRPr="007F7301" w:rsidRDefault="00B95926" w:rsidP="00B95926">
      <w:pPr>
        <w:spacing w:line="360" w:lineRule="auto"/>
        <w:rPr>
          <w:sz w:val="32"/>
          <w:szCs w:val="36"/>
        </w:rPr>
      </w:pPr>
      <w:r w:rsidRPr="007F7301">
        <w:rPr>
          <w:sz w:val="32"/>
          <w:szCs w:val="36"/>
        </w:rPr>
        <w:t>2</w:t>
      </w:r>
      <w:r w:rsidRPr="007F7301">
        <w:rPr>
          <w:rFonts w:hint="eastAsia"/>
          <w:sz w:val="32"/>
          <w:szCs w:val="36"/>
        </w:rPr>
        <w:t>月</w:t>
      </w:r>
      <w:r w:rsidRPr="007F7301">
        <w:rPr>
          <w:sz w:val="32"/>
          <w:szCs w:val="36"/>
        </w:rPr>
        <w:t>17</w:t>
      </w:r>
      <w:r w:rsidRPr="007F7301">
        <w:rPr>
          <w:rFonts w:hint="eastAsia"/>
          <w:sz w:val="32"/>
          <w:szCs w:val="36"/>
        </w:rPr>
        <w:t>至</w:t>
      </w:r>
      <w:r w:rsidRPr="007F7301">
        <w:rPr>
          <w:sz w:val="32"/>
          <w:szCs w:val="36"/>
        </w:rPr>
        <w:t>2</w:t>
      </w:r>
      <w:r w:rsidRPr="007F7301">
        <w:rPr>
          <w:rFonts w:hint="eastAsia"/>
          <w:sz w:val="32"/>
          <w:szCs w:val="36"/>
        </w:rPr>
        <w:t>月</w:t>
      </w:r>
      <w:r w:rsidRPr="007F7301">
        <w:rPr>
          <w:sz w:val="32"/>
          <w:szCs w:val="36"/>
        </w:rPr>
        <w:t>25</w:t>
      </w:r>
      <w:r w:rsidRPr="007F7301">
        <w:rPr>
          <w:rFonts w:hint="eastAsia"/>
          <w:sz w:val="32"/>
          <w:szCs w:val="36"/>
        </w:rPr>
        <w:t>：查询阅读相关论文和资料</w:t>
      </w:r>
    </w:p>
    <w:p w14:paraId="71FA0B6B" w14:textId="77777777" w:rsidR="00B95926" w:rsidRPr="007F7301" w:rsidRDefault="00B95926" w:rsidP="00B95926">
      <w:pPr>
        <w:spacing w:line="360" w:lineRule="auto"/>
        <w:rPr>
          <w:sz w:val="32"/>
          <w:szCs w:val="36"/>
        </w:rPr>
      </w:pPr>
      <w:r w:rsidRPr="007F7301">
        <w:rPr>
          <w:sz w:val="32"/>
          <w:szCs w:val="36"/>
        </w:rPr>
        <w:t>2</w:t>
      </w:r>
      <w:r w:rsidRPr="007F7301">
        <w:rPr>
          <w:rFonts w:hint="eastAsia"/>
          <w:sz w:val="32"/>
          <w:szCs w:val="36"/>
        </w:rPr>
        <w:t>月</w:t>
      </w:r>
      <w:r w:rsidRPr="007F7301">
        <w:rPr>
          <w:sz w:val="32"/>
          <w:szCs w:val="36"/>
        </w:rPr>
        <w:t>25</w:t>
      </w:r>
      <w:r w:rsidRPr="007F7301">
        <w:rPr>
          <w:rFonts w:hint="eastAsia"/>
          <w:sz w:val="32"/>
          <w:szCs w:val="36"/>
        </w:rPr>
        <w:t>至</w:t>
      </w:r>
      <w:r w:rsidRPr="007F7301">
        <w:rPr>
          <w:sz w:val="32"/>
          <w:szCs w:val="36"/>
        </w:rPr>
        <w:t>3</w:t>
      </w:r>
      <w:r w:rsidRPr="007F7301">
        <w:rPr>
          <w:rFonts w:hint="eastAsia"/>
          <w:sz w:val="32"/>
          <w:szCs w:val="36"/>
        </w:rPr>
        <w:t>月</w:t>
      </w:r>
      <w:r w:rsidRPr="007F7301">
        <w:rPr>
          <w:sz w:val="32"/>
          <w:szCs w:val="36"/>
        </w:rPr>
        <w:t>10</w:t>
      </w:r>
      <w:r w:rsidRPr="007F7301">
        <w:rPr>
          <w:rFonts w:hint="eastAsia"/>
          <w:sz w:val="32"/>
          <w:szCs w:val="36"/>
        </w:rPr>
        <w:t>：完成代码并进行测试优化</w:t>
      </w:r>
    </w:p>
    <w:p w14:paraId="2094F0D9" w14:textId="77777777" w:rsidR="00B95926" w:rsidRPr="007F7301" w:rsidRDefault="00B95926" w:rsidP="00B95926">
      <w:pPr>
        <w:spacing w:line="360" w:lineRule="auto"/>
        <w:rPr>
          <w:sz w:val="32"/>
          <w:szCs w:val="36"/>
        </w:rPr>
      </w:pPr>
      <w:r w:rsidRPr="007F7301">
        <w:rPr>
          <w:sz w:val="32"/>
          <w:szCs w:val="36"/>
        </w:rPr>
        <w:t>3</w:t>
      </w:r>
      <w:r w:rsidRPr="007F7301">
        <w:rPr>
          <w:rFonts w:hint="eastAsia"/>
          <w:sz w:val="32"/>
          <w:szCs w:val="36"/>
        </w:rPr>
        <w:t>月</w:t>
      </w:r>
      <w:r w:rsidRPr="007F7301">
        <w:rPr>
          <w:sz w:val="32"/>
          <w:szCs w:val="36"/>
        </w:rPr>
        <w:t>10</w:t>
      </w:r>
      <w:r w:rsidRPr="007F7301">
        <w:rPr>
          <w:rFonts w:hint="eastAsia"/>
          <w:sz w:val="32"/>
          <w:szCs w:val="36"/>
        </w:rPr>
        <w:t>至</w:t>
      </w:r>
      <w:r w:rsidRPr="007F7301">
        <w:rPr>
          <w:sz w:val="32"/>
          <w:szCs w:val="36"/>
        </w:rPr>
        <w:t>4</w:t>
      </w:r>
      <w:r w:rsidRPr="007F7301">
        <w:rPr>
          <w:rFonts w:hint="eastAsia"/>
          <w:sz w:val="32"/>
          <w:szCs w:val="36"/>
        </w:rPr>
        <w:t>月</w:t>
      </w:r>
      <w:r w:rsidRPr="007F7301">
        <w:rPr>
          <w:sz w:val="32"/>
          <w:szCs w:val="36"/>
        </w:rPr>
        <w:t xml:space="preserve">1 </w:t>
      </w:r>
      <w:r w:rsidRPr="007F7301">
        <w:rPr>
          <w:rFonts w:hint="eastAsia"/>
          <w:sz w:val="32"/>
          <w:szCs w:val="36"/>
        </w:rPr>
        <w:t>：完成毕业论文初稿，并准备中期检查</w:t>
      </w:r>
    </w:p>
    <w:p w14:paraId="0CE87ABE" w14:textId="77777777" w:rsidR="00B95926" w:rsidRPr="007F7301" w:rsidRDefault="00B95926" w:rsidP="00B95926">
      <w:pPr>
        <w:spacing w:line="360" w:lineRule="auto"/>
        <w:ind w:leftChars="300" w:left="630" w:firstLineChars="100" w:firstLine="320"/>
        <w:rPr>
          <w:sz w:val="32"/>
          <w:szCs w:val="36"/>
        </w:rPr>
      </w:pPr>
      <w:r w:rsidRPr="007F7301">
        <w:rPr>
          <w:sz w:val="32"/>
          <w:szCs w:val="36"/>
        </w:rPr>
        <w:t>4</w:t>
      </w:r>
      <w:r w:rsidRPr="007F7301">
        <w:rPr>
          <w:rFonts w:hint="eastAsia"/>
          <w:sz w:val="32"/>
          <w:szCs w:val="36"/>
        </w:rPr>
        <w:t>月</w:t>
      </w:r>
      <w:r w:rsidRPr="007F7301">
        <w:rPr>
          <w:sz w:val="32"/>
          <w:szCs w:val="36"/>
        </w:rPr>
        <w:t xml:space="preserve"> </w:t>
      </w:r>
      <w:r>
        <w:rPr>
          <w:sz w:val="32"/>
          <w:szCs w:val="36"/>
        </w:rPr>
        <w:t xml:space="preserve"> </w:t>
      </w:r>
      <w:r w:rsidRPr="007F7301">
        <w:rPr>
          <w:sz w:val="32"/>
          <w:szCs w:val="36"/>
        </w:rPr>
        <w:t xml:space="preserve">   </w:t>
      </w:r>
      <w:r w:rsidRPr="007F7301">
        <w:rPr>
          <w:rFonts w:hint="eastAsia"/>
          <w:sz w:val="32"/>
          <w:szCs w:val="36"/>
        </w:rPr>
        <w:t>：和导师交流并对毕业论文进行修改准备五月的论文答辩</w:t>
      </w:r>
    </w:p>
    <w:p w14:paraId="4DB9908E" w14:textId="77777777" w:rsidR="00B95926" w:rsidRPr="007F7301" w:rsidRDefault="00B95926" w:rsidP="00B95926">
      <w:pPr>
        <w:spacing w:line="360" w:lineRule="auto"/>
        <w:rPr>
          <w:sz w:val="28"/>
          <w:szCs w:val="32"/>
        </w:rPr>
      </w:pPr>
    </w:p>
    <w:p w14:paraId="4813BE19" w14:textId="77777777" w:rsidR="00AB5700" w:rsidRPr="00B95926" w:rsidRDefault="00B95926">
      <w:bookmarkStart w:id="0" w:name="_GoBack"/>
      <w:bookmarkEnd w:id="0"/>
    </w:p>
    <w:sectPr w:rsidR="00AB5700" w:rsidRPr="00B95926">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42AE0"/>
    <w:multiLevelType w:val="hybridMultilevel"/>
    <w:tmpl w:val="B786116A"/>
    <w:lvl w:ilvl="0" w:tplc="4674648C">
      <w:start w:val="1"/>
      <w:numFmt w:val="decimalEnclosedCircle"/>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15:restartNumberingAfterBreak="0">
    <w:nsid w:val="4EA841D0"/>
    <w:multiLevelType w:val="hybridMultilevel"/>
    <w:tmpl w:val="8A3E127E"/>
    <w:lvl w:ilvl="0" w:tplc="D01688B8">
      <w:start w:val="1"/>
      <w:numFmt w:val="decimalEnclosedCircle"/>
      <w:lvlText w:val="%1"/>
      <w:lvlJc w:val="left"/>
      <w:pPr>
        <w:ind w:left="890" w:hanging="360"/>
      </w:pPr>
      <w:rPr>
        <w:rFonts w:asciiTheme="minorHAnsi" w:eastAsiaTheme="minorEastAsia" w:hAnsiTheme="minorHAnsi" w:cs="Times New Roman"/>
      </w:rPr>
    </w:lvl>
    <w:lvl w:ilvl="1" w:tplc="04090019" w:tentative="1">
      <w:start w:val="1"/>
      <w:numFmt w:val="lowerLetter"/>
      <w:lvlText w:val="%2)"/>
      <w:lvlJc w:val="left"/>
      <w:pPr>
        <w:ind w:left="1370" w:hanging="420"/>
      </w:pPr>
      <w:rPr>
        <w:rFonts w:cs="Times New Roman"/>
      </w:rPr>
    </w:lvl>
    <w:lvl w:ilvl="2" w:tplc="0409001B" w:tentative="1">
      <w:start w:val="1"/>
      <w:numFmt w:val="lowerRoman"/>
      <w:lvlText w:val="%3."/>
      <w:lvlJc w:val="right"/>
      <w:pPr>
        <w:ind w:left="1790" w:hanging="420"/>
      </w:pPr>
      <w:rPr>
        <w:rFonts w:cs="Times New Roman"/>
      </w:rPr>
    </w:lvl>
    <w:lvl w:ilvl="3" w:tplc="0409000F" w:tentative="1">
      <w:start w:val="1"/>
      <w:numFmt w:val="decimal"/>
      <w:lvlText w:val="%4."/>
      <w:lvlJc w:val="left"/>
      <w:pPr>
        <w:ind w:left="2210" w:hanging="420"/>
      </w:pPr>
      <w:rPr>
        <w:rFonts w:cs="Times New Roman"/>
      </w:rPr>
    </w:lvl>
    <w:lvl w:ilvl="4" w:tplc="04090019" w:tentative="1">
      <w:start w:val="1"/>
      <w:numFmt w:val="lowerLetter"/>
      <w:lvlText w:val="%5)"/>
      <w:lvlJc w:val="left"/>
      <w:pPr>
        <w:ind w:left="2630" w:hanging="420"/>
      </w:pPr>
      <w:rPr>
        <w:rFonts w:cs="Times New Roman"/>
      </w:rPr>
    </w:lvl>
    <w:lvl w:ilvl="5" w:tplc="0409001B" w:tentative="1">
      <w:start w:val="1"/>
      <w:numFmt w:val="lowerRoman"/>
      <w:lvlText w:val="%6."/>
      <w:lvlJc w:val="right"/>
      <w:pPr>
        <w:ind w:left="3050" w:hanging="420"/>
      </w:pPr>
      <w:rPr>
        <w:rFonts w:cs="Times New Roman"/>
      </w:rPr>
    </w:lvl>
    <w:lvl w:ilvl="6" w:tplc="0409000F" w:tentative="1">
      <w:start w:val="1"/>
      <w:numFmt w:val="decimal"/>
      <w:lvlText w:val="%7."/>
      <w:lvlJc w:val="left"/>
      <w:pPr>
        <w:ind w:left="3470" w:hanging="420"/>
      </w:pPr>
      <w:rPr>
        <w:rFonts w:cs="Times New Roman"/>
      </w:rPr>
    </w:lvl>
    <w:lvl w:ilvl="7" w:tplc="04090019" w:tentative="1">
      <w:start w:val="1"/>
      <w:numFmt w:val="lowerLetter"/>
      <w:lvlText w:val="%8)"/>
      <w:lvlJc w:val="left"/>
      <w:pPr>
        <w:ind w:left="3890" w:hanging="420"/>
      </w:pPr>
      <w:rPr>
        <w:rFonts w:cs="Times New Roman"/>
      </w:rPr>
    </w:lvl>
    <w:lvl w:ilvl="8" w:tplc="0409001B" w:tentative="1">
      <w:start w:val="1"/>
      <w:numFmt w:val="lowerRoman"/>
      <w:lvlText w:val="%9."/>
      <w:lvlJc w:val="right"/>
      <w:pPr>
        <w:ind w:left="4310" w:hanging="42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67E"/>
    <w:rsid w:val="0070567E"/>
    <w:rsid w:val="00B95926"/>
    <w:rsid w:val="00CE36DB"/>
    <w:rsid w:val="00DC35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C2D970-176D-4D84-8B47-224ED5525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5926"/>
    <w:pPr>
      <w:widowControl w:val="0"/>
      <w:jc w:val="both"/>
    </w:pPr>
    <w:rPr>
      <w:rFonts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75</Words>
  <Characters>434</Characters>
  <Application>Microsoft Office Word</Application>
  <DocSecurity>0</DocSecurity>
  <Lines>3</Lines>
  <Paragraphs>1</Paragraphs>
  <ScaleCrop>false</ScaleCrop>
  <Company/>
  <LinksUpToDate>false</LinksUpToDate>
  <CharactersWithSpaces>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2020-02-23T03:39:00Z</dcterms:created>
  <dcterms:modified xsi:type="dcterms:W3CDTF">2020-02-23T03:39:00Z</dcterms:modified>
</cp:coreProperties>
</file>