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 xml:space="preserve">Санкт-Петербургский Национальный Исследовательский Университет </w:t>
      </w:r>
      <w:proofErr w:type="spellStart"/>
      <w:r w:rsidRPr="00EC7A02">
        <w:rPr>
          <w:rFonts w:ascii="Times New Roman" w:hAnsi="Times New Roman" w:cs="Times New Roman"/>
          <w:lang w:val="ru-RU"/>
        </w:rPr>
        <w:t>ИТМО</w:t>
      </w:r>
      <w:proofErr w:type="spellEnd"/>
    </w:p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4A44FF" w:rsidP="004A44FF">
      <w:pPr>
        <w:pStyle w:val="a3"/>
        <w:spacing w:before="6"/>
        <w:jc w:val="center"/>
        <w:rPr>
          <w:rFonts w:ascii="Times New Roman" w:hAnsi="Times New Roman" w:cs="Times New Roman"/>
          <w:sz w:val="13"/>
          <w:lang w:val="ru-RU"/>
        </w:rPr>
      </w:pPr>
      <w:r>
        <w:rPr>
          <w:noProof/>
        </w:rPr>
        <w:drawing>
          <wp:inline distT="0" distB="0" distL="0" distR="0">
            <wp:extent cx="1165860" cy="460066"/>
            <wp:effectExtent l="0" t="0" r="0" b="0"/>
            <wp:docPr id="2" name="Рисунок 2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90" cy="4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:rsidR="005D5AE0" w:rsidRPr="00B33480" w:rsidRDefault="00C533D5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Отчет </w:t>
      </w:r>
      <w:proofErr w:type="spellStart"/>
      <w:r>
        <w:rPr>
          <w:rFonts w:ascii="Times New Roman" w:hAnsi="Times New Roman" w:cs="Times New Roman"/>
          <w:lang w:val="ru-RU"/>
        </w:rPr>
        <w:t>ЛР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B33480" w:rsidRPr="00B33480">
        <w:rPr>
          <w:rFonts w:ascii="Times New Roman" w:hAnsi="Times New Roman" w:cs="Times New Roman"/>
          <w:lang w:val="ru-RU"/>
        </w:rPr>
        <w:t>2</w:t>
      </w:r>
    </w:p>
    <w:p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8202E" w:rsidRPr="005D5AE0" w:rsidRDefault="00C533D5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Вычислительная Математика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="004A0607">
        <w:rPr>
          <w:rFonts w:ascii="Times New Roman" w:hAnsi="Times New Roman" w:cs="Times New Roman"/>
          <w:sz w:val="24"/>
          <w:szCs w:val="24"/>
          <w:lang w:val="ru-RU"/>
        </w:rPr>
        <w:t>32121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Ромайкин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Эрик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202E" w:rsidRPr="004A44FF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533D5">
        <w:rPr>
          <w:rFonts w:ascii="Times New Roman" w:hAnsi="Times New Roman" w:cs="Times New Roman"/>
          <w:sz w:val="24"/>
          <w:szCs w:val="24"/>
          <w:lang w:val="ru-RU"/>
        </w:rPr>
        <w:t>Наумова Н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:rsidR="00C8202E" w:rsidRDefault="00C8202E" w:rsidP="00C8202E">
      <w:pPr>
        <w:jc w:val="center"/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Default="00C8202E" w:rsidP="00C8202E">
      <w:pPr>
        <w:rPr>
          <w:lang w:val="ru-RU"/>
        </w:rPr>
      </w:pPr>
    </w:p>
    <w:p w:rsidR="00740CD0" w:rsidRDefault="00C8202E" w:rsidP="00740CD0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4A44FF">
        <w:rPr>
          <w:rFonts w:ascii="Times New Roman" w:hAnsi="Times New Roman" w:cs="Times New Roman"/>
          <w:lang w:val="ru-RU"/>
        </w:rPr>
        <w:t>3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:rsidR="00740CD0" w:rsidRDefault="00740CD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-RU"/>
        </w:rPr>
        <w:id w:val="1498915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D92" w:rsidRDefault="00776D92">
          <w:pPr>
            <w:pStyle w:val="aa"/>
          </w:pPr>
          <w:r>
            <w:rPr>
              <w:lang w:val="ru-RU"/>
            </w:rPr>
            <w:t>Оглавление</w:t>
          </w:r>
        </w:p>
        <w:p w:rsidR="00DA6E70" w:rsidRDefault="00776D9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31287846" w:history="1">
            <w:r w:rsidR="00DA6E70" w:rsidRPr="001D4D35">
              <w:rPr>
                <w:rStyle w:val="a7"/>
                <w:noProof/>
                <w:lang w:val="ru-RU"/>
              </w:rPr>
              <w:t>Вычислительная реализация задачи</w:t>
            </w:r>
            <w:r w:rsidR="00DA6E70">
              <w:rPr>
                <w:noProof/>
                <w:webHidden/>
              </w:rPr>
              <w:tab/>
            </w:r>
            <w:r w:rsidR="00DA6E70">
              <w:rPr>
                <w:noProof/>
                <w:webHidden/>
              </w:rPr>
              <w:fldChar w:fldCharType="begin"/>
            </w:r>
            <w:r w:rsidR="00DA6E70">
              <w:rPr>
                <w:noProof/>
                <w:webHidden/>
              </w:rPr>
              <w:instrText xml:space="preserve"> PAGEREF _Toc131287846 \h </w:instrText>
            </w:r>
            <w:r w:rsidR="00DA6E70">
              <w:rPr>
                <w:noProof/>
                <w:webHidden/>
              </w:rPr>
            </w:r>
            <w:r w:rsidR="00DA6E70">
              <w:rPr>
                <w:noProof/>
                <w:webHidden/>
              </w:rPr>
              <w:fldChar w:fldCharType="separate"/>
            </w:r>
            <w:r w:rsidR="00DA6E70">
              <w:rPr>
                <w:noProof/>
                <w:webHidden/>
              </w:rPr>
              <w:t>3</w:t>
            </w:r>
            <w:r w:rsidR="00DA6E70">
              <w:rPr>
                <w:noProof/>
                <w:webHidden/>
              </w:rPr>
              <w:fldChar w:fldCharType="end"/>
            </w:r>
          </w:hyperlink>
        </w:p>
        <w:p w:rsidR="00DA6E70" w:rsidRDefault="00DA6E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287847" w:history="1">
            <w:r w:rsidRPr="001D4D35">
              <w:rPr>
                <w:rStyle w:val="a7"/>
                <w:noProof/>
                <w:lang w:val="ru-RU"/>
              </w:rPr>
              <w:t>Уравнение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E70" w:rsidRDefault="00DA6E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1287848" w:history="1">
            <w:r w:rsidRPr="001D4D35">
              <w:rPr>
                <w:rStyle w:val="a7"/>
                <w:noProof/>
                <w:lang w:val="ru-RU"/>
              </w:rPr>
              <w:t>Графическое выделение корней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E70" w:rsidRDefault="00DA6E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1287849" w:history="1">
            <w:r w:rsidRPr="001D4D35">
              <w:rPr>
                <w:rStyle w:val="a7"/>
                <w:noProof/>
                <w:lang w:val="ru-RU"/>
              </w:rPr>
              <w:t>Интервалы Изоляции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92" w:rsidRDefault="00776D92">
          <w:r>
            <w:rPr>
              <w:b/>
              <w:bCs/>
              <w:lang w:val="ru-RU"/>
            </w:rPr>
            <w:fldChar w:fldCharType="end"/>
          </w:r>
        </w:p>
      </w:sdtContent>
    </w:sdt>
    <w:p w:rsidR="00B6051C" w:rsidRDefault="00B6051C">
      <w:pPr>
        <w:widowControl/>
        <w:autoSpaceDE/>
        <w:autoSpaceDN/>
        <w:spacing w:after="160" w:line="259" w:lineRule="auto"/>
      </w:pPr>
      <w:r>
        <w:br w:type="page"/>
      </w:r>
    </w:p>
    <w:p w:rsidR="00B6051C" w:rsidRDefault="00B6051C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533D5" w:rsidRDefault="00B33480" w:rsidP="00B33480">
      <w:pPr>
        <w:pStyle w:val="1"/>
        <w:rPr>
          <w:lang w:val="ru-RU"/>
        </w:rPr>
      </w:pPr>
      <w:bookmarkStart w:id="0" w:name="_Toc131287846"/>
      <w:r>
        <w:rPr>
          <w:lang w:val="ru-RU"/>
        </w:rPr>
        <w:t>Вычислительная реализация задачи</w:t>
      </w:r>
      <w:bookmarkEnd w:id="0"/>
    </w:p>
    <w:p w:rsidR="00B33480" w:rsidRDefault="00B33480" w:rsidP="00B33480">
      <w:pPr>
        <w:pStyle w:val="2"/>
        <w:rPr>
          <w:lang w:val="ru-RU"/>
        </w:rPr>
      </w:pPr>
      <w:bookmarkStart w:id="1" w:name="_Toc131287847"/>
      <w:r>
        <w:rPr>
          <w:lang w:val="ru-RU"/>
        </w:rPr>
        <w:t>Уравнение</w:t>
      </w:r>
      <w:bookmarkEnd w:id="1"/>
    </w:p>
    <w:p w:rsidR="00B33480" w:rsidRPr="00B33480" w:rsidRDefault="000471AE" w:rsidP="00B33480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+2.</m:t>
          </m:r>
          <m:r>
            <w:rPr>
              <w:rFonts w:ascii="Cambria Math" w:hAnsi="Cambria Math"/>
              <w:lang w:val="ru-RU"/>
            </w:rPr>
            <m:t>64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-5.41x-11.76</m:t>
          </m:r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33480" w:rsidRDefault="00CF6A3E" w:rsidP="00CF6A3E">
      <w:pPr>
        <w:jc w:val="center"/>
        <w:rPr>
          <w:lang w:val="ru-RU"/>
        </w:rPr>
      </w:pPr>
      <w:r>
        <w:rPr>
          <w:lang w:val="ru-RU"/>
        </w:rPr>
        <w:t>Метод Ньютона</w:t>
      </w:r>
      <w:r w:rsidR="00174DB0" w:rsidRPr="00174DB0">
        <w:rPr>
          <w:lang w:val="ru-RU"/>
        </w:rPr>
        <w:t xml:space="preserve"> – </w:t>
      </w:r>
      <w:r w:rsidR="00174DB0">
        <w:rPr>
          <w:lang w:val="ru-RU"/>
        </w:rPr>
        <w:t>Для Крайнего правого корня</w:t>
      </w:r>
    </w:p>
    <w:p w:rsidR="00174DB0" w:rsidRDefault="00174DB0" w:rsidP="00CF6A3E">
      <w:pPr>
        <w:jc w:val="center"/>
        <w:rPr>
          <w:lang w:val="ru-RU"/>
        </w:rPr>
      </w:pPr>
      <w:r>
        <w:rPr>
          <w:lang w:val="ru-RU"/>
        </w:rPr>
        <w:t>Метод Простой Итерации – Для крайнего левого корня</w:t>
      </w:r>
    </w:p>
    <w:p w:rsidR="00174DB0" w:rsidRDefault="00174DB0" w:rsidP="00CF6A3E">
      <w:pPr>
        <w:jc w:val="center"/>
        <w:rPr>
          <w:lang w:val="ru-RU"/>
        </w:rPr>
      </w:pPr>
      <w:r>
        <w:rPr>
          <w:lang w:val="ru-RU"/>
        </w:rPr>
        <w:t>Метод Хорд – Для центрального корня</w:t>
      </w:r>
    </w:p>
    <w:p w:rsidR="00A51CDF" w:rsidRDefault="004B3CC6" w:rsidP="00A51CDF">
      <w:pPr>
        <w:pStyle w:val="3"/>
        <w:rPr>
          <w:lang w:val="ru-RU"/>
        </w:rPr>
      </w:pPr>
      <w:bookmarkStart w:id="2" w:name="_Toc131287848"/>
      <w:r>
        <w:rPr>
          <w:lang w:val="ru-RU"/>
        </w:rPr>
        <w:t>Графическое выделение корней</w:t>
      </w:r>
      <w:bookmarkEnd w:id="2"/>
    </w:p>
    <w:p w:rsidR="004B3CC6" w:rsidRDefault="004B3CC6" w:rsidP="004B3CC6">
      <w:pPr>
        <w:rPr>
          <w:lang w:val="ru-RU"/>
        </w:rPr>
      </w:pPr>
      <w:r w:rsidRPr="004B3CC6">
        <w:rPr>
          <w:lang w:val="ru-RU"/>
        </w:rPr>
        <w:drawing>
          <wp:inline distT="0" distB="0" distL="0" distR="0" wp14:anchorId="5072099E" wp14:editId="7775D098">
            <wp:extent cx="3515360" cy="19727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730" cy="1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C6" w:rsidRDefault="00A20DBB" w:rsidP="00A20DBB">
      <w:pPr>
        <w:pStyle w:val="3"/>
        <w:rPr>
          <w:lang w:val="ru-RU"/>
        </w:rPr>
      </w:pPr>
      <w:r>
        <w:rPr>
          <w:lang w:val="ru-RU"/>
        </w:rPr>
        <w:t>Метод Ньютона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20DBB" w:rsidTr="00A20DBB">
        <w:tc>
          <w:tcPr>
            <w:tcW w:w="1557" w:type="dxa"/>
          </w:tcPr>
          <w:p w:rsidR="00A20DBB" w:rsidRPr="00A20DBB" w:rsidRDefault="00A20DBB" w:rsidP="00A20DBB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  <w:r>
              <w:t xml:space="preserve"> </w:t>
            </w:r>
            <w:r>
              <w:rPr>
                <w:lang w:val="ru-RU"/>
              </w:rPr>
              <w:t>Итерации</w:t>
            </w:r>
          </w:p>
        </w:tc>
        <w:tc>
          <w:tcPr>
            <w:tcW w:w="1557" w:type="dxa"/>
          </w:tcPr>
          <w:p w:rsidR="00A20DBB" w:rsidRPr="00A20DBB" w:rsidRDefault="00974DE0" w:rsidP="00974D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A20DBB" w:rsidRDefault="00974DE0" w:rsidP="00974DE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558" w:type="dxa"/>
          </w:tcPr>
          <w:p w:rsidR="00A20DBB" w:rsidRDefault="00974DE0" w:rsidP="00974DE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f'(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558" w:type="dxa"/>
          </w:tcPr>
          <w:p w:rsidR="00A20DBB" w:rsidRPr="00974DE0" w:rsidRDefault="00974DE0" w:rsidP="00974DE0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A20DBB" w:rsidRDefault="00974DE0" w:rsidP="00974DE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|</m:t>
                </m:r>
              </m:oMath>
            </m:oMathPara>
          </w:p>
        </w:tc>
      </w:tr>
      <w:tr w:rsidR="00A20DBB" w:rsidTr="00A20DBB">
        <w:tc>
          <w:tcPr>
            <w:tcW w:w="1557" w:type="dxa"/>
          </w:tcPr>
          <w:p w:rsidR="00A20DBB" w:rsidRPr="00974DE0" w:rsidRDefault="00974DE0" w:rsidP="00A20DBB">
            <w:r>
              <w:t>1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-3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-0.84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-2.64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-3.18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0.187</w:t>
            </w:r>
          </w:p>
        </w:tc>
      </w:tr>
      <w:tr w:rsidR="00A20DBB" w:rsidTr="00A20DBB">
        <w:tc>
          <w:tcPr>
            <w:tcW w:w="1557" w:type="dxa"/>
          </w:tcPr>
          <w:p w:rsidR="00A20DBB" w:rsidRPr="00974DE0" w:rsidRDefault="00974DE0" w:rsidP="00A20DBB">
            <w:r>
              <w:t>2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-3.18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0.032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-1.75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-3.167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0.02</w:t>
            </w:r>
          </w:p>
        </w:tc>
      </w:tr>
      <w:tr w:rsidR="00A20DBB" w:rsidTr="00A20DBB">
        <w:tc>
          <w:tcPr>
            <w:tcW w:w="1557" w:type="dxa"/>
          </w:tcPr>
          <w:p w:rsidR="00A20DBB" w:rsidRPr="00974DE0" w:rsidRDefault="00974DE0" w:rsidP="00A20DBB">
            <w:r>
              <w:t>3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t>-3.167</w:t>
            </w:r>
          </w:p>
        </w:tc>
        <w:tc>
          <w:tcPr>
            <w:tcW w:w="1557" w:type="dxa"/>
          </w:tcPr>
          <w:p w:rsidR="00A20DBB" w:rsidRPr="00F863B3" w:rsidRDefault="00F863B3" w:rsidP="00A20DBB">
            <w:r>
              <w:rPr>
                <w:lang w:val="ru-RU"/>
              </w:rPr>
              <w:t>-0.000</w:t>
            </w:r>
            <w:r>
              <w:t>3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-1.72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-3.16</w:t>
            </w:r>
          </w:p>
        </w:tc>
        <w:tc>
          <w:tcPr>
            <w:tcW w:w="1558" w:type="dxa"/>
          </w:tcPr>
          <w:p w:rsidR="00A20DBB" w:rsidRPr="00F863B3" w:rsidRDefault="00F863B3" w:rsidP="00A20DBB">
            <w:r>
              <w:t>0.0001</w:t>
            </w:r>
          </w:p>
        </w:tc>
      </w:tr>
    </w:tbl>
    <w:p w:rsidR="00A20DBB" w:rsidRDefault="00A20DBB" w:rsidP="00A20DBB">
      <w:pPr>
        <w:rPr>
          <w:lang w:val="ru-RU"/>
        </w:rPr>
      </w:pPr>
    </w:p>
    <w:p w:rsidR="00A20DBB" w:rsidRDefault="00A20DBB" w:rsidP="00A20DBB">
      <w:pPr>
        <w:pStyle w:val="3"/>
        <w:rPr>
          <w:lang w:val="ru-RU"/>
        </w:rPr>
      </w:pPr>
      <w:r>
        <w:rPr>
          <w:lang w:val="ru-RU"/>
        </w:rPr>
        <w:t>Метод Простой Итерации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F863B3" w:rsidTr="005B6040">
        <w:tc>
          <w:tcPr>
            <w:tcW w:w="1557" w:type="dxa"/>
          </w:tcPr>
          <w:p w:rsidR="00F863B3" w:rsidRPr="00A20DBB" w:rsidRDefault="00F863B3" w:rsidP="005B604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  <w:r>
              <w:t xml:space="preserve"> </w:t>
            </w:r>
            <w:r>
              <w:rPr>
                <w:lang w:val="ru-RU"/>
              </w:rPr>
              <w:t>Итерации</w:t>
            </w:r>
          </w:p>
        </w:tc>
        <w:tc>
          <w:tcPr>
            <w:tcW w:w="1557" w:type="dxa"/>
          </w:tcPr>
          <w:p w:rsidR="00F863B3" w:rsidRPr="00A20DBB" w:rsidRDefault="00F863B3" w:rsidP="005B60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863B3" w:rsidRPr="00F863B3" w:rsidRDefault="00F863B3" w:rsidP="00F863B3">
            <w:pPr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863B3" w:rsidRDefault="00F863B3" w:rsidP="005B604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  <m:r>
                      <w:rPr>
                        <w:rFonts w:ascii="Cambria Math" w:hAnsi="Cambria Math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558" w:type="dxa"/>
          </w:tcPr>
          <w:p w:rsidR="00F863B3" w:rsidRDefault="00F863B3" w:rsidP="005B6040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|</m:t>
                </m:r>
              </m:oMath>
            </m:oMathPara>
          </w:p>
        </w:tc>
      </w:tr>
      <w:tr w:rsidR="00F863B3" w:rsidTr="005B6040">
        <w:tc>
          <w:tcPr>
            <w:tcW w:w="1557" w:type="dxa"/>
          </w:tcPr>
          <w:p w:rsidR="00F863B3" w:rsidRPr="00974DE0" w:rsidRDefault="00F863B3" w:rsidP="005B6040">
            <w:r>
              <w:t>1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3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2.49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6.57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0.5</w:t>
            </w:r>
          </w:p>
        </w:tc>
      </w:tr>
      <w:tr w:rsidR="00F863B3" w:rsidTr="005B6040">
        <w:tc>
          <w:tcPr>
            <w:tcW w:w="1557" w:type="dxa"/>
          </w:tcPr>
          <w:p w:rsidR="00F863B3" w:rsidRPr="00974DE0" w:rsidRDefault="00F863B3" w:rsidP="005B6040">
            <w:r>
              <w:t>2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2.49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2.303</w:t>
            </w:r>
          </w:p>
        </w:tc>
        <w:tc>
          <w:tcPr>
            <w:tcW w:w="1558" w:type="dxa"/>
          </w:tcPr>
          <w:p w:rsidR="00F863B3" w:rsidRPr="00F863B3" w:rsidRDefault="005B5FDA" w:rsidP="005B6040">
            <w:r>
              <w:t>1.99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0.193</w:t>
            </w:r>
          </w:p>
        </w:tc>
      </w:tr>
      <w:tr w:rsidR="00F863B3" w:rsidTr="005B6040">
        <w:tc>
          <w:tcPr>
            <w:tcW w:w="1557" w:type="dxa"/>
          </w:tcPr>
          <w:p w:rsidR="00F863B3" w:rsidRPr="00974DE0" w:rsidRDefault="00F863B3" w:rsidP="005B6040">
            <w:r>
              <w:t>3</w:t>
            </w:r>
          </w:p>
        </w:tc>
        <w:tc>
          <w:tcPr>
            <w:tcW w:w="1557" w:type="dxa"/>
          </w:tcPr>
          <w:p w:rsidR="00F863B3" w:rsidRPr="00F863B3" w:rsidRDefault="005B7767" w:rsidP="005B6040">
            <w:r>
              <w:t>2.303</w:t>
            </w:r>
          </w:p>
        </w:tc>
        <w:tc>
          <w:tcPr>
            <w:tcW w:w="1557" w:type="dxa"/>
          </w:tcPr>
          <w:p w:rsidR="00F863B3" w:rsidRPr="005B7767" w:rsidRDefault="005B7767" w:rsidP="005B6040">
            <w:r>
              <w:t>2.222</w:t>
            </w:r>
          </w:p>
        </w:tc>
        <w:tc>
          <w:tcPr>
            <w:tcW w:w="1558" w:type="dxa"/>
          </w:tcPr>
          <w:p w:rsidR="00F863B3" w:rsidRPr="00F863B3" w:rsidRDefault="005B5FDA" w:rsidP="005B6040">
            <w:r>
              <w:t>0.22</w:t>
            </w:r>
          </w:p>
        </w:tc>
        <w:tc>
          <w:tcPr>
            <w:tcW w:w="1558" w:type="dxa"/>
          </w:tcPr>
          <w:p w:rsidR="00F863B3" w:rsidRPr="00F863B3" w:rsidRDefault="005B7767" w:rsidP="005B6040">
            <w:r>
              <w:t>0.08</w:t>
            </w:r>
          </w:p>
        </w:tc>
      </w:tr>
      <w:tr w:rsidR="005B7767" w:rsidTr="005B6040">
        <w:tc>
          <w:tcPr>
            <w:tcW w:w="1557" w:type="dxa"/>
          </w:tcPr>
          <w:p w:rsidR="005B7767" w:rsidRDefault="005B7767" w:rsidP="005B6040">
            <w:r>
              <w:t>4</w:t>
            </w:r>
          </w:p>
        </w:tc>
        <w:tc>
          <w:tcPr>
            <w:tcW w:w="1557" w:type="dxa"/>
          </w:tcPr>
          <w:p w:rsidR="005B7767" w:rsidRDefault="005B7767" w:rsidP="005B6040">
            <w:r>
              <w:t>2.222</w:t>
            </w:r>
          </w:p>
        </w:tc>
        <w:tc>
          <w:tcPr>
            <w:tcW w:w="1557" w:type="dxa"/>
          </w:tcPr>
          <w:p w:rsidR="005B7767" w:rsidRDefault="005B7767" w:rsidP="005B6040">
            <w:r>
              <w:t>2.209</w:t>
            </w:r>
          </w:p>
        </w:tc>
        <w:tc>
          <w:tcPr>
            <w:tcW w:w="1558" w:type="dxa"/>
          </w:tcPr>
          <w:p w:rsidR="005B7767" w:rsidRDefault="005B5FDA" w:rsidP="005B6040">
            <w:r>
              <w:t>-0.04</w:t>
            </w:r>
          </w:p>
        </w:tc>
        <w:tc>
          <w:tcPr>
            <w:tcW w:w="1558" w:type="dxa"/>
          </w:tcPr>
          <w:p w:rsidR="005B7767" w:rsidRDefault="005B7767" w:rsidP="005B6040">
            <w:r>
              <w:t>0.01</w:t>
            </w:r>
          </w:p>
        </w:tc>
      </w:tr>
    </w:tbl>
    <w:p w:rsidR="00A20DBB" w:rsidRDefault="00A20DBB" w:rsidP="00A20DBB">
      <w:pPr>
        <w:rPr>
          <w:lang w:val="ru-RU"/>
        </w:rPr>
      </w:pPr>
    </w:p>
    <w:p w:rsidR="00A20DBB" w:rsidRPr="00A20DBB" w:rsidRDefault="00A20DBB" w:rsidP="00A20DBB">
      <w:pPr>
        <w:pStyle w:val="3"/>
        <w:rPr>
          <w:lang w:val="ru-RU"/>
        </w:rPr>
      </w:pPr>
      <w:r>
        <w:rPr>
          <w:lang w:val="ru-RU"/>
        </w:rPr>
        <w:t>Метод Хорд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170"/>
        <w:gridCol w:w="990"/>
        <w:gridCol w:w="1350"/>
        <w:gridCol w:w="1080"/>
        <w:gridCol w:w="1080"/>
        <w:gridCol w:w="1530"/>
      </w:tblGrid>
      <w:tr w:rsidR="005B5FDA" w:rsidTr="005B5FDA">
        <w:tc>
          <w:tcPr>
            <w:tcW w:w="895" w:type="dxa"/>
          </w:tcPr>
          <w:p w:rsidR="005B5FDA" w:rsidRPr="005B5FDA" w:rsidRDefault="005B5FDA" w:rsidP="005B5FDA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  <w:r>
              <w:t xml:space="preserve"> </w:t>
            </w:r>
            <w:r>
              <w:rPr>
                <w:lang w:val="ru-RU"/>
              </w:rPr>
              <w:t>Шага</w:t>
            </w:r>
          </w:p>
        </w:tc>
        <w:tc>
          <w:tcPr>
            <w:tcW w:w="990" w:type="dxa"/>
          </w:tcPr>
          <w:p w:rsidR="005B5FDA" w:rsidRPr="005B5FDA" w:rsidRDefault="005B5FDA" w:rsidP="005B604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70" w:type="dxa"/>
          </w:tcPr>
          <w:p w:rsidR="005B5FDA" w:rsidRPr="00F863B3" w:rsidRDefault="005B5FDA" w:rsidP="005B6040">
            <w:pPr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:rsidR="005B5FDA" w:rsidRPr="005B5FDA" w:rsidRDefault="005B5FDA" w:rsidP="005B5FDA">
            <w:pPr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x</m:t>
                </m:r>
              </m:oMath>
            </m:oMathPara>
          </w:p>
        </w:tc>
        <w:tc>
          <w:tcPr>
            <w:tcW w:w="1350" w:type="dxa"/>
          </w:tcPr>
          <w:p w:rsidR="005B5FDA" w:rsidRPr="005B5FDA" w:rsidRDefault="005B5FDA" w:rsidP="005B5FDA">
            <w:pPr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f(a)</m:t>
                </m:r>
              </m:oMath>
            </m:oMathPara>
          </w:p>
        </w:tc>
        <w:tc>
          <w:tcPr>
            <w:tcW w:w="1080" w:type="dxa"/>
          </w:tcPr>
          <w:p w:rsidR="005B5FDA" w:rsidRPr="005B5FDA" w:rsidRDefault="005B5FDA" w:rsidP="005B5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f(b)</m:t>
                </m:r>
              </m:oMath>
            </m:oMathPara>
          </w:p>
        </w:tc>
        <w:tc>
          <w:tcPr>
            <w:tcW w:w="1080" w:type="dxa"/>
          </w:tcPr>
          <w:p w:rsidR="005B5FDA" w:rsidRDefault="005B5FDA" w:rsidP="005B5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f(x)</m:t>
                </m:r>
              </m:oMath>
            </m:oMathPara>
          </w:p>
        </w:tc>
        <w:tc>
          <w:tcPr>
            <w:tcW w:w="1530" w:type="dxa"/>
          </w:tcPr>
          <w:p w:rsidR="005B5FDA" w:rsidRDefault="005B5FDA" w:rsidP="005B5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</m:oMath>
            </m:oMathPara>
          </w:p>
        </w:tc>
      </w:tr>
      <w:tr w:rsidR="005B5FDA" w:rsidTr="005B5FDA">
        <w:tc>
          <w:tcPr>
            <w:tcW w:w="895" w:type="dxa"/>
          </w:tcPr>
          <w:p w:rsidR="005B5FDA" w:rsidRPr="00974DE0" w:rsidRDefault="005B5FDA" w:rsidP="005B6040">
            <w:r>
              <w:t>1</w:t>
            </w:r>
          </w:p>
        </w:tc>
        <w:tc>
          <w:tcPr>
            <w:tcW w:w="990" w:type="dxa"/>
          </w:tcPr>
          <w:p w:rsidR="005B5FDA" w:rsidRPr="00F863B3" w:rsidRDefault="005B5FDA" w:rsidP="005B6040">
            <w:r>
              <w:t>-3</w:t>
            </w:r>
          </w:p>
        </w:tc>
        <w:tc>
          <w:tcPr>
            <w:tcW w:w="1170" w:type="dxa"/>
          </w:tcPr>
          <w:p w:rsidR="005B5FDA" w:rsidRPr="00F863B3" w:rsidRDefault="005B5FDA" w:rsidP="005B6040">
            <w:r>
              <w:t>0</w:t>
            </w:r>
          </w:p>
        </w:tc>
        <w:tc>
          <w:tcPr>
            <w:tcW w:w="990" w:type="dxa"/>
          </w:tcPr>
          <w:p w:rsidR="005B5FDA" w:rsidRPr="00F863B3" w:rsidRDefault="005B5FDA" w:rsidP="005B6040">
            <w:r>
              <w:t>-3</w:t>
            </w:r>
          </w:p>
        </w:tc>
        <w:tc>
          <w:tcPr>
            <w:tcW w:w="1350" w:type="dxa"/>
          </w:tcPr>
          <w:p w:rsidR="005B5FDA" w:rsidRPr="00F863B3" w:rsidRDefault="005B5FDA" w:rsidP="005B6040">
            <w:r>
              <w:t>-6.78</w:t>
            </w:r>
          </w:p>
        </w:tc>
        <w:tc>
          <w:tcPr>
            <w:tcW w:w="1080" w:type="dxa"/>
          </w:tcPr>
          <w:p w:rsidR="005B5FDA" w:rsidRDefault="005B5FDA" w:rsidP="005B6040">
            <w:r>
              <w:t>-11.76</w:t>
            </w:r>
          </w:p>
        </w:tc>
        <w:tc>
          <w:tcPr>
            <w:tcW w:w="1080" w:type="dxa"/>
          </w:tcPr>
          <w:p w:rsidR="005B5FDA" w:rsidRDefault="005B5FDA" w:rsidP="005B6040">
            <w:r>
              <w:t>-6.78</w:t>
            </w:r>
          </w:p>
        </w:tc>
        <w:tc>
          <w:tcPr>
            <w:tcW w:w="1530" w:type="dxa"/>
          </w:tcPr>
          <w:p w:rsidR="005B5FDA" w:rsidRDefault="005B5FDA" w:rsidP="005B6040">
            <w:r>
              <w:t>0.368</w:t>
            </w:r>
          </w:p>
        </w:tc>
      </w:tr>
      <w:tr w:rsidR="005B5FDA" w:rsidTr="005B5FDA">
        <w:tc>
          <w:tcPr>
            <w:tcW w:w="895" w:type="dxa"/>
          </w:tcPr>
          <w:p w:rsidR="005B5FDA" w:rsidRPr="00974DE0" w:rsidRDefault="005B5FDA" w:rsidP="005B6040">
            <w:r>
              <w:t>2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-3</w:t>
            </w:r>
          </w:p>
        </w:tc>
        <w:tc>
          <w:tcPr>
            <w:tcW w:w="1170" w:type="dxa"/>
          </w:tcPr>
          <w:p w:rsidR="005B5FDA" w:rsidRPr="00F863B3" w:rsidRDefault="00312014" w:rsidP="005B6040">
            <w:r>
              <w:t>0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-2.37</w:t>
            </w:r>
          </w:p>
        </w:tc>
        <w:tc>
          <w:tcPr>
            <w:tcW w:w="1350" w:type="dxa"/>
          </w:tcPr>
          <w:p w:rsidR="005B5FDA" w:rsidRPr="00F863B3" w:rsidRDefault="00312014" w:rsidP="005B6040">
            <w:r>
              <w:t>-6.78</w:t>
            </w:r>
          </w:p>
        </w:tc>
        <w:tc>
          <w:tcPr>
            <w:tcW w:w="1080" w:type="dxa"/>
          </w:tcPr>
          <w:p w:rsidR="005B5FDA" w:rsidRDefault="00312014" w:rsidP="005B6040">
            <w:r>
              <w:t>-11.76</w:t>
            </w:r>
          </w:p>
        </w:tc>
        <w:tc>
          <w:tcPr>
            <w:tcW w:w="1080" w:type="dxa"/>
          </w:tcPr>
          <w:p w:rsidR="005B5FDA" w:rsidRDefault="00312014" w:rsidP="005B6040">
            <w:r>
              <w:t>-2.37</w:t>
            </w:r>
          </w:p>
        </w:tc>
        <w:tc>
          <w:tcPr>
            <w:tcW w:w="1530" w:type="dxa"/>
          </w:tcPr>
          <w:p w:rsidR="005B5FDA" w:rsidRDefault="00312014" w:rsidP="005B6040">
            <w:r>
              <w:t>0.29</w:t>
            </w:r>
          </w:p>
        </w:tc>
      </w:tr>
      <w:tr w:rsidR="005B5FDA" w:rsidTr="005B5FDA">
        <w:tc>
          <w:tcPr>
            <w:tcW w:w="895" w:type="dxa"/>
          </w:tcPr>
          <w:p w:rsidR="005B5FDA" w:rsidRPr="00974DE0" w:rsidRDefault="005B5FDA" w:rsidP="005B6040">
            <w:r>
              <w:t>3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-3</w:t>
            </w:r>
          </w:p>
        </w:tc>
        <w:tc>
          <w:tcPr>
            <w:tcW w:w="1170" w:type="dxa"/>
          </w:tcPr>
          <w:p w:rsidR="005B5FDA" w:rsidRPr="005B7767" w:rsidRDefault="00312014" w:rsidP="005B6040">
            <w:r>
              <w:t>0</w:t>
            </w:r>
          </w:p>
        </w:tc>
        <w:tc>
          <w:tcPr>
            <w:tcW w:w="990" w:type="dxa"/>
          </w:tcPr>
          <w:p w:rsidR="005B5FDA" w:rsidRPr="00F863B3" w:rsidRDefault="00312014" w:rsidP="005B6040">
            <w:r>
              <w:t>-1.95</w:t>
            </w:r>
          </w:p>
        </w:tc>
        <w:tc>
          <w:tcPr>
            <w:tcW w:w="1350" w:type="dxa"/>
          </w:tcPr>
          <w:p w:rsidR="005B5FDA" w:rsidRPr="00F863B3" w:rsidRDefault="00312014" w:rsidP="005B6040">
            <w:r>
              <w:t>-6.78</w:t>
            </w:r>
          </w:p>
        </w:tc>
        <w:tc>
          <w:tcPr>
            <w:tcW w:w="1080" w:type="dxa"/>
          </w:tcPr>
          <w:p w:rsidR="005B5FDA" w:rsidRDefault="00312014" w:rsidP="005B6040">
            <w:r>
              <w:t>-11.76</w:t>
            </w:r>
          </w:p>
        </w:tc>
        <w:tc>
          <w:tcPr>
            <w:tcW w:w="1080" w:type="dxa"/>
          </w:tcPr>
          <w:p w:rsidR="005B5FDA" w:rsidRDefault="00312014" w:rsidP="005B6040">
            <w:r>
              <w:t>0.01</w:t>
            </w:r>
          </w:p>
        </w:tc>
        <w:tc>
          <w:tcPr>
            <w:tcW w:w="1530" w:type="dxa"/>
          </w:tcPr>
          <w:p w:rsidR="005B5FDA" w:rsidRDefault="00312014" w:rsidP="005B6040">
            <w:r>
              <w:t>0.42</w:t>
            </w:r>
          </w:p>
        </w:tc>
      </w:tr>
      <w:tr w:rsidR="005B5FDA" w:rsidTr="005B5FDA">
        <w:tc>
          <w:tcPr>
            <w:tcW w:w="895" w:type="dxa"/>
          </w:tcPr>
          <w:p w:rsidR="005B5FDA" w:rsidRDefault="005B5FDA" w:rsidP="005B6040">
            <w:r>
              <w:t>4</w:t>
            </w:r>
          </w:p>
        </w:tc>
        <w:tc>
          <w:tcPr>
            <w:tcW w:w="990" w:type="dxa"/>
          </w:tcPr>
          <w:p w:rsidR="005B5FDA" w:rsidRDefault="00312014" w:rsidP="005B6040">
            <w:r>
              <w:t>-3</w:t>
            </w:r>
          </w:p>
        </w:tc>
        <w:tc>
          <w:tcPr>
            <w:tcW w:w="1170" w:type="dxa"/>
          </w:tcPr>
          <w:p w:rsidR="005B5FDA" w:rsidRDefault="00312014" w:rsidP="005B6040">
            <w:r>
              <w:t>0</w:t>
            </w:r>
          </w:p>
        </w:tc>
        <w:tc>
          <w:tcPr>
            <w:tcW w:w="990" w:type="dxa"/>
          </w:tcPr>
          <w:p w:rsidR="005B5FDA" w:rsidRDefault="00312014" w:rsidP="005B6040">
            <w:r>
              <w:t>-1.71</w:t>
            </w:r>
          </w:p>
        </w:tc>
        <w:tc>
          <w:tcPr>
            <w:tcW w:w="1350" w:type="dxa"/>
          </w:tcPr>
          <w:p w:rsidR="005B5FDA" w:rsidRDefault="00312014" w:rsidP="005B6040">
            <w:r>
              <w:t>-6.78</w:t>
            </w:r>
          </w:p>
        </w:tc>
        <w:tc>
          <w:tcPr>
            <w:tcW w:w="1080" w:type="dxa"/>
          </w:tcPr>
          <w:p w:rsidR="005B5FDA" w:rsidRDefault="00312014" w:rsidP="005B6040">
            <w:r>
              <w:t>-11.76</w:t>
            </w:r>
          </w:p>
        </w:tc>
        <w:tc>
          <w:tcPr>
            <w:tcW w:w="1080" w:type="dxa"/>
          </w:tcPr>
          <w:p w:rsidR="005B5FDA" w:rsidRDefault="00312014" w:rsidP="005B6040">
            <w:r>
              <w:t>0.05</w:t>
            </w:r>
          </w:p>
        </w:tc>
        <w:tc>
          <w:tcPr>
            <w:tcW w:w="1530" w:type="dxa"/>
          </w:tcPr>
          <w:p w:rsidR="005B5FDA" w:rsidRDefault="00312014" w:rsidP="005B6040">
            <w:r>
              <w:t>0.245</w:t>
            </w:r>
          </w:p>
        </w:tc>
      </w:tr>
      <w:tr w:rsidR="00312014" w:rsidTr="005B5FDA">
        <w:tc>
          <w:tcPr>
            <w:tcW w:w="895" w:type="dxa"/>
          </w:tcPr>
          <w:p w:rsidR="00312014" w:rsidRDefault="00312014" w:rsidP="005B6040">
            <w:r>
              <w:t>5</w:t>
            </w:r>
          </w:p>
        </w:tc>
        <w:tc>
          <w:tcPr>
            <w:tcW w:w="990" w:type="dxa"/>
          </w:tcPr>
          <w:p w:rsidR="00312014" w:rsidRDefault="00312014" w:rsidP="005B6040">
            <w:r>
              <w:t>-3</w:t>
            </w:r>
          </w:p>
        </w:tc>
        <w:tc>
          <w:tcPr>
            <w:tcW w:w="1170" w:type="dxa"/>
          </w:tcPr>
          <w:p w:rsidR="00312014" w:rsidRDefault="00312014" w:rsidP="005B6040">
            <w:r>
              <w:t>0</w:t>
            </w:r>
          </w:p>
        </w:tc>
        <w:tc>
          <w:tcPr>
            <w:tcW w:w="990" w:type="dxa"/>
          </w:tcPr>
          <w:p w:rsidR="00312014" w:rsidRDefault="00312014" w:rsidP="005B6040">
            <w:r>
              <w:t>-1.66</w:t>
            </w:r>
          </w:p>
        </w:tc>
        <w:tc>
          <w:tcPr>
            <w:tcW w:w="1350" w:type="dxa"/>
          </w:tcPr>
          <w:p w:rsidR="00312014" w:rsidRDefault="00312014" w:rsidP="005B6040">
            <w:r>
              <w:t>-6.78</w:t>
            </w:r>
          </w:p>
        </w:tc>
        <w:tc>
          <w:tcPr>
            <w:tcW w:w="1080" w:type="dxa"/>
          </w:tcPr>
          <w:p w:rsidR="00312014" w:rsidRDefault="00312014" w:rsidP="005B6040">
            <w:r>
              <w:t>-11.76</w:t>
            </w:r>
          </w:p>
        </w:tc>
        <w:tc>
          <w:tcPr>
            <w:tcW w:w="1080" w:type="dxa"/>
          </w:tcPr>
          <w:p w:rsidR="00312014" w:rsidRDefault="00312014" w:rsidP="005B6040">
            <w:r>
              <w:t>0.001</w:t>
            </w:r>
          </w:p>
        </w:tc>
        <w:tc>
          <w:tcPr>
            <w:tcW w:w="1530" w:type="dxa"/>
          </w:tcPr>
          <w:p w:rsidR="00312014" w:rsidRDefault="00312014" w:rsidP="005B6040">
            <w:r>
              <w:t>0.04</w:t>
            </w:r>
          </w:p>
        </w:tc>
      </w:tr>
    </w:tbl>
    <w:p w:rsidR="00312014" w:rsidRDefault="00312014" w:rsidP="00A20DBB">
      <w:pPr>
        <w:rPr>
          <w:lang w:val="ru-RU"/>
        </w:rPr>
      </w:pPr>
      <w:r w:rsidRPr="00312014">
        <w:rPr>
          <w:lang w:val="ru-RU"/>
        </w:rPr>
        <w:drawing>
          <wp:inline distT="0" distB="0" distL="0" distR="0" wp14:anchorId="2F2568D6" wp14:editId="491BA2E2">
            <wp:extent cx="919480" cy="823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661" cy="8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14" w:rsidRDefault="00312014" w:rsidP="00312014">
      <w:pPr>
        <w:pStyle w:val="3"/>
        <w:rPr>
          <w:lang w:val="ru-RU"/>
        </w:rPr>
      </w:pPr>
      <w:r>
        <w:rPr>
          <w:lang w:val="ru-RU"/>
        </w:rPr>
        <w:t>Интервалы Изоляции</w:t>
      </w:r>
      <w:bookmarkStart w:id="3" w:name="_GoBack"/>
      <w:bookmarkEnd w:id="3"/>
    </w:p>
    <w:p w:rsidR="00312014" w:rsidRPr="00312014" w:rsidRDefault="00312014" w:rsidP="00312014">
      <w:pPr>
        <w:rPr>
          <w:lang w:val="ru-RU"/>
        </w:rPr>
      </w:pPr>
      <w:r w:rsidRPr="00312014">
        <w:rPr>
          <w:lang w:val="ru-RU"/>
        </w:rPr>
        <w:t>-5.5 &lt;= x_1 &lt;= -3.0</w:t>
      </w:r>
    </w:p>
    <w:p w:rsidR="00312014" w:rsidRPr="00312014" w:rsidRDefault="00312014" w:rsidP="00312014">
      <w:pPr>
        <w:rPr>
          <w:lang w:val="ru-RU"/>
        </w:rPr>
      </w:pPr>
      <w:r w:rsidRPr="00312014">
        <w:rPr>
          <w:lang w:val="ru-RU"/>
        </w:rPr>
        <w:t>-3.0 &lt;= x_2 &lt;= -1.5</w:t>
      </w:r>
    </w:p>
    <w:p w:rsidR="00312014" w:rsidRPr="000471AE" w:rsidRDefault="00312014" w:rsidP="00312014">
      <w:r w:rsidRPr="00312014">
        <w:rPr>
          <w:lang w:val="ru-RU"/>
        </w:rPr>
        <w:t>2.0 &lt;= x_3 &lt;= 3.5</w:t>
      </w:r>
    </w:p>
    <w:sectPr w:rsidR="00312014" w:rsidRPr="00047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0616F"/>
    <w:multiLevelType w:val="multilevel"/>
    <w:tmpl w:val="5FF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345"/>
    <w:multiLevelType w:val="multilevel"/>
    <w:tmpl w:val="EAB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66A24"/>
    <w:multiLevelType w:val="hybridMultilevel"/>
    <w:tmpl w:val="DE723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A167C"/>
    <w:multiLevelType w:val="multilevel"/>
    <w:tmpl w:val="785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E79DE"/>
    <w:multiLevelType w:val="hybridMultilevel"/>
    <w:tmpl w:val="DE723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50F36"/>
    <w:multiLevelType w:val="multilevel"/>
    <w:tmpl w:val="9D0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D"/>
    <w:rsid w:val="000471AE"/>
    <w:rsid w:val="00097A9F"/>
    <w:rsid w:val="00141C6B"/>
    <w:rsid w:val="00146978"/>
    <w:rsid w:val="00173651"/>
    <w:rsid w:val="00174DB0"/>
    <w:rsid w:val="0019198B"/>
    <w:rsid w:val="001D51B0"/>
    <w:rsid w:val="001E31CA"/>
    <w:rsid w:val="00231495"/>
    <w:rsid w:val="002471DD"/>
    <w:rsid w:val="00275CA7"/>
    <w:rsid w:val="002D6D04"/>
    <w:rsid w:val="00312014"/>
    <w:rsid w:val="00333C98"/>
    <w:rsid w:val="0034198F"/>
    <w:rsid w:val="00347477"/>
    <w:rsid w:val="00397A10"/>
    <w:rsid w:val="003E3275"/>
    <w:rsid w:val="003F10C6"/>
    <w:rsid w:val="00410E78"/>
    <w:rsid w:val="00466A10"/>
    <w:rsid w:val="004A0607"/>
    <w:rsid w:val="004A1FF3"/>
    <w:rsid w:val="004A44FF"/>
    <w:rsid w:val="004B0623"/>
    <w:rsid w:val="004B3CC6"/>
    <w:rsid w:val="004C79CD"/>
    <w:rsid w:val="004E5F6A"/>
    <w:rsid w:val="005156F8"/>
    <w:rsid w:val="00535159"/>
    <w:rsid w:val="00536B3E"/>
    <w:rsid w:val="00577A2E"/>
    <w:rsid w:val="005B0C7C"/>
    <w:rsid w:val="005B5FDA"/>
    <w:rsid w:val="005B7767"/>
    <w:rsid w:val="005D5AE0"/>
    <w:rsid w:val="0062490F"/>
    <w:rsid w:val="0063696D"/>
    <w:rsid w:val="00636E1A"/>
    <w:rsid w:val="0063719F"/>
    <w:rsid w:val="00661AA6"/>
    <w:rsid w:val="006B1A4D"/>
    <w:rsid w:val="006F5E5F"/>
    <w:rsid w:val="007349ED"/>
    <w:rsid w:val="00740CD0"/>
    <w:rsid w:val="00776D92"/>
    <w:rsid w:val="0078211B"/>
    <w:rsid w:val="007E65E8"/>
    <w:rsid w:val="00823055"/>
    <w:rsid w:val="008472DC"/>
    <w:rsid w:val="00896E5F"/>
    <w:rsid w:val="008E7696"/>
    <w:rsid w:val="00923082"/>
    <w:rsid w:val="00974DE0"/>
    <w:rsid w:val="009D0A9A"/>
    <w:rsid w:val="00A032DF"/>
    <w:rsid w:val="00A20DBB"/>
    <w:rsid w:val="00A51CDF"/>
    <w:rsid w:val="00A775EC"/>
    <w:rsid w:val="00A855C6"/>
    <w:rsid w:val="00AE449D"/>
    <w:rsid w:val="00B33480"/>
    <w:rsid w:val="00B6051C"/>
    <w:rsid w:val="00BB495C"/>
    <w:rsid w:val="00BC5B6F"/>
    <w:rsid w:val="00C43C48"/>
    <w:rsid w:val="00C533D5"/>
    <w:rsid w:val="00C70A68"/>
    <w:rsid w:val="00C8202E"/>
    <w:rsid w:val="00CC2E6D"/>
    <w:rsid w:val="00CD7D0C"/>
    <w:rsid w:val="00CF6A3E"/>
    <w:rsid w:val="00D15F07"/>
    <w:rsid w:val="00D85736"/>
    <w:rsid w:val="00D94D0F"/>
    <w:rsid w:val="00DA180D"/>
    <w:rsid w:val="00DA6E70"/>
    <w:rsid w:val="00E03B73"/>
    <w:rsid w:val="00E40AD3"/>
    <w:rsid w:val="00E50D49"/>
    <w:rsid w:val="00E66454"/>
    <w:rsid w:val="00E96B9F"/>
    <w:rsid w:val="00ED29F1"/>
    <w:rsid w:val="00EE7150"/>
    <w:rsid w:val="00F12197"/>
    <w:rsid w:val="00F32259"/>
    <w:rsid w:val="00F420EF"/>
    <w:rsid w:val="00F863B3"/>
    <w:rsid w:val="00FD5EB1"/>
    <w:rsid w:val="00FD652A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7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7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1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1736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365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3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36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A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Normal (Web)"/>
    <w:basedOn w:val="a"/>
    <w:uiPriority w:val="99"/>
    <w:semiHidden/>
    <w:unhideWhenUsed/>
    <w:rsid w:val="00577A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8573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76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B6051C"/>
    <w:pPr>
      <w:widowControl/>
      <w:autoSpaceDE/>
      <w:autoSpaceDN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6D92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05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051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No Spacing"/>
    <w:link w:val="ac"/>
    <w:uiPriority w:val="1"/>
    <w:qFormat/>
    <w:rsid w:val="00FD5EB1"/>
    <w:pPr>
      <w:spacing w:after="0" w:line="240" w:lineRule="auto"/>
    </w:pPr>
    <w:rPr>
      <w:rFonts w:eastAsiaTheme="minorEastAsia"/>
      <w:lang w:val="en-US"/>
    </w:rPr>
  </w:style>
  <w:style w:type="character" w:customStyle="1" w:styleId="ac">
    <w:name w:val="Без интервала Знак"/>
    <w:basedOn w:val="a0"/>
    <w:link w:val="ab"/>
    <w:uiPriority w:val="1"/>
    <w:rsid w:val="00FD5EB1"/>
    <w:rPr>
      <w:rFonts w:eastAsiaTheme="minorEastAsia"/>
      <w:lang w:val="en-US"/>
    </w:rPr>
  </w:style>
  <w:style w:type="paragraph" w:styleId="ad">
    <w:name w:val="List Paragraph"/>
    <w:basedOn w:val="a"/>
    <w:uiPriority w:val="34"/>
    <w:qFormat/>
    <w:rsid w:val="00DA180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3348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A51C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af">
    <w:name w:val="Table Grid"/>
    <w:basedOn w:val="a1"/>
    <w:uiPriority w:val="39"/>
    <w:rsid w:val="00A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53"/>
    <w:rsid w:val="004246CB"/>
    <w:rsid w:val="00456620"/>
    <w:rsid w:val="00ED7436"/>
    <w:rsid w:val="00F8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6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2090-F64E-4F74-88D8-381BAE46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Учетная запись Майкрософт</cp:lastModifiedBy>
  <cp:revision>48</cp:revision>
  <dcterms:created xsi:type="dcterms:W3CDTF">2021-09-18T14:20:00Z</dcterms:created>
  <dcterms:modified xsi:type="dcterms:W3CDTF">2023-04-01T22:22:00Z</dcterms:modified>
</cp:coreProperties>
</file>