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17ED12C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1C4B31">
        <w:rPr>
          <w:rFonts w:hint="eastAsia"/>
          <w:sz w:val="13"/>
          <w:szCs w:val="13"/>
        </w:rPr>
        <w:t>4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C4B31">
        <w:rPr>
          <w:rFonts w:hint="eastAsia"/>
          <w:sz w:val="13"/>
          <w:szCs w:val="13"/>
        </w:rPr>
        <w:t>4</w:t>
      </w:r>
      <w:r w:rsidRPr="00204EF7">
        <w:rPr>
          <w:sz w:val="13"/>
          <w:szCs w:val="13"/>
        </w:rPr>
        <w:t>-SNAPSHOT.pom</w:t>
      </w:r>
    </w:p>
    <w:p w14:paraId="56A97093" w14:textId="1CA58E15" w:rsidR="00B21B46" w:rsidRDefault="00B21B46" w:rsidP="00204EF7">
      <w:pPr>
        <w:rPr>
          <w:sz w:val="13"/>
          <w:szCs w:val="13"/>
        </w:rPr>
      </w:pPr>
      <w:proofErr w:type="spellStart"/>
      <w:r w:rsidRPr="00B21B46">
        <w:rPr>
          <w:sz w:val="13"/>
          <w:szCs w:val="13"/>
        </w:rPr>
        <w:t>mvn</w:t>
      </w:r>
      <w:proofErr w:type="spell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ED56D8">
        <w:rPr>
          <w:rFonts w:hint="eastAsia"/>
          <w:sz w:val="13"/>
          <w:szCs w:val="13"/>
        </w:rPr>
        <w:t>0.3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ED56D8">
        <w:rPr>
          <w:rFonts w:hint="eastAsia"/>
          <w:sz w:val="13"/>
          <w:szCs w:val="13"/>
        </w:rPr>
        <w:t>0.3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A39F821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AB2828">
        <w:rPr>
          <w:rFonts w:hint="eastAsia"/>
          <w:sz w:val="13"/>
          <w:szCs w:val="13"/>
        </w:rPr>
        <w:t>3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E33F4B">
        <w:rPr>
          <w:rFonts w:hint="eastAsia"/>
          <w:sz w:val="13"/>
          <w:szCs w:val="13"/>
        </w:rPr>
        <w:t>3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3A55D6A6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853712">
        <w:rPr>
          <w:rFonts w:hint="eastAsia"/>
          <w:sz w:val="13"/>
          <w:szCs w:val="13"/>
        </w:rPr>
        <w:t>0.3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D418A5">
        <w:rPr>
          <w:rFonts w:hint="eastAsia"/>
          <w:sz w:val="13"/>
          <w:szCs w:val="13"/>
        </w:rPr>
        <w:t>0.3</w:t>
      </w:r>
      <w:r w:rsidR="00D418A5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9695624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B47B7D">
        <w:rPr>
          <w:rFonts w:ascii="Consolas" w:hAnsi="Consolas" w:cs="Consolas" w:hint="eastAsia"/>
          <w:color w:val="000000"/>
          <w:kern w:val="0"/>
          <w:sz w:val="15"/>
          <w:szCs w:val="15"/>
        </w:rPr>
        <w:t>4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04150A2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0.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</w:t>
      </w:r>
      <w:r w:rsidR="00F4072C">
        <w:rPr>
          <w:rFonts w:hint="eastAsia"/>
        </w:rPr>
        <w:t>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bookmarkStart w:id="3" w:name="_GoBack"/>
      <w:bookmarkEnd w:id="3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77777777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cashierAcquireRequest.setAmount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(new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BigDecimal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cashierAcquireRequest.setName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cashierAcquireRequest.setAssetCode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cashierAcquireRequest.setRequestNo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createInstantTrade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",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GatewayClientImpl.DEFAULT_SIGNATURE_VERSION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response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gatewayClient.invoke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CashierAcquireResponse.class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 xml:space="preserve">String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response.getUrl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77777777" w:rsidR="00BD4798" w:rsidRDefault="00BD4798" w:rsidP="00BD4798">
      <w:r w:rsidRPr="00BD4798">
        <w:t xml:space="preserve">String </w:t>
      </w:r>
      <w:proofErr w:type="spellStart"/>
      <w:r w:rsidRPr="00BD4798">
        <w:t>requestNo</w:t>
      </w:r>
      <w:proofErr w:type="spellEnd"/>
      <w:r w:rsidRPr="00BD4798">
        <w:t xml:space="preserve"> = "1557825182529";</w:t>
      </w:r>
    </w:p>
    <w:p w14:paraId="63382671" w14:textId="3548879C" w:rsidR="00BD4798" w:rsidRDefault="00BD4798" w:rsidP="00BD4798">
      <w:proofErr w:type="spellStart"/>
      <w:r>
        <w:t>FiatAcquireRequest</w:t>
      </w:r>
      <w:proofErr w:type="spellEnd"/>
      <w:r>
        <w:t xml:space="preserve"> </w:t>
      </w:r>
      <w:proofErr w:type="spellStart"/>
      <w:r>
        <w:t>legalCurrencyCashierAcquireRequest</w:t>
      </w:r>
      <w:proofErr w:type="spellEnd"/>
      <w:r>
        <w:t xml:space="preserve">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7C2796D0" w14:textId="77777777" w:rsidR="00BD4798" w:rsidRDefault="00BD4798" w:rsidP="00BD4798">
      <w:proofErr w:type="spellStart"/>
      <w:proofErr w:type="gramStart"/>
      <w:r>
        <w:t>legalCurrencyCashierAcquireRequest.setOutTradeNo</w:t>
      </w:r>
      <w:proofErr w:type="spellEnd"/>
      <w:r>
        <w:t>(</w:t>
      </w:r>
      <w:proofErr w:type="spellStart"/>
      <w:proofErr w:type="gramEnd"/>
      <w:r>
        <w:t>requestNo</w:t>
      </w:r>
      <w:proofErr w:type="spellEnd"/>
      <w:r>
        <w:t>);</w:t>
      </w:r>
    </w:p>
    <w:p w14:paraId="15D19AA2" w14:textId="77777777" w:rsidR="00BD4798" w:rsidRDefault="00BD4798" w:rsidP="00BD4798">
      <w:proofErr w:type="spellStart"/>
      <w:proofErr w:type="gramStart"/>
      <w:r>
        <w:t>legalCurrencyCashierAcquireRequest.setCurrency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2525F013" w14:textId="77777777" w:rsidR="00BD4798" w:rsidRDefault="00BD4798" w:rsidP="00BD4798">
      <w:proofErr w:type="spellStart"/>
      <w:proofErr w:type="gramStart"/>
      <w:r>
        <w:t>legalCurrencyCashierAcquireRequest.setEmail</w:t>
      </w:r>
      <w:proofErr w:type="spellEnd"/>
      <w:r>
        <w:t>(</w:t>
      </w:r>
      <w:proofErr w:type="gramEnd"/>
      <w:r>
        <w:t>"abc123@163.com");</w:t>
      </w:r>
    </w:p>
    <w:p w14:paraId="3B77DDB9" w14:textId="77777777" w:rsidR="00BD4798" w:rsidRDefault="00BD4798" w:rsidP="00BD4798">
      <w:proofErr w:type="spellStart"/>
      <w:proofErr w:type="gramStart"/>
      <w:r>
        <w:t>legalCurrencyCashierAcquireRequest.setLanguage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0081CD5D" w14:textId="77777777" w:rsidR="00BD4798" w:rsidRDefault="00BD4798" w:rsidP="00BD4798">
      <w:proofErr w:type="spellStart"/>
      <w:proofErr w:type="gramStart"/>
      <w:r>
        <w:t>legalCurrencyCashierAcquireRequest.setName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0EB02362" w14:textId="77777777" w:rsidR="00BD4798" w:rsidRDefault="00BD4798" w:rsidP="00BD4798">
      <w:proofErr w:type="spellStart"/>
      <w:proofErr w:type="gramStart"/>
      <w:r>
        <w:t>legalCurrencyCashierAcquireRequest.setNotifyUrl</w:t>
      </w:r>
      <w:proofErr w:type="spellEnd"/>
      <w:r>
        <w:t>(</w:t>
      </w:r>
      <w:proofErr w:type="gramEnd"/>
      <w:r>
        <w:t>NOTIFY_URL);</w:t>
      </w:r>
    </w:p>
    <w:p w14:paraId="164A1BBB" w14:textId="77777777" w:rsidR="00BD4798" w:rsidRDefault="00BD4798" w:rsidP="00BD4798">
      <w:proofErr w:type="spellStart"/>
      <w:proofErr w:type="gramStart"/>
      <w:r>
        <w:t>legalCurrencyCashierAcquireRequest.setAssetCode</w:t>
      </w:r>
      <w:proofErr w:type="spellEnd"/>
      <w:r>
        <w:t>(</w:t>
      </w:r>
      <w:proofErr w:type="gramEnd"/>
      <w:r>
        <w:t>"USDT_ERC20");</w:t>
      </w:r>
    </w:p>
    <w:p w14:paraId="34168B98" w14:textId="77777777" w:rsidR="00BD4798" w:rsidRDefault="00BD4798" w:rsidP="00BD4798">
      <w:proofErr w:type="spellStart"/>
      <w:proofErr w:type="gramStart"/>
      <w:r>
        <w:t>legalCurrencyCashierAcquireRequest.setFiatAmount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("20"));</w:t>
      </w:r>
    </w:p>
    <w:p w14:paraId="5FF62052" w14:textId="77777777" w:rsidR="00BD4798" w:rsidRDefault="00BD4798" w:rsidP="00BD4798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042C0AC" w14:textId="77777777" w:rsidR="00BD4798" w:rsidRDefault="00BD4798" w:rsidP="00BD4798">
      <w:pPr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legalCurrencyCashierAcquireRequest</w:t>
      </w:r>
      <w:proofErr w:type="spellEnd"/>
      <w:r>
        <w:t xml:space="preserve">, </w:t>
      </w:r>
      <w:proofErr w:type="spellStart"/>
      <w:r>
        <w:t>CashierAcquireResponse.class</w:t>
      </w:r>
      <w:proofErr w:type="spellEnd"/>
      <w:r>
        <w:t>);</w:t>
      </w:r>
    </w:p>
    <w:p w14:paraId="280AB6EA" w14:textId="1BE63E3C" w:rsidR="00BD4798" w:rsidRDefault="00BD4798" w:rsidP="00BD47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39BC42D5" w14:textId="7172182D" w:rsidR="00BD4798" w:rsidRPr="00BD4798" w:rsidRDefault="00BD4798" w:rsidP="00BD4798">
      <w:r w:rsidRPr="00BD4798">
        <w:t xml:space="preserve">String </w:t>
      </w:r>
      <w:proofErr w:type="spellStart"/>
      <w:r w:rsidRPr="00BD4798">
        <w:t>url</w:t>
      </w:r>
      <w:proofErr w:type="spellEnd"/>
      <w:r w:rsidRPr="00BD4798">
        <w:t xml:space="preserve"> = </w:t>
      </w:r>
      <w:proofErr w:type="spellStart"/>
      <w:proofErr w:type="gramStart"/>
      <w:r w:rsidRPr="00BD4798">
        <w:t>response.getUrl</w:t>
      </w:r>
      <w:proofErr w:type="spellEnd"/>
      <w:r w:rsidRPr="00BD4798">
        <w:t>(</w:t>
      </w:r>
      <w:proofErr w:type="gramEnd"/>
      <w:r w:rsidRPr="00BD4798">
        <w:t>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90CFE87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DB2C86">
        <w:rPr>
          <w:rFonts w:ascii="Consolas" w:hAnsi="Consolas"/>
          <w:sz w:val="15"/>
          <w:szCs w:val="15"/>
        </w:rPr>
        <w:t>requestNo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proofErr w:type="gramStart"/>
      <w:r w:rsidRPr="00DB2C86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>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cashierAcquireQueryRequest.setRequestNo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requestNo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r w:rsidRPr="00DB2C86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DB2C86">
        <w:rPr>
          <w:rFonts w:ascii="Consolas" w:hAnsi="Consolas"/>
          <w:color w:val="6A8759"/>
          <w:sz w:val="15"/>
          <w:szCs w:val="15"/>
        </w:rPr>
        <w:t>queryInstantTrade</w:t>
      </w:r>
      <w:proofErr w:type="spellEnd"/>
      <w:r w:rsidRPr="00DB2C86">
        <w:rPr>
          <w:rFonts w:ascii="Consolas" w:hAnsi="Consolas"/>
          <w:color w:val="6A8759"/>
          <w:sz w:val="15"/>
          <w:szCs w:val="15"/>
        </w:rPr>
        <w:t>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proofErr w:type="spellStart"/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2A5ACD33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>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withdrawRequest.setAmount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BigDecimal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lastRenderedPageBreak/>
        <w:t>withdrawRequest.setPayerUid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withdrawRequest.setAssetCode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withdrawRequest.setRequestNo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275E12">
        <w:rPr>
          <w:rFonts w:ascii="Consolas" w:hAnsi="Consolas"/>
          <w:color w:val="6A8759"/>
          <w:sz w:val="15"/>
          <w:szCs w:val="15"/>
        </w:rPr>
        <w:t>payToAddress</w:t>
      </w:r>
      <w:proofErr w:type="spellEnd"/>
      <w:r w:rsidRPr="00275E12">
        <w:rPr>
          <w:rFonts w:ascii="Consolas" w:hAnsi="Consolas"/>
          <w:color w:val="6A8759"/>
          <w:sz w:val="15"/>
          <w:szCs w:val="15"/>
        </w:rPr>
        <w:t>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proofErr w:type="spellStart"/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2C3E8CC6" w:rsidR="007C033E" w:rsidRDefault="007C033E" w:rsidP="007C033E">
      <w:pPr>
        <w:pStyle w:val="1"/>
        <w:numPr>
          <w:ilvl w:val="0"/>
          <w:numId w:val="0"/>
        </w:numPr>
        <w:ind w:left="12" w:hanging="12"/>
        <w:jc w:val="left"/>
        <w:rPr>
          <w:rFonts w:ascii="Consolas" w:hAnsi="Consolas"/>
          <w:b w:val="0"/>
          <w:bCs w:val="0"/>
          <w:kern w:val="2"/>
          <w:sz w:val="15"/>
          <w:szCs w:val="15"/>
        </w:rPr>
      </w:pP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String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requestNo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= "20190424141559"</w:t>
      </w:r>
      <w:proofErr w:type="gram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;</w:t>
      </w:r>
      <w:proofErr w:type="gram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WithdrawQueryRequest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withdrawQueryRequest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= new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WithdrawQueryRequest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();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withdrawQueryRequest.setRequestNo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(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requestNo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);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ServiceIndex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serviceIndex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= new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ServiceIndex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("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queryPayToAddress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",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GatewayClientImpl.DEFAULT_SIGNATURE_VERSION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);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WithdrawOrder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withdrawOrder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 =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gatewayClient.invoke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(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serviceIndex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,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withdrawQueryRequest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 xml:space="preserve">, </w:t>
      </w:r>
      <w:proofErr w:type="spellStart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WithdrawOrder.class</w:t>
      </w:r>
      <w:proofErr w:type="spellEnd"/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)</w:t>
      </w:r>
      <w:r>
        <w:rPr>
          <w:rFonts w:ascii="Consolas" w:hAnsi="Consolas"/>
          <w:b w:val="0"/>
          <w:bCs w:val="0"/>
          <w:kern w:val="2"/>
          <w:sz w:val="15"/>
          <w:szCs w:val="15"/>
        </w:rP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71AE4797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transferRequest.setAmount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BigDecimal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transferRequest.setPayerUid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transferRequest.setPayeeUid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transferRequest.setAssetCode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transferRequest.setRequestNo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5397C532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741B38">
        <w:rPr>
          <w:rFonts w:ascii="Consolas" w:hAnsi="Consolas"/>
          <w:sz w:val="15"/>
          <w:szCs w:val="15"/>
        </w:rPr>
        <w:t>requestNo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proofErr w:type="gramStart"/>
      <w:r w:rsidRPr="00741B38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transferQueryRequest.setRequestNo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requestNo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queryPayToAccount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queryBalanceRequest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8C0290F" w14:textId="77777777" w:rsidR="009B0C60" w:rsidRDefault="009B0C60" w:rsidP="009B0C60">
      <w:pPr>
        <w:jc w:val="left"/>
      </w:pPr>
      <w:proofErr w:type="spellStart"/>
      <w:proofErr w:type="gramStart"/>
      <w:r>
        <w:t>queryBalanceRequest.setAssetCode</w:t>
      </w:r>
      <w:proofErr w:type="spellEnd"/>
      <w:r>
        <w:t>(</w:t>
      </w:r>
      <w:proofErr w:type="gramEnd"/>
      <w:r>
        <w:t>"ETH");</w:t>
      </w:r>
    </w:p>
    <w:p w14:paraId="5EF40CBF" w14:textId="77777777" w:rsidR="009B0C60" w:rsidRDefault="009B0C60" w:rsidP="009B0C6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9F598" w14:textId="77777777" w:rsidR="009B0C60" w:rsidRDefault="009B0C60" w:rsidP="009B0C60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queryBalanceRequest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393BD7C7" w14:textId="546FABDF" w:rsidR="009B0C60" w:rsidRDefault="009B0C60" w:rsidP="009B0C6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77777777" w:rsidR="00662826" w:rsidRPr="00662826" w:rsidRDefault="00662826" w:rsidP="00662826"/>
    <w:p w14:paraId="26C9C8E3" w14:textId="77777777" w:rsidR="007C033E" w:rsidRPr="007C033E" w:rsidRDefault="007C033E" w:rsidP="007C033E"/>
    <w:p w14:paraId="7FAF1B44" w14:textId="77777777" w:rsidR="007C033E" w:rsidRPr="007C033E" w:rsidRDefault="007C033E" w:rsidP="007C033E"/>
    <w:p w14:paraId="12CF0180" w14:textId="77777777" w:rsidR="00275E12" w:rsidRPr="00275E12" w:rsidRDefault="00275E12" w:rsidP="00275E12"/>
    <w:p w14:paraId="67E1DA07" w14:textId="77777777" w:rsidR="000C2751" w:rsidRPr="000C2751" w:rsidRDefault="000C2751" w:rsidP="000C2751"/>
    <w:sectPr w:rsidR="000C2751" w:rsidRPr="000C275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75BCC" w14:textId="77777777" w:rsidR="000127F2" w:rsidRDefault="000127F2">
      <w:r>
        <w:separator/>
      </w:r>
    </w:p>
  </w:endnote>
  <w:endnote w:type="continuationSeparator" w:id="0">
    <w:p w14:paraId="6475044E" w14:textId="77777777" w:rsidR="000127F2" w:rsidRDefault="0001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D7A60" w:rsidRPr="00ED7A60">
      <w:rPr>
        <w:noProof/>
        <w:color w:val="323E4F" w:themeColor="text2" w:themeShade="BF"/>
        <w:sz w:val="24"/>
        <w:szCs w:val="24"/>
        <w:lang w:val="zh-CN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ED7A60" w:rsidRPr="00ED7A60">
        <w:rPr>
          <w:noProof/>
          <w:color w:val="323E4F" w:themeColor="text2" w:themeShade="BF"/>
          <w:sz w:val="24"/>
          <w:szCs w:val="24"/>
          <w:lang w:val="zh-CN"/>
        </w:rPr>
        <w:t>7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0418D" w14:textId="77777777" w:rsidR="000127F2" w:rsidRDefault="000127F2">
      <w:r>
        <w:separator/>
      </w:r>
    </w:p>
  </w:footnote>
  <w:footnote w:type="continuationSeparator" w:id="0">
    <w:p w14:paraId="67ECFD65" w14:textId="77777777" w:rsidR="000127F2" w:rsidRDefault="00012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12"/>
  </w:num>
  <w:num w:numId="6">
    <w:abstractNumId w:val="8"/>
  </w:num>
  <w:num w:numId="7">
    <w:abstractNumId w:val="14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3CB8"/>
    <w:rsid w:val="000A4B7B"/>
    <w:rsid w:val="000A61BE"/>
    <w:rsid w:val="000A6B29"/>
    <w:rsid w:val="000A7CF6"/>
    <w:rsid w:val="000B0069"/>
    <w:rsid w:val="000B046F"/>
    <w:rsid w:val="000B0E1F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4259"/>
    <w:rsid w:val="00124B4D"/>
    <w:rsid w:val="0012554C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5004E"/>
    <w:rsid w:val="00450A93"/>
    <w:rsid w:val="004529E4"/>
    <w:rsid w:val="00452A33"/>
    <w:rsid w:val="004539CC"/>
    <w:rsid w:val="00453CCC"/>
    <w:rsid w:val="004549E5"/>
    <w:rsid w:val="00455283"/>
    <w:rsid w:val="0045709F"/>
    <w:rsid w:val="00457A3C"/>
    <w:rsid w:val="004607A6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385"/>
    <w:rsid w:val="005B169D"/>
    <w:rsid w:val="005B47A2"/>
    <w:rsid w:val="005B4912"/>
    <w:rsid w:val="005B5DCA"/>
    <w:rsid w:val="005B5FFF"/>
    <w:rsid w:val="005B7637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A130F"/>
    <w:rsid w:val="007A1329"/>
    <w:rsid w:val="007A150D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61D"/>
    <w:rsid w:val="00966B06"/>
    <w:rsid w:val="009710AD"/>
    <w:rsid w:val="009715F3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E8C"/>
    <w:rsid w:val="009F0B7D"/>
    <w:rsid w:val="009F1ABA"/>
    <w:rsid w:val="009F2223"/>
    <w:rsid w:val="009F230F"/>
    <w:rsid w:val="009F391D"/>
    <w:rsid w:val="009F4464"/>
    <w:rsid w:val="009F4BF0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5EFA"/>
    <w:rsid w:val="00A66742"/>
    <w:rsid w:val="00A676B0"/>
    <w:rsid w:val="00A67A73"/>
    <w:rsid w:val="00A67CCB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708"/>
    <w:rsid w:val="00FE5443"/>
    <w:rsid w:val="00FE5A66"/>
    <w:rsid w:val="00FE6AFF"/>
    <w:rsid w:val="00FE6C75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183A41-A04E-4A4E-A8DE-E1F62ABF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3204</cp:revision>
  <cp:lastPrinted>2014-07-04T08:28:00Z</cp:lastPrinted>
  <dcterms:created xsi:type="dcterms:W3CDTF">2014-04-28T02:37:00Z</dcterms:created>
  <dcterms:modified xsi:type="dcterms:W3CDTF">2019-05-20T08:58:00Z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