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8E0" w:rsidRPr="007408E0" w:rsidRDefault="009B60FA" w:rsidP="00C44F0C">
      <w:pPr>
        <w:pStyle w:val="Heading1"/>
      </w:pPr>
      <w:r>
        <w:t xml:space="preserve">Apple Pages </w:t>
      </w:r>
      <w:r w:rsidR="00CD4226">
        <w:t>Format Profile</w:t>
      </w:r>
    </w:p>
    <w:p w:rsidR="00BF7C4A" w:rsidRPr="009B60FA" w:rsidRDefault="003A24FF" w:rsidP="003A24FF">
      <w:pPr>
        <w:rPr>
          <w:i/>
        </w:rPr>
      </w:pPr>
      <w:r w:rsidRPr="003A24FF">
        <w:rPr>
          <w:i/>
        </w:rPr>
        <w:t>For the identified Class A and B formats, develop brief profiles of each format that minimally includes for the format:</w:t>
      </w:r>
    </w:p>
    <w:p w:rsidR="003A24FF" w:rsidRPr="003A24FF" w:rsidRDefault="003A24FF" w:rsidP="00C44F0C">
      <w:pPr>
        <w:pStyle w:val="Heading2"/>
      </w:pPr>
      <w:r w:rsidRPr="003A24FF">
        <w:t>Full name (taken from the specification if applicable) and common aliases</w:t>
      </w:r>
    </w:p>
    <w:p w:rsidR="008A0E77" w:rsidRDefault="008A0E77" w:rsidP="00B7169C">
      <w:r>
        <w:t xml:space="preserve">Apple </w:t>
      </w:r>
      <w:r w:rsidR="009B60FA">
        <w:t xml:space="preserve">Pages, Apple </w:t>
      </w:r>
      <w:r w:rsidR="003752B2">
        <w:t xml:space="preserve">iWork </w:t>
      </w:r>
      <w:r w:rsidR="009B60FA">
        <w:t>Pages</w:t>
      </w:r>
    </w:p>
    <w:p w:rsidR="00C44F0C" w:rsidRDefault="00C44F0C" w:rsidP="00C44F0C">
      <w:pPr>
        <w:pStyle w:val="Heading2"/>
      </w:pPr>
      <w:r>
        <w:t>Brief description</w:t>
      </w:r>
    </w:p>
    <w:p w:rsidR="00B7169C" w:rsidRPr="00C44F0C" w:rsidRDefault="00B7169C" w:rsidP="00B7169C">
      <w:pPr>
        <w:rPr>
          <w:i/>
        </w:rPr>
      </w:pPr>
      <w:r w:rsidRPr="00C44F0C">
        <w:rPr>
          <w:i/>
        </w:rPr>
        <w:t>Include the key things we should know about it (e.g. this is a compound format which always includes 3 files)</w:t>
      </w:r>
    </w:p>
    <w:p w:rsidR="002240DD" w:rsidRDefault="009B60FA" w:rsidP="00B7169C">
      <w:r>
        <w:t xml:space="preserve">Apple Pages is part of the iWork office suite and is a competitor to </w:t>
      </w:r>
      <w:r w:rsidR="003752B2">
        <w:t>Microsoft Office</w:t>
      </w:r>
      <w:r>
        <w:t xml:space="preserve"> Word</w:t>
      </w:r>
      <w:r w:rsidR="00616468">
        <w:t xml:space="preserve">. It is </w:t>
      </w:r>
      <w:r w:rsidR="00BA434E">
        <w:t>only official</w:t>
      </w:r>
      <w:r w:rsidR="00BC1184">
        <w:t>ly</w:t>
      </w:r>
      <w:r w:rsidR="00BA434E">
        <w:t xml:space="preserve"> supported on iOS and OS X. Since the first version was released in 2005</w:t>
      </w:r>
      <w:r w:rsidR="00616468">
        <w:t xml:space="preserve"> (iWork ’05)</w:t>
      </w:r>
      <w:r w:rsidR="00BA434E">
        <w:t xml:space="preserve">, </w:t>
      </w:r>
      <w:r w:rsidR="00F84C6F">
        <w:t xml:space="preserve">the increasing sophistication of the software has been reflected by the increasing complexity of the format. </w:t>
      </w:r>
      <w:r w:rsidR="00701B7E">
        <w:t>In particular</w:t>
      </w:r>
      <w:r w:rsidR="00F84C6F">
        <w:t xml:space="preserve">, on the release of the iWork ’09 suite, the underlying file formats were radically changed from OS X </w:t>
      </w:r>
      <w:r w:rsidR="00A5416C">
        <w:t>Bundle</w:t>
      </w:r>
      <w:r w:rsidR="00F84C6F">
        <w:t xml:space="preserve"> di</w:t>
      </w:r>
      <w:r w:rsidR="00616468">
        <w:t>rectories to a ZIP-based format</w:t>
      </w:r>
      <w:r w:rsidR="00F84C6F">
        <w:t xml:space="preserve"> </w:t>
      </w:r>
      <w:r w:rsidR="00616468">
        <w:t>(</w:t>
      </w:r>
      <w:r w:rsidR="00F84C6F">
        <w:t>similar to DOCX or ODF</w:t>
      </w:r>
      <w:r w:rsidR="00616468">
        <w:t>)</w:t>
      </w:r>
      <w:r w:rsidR="00F84C6F">
        <w:t>. However, only the iWork ’09 suite is capable of reading the older format and migrating to the newer format, because later versions</w:t>
      </w:r>
      <w:r w:rsidR="003752B2">
        <w:t xml:space="preserve"> </w:t>
      </w:r>
      <w:r w:rsidR="00F84C6F">
        <w:t>can only read the ZIP-based form.</w:t>
      </w:r>
      <w:r w:rsidR="00616468">
        <w:t xml:space="preserve"> </w:t>
      </w:r>
    </w:p>
    <w:p w:rsidR="00F84C6F" w:rsidRDefault="00616468" w:rsidP="00B7169C">
      <w:r>
        <w:t>Note that since the Mac App Store was launched</w:t>
      </w:r>
      <w:r w:rsidR="009B60FA">
        <w:t xml:space="preserve">, </w:t>
      </w:r>
      <w:r>
        <w:t xml:space="preserve">Pages </w:t>
      </w:r>
      <w:r w:rsidR="009B60FA">
        <w:t>has</w:t>
      </w:r>
      <w:r>
        <w:t xml:space="preserve"> been distri</w:t>
      </w:r>
      <w:r w:rsidR="00BC1184">
        <w:t>buted independently, and no</w:t>
      </w:r>
      <w:r>
        <w:t xml:space="preserve"> longer packaged together under the iWork name.</w:t>
      </w:r>
      <w:r w:rsidR="00ED0A80">
        <w:t xml:space="preserve"> </w:t>
      </w:r>
      <w:r w:rsidR="00695172">
        <w:t>During this transition, some ‘</w:t>
      </w:r>
      <w:r w:rsidR="00701B7E">
        <w:t>advanced’ features were dropped</w:t>
      </w:r>
      <w:r w:rsidR="00695172">
        <w:t xml:space="preserve"> including R</w:t>
      </w:r>
      <w:r w:rsidR="00BC1184">
        <w:t xml:space="preserve">TF import/export for Pages </w:t>
      </w:r>
      <w:sdt>
        <w:sdtPr>
          <w:id w:val="847450316"/>
          <w:citation/>
        </w:sdtPr>
        <w:sdtContent>
          <w:r w:rsidR="003F656B">
            <w:fldChar w:fldCharType="begin"/>
          </w:r>
          <w:r w:rsidR="00BC1184">
            <w:instrText xml:space="preserve"> CITATION Wik1 \l 2057 </w:instrText>
          </w:r>
          <w:r w:rsidR="003F656B">
            <w:fldChar w:fldCharType="separate"/>
          </w:r>
          <w:r w:rsidR="00036DBF">
            <w:rPr>
              <w:noProof/>
            </w:rPr>
            <w:t>(Wikipedia)</w:t>
          </w:r>
          <w:r w:rsidR="003F656B">
            <w:fldChar w:fldCharType="end"/>
          </w:r>
        </w:sdtContent>
      </w:sdt>
      <w:r w:rsidR="00701B7E">
        <w:t>. Furthermore, the native file format has been changed from being XML based into a binary form (see below).</w:t>
      </w:r>
    </w:p>
    <w:p w:rsidR="00F84C6F" w:rsidRPr="00A5416C" w:rsidRDefault="00025531" w:rsidP="00B7169C">
      <w:pPr>
        <w:rPr>
          <w:b/>
        </w:rPr>
      </w:pPr>
      <w:r>
        <w:rPr>
          <w:b/>
        </w:rPr>
        <w:t>Structure of the o</w:t>
      </w:r>
      <w:r w:rsidR="00E95D14">
        <w:rPr>
          <w:b/>
        </w:rPr>
        <w:t xml:space="preserve">bsolete </w:t>
      </w:r>
      <w:r>
        <w:rPr>
          <w:b/>
        </w:rPr>
        <w:t>iWork format (</w:t>
      </w:r>
      <w:r w:rsidR="00616468" w:rsidRPr="00A5416C">
        <w:rPr>
          <w:b/>
        </w:rPr>
        <w:t xml:space="preserve">iWork ’05 to </w:t>
      </w:r>
      <w:r w:rsidR="00F84C6F" w:rsidRPr="00A5416C">
        <w:rPr>
          <w:b/>
        </w:rPr>
        <w:t xml:space="preserve">iWork </w:t>
      </w:r>
      <w:r w:rsidR="00D141FF" w:rsidRPr="00A5416C">
        <w:rPr>
          <w:b/>
        </w:rPr>
        <w:t>’</w:t>
      </w:r>
      <w:r w:rsidR="00F84C6F" w:rsidRPr="00A5416C">
        <w:rPr>
          <w:b/>
        </w:rPr>
        <w:t>08</w:t>
      </w:r>
      <w:r>
        <w:rPr>
          <w:b/>
        </w:rPr>
        <w:t>)</w:t>
      </w:r>
    </w:p>
    <w:p w:rsidR="00616468" w:rsidRDefault="00616468" w:rsidP="00616468">
      <w:pPr>
        <w:pStyle w:val="ListParagraph"/>
        <w:numPr>
          <w:ilvl w:val="0"/>
          <w:numId w:val="1"/>
        </w:numPr>
      </w:pPr>
      <w:r>
        <w:t xml:space="preserve">Container: OS X </w:t>
      </w:r>
      <w:r w:rsidR="00701B7E">
        <w:t>Bundle</w:t>
      </w:r>
    </w:p>
    <w:p w:rsidR="00025531" w:rsidRDefault="00025531" w:rsidP="00025531">
      <w:pPr>
        <w:pStyle w:val="ListParagraph"/>
        <w:numPr>
          <w:ilvl w:val="1"/>
          <w:numId w:val="1"/>
        </w:numPr>
      </w:pPr>
      <w:r>
        <w:t xml:space="preserve">In this case, the Bundle is a folder with a “.pages” extension, containing a </w:t>
      </w:r>
      <w:r w:rsidR="00701B7E">
        <w:t>“</w:t>
      </w:r>
      <w:r>
        <w:t>Contents</w:t>
      </w:r>
      <w:r w:rsidR="00701B7E">
        <w:t>”</w:t>
      </w:r>
      <w:r>
        <w:t xml:space="preserve"> sub-folder that holds the package information file</w:t>
      </w:r>
      <w:r w:rsidR="00701B7E">
        <w:t xml:space="preserve"> (“</w:t>
      </w:r>
      <w:proofErr w:type="spellStart"/>
      <w:r w:rsidR="00701B7E">
        <w:t>PkgInfo</w:t>
      </w:r>
      <w:proofErr w:type="spellEnd"/>
      <w:r w:rsidR="00701B7E">
        <w:t>”)</w:t>
      </w:r>
      <w:r>
        <w:t>.</w:t>
      </w:r>
    </w:p>
    <w:p w:rsidR="00E95D14" w:rsidRDefault="00E95D14" w:rsidP="00E95D14">
      <w:pPr>
        <w:pStyle w:val="ListParagraph"/>
        <w:numPr>
          <w:ilvl w:val="1"/>
          <w:numId w:val="1"/>
        </w:numPr>
      </w:pPr>
      <w:r>
        <w:t xml:space="preserve">Note </w:t>
      </w:r>
      <w:r w:rsidR="00025531">
        <w:t>that the entire B</w:t>
      </w:r>
      <w:r>
        <w:t xml:space="preserve">undle directory </w:t>
      </w:r>
      <w:r w:rsidR="00025531">
        <w:t xml:space="preserve">may be zipped for export/email and given the file </w:t>
      </w:r>
      <w:r>
        <w:t xml:space="preserve">extension </w:t>
      </w:r>
      <w:r w:rsidR="00025531">
        <w:t>“.pages.zip”</w:t>
      </w:r>
    </w:p>
    <w:p w:rsidR="00025531" w:rsidRDefault="00616468" w:rsidP="00616468">
      <w:pPr>
        <w:pStyle w:val="ListParagraph"/>
        <w:numPr>
          <w:ilvl w:val="0"/>
          <w:numId w:val="1"/>
        </w:numPr>
      </w:pPr>
      <w:r>
        <w:t>Content</w:t>
      </w:r>
      <w:r w:rsidR="00ED0A80">
        <w:t xml:space="preserve">: </w:t>
      </w:r>
    </w:p>
    <w:p w:rsidR="00616468" w:rsidRDefault="00025531" w:rsidP="00025531">
      <w:pPr>
        <w:pStyle w:val="ListParagraph"/>
        <w:numPr>
          <w:ilvl w:val="1"/>
          <w:numId w:val="1"/>
        </w:numPr>
      </w:pPr>
      <w:r>
        <w:t xml:space="preserve">Compressed </w:t>
      </w:r>
      <w:r w:rsidR="00ED0A80">
        <w:t xml:space="preserve">XML under </w:t>
      </w:r>
      <w:r>
        <w:t xml:space="preserve">a </w:t>
      </w:r>
      <w:r w:rsidR="00ED0A80">
        <w:t>proprietary schema</w:t>
      </w:r>
    </w:p>
    <w:p w:rsidR="00025531" w:rsidRDefault="00025531" w:rsidP="00025531">
      <w:pPr>
        <w:pStyle w:val="ListParagraph"/>
        <w:numPr>
          <w:ilvl w:val="1"/>
          <w:numId w:val="1"/>
        </w:numPr>
      </w:pPr>
      <w:r>
        <w:t>Optionally, a preview/thumbnail image.</w:t>
      </w:r>
    </w:p>
    <w:p w:rsidR="00A5416C" w:rsidRPr="00A5416C" w:rsidRDefault="00A5416C" w:rsidP="00A5416C">
      <w:pPr>
        <w:rPr>
          <w:b/>
        </w:rPr>
      </w:pPr>
      <w:r w:rsidRPr="00A5416C">
        <w:rPr>
          <w:b/>
        </w:rPr>
        <w:t>Example (generated</w:t>
      </w:r>
      <w:r w:rsidR="00E95D14">
        <w:rPr>
          <w:b/>
        </w:rPr>
        <w:t xml:space="preserve"> using Pages 3.0.3)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16468" w:rsidTr="00A5416C">
        <w:tc>
          <w:tcPr>
            <w:tcW w:w="4621" w:type="dxa"/>
          </w:tcPr>
          <w:p w:rsidR="00616468" w:rsidRPr="00A5416C" w:rsidRDefault="00616468" w:rsidP="00A5416C">
            <w:pPr>
              <w:jc w:val="center"/>
              <w:rPr>
                <w:b/>
              </w:rPr>
            </w:pPr>
            <w:r w:rsidRPr="00A5416C">
              <w:rPr>
                <w:b/>
              </w:rPr>
              <w:t>Path</w:t>
            </w:r>
          </w:p>
        </w:tc>
        <w:tc>
          <w:tcPr>
            <w:tcW w:w="4621" w:type="dxa"/>
          </w:tcPr>
          <w:p w:rsidR="00616468" w:rsidRPr="00A5416C" w:rsidRDefault="00616468" w:rsidP="00A5416C">
            <w:pPr>
              <w:jc w:val="center"/>
              <w:rPr>
                <w:b/>
              </w:rPr>
            </w:pPr>
            <w:r w:rsidRPr="00A5416C">
              <w:rPr>
                <w:b/>
              </w:rPr>
              <w:t>Description</w:t>
            </w:r>
          </w:p>
        </w:tc>
      </w:tr>
      <w:tr w:rsidR="00616468" w:rsidTr="00616468">
        <w:tc>
          <w:tcPr>
            <w:tcW w:w="4621" w:type="dxa"/>
          </w:tcPr>
          <w:p w:rsidR="00616468" w:rsidRDefault="00616468" w:rsidP="00616468">
            <w:proofErr w:type="spellStart"/>
            <w:r w:rsidRPr="00D06870">
              <w:t>lorem-ipsum.pages</w:t>
            </w:r>
            <w:proofErr w:type="spellEnd"/>
          </w:p>
        </w:tc>
        <w:tc>
          <w:tcPr>
            <w:tcW w:w="4621" w:type="dxa"/>
          </w:tcPr>
          <w:p w:rsidR="00616468" w:rsidRDefault="00A5416C" w:rsidP="00A5416C">
            <w:r>
              <w:t>Pages Document</w:t>
            </w:r>
          </w:p>
        </w:tc>
      </w:tr>
      <w:tr w:rsidR="00616468" w:rsidTr="00616468">
        <w:tc>
          <w:tcPr>
            <w:tcW w:w="4621" w:type="dxa"/>
          </w:tcPr>
          <w:p w:rsidR="00616468" w:rsidRDefault="00616468" w:rsidP="00616468">
            <w:proofErr w:type="spellStart"/>
            <w:r w:rsidRPr="00D06870">
              <w:t>lorem-ipsum.pages</w:t>
            </w:r>
            <w:proofErr w:type="spellEnd"/>
            <w:r w:rsidRPr="00D06870">
              <w:t>/Contents/</w:t>
            </w:r>
            <w:proofErr w:type="spellStart"/>
            <w:r w:rsidRPr="00D06870">
              <w:t>PkgInfo</w:t>
            </w:r>
            <w:proofErr w:type="spellEnd"/>
          </w:p>
        </w:tc>
        <w:tc>
          <w:tcPr>
            <w:tcW w:w="4621" w:type="dxa"/>
          </w:tcPr>
          <w:p w:rsidR="00616468" w:rsidRDefault="00A5416C" w:rsidP="00616468">
            <w:r>
              <w:t>OS X Bundle package information file</w:t>
            </w:r>
          </w:p>
        </w:tc>
      </w:tr>
      <w:tr w:rsidR="00616468" w:rsidTr="00616468">
        <w:tc>
          <w:tcPr>
            <w:tcW w:w="4621" w:type="dxa"/>
          </w:tcPr>
          <w:p w:rsidR="00616468" w:rsidRDefault="00616468" w:rsidP="00616468">
            <w:proofErr w:type="spellStart"/>
            <w:r w:rsidRPr="00D06870">
              <w:t>lorem-ipsum.pages</w:t>
            </w:r>
            <w:proofErr w:type="spellEnd"/>
            <w:r w:rsidRPr="00D06870">
              <w:t>/</w:t>
            </w:r>
            <w:proofErr w:type="spellStart"/>
            <w:r w:rsidRPr="00D06870">
              <w:t>index.xml.gz</w:t>
            </w:r>
            <w:proofErr w:type="spellEnd"/>
          </w:p>
        </w:tc>
        <w:tc>
          <w:tcPr>
            <w:tcW w:w="4621" w:type="dxa"/>
          </w:tcPr>
          <w:p w:rsidR="00616468" w:rsidRDefault="00A5416C" w:rsidP="00616468">
            <w:r>
              <w:t>XML document content</w:t>
            </w:r>
          </w:p>
        </w:tc>
      </w:tr>
      <w:tr w:rsidR="00616468" w:rsidTr="00616468">
        <w:tc>
          <w:tcPr>
            <w:tcW w:w="4621" w:type="dxa"/>
          </w:tcPr>
          <w:p w:rsidR="00616468" w:rsidRDefault="00616468" w:rsidP="00616468">
            <w:proofErr w:type="spellStart"/>
            <w:r w:rsidRPr="00D06870">
              <w:t>lorem-ipsum.pages</w:t>
            </w:r>
            <w:proofErr w:type="spellEnd"/>
            <w:r w:rsidRPr="00D06870">
              <w:t>/</w:t>
            </w:r>
            <w:proofErr w:type="spellStart"/>
            <w:r w:rsidRPr="00D06870">
              <w:t>QuickLook</w:t>
            </w:r>
            <w:proofErr w:type="spellEnd"/>
            <w:r w:rsidRPr="00D06870">
              <w:t>/Thumbnail.jpg</w:t>
            </w:r>
          </w:p>
        </w:tc>
        <w:tc>
          <w:tcPr>
            <w:tcW w:w="4621" w:type="dxa"/>
          </w:tcPr>
          <w:p w:rsidR="00616468" w:rsidRDefault="00A5416C" w:rsidP="00616468">
            <w:r>
              <w:t>Thumbnail for desktop previews.</w:t>
            </w:r>
          </w:p>
        </w:tc>
      </w:tr>
    </w:tbl>
    <w:p w:rsidR="00A5416C" w:rsidRDefault="00A5416C" w:rsidP="00616468">
      <w:r>
        <w:t xml:space="preserve">You can download the example file from </w:t>
      </w:r>
      <w:hyperlink r:id="rId6" w:history="1">
        <w:r w:rsidRPr="00A5416C">
          <w:rPr>
            <w:rStyle w:val="Hyperlink"/>
          </w:rPr>
          <w:t>here</w:t>
        </w:r>
      </w:hyperlink>
      <w:r>
        <w:t>.</w:t>
      </w:r>
    </w:p>
    <w:p w:rsidR="00A5416C" w:rsidRPr="00E95D14" w:rsidRDefault="00025531" w:rsidP="00B7169C">
      <w:pPr>
        <w:rPr>
          <w:b/>
        </w:rPr>
      </w:pPr>
      <w:r>
        <w:rPr>
          <w:b/>
        </w:rPr>
        <w:t>Structure of the deprecated</w:t>
      </w:r>
      <w:r w:rsidR="00E95D14" w:rsidRPr="00E95D14">
        <w:rPr>
          <w:b/>
        </w:rPr>
        <w:t xml:space="preserve"> iWork ’09</w:t>
      </w:r>
      <w:r>
        <w:rPr>
          <w:b/>
        </w:rPr>
        <w:t xml:space="preserve"> Pages format</w:t>
      </w:r>
    </w:p>
    <w:p w:rsidR="00ED0A80" w:rsidRDefault="00ED0A80" w:rsidP="00ED0A80">
      <w:pPr>
        <w:pStyle w:val="ListParagraph"/>
        <w:numPr>
          <w:ilvl w:val="0"/>
          <w:numId w:val="2"/>
        </w:numPr>
      </w:pPr>
      <w:r>
        <w:t>Container: ZIP</w:t>
      </w:r>
    </w:p>
    <w:p w:rsidR="00025531" w:rsidRDefault="00ED0A80" w:rsidP="00ED0A80">
      <w:pPr>
        <w:pStyle w:val="ListParagraph"/>
        <w:numPr>
          <w:ilvl w:val="0"/>
          <w:numId w:val="2"/>
        </w:numPr>
      </w:pPr>
      <w:r>
        <w:t xml:space="preserve">Content: </w:t>
      </w:r>
    </w:p>
    <w:p w:rsidR="00ED0A80" w:rsidRDefault="00025531" w:rsidP="00025531">
      <w:pPr>
        <w:pStyle w:val="ListParagraph"/>
        <w:numPr>
          <w:ilvl w:val="1"/>
          <w:numId w:val="2"/>
        </w:numPr>
      </w:pPr>
      <w:r>
        <w:t xml:space="preserve">Compressed </w:t>
      </w:r>
      <w:r w:rsidR="00ED0A80">
        <w:t>XML under proprietary schema</w:t>
      </w:r>
      <w:r w:rsidR="003E0E18">
        <w:t xml:space="preserve"> (as used by iWork ’08)</w:t>
      </w:r>
    </w:p>
    <w:p w:rsidR="00025531" w:rsidRDefault="00025531" w:rsidP="00025531">
      <w:pPr>
        <w:pStyle w:val="ListParagraph"/>
        <w:numPr>
          <w:ilvl w:val="1"/>
          <w:numId w:val="2"/>
        </w:numPr>
      </w:pPr>
      <w:r>
        <w:t>Optionally, a preview/thumbnail image.</w:t>
      </w:r>
    </w:p>
    <w:p w:rsidR="00E95D14" w:rsidRPr="00E95D14" w:rsidRDefault="00025531" w:rsidP="00E95D14">
      <w:pPr>
        <w:rPr>
          <w:b/>
        </w:rPr>
      </w:pPr>
      <w:r>
        <w:rPr>
          <w:b/>
        </w:rPr>
        <w:lastRenderedPageBreak/>
        <w:t xml:space="preserve">Structure of the current Pages </w:t>
      </w:r>
      <w:r w:rsidR="00E95D14" w:rsidRPr="00E95D14">
        <w:rPr>
          <w:b/>
        </w:rPr>
        <w:t>format</w:t>
      </w:r>
    </w:p>
    <w:p w:rsidR="00E95D14" w:rsidRDefault="00E95D14" w:rsidP="00E95D14">
      <w:pPr>
        <w:pStyle w:val="ListParagraph"/>
        <w:numPr>
          <w:ilvl w:val="0"/>
          <w:numId w:val="3"/>
        </w:numPr>
      </w:pPr>
      <w:r>
        <w:t>Container: ZIP</w:t>
      </w:r>
    </w:p>
    <w:p w:rsidR="00025531" w:rsidRDefault="00E95D14" w:rsidP="00E95D14">
      <w:pPr>
        <w:pStyle w:val="ListParagraph"/>
        <w:numPr>
          <w:ilvl w:val="0"/>
          <w:numId w:val="3"/>
        </w:numPr>
      </w:pPr>
      <w:r>
        <w:t xml:space="preserve">Content: </w:t>
      </w:r>
    </w:p>
    <w:p w:rsidR="00E95D14" w:rsidRDefault="00701B7E" w:rsidP="00025531">
      <w:pPr>
        <w:pStyle w:val="ListParagraph"/>
        <w:numPr>
          <w:ilvl w:val="1"/>
          <w:numId w:val="3"/>
        </w:numPr>
      </w:pPr>
      <w:r>
        <w:t xml:space="preserve">Proprietary binary format – a compressed variant of </w:t>
      </w:r>
      <w:proofErr w:type="spellStart"/>
      <w:r w:rsidR="00E95D14">
        <w:t>Protobuf</w:t>
      </w:r>
      <w:proofErr w:type="spellEnd"/>
      <w:sdt>
        <w:sdtPr>
          <w:id w:val="221025818"/>
          <w:citation/>
        </w:sdtPr>
        <w:sdtContent>
          <w:r w:rsidR="003F656B">
            <w:fldChar w:fldCharType="begin"/>
          </w:r>
          <w:r w:rsidR="00F31861">
            <w:rPr>
              <w:lang w:val="en-US"/>
            </w:rPr>
            <w:instrText xml:space="preserve"> CITATION iWo14 \l 1033 </w:instrText>
          </w:r>
          <w:r w:rsidR="003F656B">
            <w:fldChar w:fldCharType="separate"/>
          </w:r>
          <w:r w:rsidR="00036DBF">
            <w:rPr>
              <w:noProof/>
              <w:lang w:val="en-US"/>
            </w:rPr>
            <w:t xml:space="preserve"> (iWork 2013, 2014)</w:t>
          </w:r>
          <w:r w:rsidR="003F656B">
            <w:fldChar w:fldCharType="end"/>
          </w:r>
        </w:sdtContent>
      </w:sdt>
      <w:r>
        <w:t>.</w:t>
      </w:r>
    </w:p>
    <w:p w:rsidR="00025531" w:rsidRDefault="00F1105C" w:rsidP="00025531">
      <w:pPr>
        <w:pStyle w:val="ListParagraph"/>
        <w:numPr>
          <w:ilvl w:val="1"/>
          <w:numId w:val="3"/>
        </w:numPr>
      </w:pPr>
      <w:r>
        <w:t>Optionally, a preview/thumbnail image.</w:t>
      </w:r>
    </w:p>
    <w:p w:rsidR="00B7169C" w:rsidRPr="003A24FF" w:rsidRDefault="00B7169C" w:rsidP="00C44F0C">
      <w:pPr>
        <w:pStyle w:val="Heading2"/>
      </w:pPr>
      <w:r w:rsidRPr="003A24FF">
        <w:t>Key adopters of the format (e.g. large repositories or academic libraries, domains)</w:t>
      </w:r>
    </w:p>
    <w:p w:rsidR="003A24FF" w:rsidRDefault="005968FA" w:rsidP="00B7169C">
      <w:r>
        <w:t>OS X is popu</w:t>
      </w:r>
      <w:r w:rsidR="00F1105C">
        <w:t>lar with academic researchers and iWork is well known, but it is not currently known whether this has led to significant usage of Pages within that community.</w:t>
      </w:r>
    </w:p>
    <w:p w:rsidR="00E366EE" w:rsidRPr="00E366EE" w:rsidRDefault="00E366EE" w:rsidP="00E366EE">
      <w:r w:rsidRPr="00E366EE">
        <w:t>References in key preservation policies / format guidance for repositories:</w:t>
      </w:r>
    </w:p>
    <w:p w:rsidR="00E366EE" w:rsidRPr="00E366EE" w:rsidRDefault="00E366EE" w:rsidP="00E366EE">
      <w:pPr>
        <w:numPr>
          <w:ilvl w:val="0"/>
          <w:numId w:val="8"/>
        </w:numPr>
        <w:contextualSpacing/>
      </w:pPr>
      <w:r w:rsidRPr="00E366EE">
        <w:t xml:space="preserve">Archaeology Data Service: </w:t>
      </w:r>
      <w:r>
        <w:t>Not listed</w:t>
      </w:r>
      <w:r w:rsidRPr="00E366EE">
        <w:t xml:space="preserve"> </w:t>
      </w:r>
      <w:sdt>
        <w:sdtPr>
          <w:id w:val="574488688"/>
          <w:citation/>
        </w:sdtPr>
        <w:sdtContent>
          <w:r w:rsidR="003F656B" w:rsidRPr="00E366EE">
            <w:fldChar w:fldCharType="begin"/>
          </w:r>
          <w:r w:rsidRPr="00E366EE">
            <w:instrText xml:space="preserve"> CITATION Arc \l 2057 </w:instrText>
          </w:r>
          <w:r w:rsidR="003F656B" w:rsidRPr="00E366EE">
            <w:fldChar w:fldCharType="separate"/>
          </w:r>
          <w:r w:rsidR="00036DBF">
            <w:rPr>
              <w:noProof/>
            </w:rPr>
            <w:t>(Archaeology Data Service)</w:t>
          </w:r>
          <w:r w:rsidR="003F656B" w:rsidRPr="00E366EE">
            <w:fldChar w:fldCharType="end"/>
          </w:r>
        </w:sdtContent>
      </w:sdt>
      <w:r w:rsidRPr="00E366EE">
        <w:t>.</w:t>
      </w:r>
    </w:p>
    <w:p w:rsidR="00E366EE" w:rsidRPr="00E366EE" w:rsidRDefault="00E366EE" w:rsidP="00E366EE">
      <w:pPr>
        <w:numPr>
          <w:ilvl w:val="0"/>
          <w:numId w:val="8"/>
        </w:numPr>
        <w:contextualSpacing/>
      </w:pPr>
      <w:r w:rsidRPr="00E366EE">
        <w:t xml:space="preserve">Library of Congress: </w:t>
      </w:r>
      <w:r>
        <w:t>Not listed</w:t>
      </w:r>
      <w:r w:rsidRPr="00E366EE">
        <w:t xml:space="preserve"> </w:t>
      </w:r>
      <w:sdt>
        <w:sdtPr>
          <w:id w:val="-1469425198"/>
          <w:citation/>
        </w:sdtPr>
        <w:sdtContent>
          <w:r w:rsidR="003F656B" w:rsidRPr="00E366EE">
            <w:fldChar w:fldCharType="begin"/>
          </w:r>
          <w:r w:rsidRPr="00E366EE">
            <w:instrText xml:space="preserve"> CITATION Lib4 \l 2057 </w:instrText>
          </w:r>
          <w:r w:rsidR="003F656B" w:rsidRPr="00E366EE">
            <w:fldChar w:fldCharType="separate"/>
          </w:r>
          <w:r w:rsidR="00036DBF">
            <w:rPr>
              <w:noProof/>
            </w:rPr>
            <w:t>(Library of Congress)</w:t>
          </w:r>
          <w:r w:rsidR="003F656B" w:rsidRPr="00E366EE">
            <w:fldChar w:fldCharType="end"/>
          </w:r>
        </w:sdtContent>
      </w:sdt>
      <w:r w:rsidRPr="00E366EE">
        <w:t>.</w:t>
      </w:r>
    </w:p>
    <w:p w:rsidR="00E366EE" w:rsidRPr="00E366EE" w:rsidRDefault="00E366EE" w:rsidP="00E366EE">
      <w:pPr>
        <w:numPr>
          <w:ilvl w:val="0"/>
          <w:numId w:val="8"/>
        </w:numPr>
        <w:contextualSpacing/>
      </w:pPr>
      <w:r w:rsidRPr="00E366EE">
        <w:t xml:space="preserve">National Archives and Records Administration: Not listed </w:t>
      </w:r>
      <w:sdt>
        <w:sdtPr>
          <w:id w:val="1713922245"/>
          <w:citation/>
        </w:sdtPr>
        <w:sdtContent>
          <w:r w:rsidR="003F656B" w:rsidRPr="00E366EE">
            <w:fldChar w:fldCharType="begin"/>
          </w:r>
          <w:r w:rsidRPr="00E366EE">
            <w:instrText xml:space="preserve"> CITATION NAR \l 2057 </w:instrText>
          </w:r>
          <w:r w:rsidR="003F656B" w:rsidRPr="00E366EE">
            <w:fldChar w:fldCharType="separate"/>
          </w:r>
          <w:r w:rsidR="00036DBF">
            <w:rPr>
              <w:noProof/>
            </w:rPr>
            <w:t>(NARA)</w:t>
          </w:r>
          <w:r w:rsidR="003F656B" w:rsidRPr="00E366EE">
            <w:fldChar w:fldCharType="end"/>
          </w:r>
        </w:sdtContent>
      </w:sdt>
      <w:r w:rsidRPr="00E366EE">
        <w:t>.</w:t>
      </w:r>
    </w:p>
    <w:p w:rsidR="00E366EE" w:rsidRPr="00E366EE" w:rsidRDefault="00E366EE" w:rsidP="00E366EE">
      <w:pPr>
        <w:numPr>
          <w:ilvl w:val="0"/>
          <w:numId w:val="8"/>
        </w:numPr>
        <w:contextualSpacing/>
      </w:pPr>
      <w:r w:rsidRPr="00E366EE">
        <w:t xml:space="preserve">Archivematica: </w:t>
      </w:r>
      <w:r>
        <w:t>Not listed</w:t>
      </w:r>
      <w:r w:rsidRPr="00E366EE">
        <w:t xml:space="preserve"> </w:t>
      </w:r>
      <w:sdt>
        <w:sdtPr>
          <w:id w:val="-1363894321"/>
          <w:citation/>
        </w:sdtPr>
        <w:sdtContent>
          <w:r w:rsidR="003F656B" w:rsidRPr="00E366EE">
            <w:fldChar w:fldCharType="begin"/>
          </w:r>
          <w:r w:rsidRPr="00E366EE">
            <w:instrText xml:space="preserve"> CITATION Arc14 \l 2057 </w:instrText>
          </w:r>
          <w:r w:rsidR="003F656B" w:rsidRPr="00E366EE">
            <w:fldChar w:fldCharType="separate"/>
          </w:r>
          <w:r w:rsidR="00036DBF">
            <w:rPr>
              <w:noProof/>
            </w:rPr>
            <w:t>(Archivematica, 2014)</w:t>
          </w:r>
          <w:r w:rsidR="003F656B" w:rsidRPr="00E366EE">
            <w:fldChar w:fldCharType="end"/>
          </w:r>
        </w:sdtContent>
      </w:sdt>
      <w:r w:rsidRPr="00E366EE">
        <w:t>.</w:t>
      </w:r>
    </w:p>
    <w:p w:rsidR="008A5B0D" w:rsidRDefault="00E366EE" w:rsidP="008A5B0D">
      <w:pPr>
        <w:numPr>
          <w:ilvl w:val="0"/>
          <w:numId w:val="8"/>
        </w:numPr>
        <w:contextualSpacing/>
      </w:pPr>
      <w:r w:rsidRPr="00E366EE">
        <w:t xml:space="preserve">Library and Archives Canada: </w:t>
      </w:r>
      <w:r>
        <w:t>Not listed</w:t>
      </w:r>
      <w:r w:rsidRPr="00E366EE">
        <w:t xml:space="preserve"> </w:t>
      </w:r>
      <w:sdt>
        <w:sdtPr>
          <w:id w:val="28923637"/>
          <w:citation/>
        </w:sdtPr>
        <w:sdtContent>
          <w:r w:rsidR="003F656B" w:rsidRPr="00E366EE">
            <w:fldChar w:fldCharType="begin"/>
          </w:r>
          <w:r w:rsidRPr="00E366EE">
            <w:instrText xml:space="preserve">CITATION Lib3 \l 2057 </w:instrText>
          </w:r>
          <w:r w:rsidR="003F656B" w:rsidRPr="00E366EE">
            <w:fldChar w:fldCharType="separate"/>
          </w:r>
          <w:r w:rsidR="00036DBF">
            <w:rPr>
              <w:noProof/>
            </w:rPr>
            <w:t>(Library and Archives Canada)</w:t>
          </w:r>
          <w:r w:rsidR="003F656B" w:rsidRPr="00E366EE">
            <w:fldChar w:fldCharType="end"/>
          </w:r>
        </w:sdtContent>
      </w:sdt>
      <w:r w:rsidRPr="00E366EE">
        <w:t>.</w:t>
      </w:r>
    </w:p>
    <w:p w:rsidR="008A5B0D" w:rsidRDefault="008A5B0D" w:rsidP="008A5B0D">
      <w:pPr>
        <w:numPr>
          <w:ilvl w:val="0"/>
          <w:numId w:val="8"/>
        </w:numPr>
        <w:contextualSpacing/>
      </w:pPr>
      <w:r>
        <w:t xml:space="preserve">The National Archives of Australia: Not listed. </w:t>
      </w:r>
      <w:r w:rsidRPr="008A5B0D">
        <w:t>(National Archives of Australia, 2011).</w:t>
      </w:r>
    </w:p>
    <w:p w:rsidR="00B7169C" w:rsidRPr="003A24FF" w:rsidRDefault="00B7169C" w:rsidP="00C44F0C">
      <w:pPr>
        <w:pStyle w:val="Heading2"/>
      </w:pPr>
      <w:r w:rsidRPr="003A24FF">
        <w:t>Applicable MIME media types</w:t>
      </w:r>
    </w:p>
    <w:p w:rsidR="003A24FF" w:rsidRDefault="005968FA" w:rsidP="00B7169C">
      <w:proofErr w:type="gramStart"/>
      <w:r>
        <w:t>application/x-</w:t>
      </w:r>
      <w:proofErr w:type="spellStart"/>
      <w:r>
        <w:t>iwork</w:t>
      </w:r>
      <w:proofErr w:type="spellEnd"/>
      <w:r>
        <w:t>-pages-</w:t>
      </w:r>
      <w:proofErr w:type="spellStart"/>
      <w:r>
        <w:t>sffpages</w:t>
      </w:r>
      <w:proofErr w:type="spellEnd"/>
      <w:proofErr w:type="gramEnd"/>
      <w:r>
        <w:t>, application/</w:t>
      </w:r>
      <w:proofErr w:type="spellStart"/>
      <w:r>
        <w:t>vnd.apple.pages</w:t>
      </w:r>
      <w:proofErr w:type="spellEnd"/>
    </w:p>
    <w:p w:rsidR="00B7169C" w:rsidRDefault="00B7169C" w:rsidP="00C44F0C">
      <w:pPr>
        <w:pStyle w:val="Heading2"/>
      </w:pPr>
      <w:r w:rsidRPr="003A24FF">
        <w:t>Applicable file extensions</w:t>
      </w:r>
    </w:p>
    <w:p w:rsidR="003A24FF" w:rsidRDefault="005968FA" w:rsidP="00B7169C">
      <w:r>
        <w:t>.pages .pages.</w:t>
      </w:r>
      <w:r w:rsidR="00F1105C">
        <w:t>zip</w:t>
      </w:r>
    </w:p>
    <w:p w:rsidR="00B7169C" w:rsidRPr="003A24FF" w:rsidRDefault="00B7169C" w:rsidP="00C44F0C">
      <w:pPr>
        <w:pStyle w:val="Heading2"/>
      </w:pPr>
      <w:r w:rsidRPr="003A24FF">
        <w:t xml:space="preserve">The organization/individual/company that originally developed it </w:t>
      </w:r>
    </w:p>
    <w:p w:rsidR="003A24FF" w:rsidRDefault="005968FA" w:rsidP="00B7169C">
      <w:r>
        <w:t>Apple</w:t>
      </w:r>
    </w:p>
    <w:p w:rsidR="003A24FF" w:rsidRPr="003A24FF" w:rsidRDefault="00B7169C" w:rsidP="00C44F0C">
      <w:pPr>
        <w:pStyle w:val="Heading2"/>
      </w:pPr>
      <w:r w:rsidRPr="003A24FF">
        <w:t>The organization/individual/comp</w:t>
      </w:r>
      <w:r w:rsidR="003A24FF" w:rsidRPr="003A24FF">
        <w:t>any that currently maintains it</w:t>
      </w:r>
    </w:p>
    <w:p w:rsidR="003A24FF" w:rsidRDefault="005968FA" w:rsidP="00B7169C">
      <w:r>
        <w:t>Apple</w:t>
      </w:r>
    </w:p>
    <w:p w:rsidR="00B7169C" w:rsidRPr="003A24FF" w:rsidRDefault="00B7169C" w:rsidP="00C44F0C">
      <w:pPr>
        <w:pStyle w:val="Heading2"/>
      </w:pPr>
      <w:r w:rsidRPr="003A24FF">
        <w:t>Availability and location of specifications (direct URLs if available)</w:t>
      </w:r>
    </w:p>
    <w:p w:rsidR="003A24FF" w:rsidRDefault="005968FA" w:rsidP="00B7169C">
      <w:r>
        <w:t>None</w:t>
      </w:r>
    </w:p>
    <w:p w:rsidR="00B7169C" w:rsidRPr="003A24FF" w:rsidRDefault="00B7169C" w:rsidP="00C44F0C">
      <w:pPr>
        <w:pStyle w:val="Heading2"/>
      </w:pPr>
      <w:r w:rsidRPr="003A24FF">
        <w:t>Brief information about patent/license issues</w:t>
      </w:r>
    </w:p>
    <w:p w:rsidR="003A24FF" w:rsidRDefault="00701B7E" w:rsidP="00B7169C">
      <w:r>
        <w:t>Proprietary. N</w:t>
      </w:r>
      <w:r w:rsidR="005968FA">
        <w:t xml:space="preserve">o </w:t>
      </w:r>
      <w:r>
        <w:t xml:space="preserve">known </w:t>
      </w:r>
      <w:r w:rsidR="005968FA">
        <w:t>licencing</w:t>
      </w:r>
      <w:r>
        <w:t xml:space="preserve"> scheme.</w:t>
      </w:r>
    </w:p>
    <w:p w:rsidR="006241A3" w:rsidRPr="003A24FF" w:rsidRDefault="00B7169C" w:rsidP="00C44F0C">
      <w:pPr>
        <w:pStyle w:val="Heading2"/>
      </w:pPr>
      <w:r w:rsidRPr="003A24FF">
        <w:t>Key related links (Websites describing it, documentation, etc.)</w:t>
      </w:r>
    </w:p>
    <w:p w:rsidR="00B7169C" w:rsidRDefault="003F656B" w:rsidP="005968FA">
      <w:pPr>
        <w:pStyle w:val="ListParagraph"/>
        <w:numPr>
          <w:ilvl w:val="0"/>
          <w:numId w:val="4"/>
        </w:numPr>
      </w:pPr>
      <w:hyperlink r:id="rId7" w:history="1">
        <w:r w:rsidR="005968FA" w:rsidRPr="0005245B">
          <w:rPr>
            <w:rStyle w:val="Hyperlink"/>
          </w:rPr>
          <w:t>http://en.wikipedia.org/wiki/IWork</w:t>
        </w:r>
      </w:hyperlink>
    </w:p>
    <w:p w:rsidR="005968FA" w:rsidRDefault="003F656B" w:rsidP="005968FA">
      <w:pPr>
        <w:pStyle w:val="ListParagraph"/>
        <w:numPr>
          <w:ilvl w:val="0"/>
          <w:numId w:val="4"/>
        </w:numPr>
      </w:pPr>
      <w:hyperlink r:id="rId8" w:history="1">
        <w:r w:rsidR="005968FA" w:rsidRPr="0005245B">
          <w:rPr>
            <w:rStyle w:val="Hyperlink"/>
          </w:rPr>
          <w:t>http://fileformats.archiveteam.org/wiki/IWork</w:t>
        </w:r>
      </w:hyperlink>
    </w:p>
    <w:p w:rsidR="005968FA" w:rsidRDefault="003F656B" w:rsidP="005968FA">
      <w:pPr>
        <w:pStyle w:val="ListParagraph"/>
        <w:numPr>
          <w:ilvl w:val="0"/>
          <w:numId w:val="4"/>
        </w:numPr>
      </w:pPr>
      <w:hyperlink r:id="rId9" w:history="1">
        <w:r w:rsidR="005968FA" w:rsidRPr="0005245B">
          <w:rPr>
            <w:rStyle w:val="Hyperlink"/>
          </w:rPr>
          <w:t>https://wiki.documentfoundation.org/DLP/Libraries/libetonyek</w:t>
        </w:r>
      </w:hyperlink>
      <w:r w:rsidR="005968FA">
        <w:t xml:space="preserve"> </w:t>
      </w:r>
    </w:p>
    <w:p w:rsidR="005968FA" w:rsidRDefault="005968FA" w:rsidP="005968FA">
      <w:pPr>
        <w:pStyle w:val="ListParagraph"/>
        <w:numPr>
          <w:ilvl w:val="0"/>
          <w:numId w:val="4"/>
        </w:numPr>
      </w:pPr>
      <w:r>
        <w:t xml:space="preserve">Sample </w:t>
      </w:r>
      <w:hyperlink r:id="rId10" w:history="1">
        <w:r>
          <w:rPr>
            <w:rStyle w:val="Hyperlink"/>
          </w:rPr>
          <w:t>Pages</w:t>
        </w:r>
      </w:hyperlink>
      <w:r>
        <w:t xml:space="preserve"> files.</w:t>
      </w:r>
    </w:p>
    <w:p w:rsidR="003E5F3C" w:rsidRDefault="003D3260" w:rsidP="003E5F3C">
      <w:pPr>
        <w:pStyle w:val="Heading2"/>
      </w:pPr>
      <w:r>
        <w:t>Risk summary</w:t>
      </w:r>
    </w:p>
    <w:p w:rsidR="003E5F3C" w:rsidRPr="003E5F3C" w:rsidRDefault="003E5F3C" w:rsidP="003E5F3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Forced</w:t>
      </w:r>
      <w:r w:rsidRPr="003E5F3C">
        <w:rPr>
          <w:b/>
        </w:rPr>
        <w:t xml:space="preserve"> Obsolescence</w:t>
      </w:r>
    </w:p>
    <w:p w:rsidR="003E5F3C" w:rsidRDefault="003E5F3C" w:rsidP="003E5F3C">
      <w:pPr>
        <w:pStyle w:val="ListParagraph"/>
        <w:numPr>
          <w:ilvl w:val="1"/>
          <w:numId w:val="5"/>
        </w:numPr>
      </w:pPr>
      <w:r>
        <w:t xml:space="preserve">The oldest format implementation is obsolete (no longer </w:t>
      </w:r>
      <w:r w:rsidR="003E0E18">
        <w:t>support by Apple)</w:t>
      </w:r>
    </w:p>
    <w:p w:rsidR="003E5F3C" w:rsidRDefault="00F11AF9" w:rsidP="003E5F3C">
      <w:pPr>
        <w:pStyle w:val="ListParagraph"/>
        <w:numPr>
          <w:ilvl w:val="1"/>
          <w:numId w:val="5"/>
        </w:numPr>
      </w:pPr>
      <w:r>
        <w:t xml:space="preserve">The second </w:t>
      </w:r>
      <w:r w:rsidR="003E5F3C">
        <w:t xml:space="preserve">generation </w:t>
      </w:r>
      <w:r>
        <w:t xml:space="preserve">of the </w:t>
      </w:r>
      <w:r w:rsidR="003E5F3C">
        <w:t>format</w:t>
      </w:r>
      <w:r w:rsidR="00701B7E">
        <w:t xml:space="preserve"> is now deprecated and</w:t>
      </w:r>
      <w:r w:rsidR="003E5F3C">
        <w:t xml:space="preserve"> may be at risk (if Apple repeat</w:t>
      </w:r>
      <w:r w:rsidR="00CE6062">
        <w:t>s</w:t>
      </w:r>
      <w:r w:rsidR="003E5F3C">
        <w:t xml:space="preserve"> their prior behaviour and drop</w:t>
      </w:r>
      <w:r w:rsidR="00CE6062">
        <w:t>s</w:t>
      </w:r>
      <w:r w:rsidR="003E5F3C">
        <w:t xml:space="preserve"> format import support for the iWork ’09 format when the next major </w:t>
      </w:r>
      <w:r w:rsidR="00F1105C">
        <w:t xml:space="preserve">release of the software is </w:t>
      </w:r>
      <w:r w:rsidR="003E0E18">
        <w:t>made)</w:t>
      </w:r>
    </w:p>
    <w:p w:rsidR="003E5F3C" w:rsidRPr="003E5F3C" w:rsidRDefault="003E5F3C" w:rsidP="003E5F3C">
      <w:pPr>
        <w:pStyle w:val="ListParagraph"/>
        <w:numPr>
          <w:ilvl w:val="0"/>
          <w:numId w:val="5"/>
        </w:numPr>
        <w:rPr>
          <w:b/>
        </w:rPr>
      </w:pPr>
      <w:r w:rsidRPr="003E5F3C">
        <w:rPr>
          <w:b/>
        </w:rPr>
        <w:t>Proprietary Format</w:t>
      </w:r>
    </w:p>
    <w:p w:rsidR="003E5F3C" w:rsidRDefault="003E5F3C" w:rsidP="003E5F3C">
      <w:pPr>
        <w:pStyle w:val="ListParagraph"/>
        <w:numPr>
          <w:ilvl w:val="1"/>
          <w:numId w:val="5"/>
        </w:numPr>
      </w:pPr>
      <w:r>
        <w:lastRenderedPageBreak/>
        <w:t xml:space="preserve">All generations are proprietary, with single vendor support, </w:t>
      </w:r>
      <w:r w:rsidR="00F11AF9">
        <w:t>closed source, closed specification, and almost no viable</w:t>
      </w:r>
      <w:r>
        <w:t xml:space="preserve"> open source </w:t>
      </w:r>
      <w:r w:rsidR="00F11AF9">
        <w:t>implementations</w:t>
      </w:r>
      <w:r w:rsidR="00701B7E">
        <w:t xml:space="preserve"> at this time</w:t>
      </w:r>
    </w:p>
    <w:p w:rsidR="003E5F3C" w:rsidRDefault="00701B7E" w:rsidP="003E5F3C">
      <w:pPr>
        <w:pStyle w:val="ListParagraph"/>
        <w:numPr>
          <w:ilvl w:val="1"/>
          <w:numId w:val="5"/>
        </w:numPr>
      </w:pPr>
      <w:proofErr w:type="spellStart"/>
      <w:r>
        <w:t>LibreOffice</w:t>
      </w:r>
      <w:proofErr w:type="spellEnd"/>
      <w:r>
        <w:t xml:space="preserve"> support for </w:t>
      </w:r>
      <w:proofErr w:type="spellStart"/>
      <w:r>
        <w:t>iWork</w:t>
      </w:r>
      <w:proofErr w:type="spellEnd"/>
      <w:r>
        <w:t xml:space="preserve"> is very limited at present </w:t>
      </w:r>
      <w:r w:rsidR="003E5F3C">
        <w:t xml:space="preserve">(see </w:t>
      </w:r>
      <w:hyperlink r:id="rId11" w:history="1">
        <w:r w:rsidR="003E5F3C" w:rsidRPr="006A4111">
          <w:rPr>
            <w:rStyle w:val="Hyperlink"/>
          </w:rPr>
          <w:t>here</w:t>
        </w:r>
      </w:hyperlink>
      <w:r w:rsidR="003E0E18">
        <w:t>)</w:t>
      </w:r>
    </w:p>
    <w:p w:rsidR="003E5F3C" w:rsidRPr="006852C4" w:rsidRDefault="003E5F3C" w:rsidP="003E5F3C">
      <w:pPr>
        <w:pStyle w:val="ListParagraph"/>
        <w:numPr>
          <w:ilvl w:val="0"/>
          <w:numId w:val="7"/>
        </w:numPr>
        <w:rPr>
          <w:b/>
        </w:rPr>
      </w:pPr>
      <w:r w:rsidRPr="006852C4">
        <w:rPr>
          <w:b/>
        </w:rPr>
        <w:t>Encryption</w:t>
      </w:r>
    </w:p>
    <w:p w:rsidR="003E5F3C" w:rsidRDefault="003E5F3C" w:rsidP="003E5F3C">
      <w:pPr>
        <w:pStyle w:val="ListParagraph"/>
        <w:numPr>
          <w:ilvl w:val="1"/>
          <w:numId w:val="7"/>
        </w:numPr>
      </w:pPr>
      <w:r>
        <w:t>Since iWork ’09</w:t>
      </w:r>
      <w:r w:rsidR="00F1105C">
        <w:t>, Pages</w:t>
      </w:r>
      <w:r>
        <w:t xml:space="preserve"> docu</w:t>
      </w:r>
      <w:r w:rsidR="003E0E18">
        <w:t>ments can be password-protected</w:t>
      </w:r>
    </w:p>
    <w:p w:rsidR="003E5F3C" w:rsidRPr="006852C4" w:rsidRDefault="003E5F3C" w:rsidP="003E5F3C">
      <w:pPr>
        <w:pStyle w:val="ListParagraph"/>
        <w:numPr>
          <w:ilvl w:val="0"/>
          <w:numId w:val="7"/>
        </w:numPr>
        <w:rPr>
          <w:b/>
        </w:rPr>
      </w:pPr>
      <w:r w:rsidRPr="006852C4">
        <w:rPr>
          <w:b/>
        </w:rPr>
        <w:t>Missing font information</w:t>
      </w:r>
    </w:p>
    <w:p w:rsidR="003E5F3C" w:rsidRDefault="003E5F3C" w:rsidP="003E5F3C">
      <w:pPr>
        <w:pStyle w:val="ListParagraph"/>
        <w:numPr>
          <w:ilvl w:val="1"/>
          <w:numId w:val="7"/>
        </w:numPr>
      </w:pPr>
      <w:r>
        <w:t>Where not easily substituted, non-embedded fonts could lead to loss of critical information</w:t>
      </w:r>
    </w:p>
    <w:p w:rsidR="003E5F3C" w:rsidRPr="006852C4" w:rsidRDefault="003E5F3C" w:rsidP="003E5F3C">
      <w:pPr>
        <w:pStyle w:val="ListParagraph"/>
        <w:numPr>
          <w:ilvl w:val="0"/>
          <w:numId w:val="7"/>
        </w:numPr>
        <w:rPr>
          <w:b/>
        </w:rPr>
      </w:pPr>
      <w:r w:rsidRPr="006852C4">
        <w:rPr>
          <w:b/>
        </w:rPr>
        <w:t>External References</w:t>
      </w:r>
    </w:p>
    <w:p w:rsidR="003E5F3C" w:rsidRDefault="003E5F3C" w:rsidP="003E5F3C">
      <w:pPr>
        <w:pStyle w:val="ListParagraph"/>
        <w:numPr>
          <w:ilvl w:val="1"/>
          <w:numId w:val="7"/>
        </w:numPr>
      </w:pPr>
      <w:r>
        <w:t>Externally referenced c</w:t>
      </w:r>
      <w:r w:rsidR="00BC1184">
        <w:t xml:space="preserve">ontent may be difficult to </w:t>
      </w:r>
      <w:r w:rsidR="00701B7E">
        <w:t xml:space="preserve">identify, </w:t>
      </w:r>
      <w:r w:rsidR="00BC1184">
        <w:t>coll</w:t>
      </w:r>
      <w:r>
        <w:t>ect</w:t>
      </w:r>
      <w:r w:rsidR="00701B7E">
        <w:t xml:space="preserve"> and </w:t>
      </w:r>
      <w:r w:rsidR="00C8594C">
        <w:t>preserve</w:t>
      </w:r>
    </w:p>
    <w:p w:rsidR="00D91BD3" w:rsidRPr="00592740" w:rsidRDefault="00D91BD3" w:rsidP="00D91BD3">
      <w:pPr>
        <w:pStyle w:val="ListParagraph"/>
        <w:numPr>
          <w:ilvl w:val="0"/>
          <w:numId w:val="7"/>
        </w:numPr>
        <w:rPr>
          <w:b/>
        </w:rPr>
      </w:pPr>
      <w:r w:rsidRPr="00592740">
        <w:rPr>
          <w:b/>
        </w:rPr>
        <w:t>Embedded Resources</w:t>
      </w:r>
    </w:p>
    <w:p w:rsidR="00D91BD3" w:rsidRPr="003E5F3C" w:rsidRDefault="00D91BD3" w:rsidP="00D91BD3">
      <w:pPr>
        <w:pStyle w:val="ListParagraph"/>
        <w:numPr>
          <w:ilvl w:val="1"/>
          <w:numId w:val="7"/>
        </w:numPr>
      </w:pPr>
      <w:r>
        <w:t xml:space="preserve">Resources can be embedded within the main </w:t>
      </w:r>
      <w:proofErr w:type="spellStart"/>
      <w:r>
        <w:t>bytestream</w:t>
      </w:r>
      <w:proofErr w:type="spellEnd"/>
      <w:r>
        <w:t>, each of which may pr</w:t>
      </w:r>
      <w:bookmarkStart w:id="0" w:name="_GoBack"/>
      <w:bookmarkEnd w:id="0"/>
      <w:r>
        <w:t>esent new preservation issues.</w:t>
      </w:r>
    </w:p>
    <w:p w:rsidR="003E5F3C" w:rsidRPr="003E5F3C" w:rsidRDefault="003D3260" w:rsidP="003E5F3C">
      <w:pPr>
        <w:pStyle w:val="Heading2"/>
      </w:pPr>
      <w:r>
        <w:t>Mitigation of key risks</w:t>
      </w:r>
    </w:p>
    <w:p w:rsidR="003F3C7A" w:rsidRPr="003E0E18" w:rsidRDefault="003F3C7A" w:rsidP="003E5F3C">
      <w:pPr>
        <w:pStyle w:val="ListParagraph"/>
        <w:numPr>
          <w:ilvl w:val="0"/>
          <w:numId w:val="6"/>
        </w:numPr>
        <w:rPr>
          <w:b/>
        </w:rPr>
      </w:pPr>
      <w:r w:rsidRPr="003E0E18">
        <w:rPr>
          <w:b/>
        </w:rPr>
        <w:t>Miti</w:t>
      </w:r>
      <w:r w:rsidR="003E0E18" w:rsidRPr="003E0E18">
        <w:rPr>
          <w:b/>
        </w:rPr>
        <w:t>gating forced obsolescence risk</w:t>
      </w:r>
    </w:p>
    <w:p w:rsidR="003E5F3C" w:rsidRDefault="003E5F3C" w:rsidP="003F3C7A">
      <w:pPr>
        <w:pStyle w:val="ListParagraph"/>
        <w:numPr>
          <w:ilvl w:val="1"/>
          <w:numId w:val="6"/>
        </w:numPr>
      </w:pPr>
      <w:r>
        <w:t>Re-save in the latest iWork format</w:t>
      </w:r>
      <w:r w:rsidR="003F3C7A">
        <w:t>, and defer potential issues arou</w:t>
      </w:r>
      <w:r w:rsidR="003E0E18">
        <w:t>nd migration until a later date</w:t>
      </w:r>
      <w:r w:rsidR="00701B7E">
        <w:t>, by which time the open source tools may have improved sufficiently</w:t>
      </w:r>
    </w:p>
    <w:p w:rsidR="003F3C7A" w:rsidRPr="003E0E18" w:rsidRDefault="003F3C7A" w:rsidP="003F3C7A">
      <w:pPr>
        <w:pStyle w:val="ListParagraph"/>
        <w:numPr>
          <w:ilvl w:val="0"/>
          <w:numId w:val="6"/>
        </w:numPr>
        <w:rPr>
          <w:b/>
        </w:rPr>
      </w:pPr>
      <w:r w:rsidRPr="003E0E18">
        <w:rPr>
          <w:b/>
        </w:rPr>
        <w:t>Mit</w:t>
      </w:r>
      <w:r w:rsidR="003E0E18" w:rsidRPr="003E0E18">
        <w:rPr>
          <w:b/>
        </w:rPr>
        <w:t>igating proprietary format risk</w:t>
      </w:r>
    </w:p>
    <w:p w:rsidR="00F31861" w:rsidRDefault="00F31861" w:rsidP="00F31861">
      <w:pPr>
        <w:pStyle w:val="ListParagraph"/>
        <w:numPr>
          <w:ilvl w:val="1"/>
          <w:numId w:val="6"/>
        </w:numPr>
      </w:pPr>
      <w:r>
        <w:t xml:space="preserve">Export to alternative formats. </w:t>
      </w:r>
      <w:r w:rsidR="003F3C7A">
        <w:t xml:space="preserve">Pages supports </w:t>
      </w:r>
      <w:r>
        <w:t>export to:</w:t>
      </w:r>
    </w:p>
    <w:p w:rsidR="003F3C7A" w:rsidRDefault="003F3C7A" w:rsidP="00F31861">
      <w:pPr>
        <w:pStyle w:val="ListParagraph"/>
        <w:numPr>
          <w:ilvl w:val="2"/>
          <w:numId w:val="6"/>
        </w:numPr>
      </w:pPr>
      <w:r>
        <w:t xml:space="preserve">PDF, Word </w:t>
      </w:r>
      <w:r w:rsidR="003E0E18">
        <w:t xml:space="preserve">(DOC or DOCX), </w:t>
      </w:r>
      <w:proofErr w:type="spellStart"/>
      <w:r w:rsidR="003E0E18">
        <w:t>ePub</w:t>
      </w:r>
      <w:proofErr w:type="spellEnd"/>
      <w:r w:rsidR="003E0E18">
        <w:t>, Plain Text</w:t>
      </w:r>
      <w:r w:rsidR="00036DBF">
        <w:t>.</w:t>
      </w:r>
    </w:p>
    <w:p w:rsidR="00F31861" w:rsidRDefault="00F31861" w:rsidP="00F31861">
      <w:pPr>
        <w:pStyle w:val="ListParagraph"/>
        <w:numPr>
          <w:ilvl w:val="1"/>
          <w:numId w:val="6"/>
        </w:numPr>
      </w:pPr>
      <w:r>
        <w:t>Access via emulation:</w:t>
      </w:r>
    </w:p>
    <w:p w:rsidR="00F31861" w:rsidRDefault="00F31861" w:rsidP="00F31861">
      <w:pPr>
        <w:pStyle w:val="ListParagraph"/>
        <w:numPr>
          <w:ilvl w:val="2"/>
          <w:numId w:val="6"/>
        </w:numPr>
      </w:pPr>
      <w:r>
        <w:t>Providing legitimate copies of OS X and Pages can be found.</w:t>
      </w:r>
    </w:p>
    <w:p w:rsidR="00F31861" w:rsidRDefault="00F31861" w:rsidP="00F31861">
      <w:pPr>
        <w:pStyle w:val="ListParagraph"/>
        <w:numPr>
          <w:ilvl w:val="2"/>
          <w:numId w:val="6"/>
        </w:numPr>
      </w:pPr>
      <w:r>
        <w:t xml:space="preserve">Further complicated by the fact that current versions of Pages are distributed via the </w:t>
      </w:r>
      <w:proofErr w:type="spellStart"/>
      <w:r>
        <w:t>AppStore</w:t>
      </w:r>
      <w:proofErr w:type="spellEnd"/>
      <w:r>
        <w:t xml:space="preserve"> and so older versions are not </w:t>
      </w:r>
      <w:r w:rsidR="00036DBF">
        <w:t xml:space="preserve">easily </w:t>
      </w:r>
      <w:r>
        <w:t>available.</w:t>
      </w:r>
    </w:p>
    <w:p w:rsidR="003F3C7A" w:rsidRPr="003E0E18" w:rsidRDefault="003F3C7A" w:rsidP="003F3C7A">
      <w:pPr>
        <w:pStyle w:val="ListParagraph"/>
        <w:numPr>
          <w:ilvl w:val="0"/>
          <w:numId w:val="6"/>
        </w:numPr>
        <w:rPr>
          <w:b/>
        </w:rPr>
      </w:pPr>
      <w:r w:rsidRPr="003E0E18">
        <w:rPr>
          <w:b/>
        </w:rPr>
        <w:t>Mitigating encryption, missing fonts, external references</w:t>
      </w:r>
      <w:r w:rsidR="00D91BD3">
        <w:rPr>
          <w:b/>
        </w:rPr>
        <w:t xml:space="preserve"> and embedded resources</w:t>
      </w:r>
      <w:r w:rsidR="003E0E18" w:rsidRPr="003E0E18">
        <w:rPr>
          <w:b/>
        </w:rPr>
        <w:t xml:space="preserve"> risks</w:t>
      </w:r>
    </w:p>
    <w:p w:rsidR="003F3C7A" w:rsidRDefault="003F3C7A" w:rsidP="003F3C7A">
      <w:pPr>
        <w:pStyle w:val="ListParagraph"/>
        <w:numPr>
          <w:ilvl w:val="1"/>
          <w:numId w:val="6"/>
        </w:numPr>
      </w:pPr>
      <w:r>
        <w:t>Examine incoming material to check for the</w:t>
      </w:r>
      <w:r w:rsidR="003E0E18">
        <w:t xml:space="preserve"> presence of these dependencies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02260406"/>
        <w:docPartObj>
          <w:docPartGallery w:val="Bibliographies"/>
          <w:docPartUnique/>
        </w:docPartObj>
      </w:sdtPr>
      <w:sdtContent>
        <w:p w:rsidR="00CD4226" w:rsidRPr="00CD4226" w:rsidRDefault="00CD4226">
          <w:pPr>
            <w:pStyle w:val="Heading1"/>
            <w:rPr>
              <w:rStyle w:val="Heading2Char"/>
            </w:rPr>
          </w:pPr>
          <w:r w:rsidRPr="00CD4226">
            <w:rPr>
              <w:rStyle w:val="Heading2Char"/>
            </w:rPr>
            <w:t>References</w:t>
          </w:r>
        </w:p>
        <w:sdt>
          <w:sdtPr>
            <w:id w:val="-573587230"/>
            <w:bibliography/>
          </w:sdtPr>
          <w:sdtContent>
            <w:p w:rsidR="002852FB" w:rsidRDefault="003F656B" w:rsidP="002852F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3F656B">
                <w:fldChar w:fldCharType="begin"/>
              </w:r>
              <w:r w:rsidR="00CD4226">
                <w:instrText xml:space="preserve"> BIBLIOGRAPHY </w:instrText>
              </w:r>
              <w:r w:rsidRPr="003F656B">
                <w:fldChar w:fldCharType="separate"/>
              </w:r>
              <w:r w:rsidR="002852FB">
                <w:rPr>
                  <w:noProof/>
                </w:rPr>
                <w:t xml:space="preserve">Archaeology Data Service. (n.d.). </w:t>
              </w:r>
              <w:r w:rsidR="002852FB">
                <w:rPr>
                  <w:i/>
                  <w:iCs/>
                  <w:noProof/>
                </w:rPr>
                <w:t>Archaeology Data Service / Digital Antiquity Guides to Good Practice</w:t>
              </w:r>
              <w:r w:rsidR="002852FB">
                <w:rPr>
                  <w:noProof/>
                </w:rPr>
                <w:t>. Retrieved from http://guides.archaeologydataservice.ac.uk/g2gp/TextDocs_2</w:t>
              </w:r>
            </w:p>
            <w:p w:rsidR="002852FB" w:rsidRDefault="002852FB" w:rsidP="002852F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Archivematica. (2014). </w:t>
              </w:r>
              <w:r>
                <w:rPr>
                  <w:i/>
                  <w:iCs/>
                  <w:noProof/>
                </w:rPr>
                <w:t>Format Policies</w:t>
              </w:r>
              <w:r>
                <w:rPr>
                  <w:noProof/>
                </w:rPr>
                <w:t>. Retrieved from https://www.archivematica.org/wiki/Format_policies</w:t>
              </w:r>
            </w:p>
            <w:p w:rsidR="002852FB" w:rsidRDefault="002852FB" w:rsidP="002852F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iWork 2013</w:t>
              </w:r>
              <w:r>
                <w:rPr>
                  <w:noProof/>
                </w:rPr>
                <w:t>. (2014). Retrieved 2014, from File Formats Wiki: http://fileformats.archiveteam.org/wiki/IWork#iWork_2013</w:t>
              </w:r>
            </w:p>
            <w:p w:rsidR="002852FB" w:rsidRDefault="002852FB" w:rsidP="002852F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Library and Archives Canada. (n.d.). </w:t>
              </w:r>
              <w:r>
                <w:rPr>
                  <w:i/>
                  <w:iCs/>
                  <w:noProof/>
                </w:rPr>
                <w:t>File Format Guidelines for Preservation and Long-term</w:t>
              </w:r>
              <w:r>
                <w:rPr>
                  <w:noProof/>
                </w:rPr>
                <w:t>. Retrieved from http://www.collectionscanada.gc.ca/obj/012018/f2/012018-2200-e.pdf</w:t>
              </w:r>
            </w:p>
            <w:p w:rsidR="002852FB" w:rsidRDefault="002852FB" w:rsidP="002852F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Library of Congress. (n.d.). </w:t>
              </w:r>
              <w:r>
                <w:rPr>
                  <w:i/>
                  <w:iCs/>
                  <w:noProof/>
                </w:rPr>
                <w:t>Recommended Format Specifications. Textual Works and Musical Compositions</w:t>
              </w:r>
              <w:r>
                <w:rPr>
                  <w:noProof/>
                </w:rPr>
                <w:t>. Retrieved from http://www.loc.gov/preservation/resources/rfs/textmus.html</w:t>
              </w:r>
            </w:p>
            <w:p w:rsidR="002852FB" w:rsidRDefault="002852FB" w:rsidP="002852F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NARA. (n.d.). </w:t>
              </w:r>
              <w:r>
                <w:rPr>
                  <w:i/>
                  <w:iCs/>
                  <w:noProof/>
                </w:rPr>
                <w:t>NARA 2014-04: Appendix A, Revised Format Guidance for the Transfer of Permanent Electronic Records – Tables of File Formats</w:t>
              </w:r>
              <w:r>
                <w:rPr>
                  <w:noProof/>
                </w:rPr>
                <w:t>. Retrieved from http://www.archives.gov/records-mgmt/policy/transfer-guidance-tables.html#textualdata</w:t>
              </w:r>
            </w:p>
            <w:p w:rsidR="002852FB" w:rsidRDefault="002852FB" w:rsidP="002852F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(n.d.). </w:t>
              </w:r>
              <w:r>
                <w:rPr>
                  <w:i/>
                  <w:iCs/>
                  <w:noProof/>
                </w:rPr>
                <w:t>Pages (word processor) - Version history</w:t>
              </w:r>
              <w:r>
                <w:rPr>
                  <w:noProof/>
                </w:rPr>
                <w:t>. Retrieved from http://en.wikipedia.org/wiki/Pages_(word_processor)_-_Version_history</w:t>
              </w:r>
            </w:p>
            <w:p w:rsidR="003E5F3C" w:rsidRDefault="003F656B" w:rsidP="003E5F3C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sectPr w:rsidR="003E5F3C" w:rsidSect="003F6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A2319"/>
    <w:multiLevelType w:val="hybridMultilevel"/>
    <w:tmpl w:val="690A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F0582"/>
    <w:multiLevelType w:val="hybridMultilevel"/>
    <w:tmpl w:val="172A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D7422"/>
    <w:multiLevelType w:val="hybridMultilevel"/>
    <w:tmpl w:val="37EA9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D1A1D"/>
    <w:multiLevelType w:val="hybridMultilevel"/>
    <w:tmpl w:val="FBF6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6B6094"/>
    <w:multiLevelType w:val="hybridMultilevel"/>
    <w:tmpl w:val="CA084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8F4F3C"/>
    <w:multiLevelType w:val="hybridMultilevel"/>
    <w:tmpl w:val="E026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E241A8"/>
    <w:multiLevelType w:val="hybridMultilevel"/>
    <w:tmpl w:val="3AF0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FD08DD"/>
    <w:multiLevelType w:val="hybridMultilevel"/>
    <w:tmpl w:val="704E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7169C"/>
    <w:rsid w:val="00025531"/>
    <w:rsid w:val="00036DBF"/>
    <w:rsid w:val="00191BC3"/>
    <w:rsid w:val="00201959"/>
    <w:rsid w:val="002240DD"/>
    <w:rsid w:val="002852FB"/>
    <w:rsid w:val="002970BD"/>
    <w:rsid w:val="003752B2"/>
    <w:rsid w:val="003A24FF"/>
    <w:rsid w:val="003D3260"/>
    <w:rsid w:val="003E0E18"/>
    <w:rsid w:val="003E5F3C"/>
    <w:rsid w:val="003F3C7A"/>
    <w:rsid w:val="003F656B"/>
    <w:rsid w:val="005968FA"/>
    <w:rsid w:val="00607872"/>
    <w:rsid w:val="00616468"/>
    <w:rsid w:val="006241A3"/>
    <w:rsid w:val="00695172"/>
    <w:rsid w:val="006A4111"/>
    <w:rsid w:val="006C5819"/>
    <w:rsid w:val="006F04A8"/>
    <w:rsid w:val="00701B7E"/>
    <w:rsid w:val="007408E0"/>
    <w:rsid w:val="00762D57"/>
    <w:rsid w:val="007B5925"/>
    <w:rsid w:val="008A0E77"/>
    <w:rsid w:val="008A5B0D"/>
    <w:rsid w:val="0098563F"/>
    <w:rsid w:val="009A682A"/>
    <w:rsid w:val="009B60FA"/>
    <w:rsid w:val="00A5416C"/>
    <w:rsid w:val="00B21E6F"/>
    <w:rsid w:val="00B7169C"/>
    <w:rsid w:val="00B80CB6"/>
    <w:rsid w:val="00BA434E"/>
    <w:rsid w:val="00BC1184"/>
    <w:rsid w:val="00BF7C4A"/>
    <w:rsid w:val="00C44F0C"/>
    <w:rsid w:val="00C8594C"/>
    <w:rsid w:val="00C96BB2"/>
    <w:rsid w:val="00CA5F7E"/>
    <w:rsid w:val="00CD4226"/>
    <w:rsid w:val="00CE6062"/>
    <w:rsid w:val="00D141FF"/>
    <w:rsid w:val="00D91BD3"/>
    <w:rsid w:val="00DF1BCD"/>
    <w:rsid w:val="00E366EE"/>
    <w:rsid w:val="00E95D14"/>
    <w:rsid w:val="00ED0A80"/>
    <w:rsid w:val="00F0194C"/>
    <w:rsid w:val="00F1105C"/>
    <w:rsid w:val="00F11AF9"/>
    <w:rsid w:val="00F31861"/>
    <w:rsid w:val="00F84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6B"/>
  </w:style>
  <w:style w:type="paragraph" w:styleId="Heading1">
    <w:name w:val="heading 1"/>
    <w:basedOn w:val="Normal"/>
    <w:next w:val="Normal"/>
    <w:link w:val="Heading1Char"/>
    <w:uiPriority w:val="9"/>
    <w:qFormat/>
    <w:rsid w:val="00C44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F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F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4C6F"/>
    <w:pPr>
      <w:ind w:left="720"/>
      <w:contextualSpacing/>
    </w:pPr>
  </w:style>
  <w:style w:type="table" w:styleId="TableGrid">
    <w:name w:val="Table Grid"/>
    <w:basedOn w:val="TableNormal"/>
    <w:uiPriority w:val="39"/>
    <w:rsid w:val="00616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41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118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D42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2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2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2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2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22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D42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8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leformats.archiveteam.org/wiki/I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IWor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jackson/format-corpus/tree/master/corpora/variations/variations/application/x-iwork-pages-sffpages/08-3.0.3" TargetMode="External"/><Relationship Id="rId11" Type="http://schemas.openxmlformats.org/officeDocument/2006/relationships/hyperlink" Target="https://wiki.documentfoundation.org/DLP/Libraries/libetonye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jackson/format-corpus/tree/master/corpora/variations/variations/application/x-iwork-pages-sffpag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documentfoundation.org/DLP/Libraries/libetony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 Version="6">
  <b:Source>
    <b:Tag>Wik1</b:Tag>
    <b:SourceType>InternetSite</b:SourceType>
    <b:Guid>{D1186974-EF20-44A8-80A4-4151203BA19F}</b:Guid>
    <b:Author>
      <b:Author>
        <b:Corporate>Wikipedia</b:Corporate>
      </b:Author>
    </b:Author>
    <b:Title>Pages (word processor) - Version history</b:Title>
    <b:URL>http://en.wikipedia.org/wiki/Pages_(word_processor)_-_Version_history</b:URL>
    <b:RefOrder>1</b:RefOrder>
  </b:Source>
  <b:Source>
    <b:Tag>Arc</b:Tag>
    <b:SourceType>InternetSite</b:SourceType>
    <b:Guid>{4E52796B-43E2-4149-8ED9-E294EB4A5C98}</b:Guid>
    <b:Author>
      <b:Author>
        <b:Corporate>Archaeology Data Service</b:Corporate>
      </b:Author>
    </b:Author>
    <b:Title>Archaeology Data Service / Digital Antiquity Guides to Good Practice</b:Title>
    <b:URL>http://guides.archaeologydataservice.ac.uk/g2gp/TextDocs_2</b:URL>
    <b:RefOrder>3</b:RefOrder>
  </b:Source>
  <b:Source>
    <b:Tag>Lib4</b:Tag>
    <b:SourceType>InternetSite</b:SourceType>
    <b:Guid>{7F6D487F-9891-4854-8BAE-F7775DF701CA}</b:Guid>
    <b:Author>
      <b:Author>
        <b:Corporate>Library of Congress</b:Corporate>
      </b:Author>
    </b:Author>
    <b:Title>Recommended Format Specifications. Textual Works and Musical Compositions</b:Title>
    <b:URL>http://www.loc.gov/preservation/resources/rfs/textmus.html</b:URL>
    <b:RefOrder>4</b:RefOrder>
  </b:Source>
  <b:Source>
    <b:Tag>NAR</b:Tag>
    <b:SourceType>InternetSite</b:SourceType>
    <b:Guid>{474FF879-BBA4-4897-8A7C-DF189D85160F}</b:Guid>
    <b:Author>
      <b:Author>
        <b:NameList>
          <b:Person>
            <b:Last>NARA</b:Last>
          </b:Person>
        </b:NameList>
      </b:Author>
    </b:Author>
    <b:Title>NARA 2014-04: Appendix A,  Revised Format Guidance for the Transfer of Permanent Electronic Records – Tables of File Formats</b:Title>
    <b:URL>http://www.archives.gov/records-mgmt/policy/transfer-guidance-tables.html#textualdata</b:URL>
    <b:RefOrder>5</b:RefOrder>
  </b:Source>
  <b:Source>
    <b:Tag>Arc14</b:Tag>
    <b:SourceType>InternetSite</b:SourceType>
    <b:Guid>{9BC3D74C-A080-4D46-88D6-406A05D707D8}</b:Guid>
    <b:Author>
      <b:Author>
        <b:NameList>
          <b:Person>
            <b:Last>Archivematica</b:Last>
          </b:Person>
        </b:NameList>
      </b:Author>
    </b:Author>
    <b:Title>Format Policies</b:Title>
    <b:Year>2014</b:Year>
    <b:URL>https://www.archivematica.org/wiki/Format_policies</b:URL>
    <b:RefOrder>6</b:RefOrder>
  </b:Source>
  <b:Source>
    <b:Tag>Lib3</b:Tag>
    <b:SourceType>InternetSite</b:SourceType>
    <b:Guid>{363D93E2-CF28-4825-A316-DC55A445579F}</b:Guid>
    <b:Title>File Format Guidelines for Preservation and Long-term</b:Title>
    <b:URL>http://www.collectionscanada.gc.ca/obj/012018/f2/012018-2200-e.pdf</b:URL>
    <b:Author>
      <b:Author>
        <b:Corporate>Library and Archives Canada</b:Corporate>
      </b:Author>
    </b:Author>
    <b:RefOrder>7</b:RefOrder>
  </b:Source>
  <b:Source>
    <b:Tag>iWo14</b:Tag>
    <b:SourceType>InternetSite</b:SourceType>
    <b:Guid>{5C83D39C-29BE-0B4B-8104-A6E19219A7AF}</b:Guid>
    <b:Title>iWork 2013</b:Title>
    <b:Year>2014</b:Year>
    <b:InternetSiteTitle>File Formats Wiki</b:InternetSiteTitle>
    <b:URL>http://fileformats.archiveteam.org/wiki/IWork#iWork_2013</b:URL>
    <b:YearAccessed>2014</b:YearAccessed>
    <b:RefOrder>2</b:RefOrder>
  </b:Source>
</b:Sources>
</file>

<file path=customXml/itemProps1.xml><?xml version="1.0" encoding="utf-8"?>
<ds:datastoreItem xmlns:ds="http://schemas.openxmlformats.org/officeDocument/2006/customXml" ds:itemID="{717C4569-BAE3-4A7A-99BA-32DE07EE0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Andrea Goethals</cp:lastModifiedBy>
  <cp:revision>5</cp:revision>
  <dcterms:created xsi:type="dcterms:W3CDTF">2014-11-30T16:46:00Z</dcterms:created>
  <dcterms:modified xsi:type="dcterms:W3CDTF">2015-08-12T17:29:00Z</dcterms:modified>
</cp:coreProperties>
</file>