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Λ = {</w:t>
      </w:r>
    </w:p>
    <w:p w:rsidR="00000000" w:rsidDel="00000000" w:rsidP="00000000" w:rsidRDefault="00000000" w:rsidRPr="00000000">
      <w:pPr>
        <w:contextualSpacing w:val="0"/>
      </w:pPr>
      <m:oMath>
        <m:r>
          <m:t>→</m:t>
        </m:r>
      </m:oMath>
      <w:r w:rsidDel="00000000" w:rsidR="00000000" w:rsidRPr="00000000">
        <w:rPr>
          <w:i w:val="1"/>
          <w:rtl w:val="0"/>
        </w:rPr>
        <w:t xml:space="preserve">error_rcv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error_rcv</w:t>
      </w:r>
      <w:r w:rsidDel="00000000" w:rsidR="00000000" w:rsidRPr="00000000">
        <w:drawing>
          <wp:inline distB="114300" distT="114300" distL="114300" distR="114300">
            <wp:extent cx="1828800" cy="457200"/>
            <wp:effectExtent b="0" l="0" r="0" t="0"/>
            <wp:docPr id="2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914400" y="628500"/>
                      <a:ext cx="1828800" cy="457200"/>
                      <a:chOff x="914400" y="628500"/>
                      <a:chExt cx="1809899" cy="438300"/>
                    </a:xfrm>
                  </wpg:grpSpPr>
                  <wps:wsp>
                    <wps:cNvCnPr/>
                    <wps:spPr>
                      <a:xfrm>
                        <a:off x="914400" y="1066800"/>
                        <a:ext cx="1809899" cy="0"/>
                      </a:xfrm>
                      <a:prstGeom prst="straightConnector1">
                        <a:avLst/>
                      </a:prstGeom>
                      <a:noFill/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lg" w="lg" type="none"/>
                        <a:tailEnd len="lg" w="lg" type="triangle"/>
                      </a:ln>
                    </wps:spPr>
                    <wps:bodyPr anchorCtr="0" anchor="ctr" bIns="91425" lIns="91425" rIns="91425" tIns="91425"/>
                  </wps:wsp>
                  <wps:wsp>
                    <wps:cNvSpPr txBox="1"/>
                    <wps:cNvPr id="5" name="Shape 5"/>
                    <wps:spPr>
                      <a:xfrm>
                        <a:off x="914400" y="628500"/>
                        <a:ext cx="1628700" cy="4382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[err_protocol_def = true]/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apply_protocol_rescues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wpg:wgp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applicable_rescue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error_rcv</w:t>
      </w:r>
      <w:r w:rsidDel="00000000" w:rsidR="00000000" w:rsidRPr="00000000">
        <w:drawing>
          <wp:inline distB="114300" distT="114300" distL="114300" distR="114300">
            <wp:extent cx="1819275" cy="438150"/>
            <wp:effectExtent b="0" l="0" r="0" t="0"/>
            <wp:docPr id="1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1219200" y="647700"/>
                      <a:ext cx="1819275" cy="438150"/>
                      <a:chOff x="1219200" y="647700"/>
                      <a:chExt cx="1800299" cy="419100"/>
                    </a:xfrm>
                  </wpg:grpSpPr>
                  <wps:wsp>
                    <wps:cNvCnPr/>
                    <wps:spPr>
                      <a:xfrm>
                        <a:off x="1219200" y="1066800"/>
                        <a:ext cx="1800299" cy="0"/>
                      </a:xfrm>
                      <a:prstGeom prst="straightConnector1">
                        <a:avLst/>
                      </a:prstGeom>
                      <a:noFill/>
                      <a:ln cap="flat" w="19050">
                        <a:solidFill>
                          <a:srgbClr val="000000"/>
                        </a:solidFill>
                        <a:prstDash val="solid"/>
                        <a:round/>
                        <a:headEnd len="lg" w="lg" type="none"/>
                        <a:tailEnd len="lg" w="lg" type="triangle"/>
                      </a:ln>
                    </wps:spPr>
                    <wps:bodyPr anchorCtr="0" anchor="ctr" bIns="91425" lIns="91425" rIns="91425" tIns="91425"/>
                  </wps:wsp>
                  <wps:wsp>
                    <wps:cNvSpPr txBox="1"/>
                    <wps:cNvPr id="3" name="Shape 3"/>
                    <wps:spPr>
                      <a:xfrm>
                        <a:off x="1238250" y="647700"/>
                        <a:ext cx="1619099" cy="4190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[err_protocol_def = false]/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reset_to_stable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wpg:wgp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reset_module_data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error_rcv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applicable_rescue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reset_module_data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err_protocol_def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apply_protocol_rescues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reset_to_stable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