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81B21" w14:textId="77777777" w:rsidR="003B3692" w:rsidRPr="003B3692" w:rsidRDefault="003B3692">
      <w:pPr>
        <w:rPr>
          <w:rFonts w:ascii="Times New Roman" w:hAnsi="Times New Roman" w:cs="Times New Roman"/>
          <w:sz w:val="24"/>
          <w:szCs w:val="24"/>
        </w:rPr>
      </w:pPr>
      <w:r w:rsidRPr="003B36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583497" wp14:editId="1F6C7A6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3048000"/>
            <wp:effectExtent l="0" t="0" r="0" b="0"/>
            <wp:wrapSquare wrapText="bothSides"/>
            <wp:docPr id="2" name="Picture 2" descr="Police -  Police Mephisto Multi Dial Tali Leather Jam Tangan Pria Cokelat PL.14473JSQBZ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lice -  Police Mephisto Multi Dial Tali Leather Jam Tangan Pria Cokelat PL.14473JSQBZ-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3B3692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3B36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3692">
        <w:rPr>
          <w:rFonts w:ascii="Times New Roman" w:hAnsi="Times New Roman" w:cs="Times New Roman"/>
          <w:sz w:val="24"/>
          <w:szCs w:val="24"/>
        </w:rPr>
        <w:t xml:space="preserve"> Police </w:t>
      </w:r>
      <w:proofErr w:type="spellStart"/>
      <w:r w:rsidRPr="003B3692">
        <w:rPr>
          <w:rFonts w:ascii="Times New Roman" w:hAnsi="Times New Roman" w:cs="Times New Roman"/>
          <w:sz w:val="24"/>
          <w:szCs w:val="24"/>
        </w:rPr>
        <w:t>Mephisto</w:t>
      </w:r>
      <w:proofErr w:type="spellEnd"/>
      <w:r w:rsidRPr="003B3692">
        <w:rPr>
          <w:rFonts w:ascii="Times New Roman" w:hAnsi="Times New Roman" w:cs="Times New Roman"/>
          <w:sz w:val="24"/>
          <w:szCs w:val="24"/>
        </w:rPr>
        <w:t xml:space="preserve"> Multi Dial </w:t>
      </w:r>
      <w:proofErr w:type="spellStart"/>
      <w:r w:rsidRPr="003B3692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B3692">
        <w:rPr>
          <w:rFonts w:ascii="Times New Roman" w:hAnsi="Times New Roman" w:cs="Times New Roman"/>
          <w:sz w:val="24"/>
          <w:szCs w:val="24"/>
        </w:rPr>
        <w:t xml:space="preserve"> Leather</w:t>
      </w:r>
    </w:p>
    <w:p w14:paraId="70CA1A13" w14:textId="77777777" w:rsidR="003B3692" w:rsidRPr="003B3692" w:rsidRDefault="003B3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3692">
        <w:rPr>
          <w:rFonts w:ascii="Times New Roman" w:hAnsi="Times New Roman" w:cs="Times New Roman"/>
          <w:sz w:val="24"/>
          <w:szCs w:val="24"/>
        </w:rPr>
        <w:t>Harga  :</w:t>
      </w:r>
      <w:proofErr w:type="gramEnd"/>
      <w:r w:rsidRPr="003B3692">
        <w:rPr>
          <w:rFonts w:ascii="Times New Roman" w:hAnsi="Times New Roman" w:cs="Times New Roman"/>
          <w:sz w:val="24"/>
          <w:szCs w:val="24"/>
        </w:rPr>
        <w:t xml:space="preserve"> Rp.3.447.000</w:t>
      </w:r>
    </w:p>
    <w:p w14:paraId="33BD5D4B" w14:textId="1C7CDFF1" w:rsidR="003B3692" w:rsidRDefault="003B369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B369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B36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36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Merek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jam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tangan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Police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dikenal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di dunia fashion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sejak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2003.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Sebelumnya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, Police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dikenal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produsen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kacamata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. 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halnya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seri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Police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Mephisto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menunjukkan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simbol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kemanusiaan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pemakainya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casing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berbahan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stainless steel,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Mephisto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punya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tengkorak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tebal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sisi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kanan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dan logo Police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bernuansa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gotik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sisi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kiri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. Strap yang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dipasang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cokelat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hitam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3B3692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6657B6C" w14:textId="086030E2" w:rsidR="003B3692" w:rsidRPr="003B3692" w:rsidRDefault="003B3692">
      <w:pPr>
        <w:rPr>
          <w:rFonts w:ascii="Times New Roman" w:hAnsi="Times New Roman" w:cs="Times New Roman"/>
          <w:sz w:val="24"/>
          <w:szCs w:val="24"/>
        </w:rPr>
      </w:pPr>
      <w:r w:rsidRPr="003B369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3BA87B5" wp14:editId="674ADFB9">
            <wp:simplePos x="914400" y="4257675"/>
            <wp:positionH relativeFrom="column">
              <wp:align>left</wp:align>
            </wp:positionH>
            <wp:positionV relativeFrom="paragraph">
              <wp:align>top</wp:align>
            </wp:positionV>
            <wp:extent cx="3048000" cy="3048000"/>
            <wp:effectExtent l="0" t="0" r="0" b="0"/>
            <wp:wrapSquare wrapText="bothSides"/>
            <wp:docPr id="3" name="Picture 3" descr="Alexandre Christie - Alexandre Christie 6280 Jam Tangan P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exandre Christie - Alexandre Christie 6280 Jam Tangan P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3B3692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3B3692">
        <w:rPr>
          <w:rFonts w:ascii="Times New Roman" w:hAnsi="Times New Roman" w:cs="Times New Roman"/>
          <w:sz w:val="24"/>
          <w:szCs w:val="24"/>
        </w:rPr>
        <w:t xml:space="preserve"> :Alexandre</w:t>
      </w:r>
      <w:proofErr w:type="gramEnd"/>
      <w:r w:rsidRPr="003B3692">
        <w:rPr>
          <w:rFonts w:ascii="Times New Roman" w:hAnsi="Times New Roman" w:cs="Times New Roman"/>
          <w:sz w:val="24"/>
          <w:szCs w:val="24"/>
        </w:rPr>
        <w:t xml:space="preserve"> Christie </w:t>
      </w:r>
    </w:p>
    <w:p w14:paraId="6D3FFB5B" w14:textId="781F00D6" w:rsidR="003B3692" w:rsidRPr="003B3692" w:rsidRDefault="003B36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B3692">
        <w:rPr>
          <w:rFonts w:ascii="Times New Roman" w:hAnsi="Times New Roman" w:cs="Times New Roman"/>
          <w:sz w:val="24"/>
          <w:szCs w:val="24"/>
        </w:rPr>
        <w:t>Harga :</w:t>
      </w:r>
      <w:proofErr w:type="gramEnd"/>
      <w:r w:rsidRPr="003B3692">
        <w:rPr>
          <w:rFonts w:ascii="Times New Roman" w:hAnsi="Times New Roman" w:cs="Times New Roman"/>
          <w:sz w:val="24"/>
          <w:szCs w:val="24"/>
        </w:rPr>
        <w:t xml:space="preserve"> Rp.1.400.000</w:t>
      </w:r>
    </w:p>
    <w:p w14:paraId="586FFA57" w14:textId="4144A52D" w:rsidR="003B3692" w:rsidRDefault="003B3692">
      <w:pPr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3B3692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3B36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B3692">
        <w:rPr>
          <w:rFonts w:ascii="Times New Roman" w:hAnsi="Times New Roman" w:cs="Times New Roman"/>
          <w:sz w:val="24"/>
          <w:szCs w:val="24"/>
        </w:rPr>
        <w:t xml:space="preserve"> </w:t>
      </w:r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Alexandre Christie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jam yang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kualitasnya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dipercaya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telah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dimulai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sejak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50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silam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Bahan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stainles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steel yang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termasuk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berkualitas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nomor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Ditambah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desain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elegan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menarik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jam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tangan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jadi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favorit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masyarakat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Indonesia.</w:t>
      </w:r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halnya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Alexandre Christie 6280 Jam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Tangan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Pria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- Black White. Jam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tangan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analog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bertali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kulit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punya casing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stainless steel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berwarna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hitam</w:t>
      </w:r>
      <w:proofErr w:type="spellEnd"/>
      <w:r w:rsidRPr="003B3692"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1817F13" w14:textId="5FF4B991" w:rsidR="00FA4441" w:rsidRDefault="00FA4441">
      <w:pPr>
        <w:rPr>
          <w:rFonts w:ascii="Times New Roman" w:eastAsia="Meiryo" w:hAnsi="Times New Roman" w:cs="Times New Roman"/>
          <w:color w:val="000000"/>
          <w:sz w:val="24"/>
          <w:szCs w:val="24"/>
          <w:shd w:val="clear" w:color="auto" w:fill="FFFFFF"/>
        </w:rPr>
      </w:pPr>
    </w:p>
    <w:p w14:paraId="3F8EFF03" w14:textId="77777777" w:rsidR="00FA4441" w:rsidRDefault="00FA44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78B081B" wp14:editId="3E12B172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14600" cy="2295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Jacob &amp; Co</w:t>
      </w:r>
    </w:p>
    <w:p w14:paraId="46153126" w14:textId="77777777" w:rsidR="00FA4441" w:rsidRDefault="00FA4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Harga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Rp.8.900.000</w:t>
      </w:r>
    </w:p>
    <w:p w14:paraId="4A7FDC53" w14:textId="0E9FFA84" w:rsidR="00FA4441" w:rsidRDefault="00FA444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Jacob &amp; Co.,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kadang-kadang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sebagai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"Jacob And Co"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"Jacob And Company,"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pengecer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perhiasan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dan jam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tangan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pribadi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yang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didirikan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pada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tahun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1986 oleh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desainer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berlian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Jacob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Arabo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Butik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andalan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kantor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pusat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perusahaan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terletak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di Manhattan, New York City.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1B9361F6" w14:textId="0021E1B4" w:rsidR="00FA4441" w:rsidRDefault="00FA4441">
      <w:pP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28D7A52" wp14:editId="2B553B7D">
            <wp:simplePos x="914400" y="3514725"/>
            <wp:positionH relativeFrom="margin">
              <wp:align>left</wp:align>
            </wp:positionH>
            <wp:positionV relativeFrom="paragraph">
              <wp:align>top</wp:align>
            </wp:positionV>
            <wp:extent cx="2475865" cy="2638425"/>
            <wp:effectExtent l="0" t="0" r="63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Richard</w:t>
      </w:r>
      <w:proofErr w:type="gram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Mille</w:t>
      </w:r>
    </w:p>
    <w:p w14:paraId="38AA4A6C" w14:textId="77777777" w:rsidR="00FA4441" w:rsidRDefault="00FA44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Harga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1,3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Miliyar</w:t>
      </w:r>
      <w:proofErr w:type="spellEnd"/>
    </w:p>
    <w:p w14:paraId="42CD39C0" w14:textId="69AA03F5" w:rsidR="008A62C6" w:rsidRDefault="00FA4441" w:rsidP="008A62C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Dalam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kesempatan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lain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, Ronaldo juga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pernah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mengenakan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sebuah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jam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tangan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karya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 </w:t>
      </w:r>
      <w:r>
        <w:rPr>
          <w:rStyle w:val="Emphasis"/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brand 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ternama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Richard Mille,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yaitu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RM 011 Felipe Massa Flyback Chronograph BLACK KITE.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Dengan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warna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hitam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dan detail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keemasan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yang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elegan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, jam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tangan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mewah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ini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dihargai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sebesar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$100,000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atau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sekitar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 xml:space="preserve"> Rp1,3 </w:t>
      </w:r>
      <w:proofErr w:type="spellStart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miliar</w:t>
      </w:r>
      <w:proofErr w:type="spellEnd"/>
      <w:r>
        <w:rPr>
          <w:rFonts w:ascii="Freight Display Pro W01" w:hAnsi="Freight Display Pro W01"/>
          <w:color w:val="000000"/>
          <w:sz w:val="27"/>
          <w:szCs w:val="27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DA7F0CC" w14:textId="3A66AC0A" w:rsidR="003B3692" w:rsidRDefault="008A62C6" w:rsidP="008A62C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8A62C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E9F968" wp14:editId="4260C0DA">
                <wp:simplePos x="0" y="0"/>
                <wp:positionH relativeFrom="column">
                  <wp:posOffset>3105150</wp:posOffset>
                </wp:positionH>
                <wp:positionV relativeFrom="paragraph">
                  <wp:posOffset>247015</wp:posOffset>
                </wp:positionV>
                <wp:extent cx="2360930" cy="2828925"/>
                <wp:effectExtent l="0" t="0" r="2286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6A5F5" w14:textId="582F1C8D" w:rsidR="008A62C6" w:rsidRPr="008A62C6" w:rsidRDefault="008A62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A62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Merek</w:t>
                            </w:r>
                            <w:proofErr w:type="spellEnd"/>
                            <w:r w:rsidRPr="008A62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8A62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Rolex</w:t>
                            </w:r>
                          </w:p>
                          <w:p w14:paraId="22673FA4" w14:textId="0E07F507" w:rsidR="008A62C6" w:rsidRPr="008A62C6" w:rsidRDefault="008A62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A62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Harga :</w:t>
                            </w:r>
                            <w:proofErr w:type="gramEnd"/>
                            <w:r w:rsidRPr="008A62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Rp.450.000.000</w:t>
                            </w:r>
                          </w:p>
                          <w:p w14:paraId="624FB69A" w14:textId="409F105E" w:rsidR="008A62C6" w:rsidRPr="008A62C6" w:rsidRDefault="008A62C6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8A62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Deskripsi</w:t>
                            </w:r>
                            <w:proofErr w:type="spellEnd"/>
                            <w:r w:rsidRPr="008A62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8A62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Model jam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tangan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Rolex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memiliki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cangkang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jam Oyster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berlapis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emas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Everose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18 karat dan diameter 42 mm,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membuatnya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tampak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sangat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mewah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dan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kokoh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daya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penyimpanan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energi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selama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72 jam,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penunjuk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dua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zona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waktu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dengan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mekanis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9001,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serta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penunjuk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tanggal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hari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dan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bulan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otomatis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berganti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tak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heran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jika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Rolex Sky-Dweller Rose Gold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begitu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digandrungi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oleh para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penggemar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jam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tangan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terlepas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dari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nominal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harganya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fantastis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yakni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sekitar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Rp. 400.000.000 </w:t>
                            </w:r>
                            <w:proofErr w:type="spellStart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sampai</w:t>
                            </w:r>
                            <w:proofErr w:type="spellEnd"/>
                            <w:r w:rsidRPr="008A62C6">
                              <w:rPr>
                                <w:rFonts w:ascii="Times New Roman" w:eastAsia="Meiryo" w:hAnsi="Times New Roman" w:cs="Times New Roman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Rp. 450.000.000.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9F9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4.5pt;margin-top:19.45pt;width:185.9pt;height:222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">
                <v:textbox>
                  <w:txbxContent>
                    <w:p w14:paraId="7056A5F5" w14:textId="582F1C8D" w:rsidR="008A62C6" w:rsidRPr="008A62C6" w:rsidRDefault="008A62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A6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Merek</w:t>
                      </w:r>
                      <w:proofErr w:type="spellEnd"/>
                      <w:r w:rsidRPr="008A6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8A6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Rolex</w:t>
                      </w:r>
                    </w:p>
                    <w:p w14:paraId="22673FA4" w14:textId="0E07F507" w:rsidR="008A62C6" w:rsidRPr="008A62C6" w:rsidRDefault="008A62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8A6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Harga :</w:t>
                      </w:r>
                      <w:proofErr w:type="gramEnd"/>
                      <w:r w:rsidRPr="008A6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Rp.450.000.000</w:t>
                      </w:r>
                    </w:p>
                    <w:p w14:paraId="624FB69A" w14:textId="409F105E" w:rsidR="008A62C6" w:rsidRPr="008A62C6" w:rsidRDefault="008A62C6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8A6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Deskripsi</w:t>
                      </w:r>
                      <w:proofErr w:type="spellEnd"/>
                      <w:r w:rsidRPr="008A6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8A62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Model jam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tangan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Rolex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memiliki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cangkang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jam Oyster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berlapis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emas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Everose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18 karat dan diameter 42 mm,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membuatnya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tampak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sangat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mewah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dan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kokoh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daya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penyimpanan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energi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selama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72 jam,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penunjuk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dua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zona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waktu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dengan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mekanis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9001,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serta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penunjuk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tanggal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hari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dan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bulan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otomatis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berganti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tak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heran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jika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Rolex Sky-Dweller Rose Gold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ini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begitu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digandrungi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oleh para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penggemar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jam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tangan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terlepas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dari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nominal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harganya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fantastis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yakni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sekitar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Rp. 400.000.000 </w:t>
                      </w:r>
                      <w:proofErr w:type="spellStart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sampai</w:t>
                      </w:r>
                      <w:proofErr w:type="spellEnd"/>
                      <w:r w:rsidRPr="008A62C6">
                        <w:rPr>
                          <w:rFonts w:ascii="Times New Roman" w:eastAsia="Meiryo" w:hAnsi="Times New Roman" w:cs="Times New Roman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Rp. 450.000.000.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3692">
        <w:rPr>
          <w:rFonts w:ascii="Times New Roman" w:hAnsi="Times New Roman" w:cs="Times New Roman"/>
          <w:sz w:val="24"/>
          <w:szCs w:val="24"/>
        </w:rPr>
        <w:br w:type="textWrapping" w:clear="all"/>
      </w:r>
      <w:r>
        <w:rPr>
          <w:noProof/>
        </w:rPr>
        <w:drawing>
          <wp:inline distT="0" distB="0" distL="0" distR="0" wp14:anchorId="0BD27085" wp14:editId="24DB5130">
            <wp:extent cx="2695575" cy="2933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44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71A6C0" w14:textId="0CC67343" w:rsidR="008A62C6" w:rsidRDefault="008A62C6" w:rsidP="008A62C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34407621" w14:textId="2800B0F3" w:rsidR="008A62C6" w:rsidRDefault="008A62C6" w:rsidP="008A62C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</w:p>
    <w:p w14:paraId="3D910F67" w14:textId="7D4D08FC" w:rsidR="008A62C6" w:rsidRDefault="008A62C6" w:rsidP="008A62C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8A62C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F3B3E7" wp14:editId="045635D4">
                <wp:simplePos x="0" y="0"/>
                <wp:positionH relativeFrom="column">
                  <wp:posOffset>3030855</wp:posOffset>
                </wp:positionH>
                <wp:positionV relativeFrom="paragraph">
                  <wp:posOffset>78105</wp:posOffset>
                </wp:positionV>
                <wp:extent cx="2360930" cy="1404620"/>
                <wp:effectExtent l="0" t="0" r="22860" b="1143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ED78E" w14:textId="7F7562B9" w:rsidR="008A62C6" w:rsidRDefault="008A62C6">
                            <w:proofErr w:type="spellStart"/>
                            <w:proofErr w:type="gramStart"/>
                            <w:r>
                              <w:t>Merek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IWC</w:t>
                            </w:r>
                          </w:p>
                          <w:p w14:paraId="55595522" w14:textId="24EF0591" w:rsidR="008A62C6" w:rsidRDefault="008A62C6">
                            <w:proofErr w:type="gramStart"/>
                            <w:r>
                              <w:t>Harga :</w:t>
                            </w:r>
                            <w:proofErr w:type="gramEnd"/>
                            <w:r>
                              <w:t xml:space="preserve"> 88,2 </w:t>
                            </w:r>
                            <w:proofErr w:type="spellStart"/>
                            <w:r>
                              <w:t>juta</w:t>
                            </w:r>
                            <w:proofErr w:type="spellEnd"/>
                          </w:p>
                          <w:p w14:paraId="00B540CE" w14:textId="4D1A1965" w:rsidR="008A62C6" w:rsidRDefault="008A62C6">
                            <w:proofErr w:type="spellStart"/>
                            <w:proofErr w:type="gram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WC juga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merilis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salah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arloji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terinspirasi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jam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tangan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navigasi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legendaris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Royal Air Force Mark 11 pada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tahun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1948.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Arloji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terbaru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diberi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IWC Watch Chronograph Spitfire Pilot ref.</w:t>
                            </w:r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2A2A2A"/>
                                <w:sz w:val="21"/>
                                <w:szCs w:val="2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3B3E7" id="_x0000_s1027" type="#_x0000_t202" style="position:absolute;margin-left:238.65pt;margin-top:6.1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MtaJwIAAE0EAAAOAAAAZHJzL2Uyb0RvYy54bWysVNtu2zAMfR+wfxD0vthxk6w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">
                <v:textbox style="mso-fit-shape-to-text:t">
                  <w:txbxContent>
                    <w:p w14:paraId="53CED78E" w14:textId="7F7562B9" w:rsidR="008A62C6" w:rsidRDefault="008A62C6">
                      <w:proofErr w:type="spellStart"/>
                      <w:proofErr w:type="gramStart"/>
                      <w:r>
                        <w:t>Merek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IWC</w:t>
                      </w:r>
                    </w:p>
                    <w:p w14:paraId="55595522" w14:textId="24EF0591" w:rsidR="008A62C6" w:rsidRDefault="008A62C6">
                      <w:proofErr w:type="gramStart"/>
                      <w:r>
                        <w:t>Harga :</w:t>
                      </w:r>
                      <w:proofErr w:type="gramEnd"/>
                      <w:r>
                        <w:t xml:space="preserve"> 88,2 </w:t>
                      </w:r>
                      <w:proofErr w:type="spellStart"/>
                      <w:r>
                        <w:t>juta</w:t>
                      </w:r>
                      <w:proofErr w:type="spellEnd"/>
                    </w:p>
                    <w:p w14:paraId="00B540CE" w14:textId="4D1A1965" w:rsidR="008A62C6" w:rsidRDefault="008A62C6">
                      <w:proofErr w:type="spellStart"/>
                      <w:proofErr w:type="gramStart"/>
                      <w:r>
                        <w:t>Deskripsi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WC juga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merilis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salah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satu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arloji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terinspirasi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jam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tangan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navigasi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legendaris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Royal Air Force Mark 11 pada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tahun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1948.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Arloji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terbaru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ini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diberi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>nama</w:t>
                      </w:r>
                      <w:proofErr w:type="spellEnd"/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  <w:shd w:val="clear" w:color="auto" w:fill="FFFFFF"/>
                        </w:rPr>
                        <w:t xml:space="preserve"> IWC Watch Chronograph Spitfire Pilot ref.</w:t>
                      </w:r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2A2A2A"/>
                          <w:sz w:val="21"/>
                          <w:szCs w:val="2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618B850" wp14:editId="09B0533C">
            <wp:simplePos x="914400" y="4733925"/>
            <wp:positionH relativeFrom="column">
              <wp:align>left</wp:align>
            </wp:positionH>
            <wp:positionV relativeFrom="paragraph">
              <wp:align>top</wp:align>
            </wp:positionV>
            <wp:extent cx="2686050" cy="26765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0F5EAED3" w14:textId="18ADAE55" w:rsidR="008A62C6" w:rsidRPr="003B3692" w:rsidRDefault="008A62C6" w:rsidP="008A62C6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8A62C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05BA6F" wp14:editId="3D615F9C">
                <wp:simplePos x="0" y="0"/>
                <wp:positionH relativeFrom="column">
                  <wp:posOffset>3354705</wp:posOffset>
                </wp:positionH>
                <wp:positionV relativeFrom="paragraph">
                  <wp:posOffset>592455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E7E32" w14:textId="0003EEDC" w:rsidR="008A62C6" w:rsidRDefault="00B6097A">
                            <w:proofErr w:type="spellStart"/>
                            <w:proofErr w:type="gramStart"/>
                            <w:r>
                              <w:t>Merek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Eiger</w:t>
                            </w:r>
                            <w:proofErr w:type="spellEnd"/>
                          </w:p>
                          <w:p w14:paraId="31EF2944" w14:textId="16C6EBAA" w:rsidR="00B6097A" w:rsidRDefault="00B6097A">
                            <w:proofErr w:type="gramStart"/>
                            <w:r>
                              <w:t>Harga :</w:t>
                            </w:r>
                            <w:proofErr w:type="gramEnd"/>
                            <w:r>
                              <w:t xml:space="preserve"> 1.200.000</w:t>
                            </w:r>
                          </w:p>
                          <w:p w14:paraId="684B9CCA" w14:textId="04B0CFBF" w:rsidR="00B6097A" w:rsidRDefault="00B6097A">
                            <w:proofErr w:type="spellStart"/>
                            <w:proofErr w:type="gramStart"/>
                            <w:r>
                              <w:t>Deskripsi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Merek</w:t>
                            </w:r>
                            <w:proofErr w:type="spellEnd"/>
                            <w:r>
                              <w:t xml:space="preserve"> jam </w:t>
                            </w:r>
                            <w:proofErr w:type="spellStart"/>
                            <w:r>
                              <w:t>ini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familiyar</w:t>
                            </w:r>
                            <w:proofErr w:type="spellEnd"/>
                            <w:r>
                              <w:t xml:space="preserve"> di </w:t>
                            </w:r>
                            <w:proofErr w:type="spellStart"/>
                            <w:r>
                              <w:t>kalangan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masyarakat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Indonesia,dan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bentuk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nya</w:t>
                            </w:r>
                            <w:proofErr w:type="spellEnd"/>
                            <w:r>
                              <w:t xml:space="preserve"> yang simple.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5BA6F" id="_x0000_s1028" type="#_x0000_t202" style="position:absolute;margin-left:264.15pt;margin-top:46.6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5bNJgIAAE0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">
                <v:textbox style="mso-fit-shape-to-text:t">
                  <w:txbxContent>
                    <w:p w14:paraId="21BE7E32" w14:textId="0003EEDC" w:rsidR="008A62C6" w:rsidRDefault="00B6097A">
                      <w:proofErr w:type="spellStart"/>
                      <w:proofErr w:type="gramStart"/>
                      <w:r>
                        <w:t>Merek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Eiger</w:t>
                      </w:r>
                      <w:proofErr w:type="spellEnd"/>
                    </w:p>
                    <w:p w14:paraId="31EF2944" w14:textId="16C6EBAA" w:rsidR="00B6097A" w:rsidRDefault="00B6097A">
                      <w:proofErr w:type="gramStart"/>
                      <w:r>
                        <w:t>Harga :</w:t>
                      </w:r>
                      <w:proofErr w:type="gramEnd"/>
                      <w:r>
                        <w:t xml:space="preserve"> 1.200.000</w:t>
                      </w:r>
                    </w:p>
                    <w:p w14:paraId="684B9CCA" w14:textId="04B0CFBF" w:rsidR="00B6097A" w:rsidRDefault="00B6097A">
                      <w:proofErr w:type="spellStart"/>
                      <w:proofErr w:type="gramStart"/>
                      <w:r>
                        <w:t>Deskripsi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Merek</w:t>
                      </w:r>
                      <w:proofErr w:type="spellEnd"/>
                      <w:r>
                        <w:t xml:space="preserve"> jam </w:t>
                      </w:r>
                      <w:proofErr w:type="spellStart"/>
                      <w:r>
                        <w:t>ini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familiyar</w:t>
                      </w:r>
                      <w:proofErr w:type="spellEnd"/>
                      <w:r>
                        <w:t xml:space="preserve"> di </w:t>
                      </w:r>
                      <w:proofErr w:type="spellStart"/>
                      <w:r>
                        <w:t>kalangan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masyarakat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Indonesia,dan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bentuk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nya</w:t>
                      </w:r>
                      <w:proofErr w:type="spellEnd"/>
                      <w:r>
                        <w:t xml:space="preserve"> yang simple.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7B4494" wp14:editId="749EB684">
            <wp:extent cx="2933700" cy="2933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62C6" w:rsidRPr="003B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eight Display Pro W0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692"/>
    <w:rsid w:val="003B3692"/>
    <w:rsid w:val="008A62C6"/>
    <w:rsid w:val="00B6097A"/>
    <w:rsid w:val="00F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0040"/>
  <w15:chartTrackingRefBased/>
  <w15:docId w15:val="{F9726DD9-A025-48A2-BBEA-AC0FC6C1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A44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A62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Ditya Putra</dc:creator>
  <cp:keywords/>
  <dc:description/>
  <cp:lastModifiedBy>Ditya Putra</cp:lastModifiedBy>
  <cp:revision>1</cp:revision>
  <dcterms:created xsi:type="dcterms:W3CDTF">2020-11-03T05:51:00Z</dcterms:created>
  <dcterms:modified xsi:type="dcterms:W3CDTF">2020-11-03T06:33:00Z</dcterms:modified>
</cp:coreProperties>
</file>