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2D73C" w14:textId="03775360" w:rsidR="001B01C4" w:rsidRPr="0007721D" w:rsidRDefault="0007721D">
      <w:proofErr w:type="spellStart"/>
      <w:r w:rsidRPr="0007721D">
        <w:t>Vizsgaremek</w:t>
      </w:r>
      <w:proofErr w:type="spellEnd"/>
      <w:r w:rsidRPr="0007721D">
        <w:t xml:space="preserve"> Angol </w:t>
      </w:r>
      <w:proofErr w:type="spellStart"/>
      <w:r w:rsidRPr="0007721D">
        <w:t>szövegrész</w:t>
      </w:r>
      <w:proofErr w:type="spellEnd"/>
      <w:r w:rsidRPr="0007721D">
        <w:br/>
      </w:r>
      <w:proofErr w:type="spellStart"/>
      <w:r w:rsidRPr="0007721D">
        <w:t>Készítette</w:t>
      </w:r>
      <w:proofErr w:type="spellEnd"/>
      <w:r w:rsidRPr="0007721D">
        <w:t>: Dittera Károly Lajos</w:t>
      </w:r>
      <w:r w:rsidRPr="0007721D">
        <w:br/>
        <w:t>Osztály: 13./B</w:t>
      </w:r>
      <w:r w:rsidRPr="0007721D">
        <w:br/>
      </w:r>
      <w:proofErr w:type="spellStart"/>
      <w:r w:rsidRPr="0007721D">
        <w:t>Szakmai</w:t>
      </w:r>
      <w:proofErr w:type="spellEnd"/>
      <w:r w:rsidRPr="0007721D">
        <w:t xml:space="preserve"> </w:t>
      </w:r>
      <w:proofErr w:type="spellStart"/>
      <w:r w:rsidRPr="0007721D">
        <w:t>csoport</w:t>
      </w:r>
      <w:proofErr w:type="spellEnd"/>
      <w:r w:rsidRPr="0007721D">
        <w:t>: IRAÜ1</w:t>
      </w:r>
      <w:r w:rsidRPr="0007721D">
        <w:br/>
      </w:r>
      <w:proofErr w:type="spellStart"/>
      <w:r w:rsidRPr="0007721D">
        <w:t>Nyelvi</w:t>
      </w:r>
      <w:proofErr w:type="spellEnd"/>
      <w:r w:rsidRPr="0007721D">
        <w:t xml:space="preserve"> </w:t>
      </w:r>
      <w:proofErr w:type="spellStart"/>
      <w:r w:rsidRPr="0007721D">
        <w:t>csoport</w:t>
      </w:r>
      <w:proofErr w:type="spellEnd"/>
      <w:r w:rsidRPr="0007721D">
        <w:t>: AN_2</w:t>
      </w:r>
      <w:r w:rsidRPr="0007721D">
        <w:br/>
      </w:r>
    </w:p>
    <w:p w14:paraId="3657C0F0" w14:textId="39F2DC9E" w:rsidR="0007721D" w:rsidRDefault="0007721D">
      <w:r w:rsidRPr="0007721D">
        <w:tab/>
        <w:t xml:space="preserve">As </w:t>
      </w:r>
      <w:r>
        <w:t>we</w:t>
      </w:r>
      <w:r w:rsidRPr="0007721D">
        <w:t xml:space="preserve"> said previously, </w:t>
      </w:r>
      <w:r>
        <w:t>the servers attached to Project E.N.I.S. have been put into IBM’s central territory, attached to the backbone of IBM</w:t>
      </w:r>
      <w:r w:rsidR="005932F0">
        <w:t xml:space="preserve"> to be exact</w:t>
      </w:r>
      <w:r>
        <w:t>, within area 1 of the OSP</w:t>
      </w:r>
      <w:r w:rsidR="005932F0">
        <w:t>F topology</w:t>
      </w:r>
      <w:r>
        <w:t>.</w:t>
      </w:r>
      <w:r w:rsidR="004B7DB5">
        <w:t xml:space="preserve"> Project E.N.I.S. is being developed simultaneously on Linux and Windows platforms, so that upon its release it’ll be compatible with </w:t>
      </w:r>
      <w:r w:rsidR="0028037A">
        <w:t>both</w:t>
      </w:r>
      <w:r w:rsidR="004B7DB5">
        <w:t xml:space="preserve"> platforms. We established and configured </w:t>
      </w:r>
      <w:r w:rsidR="0028037A">
        <w:t>multiple</w:t>
      </w:r>
      <w:r w:rsidR="004B7DB5">
        <w:t xml:space="preserve"> server</w:t>
      </w:r>
      <w:r w:rsidR="0028037A">
        <w:t>s, separated into Linux and Windows, with each server providing a different function</w:t>
      </w:r>
      <w:r w:rsidR="004B7DB5">
        <w:t>.</w:t>
      </w:r>
      <w:r w:rsidR="0028037A">
        <w:t xml:space="preserve"> There are Active Directories, File servers and DNS servers, just to name a few.</w:t>
      </w:r>
      <w:r w:rsidR="004B7DB5">
        <w:t xml:space="preserve"> Of course, for the sake of time, </w:t>
      </w:r>
      <w:r w:rsidR="0028037A">
        <w:t>and for conserving our resources for this presentation smartly, we didn’t bring this full-scale topology here, we have simulated segments in packet tracer, and clearer full-value functions in our Virtual Machines.</w:t>
      </w:r>
      <w:r w:rsidR="004B7DB5">
        <w:t xml:space="preserve"> </w:t>
      </w:r>
    </w:p>
    <w:p w14:paraId="5D97755D" w14:textId="6C542A15" w:rsidR="0028037A" w:rsidRDefault="0028037A">
      <w:r>
        <w:tab/>
        <w:t>The specific server I</w:t>
      </w:r>
      <w:r w:rsidR="00E04D18">
        <w:t>’ll</w:t>
      </w:r>
      <w:r>
        <w:t xml:space="preserve"> </w:t>
      </w:r>
      <w:r w:rsidR="00E04D18">
        <w:t>talk</w:t>
      </w:r>
      <w:r>
        <w:t xml:space="preserve"> about is our DHCP server, </w:t>
      </w:r>
      <w:r w:rsidR="00E04D18">
        <w:t xml:space="preserve">and </w:t>
      </w:r>
      <w:r>
        <w:t xml:space="preserve">before I get into how we made it work and with what configuration, I’ll explain the purpose of it. Dynamic Host Configuration Protocol, or DHCP for short, is a networking protocol that’s attached to the OSI models seventh layer, the application layer. </w:t>
      </w:r>
      <w:r w:rsidR="00907173">
        <w:t>This protocol uses the UDP data transfer protocol during its operation. A DHCP server can provide networking data to its clients, th</w:t>
      </w:r>
      <w:r w:rsidR="00E04D18">
        <w:t>e</w:t>
      </w:r>
      <w:r w:rsidR="00907173">
        <w:t xml:space="preserve"> data is based on a pool, which often has different syntax depending on what type of OS the server is using. However, the data that’s meant to be delivered stays the same</w:t>
      </w:r>
      <w:r w:rsidR="00E04D18">
        <w:t>. T</w:t>
      </w:r>
      <w:r w:rsidR="00907173">
        <w:t xml:space="preserve">his data consists of networking prefixes and host ID-s, </w:t>
      </w:r>
      <w:r w:rsidR="00240F58">
        <w:t xml:space="preserve">the subnets </w:t>
      </w:r>
      <w:r w:rsidR="00907173">
        <w:t>default-gateway</w:t>
      </w:r>
      <w:r w:rsidR="007D760E">
        <w:t>,</w:t>
      </w:r>
      <w:r w:rsidR="00907173">
        <w:t xml:space="preserve"> the address of the DNS se</w:t>
      </w:r>
      <w:r w:rsidR="00240F58">
        <w:t>rver</w:t>
      </w:r>
      <w:r w:rsidR="005A53E4">
        <w:t>,</w:t>
      </w:r>
      <w:r w:rsidR="007D760E">
        <w:t xml:space="preserve"> both host names and domain names</w:t>
      </w:r>
      <w:r w:rsidR="00E04D18">
        <w:t>, and lastly leasing times</w:t>
      </w:r>
      <w:r w:rsidR="007D760E">
        <w:t>. For enhanced security it can also provide the address of time servers.</w:t>
      </w:r>
    </w:p>
    <w:p w14:paraId="62F632F1" w14:textId="329D99DB" w:rsidR="005932F0" w:rsidRDefault="00E04D18">
      <w:r>
        <w:tab/>
        <w:t>The inner workings of a DHCP server differs a bit depending on the type of IP protocol used, v4 or v6. I’ll explain v4 first, here a 4-step process, which is referred to as DORA. Discover, Offer, Request and Acknowledge. These are the names of the different steps a DHCP client and server take to establish their connection and register the leas</w:t>
      </w:r>
      <w:r w:rsidR="003E4CFE">
        <w:t xml:space="preserve">ing of the network data provided. </w:t>
      </w:r>
      <w:r w:rsidR="006D46D1">
        <w:t xml:space="preserve">The first step, DHCP Discovery, is sent out by the client, it’s a broadcast </w:t>
      </w:r>
      <w:r w:rsidR="008F468B">
        <w:t>message</w:t>
      </w:r>
      <w:r w:rsidR="006D46D1">
        <w:t xml:space="preserve"> looking for a DHCP server</w:t>
      </w:r>
      <w:r w:rsidR="00616050">
        <w:t xml:space="preserve"> that</w:t>
      </w:r>
      <w:r w:rsidR="00A2668D">
        <w:t>’</w:t>
      </w:r>
      <w:r w:rsidR="00616050">
        <w:t xml:space="preserve">ll provide </w:t>
      </w:r>
      <w:r w:rsidR="00390BCC">
        <w:t>them with</w:t>
      </w:r>
      <w:r w:rsidR="00616050">
        <w:t xml:space="preserve"> information.</w:t>
      </w:r>
      <w:r w:rsidR="00390BCC">
        <w:t xml:space="preserve"> The server that’s able to respond first, effectively a server that has a pool that corresponds with the subnets default-gateway, will send back a DHCP Offer message, providing them with </w:t>
      </w:r>
      <w:r w:rsidR="0015509D">
        <w:t>a proposal of all</w:t>
      </w:r>
      <w:r w:rsidR="00390BCC">
        <w:t xml:space="preserve"> the aforementioned network data. </w:t>
      </w:r>
      <w:r w:rsidR="0015509D">
        <w:t xml:space="preserve">The client will send a reply message, the DHCP Request message, and </w:t>
      </w:r>
      <w:r w:rsidR="0037255A">
        <w:t>inform</w:t>
      </w:r>
      <w:r w:rsidR="0015509D">
        <w:t xml:space="preserve"> the server that the </w:t>
      </w:r>
      <w:r w:rsidR="000166C9">
        <w:t xml:space="preserve">proposed </w:t>
      </w:r>
      <w:r w:rsidR="0015509D">
        <w:t>data isn’t faulty, and the client w</w:t>
      </w:r>
      <w:r w:rsidR="000166C9">
        <w:t>ants to lease</w:t>
      </w:r>
      <w:r w:rsidR="0015509D">
        <w:t xml:space="preserve"> it. Once the server has also made sure that the data isn’t </w:t>
      </w:r>
      <w:r w:rsidR="003929B3">
        <w:t xml:space="preserve">faulty, it sends back the final DHCP Acknowledge message, with which it registers and confirms the leasing, for the configured duration, </w:t>
      </w:r>
      <w:r w:rsidR="003929B3">
        <w:lastRenderedPageBreak/>
        <w:t xml:space="preserve">and provides the client with the final networking configuration details. </w:t>
      </w:r>
      <w:r w:rsidR="00E2335F">
        <w:t xml:space="preserve">There are some extra DHCP </w:t>
      </w:r>
      <w:r w:rsidR="00424CCF">
        <w:t>messages</w:t>
      </w:r>
      <w:r w:rsidR="00E2335F">
        <w:t xml:space="preserve"> that are kept for more special cases. The DHCP NAK message is sent by the server to the client</w:t>
      </w:r>
      <w:r w:rsidR="0023320B">
        <w:t xml:space="preserve"> if the </w:t>
      </w:r>
      <w:r w:rsidR="004838AB">
        <w:t>client’s</w:t>
      </w:r>
      <w:r w:rsidR="0023320B">
        <w:t xml:space="preserve"> request cannot be</w:t>
      </w:r>
      <w:r w:rsidR="000517AB">
        <w:t xml:space="preserve"> followed trough</w:t>
      </w:r>
      <w:r w:rsidR="00CE0A49">
        <w:t xml:space="preserve">, for example if </w:t>
      </w:r>
      <w:r w:rsidR="00ED3A7C">
        <w:t>pool</w:t>
      </w:r>
      <w:r w:rsidR="00254F9A">
        <w:t>/</w:t>
      </w:r>
      <w:r w:rsidR="00ED3A7C">
        <w:t>scope has been misconfigured or deactivated</w:t>
      </w:r>
      <w:r w:rsidR="000517AB">
        <w:t xml:space="preserve">. </w:t>
      </w:r>
      <w:r w:rsidR="00CE0A49">
        <w:t>DHCP Decline is sent by the client towards the server</w:t>
      </w:r>
      <w:r w:rsidR="00424CCF">
        <w:t xml:space="preserve"> </w:t>
      </w:r>
      <w:r w:rsidR="00127EB2">
        <w:t>to indicate that the IP address that was proposed is already in use, typically because of a duplicate address conflict</w:t>
      </w:r>
      <w:r w:rsidR="0075193F">
        <w:t xml:space="preserve">. The last </w:t>
      </w:r>
      <w:r w:rsidR="00635851">
        <w:t>most used</w:t>
      </w:r>
      <w:r w:rsidR="0075193F">
        <w:t xml:space="preserve"> DHCP special mission is DHCP release, is sent out by the client, and lets the server know that they are giving up on the leftover lease duration. Once the server receives this, they unregister the information, and it becomes available to be dispatched again. </w:t>
      </w:r>
    </w:p>
    <w:sectPr w:rsidR="005932F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1C4"/>
    <w:rsid w:val="000166C9"/>
    <w:rsid w:val="000517AB"/>
    <w:rsid w:val="0007721D"/>
    <w:rsid w:val="00127EB2"/>
    <w:rsid w:val="0015509D"/>
    <w:rsid w:val="001B01C4"/>
    <w:rsid w:val="0023320B"/>
    <w:rsid w:val="00240F58"/>
    <w:rsid w:val="00254F9A"/>
    <w:rsid w:val="0028037A"/>
    <w:rsid w:val="0037255A"/>
    <w:rsid w:val="00390BCC"/>
    <w:rsid w:val="003929B3"/>
    <w:rsid w:val="003E4CFE"/>
    <w:rsid w:val="00424CCF"/>
    <w:rsid w:val="004838AB"/>
    <w:rsid w:val="004B7DB5"/>
    <w:rsid w:val="00540EAD"/>
    <w:rsid w:val="005932F0"/>
    <w:rsid w:val="005A53E4"/>
    <w:rsid w:val="00616050"/>
    <w:rsid w:val="00635851"/>
    <w:rsid w:val="006D46D1"/>
    <w:rsid w:val="0075193F"/>
    <w:rsid w:val="0075594F"/>
    <w:rsid w:val="007D760E"/>
    <w:rsid w:val="008F468B"/>
    <w:rsid w:val="00907173"/>
    <w:rsid w:val="00A2668D"/>
    <w:rsid w:val="00C65246"/>
    <w:rsid w:val="00CE0A49"/>
    <w:rsid w:val="00DE74A4"/>
    <w:rsid w:val="00E04D18"/>
    <w:rsid w:val="00E2335F"/>
    <w:rsid w:val="00ED3A7C"/>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A4F9D"/>
  <w15:chartTrackingRefBased/>
  <w15:docId w15:val="{194D9A8F-FB7D-451B-9349-11CED317E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Pr>
      <w:lang w:val="en-US"/>
    </w:rPr>
  </w:style>
  <w:style w:type="paragraph" w:styleId="Cmsor1">
    <w:name w:val="heading 1"/>
    <w:basedOn w:val="Norml"/>
    <w:next w:val="Norml"/>
    <w:link w:val="Cmsor1Char"/>
    <w:uiPriority w:val="9"/>
    <w:qFormat/>
    <w:rsid w:val="001B01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1B01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1B01C4"/>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1B01C4"/>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1B01C4"/>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1B01C4"/>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1B01C4"/>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1B01C4"/>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1B01C4"/>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1B01C4"/>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1B01C4"/>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1B01C4"/>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1B01C4"/>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1B01C4"/>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1B01C4"/>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1B01C4"/>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1B01C4"/>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1B01C4"/>
    <w:rPr>
      <w:rFonts w:eastAsiaTheme="majorEastAsia" w:cstheme="majorBidi"/>
      <w:color w:val="272727" w:themeColor="text1" w:themeTint="D8"/>
    </w:rPr>
  </w:style>
  <w:style w:type="paragraph" w:styleId="Cm">
    <w:name w:val="Title"/>
    <w:basedOn w:val="Norml"/>
    <w:next w:val="Norml"/>
    <w:link w:val="CmChar"/>
    <w:uiPriority w:val="10"/>
    <w:qFormat/>
    <w:rsid w:val="001B01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1B01C4"/>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1B01C4"/>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1B01C4"/>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1B01C4"/>
    <w:pPr>
      <w:spacing w:before="160"/>
      <w:jc w:val="center"/>
    </w:pPr>
    <w:rPr>
      <w:i/>
      <w:iCs/>
      <w:color w:val="404040" w:themeColor="text1" w:themeTint="BF"/>
    </w:rPr>
  </w:style>
  <w:style w:type="character" w:customStyle="1" w:styleId="IdzetChar">
    <w:name w:val="Idézet Char"/>
    <w:basedOn w:val="Bekezdsalapbettpusa"/>
    <w:link w:val="Idzet"/>
    <w:uiPriority w:val="29"/>
    <w:rsid w:val="001B01C4"/>
    <w:rPr>
      <w:i/>
      <w:iCs/>
      <w:color w:val="404040" w:themeColor="text1" w:themeTint="BF"/>
    </w:rPr>
  </w:style>
  <w:style w:type="paragraph" w:styleId="Listaszerbekezds">
    <w:name w:val="List Paragraph"/>
    <w:basedOn w:val="Norml"/>
    <w:uiPriority w:val="34"/>
    <w:qFormat/>
    <w:rsid w:val="001B01C4"/>
    <w:pPr>
      <w:ind w:left="720"/>
      <w:contextualSpacing/>
    </w:pPr>
  </w:style>
  <w:style w:type="character" w:styleId="Erskiemels">
    <w:name w:val="Intense Emphasis"/>
    <w:basedOn w:val="Bekezdsalapbettpusa"/>
    <w:uiPriority w:val="21"/>
    <w:qFormat/>
    <w:rsid w:val="001B01C4"/>
    <w:rPr>
      <w:i/>
      <w:iCs/>
      <w:color w:val="0F4761" w:themeColor="accent1" w:themeShade="BF"/>
    </w:rPr>
  </w:style>
  <w:style w:type="paragraph" w:styleId="Kiemeltidzet">
    <w:name w:val="Intense Quote"/>
    <w:basedOn w:val="Norml"/>
    <w:next w:val="Norml"/>
    <w:link w:val="KiemeltidzetChar"/>
    <w:uiPriority w:val="30"/>
    <w:qFormat/>
    <w:rsid w:val="001B01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1B01C4"/>
    <w:rPr>
      <w:i/>
      <w:iCs/>
      <w:color w:val="0F4761" w:themeColor="accent1" w:themeShade="BF"/>
    </w:rPr>
  </w:style>
  <w:style w:type="character" w:styleId="Ershivatkozs">
    <w:name w:val="Intense Reference"/>
    <w:basedOn w:val="Bekezdsalapbettpusa"/>
    <w:uiPriority w:val="32"/>
    <w:qFormat/>
    <w:rsid w:val="001B01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2</Pages>
  <Words>464</Words>
  <Characters>3209</Characters>
  <Application>Microsoft Office Word</Application>
  <DocSecurity>0</DocSecurity>
  <Lines>26</Lines>
  <Paragraphs>7</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Dittera Károly</dc:creator>
  <cp:keywords/>
  <dc:description/>
  <cp:lastModifiedBy>Dittera Károly</cp:lastModifiedBy>
  <cp:revision>29</cp:revision>
  <dcterms:created xsi:type="dcterms:W3CDTF">2025-11-30T09:53:00Z</dcterms:created>
  <dcterms:modified xsi:type="dcterms:W3CDTF">2025-11-30T13:02:00Z</dcterms:modified>
</cp:coreProperties>
</file>