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MoE Graph Builder - Technical Documentation</w:t>
      </w:r>
    </w:p>
    <w:p>
      <w:pPr>
        <w:pStyle w:val="Heading1"/>
      </w:pPr>
      <w:r>
        <w:t>Overview</w:t>
      </w:r>
    </w:p>
    <w:p>
      <w:r>
        <w:rPr>
          <w:b w:val="0"/>
        </w:rPr>
        <w:t>The MoE (Mixture-of-Experts) Graph Builder creates a knowledge graph from Apple SEC filings (10-K and 10-Q reports) using specialized expert modules that identify different types of relationships between financial data points.</w:t>
      </w:r>
    </w:p>
    <w:p/>
    <w:p>
      <w:r>
        <w:rPr>
          <w:b/>
        </w:rPr>
        <w:t xml:space="preserve">Data Source: </w:t>
      </w:r>
      <w:r>
        <w:t>12 Apple SEC filings (2022-2024)</w:t>
      </w:r>
    </w:p>
    <w:p>
      <w:pPr>
        <w:pStyle w:val="ListBullet"/>
      </w:pPr>
      <w:r>
        <w:t>• 3 Annual Reports (10-K): FY2022, FY2023, FY2024</w:t>
      </w:r>
    </w:p>
    <w:p>
      <w:pPr>
        <w:pStyle w:val="ListBullet"/>
      </w:pPr>
      <w:r>
        <w:t>• 9 Quarterly Reports (10-Q): Q1-Q3 for each year</w:t>
      </w:r>
    </w:p>
    <w:p>
      <w:pPr>
        <w:pStyle w:val="Heading1"/>
      </w:pPr>
      <w:r>
        <w:t>1. Custom MoE Experts</w:t>
      </w:r>
    </w:p>
    <w:p>
      <w:r>
        <w:rPr>
          <w:b w:val="0"/>
        </w:rPr>
        <w:t xml:space="preserve">The system uses </w:t>
      </w:r>
      <w:r>
        <w:rPr>
          <w:b/>
        </w:rPr>
        <w:t>6 custom expert modules</w:t>
      </w:r>
      <w:r>
        <w:rPr>
          <w:b w:val="0"/>
        </w:rPr>
        <w:t xml:space="preserve"> plus a </w:t>
      </w:r>
      <w:r>
        <w:rPr>
          <w:b/>
        </w:rPr>
        <w:t>ConnectivityEnforcer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Algorithm Type</w:t>
            </w:r>
          </w:p>
        </w:tc>
      </w:tr>
      <w:tr>
        <w:tc>
          <w:tcPr>
            <w:tcW w:type="dxa" w:w="2880"/>
          </w:tcPr>
          <w:p>
            <w:r>
              <w:t>CrossReferenceHunter</w:t>
            </w:r>
          </w:p>
        </w:tc>
        <w:tc>
          <w:tcPr>
            <w:tcW w:type="dxa" w:w="2880"/>
          </w:tcPr>
          <w:p>
            <w:r>
              <w:t>Detect explicit document references</w:t>
            </w:r>
          </w:p>
        </w:tc>
        <w:tc>
          <w:tcPr>
            <w:tcW w:type="dxa" w:w="2880"/>
          </w:tcPr>
          <w:p>
            <w:r>
              <w:t>Regex Pattern Matching</w:t>
            </w:r>
          </w:p>
        </w:tc>
      </w:tr>
      <w:tr>
        <w:tc>
          <w:tcPr>
            <w:tcW w:type="dxa" w:w="2880"/>
          </w:tcPr>
          <w:p>
            <w:r>
              <w:t>CausalChainBuilder</w:t>
            </w:r>
          </w:p>
        </w:tc>
        <w:tc>
          <w:tcPr>
            <w:tcW w:type="dxa" w:w="2880"/>
          </w:tcPr>
          <w:p>
            <w:r>
              <w:t>Identify cause-effect relationships</w:t>
            </w:r>
          </w:p>
        </w:tc>
        <w:tc>
          <w:tcPr>
            <w:tcW w:type="dxa" w:w="2880"/>
          </w:tcPr>
          <w:p>
            <w:r>
              <w:t>Regex + LLM (optional)</w:t>
            </w:r>
          </w:p>
        </w:tc>
      </w:tr>
      <w:tr>
        <w:tc>
          <w:tcPr>
            <w:tcW w:type="dxa" w:w="2880"/>
          </w:tcPr>
          <w:p>
            <w:r>
              <w:t>TemporalLinker</w:t>
            </w:r>
          </w:p>
        </w:tc>
        <w:tc>
          <w:tcPr>
            <w:tcW w:type="dxa" w:w="2880"/>
          </w:tcPr>
          <w:p>
            <w:r>
              <w:t>Connect same metrics across time</w:t>
            </w:r>
          </w:p>
        </w:tc>
        <w:tc>
          <w:tcPr>
            <w:tcW w:type="dxa" w:w="2880"/>
          </w:tcPr>
          <w:p>
            <w:r>
              <w:t>XBRL Tag Matching + Embeddings</w:t>
            </w:r>
          </w:p>
        </w:tc>
      </w:tr>
      <w:tr>
        <w:tc>
          <w:tcPr>
            <w:tcW w:type="dxa" w:w="2880"/>
          </w:tcPr>
          <w:p>
            <w:r>
              <w:t>TableTextConnector</w:t>
            </w:r>
          </w:p>
        </w:tc>
        <w:tc>
          <w:tcPr>
            <w:tcW w:type="dxa" w:w="2880"/>
          </w:tcPr>
          <w:p>
            <w:r>
              <w:t>Link tables to explanatory text</w:t>
            </w:r>
          </w:p>
        </w:tc>
        <w:tc>
          <w:tcPr>
            <w:tcW w:type="dxa" w:w="2880"/>
          </w:tcPr>
          <w:p>
            <w:r>
              <w:t>Numeric Matching + Embeddings</w:t>
            </w:r>
          </w:p>
        </w:tc>
      </w:tr>
      <w:tr>
        <w:tc>
          <w:tcPr>
            <w:tcW w:type="dxa" w:w="2880"/>
          </w:tcPr>
          <w:p>
            <w:r>
              <w:t>SemanticBridge</w:t>
            </w:r>
          </w:p>
        </w:tc>
        <w:tc>
          <w:tcPr>
            <w:tcW w:type="dxa" w:w="2880"/>
          </w:tcPr>
          <w:p>
            <w:r>
              <w:t>Connect semantically similar content</w:t>
            </w:r>
          </w:p>
        </w:tc>
        <w:tc>
          <w:tcPr>
            <w:tcW w:type="dxa" w:w="2880"/>
          </w:tcPr>
          <w:p>
            <w:r>
              <w:t>Cosine Similarity</w:t>
            </w:r>
          </w:p>
        </w:tc>
      </w:tr>
      <w:tr>
        <w:tc>
          <w:tcPr>
            <w:tcW w:type="dxa" w:w="2880"/>
          </w:tcPr>
          <w:p>
            <w:r>
              <w:t>EntityExtractor</w:t>
            </w:r>
          </w:p>
        </w:tc>
        <w:tc>
          <w:tcPr>
            <w:tcW w:type="dxa" w:w="2880"/>
          </w:tcPr>
          <w:p>
            <w:r>
              <w:t>Extract named entities using LLM</w:t>
            </w:r>
          </w:p>
        </w:tc>
        <w:tc>
          <w:tcPr>
            <w:tcW w:type="dxa" w:w="2880"/>
          </w:tcPr>
          <w:p>
            <w:r>
              <w:t>LLM-based Extraction</w:t>
            </w:r>
          </w:p>
        </w:tc>
      </w:tr>
      <w:tr>
        <w:tc>
          <w:tcPr>
            <w:tcW w:type="dxa" w:w="2880"/>
          </w:tcPr>
          <w:p>
            <w:r>
              <w:t>ConnectivityEnforcer</w:t>
            </w:r>
          </w:p>
        </w:tc>
        <w:tc>
          <w:tcPr>
            <w:tcW w:type="dxa" w:w="2880"/>
          </w:tcPr>
          <w:p>
            <w:r>
              <w:t>Ensure single connected component</w:t>
            </w:r>
          </w:p>
        </w:tc>
        <w:tc>
          <w:tcPr>
            <w:tcW w:type="dxa" w:w="2880"/>
          </w:tcPr>
          <w:p>
            <w:r>
              <w:t>BFS + Bridge Edges</w:t>
            </w:r>
          </w:p>
        </w:tc>
      </w:tr>
    </w:tbl>
    <w:p>
      <w:pPr>
        <w:pStyle w:val="Heading1"/>
      </w:pPr>
      <w:r>
        <w:t>2. Expert Implementations</w:t>
      </w:r>
    </w:p>
    <w:p>
      <w:pPr>
        <w:pStyle w:val="Heading2"/>
      </w:pPr>
      <w:r>
        <w:t>2.1 CrossReferenceHunter</w:t>
      </w:r>
    </w:p>
    <w:p>
      <w:pPr>
        <w:pStyle w:val="IntenseQuote"/>
      </w:pPr>
      <w:r>
        <w:t>Location: src/experts/cross_reference.py</w:t>
      </w:r>
    </w:p>
    <w:p>
      <w:r>
        <w:t>Purpose: Detects explicit cross-references in SEC filings like "See Note 3", "refer to Item 7", etc.</w:t>
      </w:r>
    </w:p>
    <w:p>
      <w:pPr>
        <w:pStyle w:val="Heading3"/>
      </w:pPr>
      <w:r>
        <w:t>Algorithm:</w:t>
      </w:r>
    </w:p>
    <w:p>
      <w:r>
        <w:t>1. Regex patterns to detect reference phrases:</w:t>
      </w:r>
    </w:p>
    <w:p>
      <w:pPr>
        <w:pStyle w:val="ListBullet"/>
      </w:pPr>
      <w:r>
        <w:t>• Note references: See Note X, Refer to Note X</w:t>
      </w:r>
    </w:p>
    <w:p>
      <w:pPr>
        <w:pStyle w:val="ListBullet"/>
      </w:pPr>
      <w:r>
        <w:t>• Item references: See Item X, discussed in Item X</w:t>
      </w:r>
    </w:p>
    <w:p>
      <w:pPr>
        <w:pStyle w:val="ListBullet"/>
      </w:pPr>
      <w:r>
        <w:t>• Part references: Part I, Item X</w:t>
      </w:r>
    </w:p>
    <w:p>
      <w:pPr>
        <w:pStyle w:val="ListBullet"/>
      </w:pPr>
      <w:r>
        <w:t>• Section references: as discussed in "X" section</w:t>
      </w:r>
    </w:p>
    <w:p>
      <w:pPr>
        <w:pStyle w:val="ListBullet"/>
      </w:pPr>
      <w:r>
        <w:t>• Table references: see the following table</w:t>
      </w:r>
    </w:p>
    <w:p>
      <w:r>
        <w:t>2. Resolution: Maps reference to actual target node (same filing preferred)</w:t>
      </w:r>
    </w:p>
    <w:p>
      <w:r>
        <w:t>3. Confidence calculation:</w:t>
      </w:r>
    </w:p>
    <w:p>
      <w:pPr>
        <w:pStyle w:val="ListBullet"/>
      </w:pPr>
      <w:r>
        <w:t>• Note references: 0.95 (highest - explicit)</w:t>
      </w:r>
    </w:p>
    <w:p>
      <w:pPr>
        <w:pStyle w:val="ListBullet"/>
      </w:pPr>
      <w:r>
        <w:t>• Item references: 0.90</w:t>
      </w:r>
    </w:p>
    <w:p>
      <w:pPr>
        <w:pStyle w:val="ListBullet"/>
      </w:pPr>
      <w:r>
        <w:t>• Section references: 0.75</w:t>
      </w:r>
    </w:p>
    <w:p>
      <w:pPr>
        <w:pStyle w:val="ListBullet"/>
      </w:pPr>
      <w:r>
        <w:t>• Table references: 0.70</w:t>
      </w:r>
    </w:p>
    <w:p>
      <w:pPr>
        <w:pStyle w:val="ListBullet"/>
      </w:pPr>
      <w:r>
        <w:t>• Same filing bonus: +0.05</w:t>
      </w:r>
    </w:p>
    <w:p>
      <w:r>
        <w:rPr>
          <w:b/>
        </w:rPr>
        <w:t xml:space="preserve">Edge Types Created: </w:t>
      </w:r>
      <w:r>
        <w:t>REFERS_TO, EXPLAINS</w:t>
      </w:r>
    </w:p>
    <w:p>
      <w:pPr>
        <w:pStyle w:val="Heading2"/>
      </w:pPr>
      <w:r>
        <w:t>2.2 CausalChainBuilder</w:t>
      </w:r>
    </w:p>
    <w:p>
      <w:pPr>
        <w:pStyle w:val="IntenseQuote"/>
      </w:pPr>
      <w:r>
        <w:t>Location: src/experts/causal.py</w:t>
      </w:r>
    </w:p>
    <w:p>
      <w:r>
        <w:t>Purpose: Identifies cause-effect relationships in financial text.</w:t>
      </w:r>
    </w:p>
    <w:p>
      <w:pPr>
        <w:pStyle w:val="Heading3"/>
      </w:pPr>
      <w:r>
        <w:t>Algorithm:</w:t>
      </w:r>
    </w:p>
    <w:p>
      <w:r>
        <w:t>1. Pattern-based extraction (default):</w:t>
      </w:r>
    </w:p>
    <w:p>
      <w:pPr>
        <w:pStyle w:val="ListBullet"/>
      </w:pPr>
      <w:r>
        <w:t>• Forward causal connectors: "resulted in", "led to", "caused", "drove", "contributed to"</w:t>
      </w:r>
    </w:p>
    <w:p>
      <w:pPr>
        <w:pStyle w:val="ListBullet"/>
      </w:pPr>
      <w:r>
        <w:t>• Backward causal connectors: "due to", "because of", "driven by", "attributed to"</w:t>
      </w:r>
    </w:p>
    <w:p>
      <w:r>
        <w:t>2. LLM-based extraction (optional):</w:t>
      </w:r>
    </w:p>
    <w:p>
      <w:pPr>
        <w:pStyle w:val="ListBullet"/>
      </w:pPr>
      <w:r>
        <w:t>• Uses Qwen2.5-7B to extract complex causal relationships</w:t>
      </w:r>
    </w:p>
    <w:p>
      <w:pPr>
        <w:pStyle w:val="ListBullet"/>
      </w:pPr>
      <w:r>
        <w:t>• Returns structured JSON with cause, effect, evidence, confidence</w:t>
      </w:r>
    </w:p>
    <w:p>
      <w:r>
        <w:rPr>
          <w:b/>
        </w:rPr>
        <w:t xml:space="preserve">Edge Types Created: </w:t>
      </w:r>
      <w:r>
        <w:t>CAUSED_BY, LEADS_TO</w:t>
      </w:r>
    </w:p>
    <w:p>
      <w:r>
        <w:t>Confidence: 0.75 (pattern-based), variable (LLM-based)</w:t>
      </w:r>
    </w:p>
    <w:p>
      <w:pPr>
        <w:pStyle w:val="Heading2"/>
      </w:pPr>
      <w:r>
        <w:t>2.3 TemporalLinker</w:t>
      </w:r>
    </w:p>
    <w:p>
      <w:pPr>
        <w:pStyle w:val="IntenseQuote"/>
      </w:pPr>
      <w:r>
        <w:t>Location: src/experts/temporal.py</w:t>
      </w:r>
    </w:p>
    <w:p>
      <w:r>
        <w:t>Purpose: Connects the same financial metrics across different time periods.</w:t>
      </w:r>
    </w:p>
    <w:p>
      <w:pPr>
        <w:pStyle w:val="Heading3"/>
      </w:pPr>
      <w:r>
        <w:t>Algorithm:</w:t>
      </w:r>
    </w:p>
    <w:p>
      <w:r>
        <w:t>1. XBRL Tag Matching: Link nodes with identical XBRL tags across periods (Confidence: 0.95)</w:t>
      </w:r>
    </w:p>
    <w:p>
      <w:r>
        <w:t>2. Note Number Matching: Link same-numbered notes across filings (Confidence: 0.90)</w:t>
      </w:r>
    </w:p>
    <w:p>
      <w:r>
        <w:t>3. Section Matching: Link same-named sections verified with embeddings (threshold: 0.7)</w:t>
      </w:r>
    </w:p>
    <w:p>
      <w:r>
        <w:t>4. Embedding Similarity: High-similarity nodes across consecutive periods (threshold: 0.90)</w:t>
      </w:r>
    </w:p>
    <w:p>
      <w:r>
        <w:rPr>
          <w:b/>
        </w:rPr>
        <w:t xml:space="preserve">Period Order: </w:t>
      </w:r>
      <w:r>
        <w:t>Q1-2022 → Q2-2022 → Q3-2022 → FY2022 → Q1-2023 → ...</w:t>
      </w:r>
    </w:p>
    <w:p>
      <w:r>
        <w:rPr>
          <w:b/>
        </w:rPr>
        <w:t xml:space="preserve">Edge Types Created: </w:t>
      </w:r>
      <w:r>
        <w:t>TEMPORAL_NEXT</w:t>
      </w:r>
    </w:p>
    <w:p>
      <w:pPr>
        <w:pStyle w:val="Heading2"/>
      </w:pPr>
      <w:r>
        <w:t>2.4 TableTextConnector</w:t>
      </w:r>
    </w:p>
    <w:p>
      <w:pPr>
        <w:pStyle w:val="IntenseQuote"/>
      </w:pPr>
      <w:r>
        <w:t>Location: src/experts/table_text.py</w:t>
      </w:r>
    </w:p>
    <w:p>
      <w:r>
        <w:t>Purpose: Connects financial tables/line items to explanatory text.</w:t>
      </w:r>
    </w:p>
    <w:p>
      <w:pPr>
        <w:pStyle w:val="Heading3"/>
      </w:pPr>
      <w:r>
        <w:t>Algorithm:</w:t>
      </w:r>
    </w:p>
    <w:p>
      <w:r>
        <w:t>1. Numeric Value Matching: Extract numbers from text (with scale: billion, million, thousand), match within 5% tolerance (Confidence: 0.85)</w:t>
      </w:r>
    </w:p>
    <w:p>
      <w:r>
        <w:t>2. XBRL Concept Matching: Parse XBRL tag names, match to text with keywords, verify with embedding similarity (threshold: 0.6)</w:t>
      </w:r>
    </w:p>
    <w:p>
      <w:r>
        <w:t>3. Embedding Similarity: Same-filing semantic similarity matching (threshold: 0.80)</w:t>
      </w:r>
    </w:p>
    <w:p>
      <w:r>
        <w:rPr>
          <w:b/>
        </w:rPr>
        <w:t xml:space="preserve">Edge Types Created: </w:t>
      </w:r>
      <w:r>
        <w:t>EXPLAINS_LINE_ITEM, DISCUSSES</w:t>
      </w:r>
    </w:p>
    <w:p>
      <w:pPr>
        <w:pStyle w:val="Heading2"/>
      </w:pPr>
      <w:r>
        <w:t>2.5 SemanticBridge</w:t>
      </w:r>
    </w:p>
    <w:p>
      <w:pPr>
        <w:pStyle w:val="IntenseQuote"/>
      </w:pPr>
      <w:r>
        <w:t>Location: src/experts/semantic.py</w:t>
      </w:r>
    </w:p>
    <w:p>
      <w:r>
        <w:t>Purpose: Creates edges between semantically similar content (fallback connector).</w:t>
      </w:r>
    </w:p>
    <w:p>
      <w:pPr>
        <w:pStyle w:val="Heading3"/>
      </w:pPr>
      <w:r>
        <w:t>Algorithm:</w:t>
      </w:r>
    </w:p>
    <w:p>
      <w:r>
        <w:t>1. Within-Filing Similarity: Compute pairwise cosine similarity matrix, link nodes above threshold (0.85), max 5 edges per node</w:t>
      </w:r>
    </w:p>
    <w:p>
      <w:r>
        <w:t>2. Cross-Filing Similarity: Compare same-type nodes across different filings, find best match (threshold: 0.85)</w:t>
      </w:r>
    </w:p>
    <w:p>
      <w:r>
        <w:rPr>
          <w:b/>
        </w:rPr>
        <w:t xml:space="preserve">Edge Types Created: </w:t>
      </w:r>
      <w:r>
        <w:t>SEMANTICALLY_SIMILAR</w:t>
      </w:r>
    </w:p>
    <w:p>
      <w:pPr>
        <w:pStyle w:val="Heading2"/>
      </w:pPr>
      <w:r>
        <w:t>2.6 EntityExtractor (LLM-based)</w:t>
      </w:r>
    </w:p>
    <w:p>
      <w:pPr>
        <w:pStyle w:val="IntenseQuote"/>
      </w:pPr>
      <w:r>
        <w:t>Location: src/experts/entity_extractor.py</w:t>
      </w:r>
    </w:p>
    <w:p>
      <w:r>
        <w:t>Purpose: Extracts named entities from text using LLM and creates entity nodes.</w:t>
      </w:r>
    </w:p>
    <w:p>
      <w:pPr>
        <w:pStyle w:val="Heading3"/>
      </w:pPr>
      <w:r>
        <w:t>Entity Types:</w:t>
      </w:r>
    </w:p>
    <w:p>
      <w:pPr>
        <w:pStyle w:val="ListBullet"/>
      </w:pPr>
      <w:r>
        <w:t>• COMPANY: Apple subsidiaries, suppliers, competitors</w:t>
      </w:r>
    </w:p>
    <w:p>
      <w:pPr>
        <w:pStyle w:val="ListBullet"/>
      </w:pPr>
      <w:r>
        <w:t>• PRODUCT: iPhone, Mac, iPad, Apple Watch, Services</w:t>
      </w:r>
    </w:p>
    <w:p>
      <w:pPr>
        <w:pStyle w:val="ListBullet"/>
      </w:pPr>
      <w:r>
        <w:t>• SEGMENT: Americas, Europe, Greater China, Japan</w:t>
      </w:r>
    </w:p>
    <w:p>
      <w:pPr>
        <w:pStyle w:val="ListBullet"/>
      </w:pPr>
      <w:r>
        <w:t>• PERSON: Key executives</w:t>
      </w:r>
    </w:p>
    <w:p>
      <w:pPr>
        <w:pStyle w:val="ListBullet"/>
      </w:pPr>
      <w:r>
        <w:t>• FINANCIAL_METRIC: Revenue, Net Income, EPS</w:t>
      </w:r>
    </w:p>
    <w:p>
      <w:pPr>
        <w:pStyle w:val="ListBullet"/>
      </w:pPr>
      <w:r>
        <w:t>• RISK_FACTOR: Identified risks</w:t>
      </w:r>
    </w:p>
    <w:p>
      <w:pPr>
        <w:pStyle w:val="ListBullet"/>
      </w:pPr>
      <w:r>
        <w:t>• REGULATION: GAAP, GDPR, ASC 606</w:t>
      </w:r>
    </w:p>
    <w:p>
      <w:r>
        <w:rPr>
          <w:b/>
        </w:rPr>
        <w:t xml:space="preserve">Edge Types Created: </w:t>
      </w:r>
      <w:r>
        <w:t>MENTIONS_ENTITY, ENTITY_RELATED_TO</w:t>
      </w:r>
    </w:p>
    <w:p>
      <w:r>
        <w:t>Confidence: Mention edges (0.85), Entity relationship edges (0.70)</w:t>
      </w:r>
    </w:p>
    <w:p>
      <w:pPr>
        <w:pStyle w:val="Heading2"/>
      </w:pPr>
      <w:r>
        <w:t>2.7 ConnectivityEnforcer</w:t>
      </w:r>
    </w:p>
    <w:p>
      <w:pPr>
        <w:pStyle w:val="IntenseQuote"/>
      </w:pPr>
      <w:r>
        <w:t>Location: src/graph/connectivity.py</w:t>
      </w:r>
    </w:p>
    <w:p>
      <w:r>
        <w:t>Purpose: Ensures the graph forms a single connected component.</w:t>
      </w:r>
    </w:p>
    <w:p>
      <w:pPr>
        <w:pStyle w:val="Heading3"/>
      </w:pPr>
      <w:r>
        <w:t>Algorithm:</w:t>
      </w:r>
    </w:p>
    <w:p>
      <w:r>
        <w:t>1. Find all connected components using BFS</w:t>
      </w:r>
    </w:p>
    <w:p>
      <w:r>
        <w:t>2. While multiple components exist:</w:t>
      </w:r>
    </w:p>
    <w:p>
      <w:pPr>
        <w:pStyle w:val="ListBullet"/>
      </w:pPr>
      <w:r>
        <w:t xml:space="preserve">   • Sample nodes from largest components</w:t>
      </w:r>
    </w:p>
    <w:p>
      <w:pPr>
        <w:pStyle w:val="ListBullet"/>
      </w:pPr>
      <w:r>
        <w:t xml:space="preserve">   • Find most similar pair across components</w:t>
      </w:r>
    </w:p>
    <w:p>
      <w:pPr>
        <w:pStyle w:val="ListBullet"/>
      </w:pPr>
      <w:r>
        <w:t xml:space="preserve">   • Add BRIDGE edge connecting them</w:t>
      </w:r>
    </w:p>
    <w:p>
      <w:r>
        <w:t>3. Verify final connectivity</w:t>
      </w:r>
    </w:p>
    <w:p>
      <w:r>
        <w:rPr>
          <w:b/>
        </w:rPr>
        <w:t xml:space="preserve">Edge Types Created: </w:t>
      </w:r>
      <w:r>
        <w:t>BRIDGE</w:t>
      </w:r>
    </w:p>
    <w:p>
      <w:r>
        <w:t>Confidence: cosine similarity score (forced connections get 0.5 minimum)</w:t>
      </w:r>
    </w:p>
    <w:p>
      <w:pPr>
        <w:pStyle w:val="Heading1"/>
      </w:pPr>
      <w:r>
        <w:t>3. Node and Edge Creation</w:t>
      </w:r>
    </w:p>
    <w:p>
      <w:pPr>
        <w:pStyle w:val="Heading2"/>
      </w:pPr>
      <w:r>
        <w:t>Node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FINANCIAL_LINE</w:t>
            </w:r>
          </w:p>
        </w:tc>
        <w:tc>
          <w:tcPr>
            <w:tcW w:type="dxa" w:w="2880"/>
          </w:tcPr>
          <w:p>
            <w:r>
              <w:t>Quantitative financial data</w:t>
            </w:r>
          </w:p>
        </w:tc>
        <w:tc>
          <w:tcPr>
            <w:tcW w:type="dxa" w:w="2880"/>
          </w:tcPr>
          <w:p>
            <w:r>
              <w:t>XBRL/Tables</w:t>
            </w:r>
          </w:p>
        </w:tc>
      </w:tr>
      <w:tr>
        <w:tc>
          <w:tcPr>
            <w:tcW w:type="dxa" w:w="2880"/>
          </w:tcPr>
          <w:p>
            <w:r>
              <w:t>TEXT_SECTION</w:t>
            </w:r>
          </w:p>
        </w:tc>
        <w:tc>
          <w:tcPr>
            <w:tcW w:type="dxa" w:w="2880"/>
          </w:tcPr>
          <w:p>
            <w:r>
              <w:t>Narrative text sections</w:t>
            </w:r>
          </w:p>
        </w:tc>
        <w:tc>
          <w:tcPr>
            <w:tcW w:type="dxa" w:w="2880"/>
          </w:tcPr>
          <w:p>
            <w:r>
              <w:t>HTML Parser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Financial statement notes</w:t>
            </w:r>
          </w:p>
        </w:tc>
        <w:tc>
          <w:tcPr>
            <w:tcW w:type="dxa" w:w="2880"/>
          </w:tcPr>
          <w:p>
            <w:r>
              <w:t>HTML Parser</w:t>
            </w:r>
          </w:p>
        </w:tc>
      </w:tr>
      <w:tr>
        <w:tc>
          <w:tcPr>
            <w:tcW w:type="dxa" w:w="2880"/>
          </w:tcPr>
          <w:p>
            <w:r>
              <w:t>TABLE_ROW</w:t>
            </w:r>
          </w:p>
        </w:tc>
        <w:tc>
          <w:tcPr>
            <w:tcW w:type="dxa" w:w="2880"/>
          </w:tcPr>
          <w:p>
            <w:r>
              <w:t>Individual table rows</w:t>
            </w:r>
          </w:p>
        </w:tc>
        <w:tc>
          <w:tcPr>
            <w:tcW w:type="dxa" w:w="2880"/>
          </w:tcPr>
          <w:p>
            <w:r>
              <w:t>HTML Parser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Extracted named entities</w:t>
            </w:r>
          </w:p>
        </w:tc>
        <w:tc>
          <w:tcPr>
            <w:tcW w:type="dxa" w:w="2880"/>
          </w:tcPr>
          <w:p>
            <w:r>
              <w:t>LLM</w:t>
            </w:r>
          </w:p>
        </w:tc>
      </w:tr>
    </w:tbl>
    <w:p>
      <w:pPr>
        <w:pStyle w:val="Heading2"/>
      </w:pPr>
      <w:r>
        <w:t>Edge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Edge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Created By</w:t>
            </w:r>
          </w:p>
        </w:tc>
      </w:tr>
      <w:tr>
        <w:tc>
          <w:tcPr>
            <w:tcW w:type="dxa" w:w="2880"/>
          </w:tcPr>
          <w:p>
            <w:r>
              <w:t>REFERS_TO</w:t>
            </w:r>
          </w:p>
        </w:tc>
        <w:tc>
          <w:tcPr>
            <w:tcW w:type="dxa" w:w="2880"/>
          </w:tcPr>
          <w:p>
            <w:r>
              <w:t>Explicit reference</w:t>
            </w:r>
          </w:p>
        </w:tc>
        <w:tc>
          <w:tcPr>
            <w:tcW w:type="dxa" w:w="2880"/>
          </w:tcPr>
          <w:p>
            <w:r>
              <w:t>CrossReferenceHunter</w:t>
            </w:r>
          </w:p>
        </w:tc>
      </w:tr>
      <w:tr>
        <w:tc>
          <w:tcPr>
            <w:tcW w:type="dxa" w:w="2880"/>
          </w:tcPr>
          <w:p>
            <w:r>
              <w:t>EXPLAINS</w:t>
            </w:r>
          </w:p>
        </w:tc>
        <w:tc>
          <w:tcPr>
            <w:tcW w:type="dxa" w:w="2880"/>
          </w:tcPr>
          <w:p>
            <w:r>
              <w:t>Explanation relationship</w:t>
            </w:r>
          </w:p>
        </w:tc>
        <w:tc>
          <w:tcPr>
            <w:tcW w:type="dxa" w:w="2880"/>
          </w:tcPr>
          <w:p>
            <w:r>
              <w:t>CrossReferenceHunter</w:t>
            </w:r>
          </w:p>
        </w:tc>
      </w:tr>
      <w:tr>
        <w:tc>
          <w:tcPr>
            <w:tcW w:type="dxa" w:w="2880"/>
          </w:tcPr>
          <w:p>
            <w:r>
              <w:t>CAUSED_BY</w:t>
            </w:r>
          </w:p>
        </w:tc>
        <w:tc>
          <w:tcPr>
            <w:tcW w:type="dxa" w:w="2880"/>
          </w:tcPr>
          <w:p>
            <w:r>
              <w:t>Causal (backward)</w:t>
            </w:r>
          </w:p>
        </w:tc>
        <w:tc>
          <w:tcPr>
            <w:tcW w:type="dxa" w:w="2880"/>
          </w:tcPr>
          <w:p>
            <w:r>
              <w:t>CausalChainBuilder</w:t>
            </w:r>
          </w:p>
        </w:tc>
      </w:tr>
      <w:tr>
        <w:tc>
          <w:tcPr>
            <w:tcW w:type="dxa" w:w="2880"/>
          </w:tcPr>
          <w:p>
            <w:r>
              <w:t>LEADS_TO</w:t>
            </w:r>
          </w:p>
        </w:tc>
        <w:tc>
          <w:tcPr>
            <w:tcW w:type="dxa" w:w="2880"/>
          </w:tcPr>
          <w:p>
            <w:r>
              <w:t>Causal (forward)</w:t>
            </w:r>
          </w:p>
        </w:tc>
        <w:tc>
          <w:tcPr>
            <w:tcW w:type="dxa" w:w="2880"/>
          </w:tcPr>
          <w:p>
            <w:r>
              <w:t>CausalChainBuilder</w:t>
            </w:r>
          </w:p>
        </w:tc>
      </w:tr>
      <w:tr>
        <w:tc>
          <w:tcPr>
            <w:tcW w:type="dxa" w:w="2880"/>
          </w:tcPr>
          <w:p>
            <w:r>
              <w:t>TEMPORAL_NEXT</w:t>
            </w:r>
          </w:p>
        </w:tc>
        <w:tc>
          <w:tcPr>
            <w:tcW w:type="dxa" w:w="2880"/>
          </w:tcPr>
          <w:p>
            <w:r>
              <w:t>Same metric over time</w:t>
            </w:r>
          </w:p>
        </w:tc>
        <w:tc>
          <w:tcPr>
            <w:tcW w:type="dxa" w:w="2880"/>
          </w:tcPr>
          <w:p>
            <w:r>
              <w:t>TemporalLinker</w:t>
            </w:r>
          </w:p>
        </w:tc>
      </w:tr>
      <w:tr>
        <w:tc>
          <w:tcPr>
            <w:tcW w:type="dxa" w:w="2880"/>
          </w:tcPr>
          <w:p>
            <w:r>
              <w:t>EXPLAINS_LINE_ITEM</w:t>
            </w:r>
          </w:p>
        </w:tc>
        <w:tc>
          <w:tcPr>
            <w:tcW w:type="dxa" w:w="2880"/>
          </w:tcPr>
          <w:p>
            <w:r>
              <w:t>Text explains number</w:t>
            </w:r>
          </w:p>
        </w:tc>
        <w:tc>
          <w:tcPr>
            <w:tcW w:type="dxa" w:w="2880"/>
          </w:tcPr>
          <w:p>
            <w:r>
              <w:t>TableTextConnector</w:t>
            </w:r>
          </w:p>
        </w:tc>
      </w:tr>
      <w:tr>
        <w:tc>
          <w:tcPr>
            <w:tcW w:type="dxa" w:w="2880"/>
          </w:tcPr>
          <w:p>
            <w:r>
              <w:t>DISCUSSES</w:t>
            </w:r>
          </w:p>
        </w:tc>
        <w:tc>
          <w:tcPr>
            <w:tcW w:type="dxa" w:w="2880"/>
          </w:tcPr>
          <w:p>
            <w:r>
              <w:t>Text discusses topic</w:t>
            </w:r>
          </w:p>
        </w:tc>
        <w:tc>
          <w:tcPr>
            <w:tcW w:type="dxa" w:w="2880"/>
          </w:tcPr>
          <w:p>
            <w:r>
              <w:t>TableTextConnector</w:t>
            </w:r>
          </w:p>
        </w:tc>
      </w:tr>
      <w:tr>
        <w:tc>
          <w:tcPr>
            <w:tcW w:type="dxa" w:w="2880"/>
          </w:tcPr>
          <w:p>
            <w:r>
              <w:t>SEMANTICALLY_SIMILAR</w:t>
            </w:r>
          </w:p>
        </w:tc>
        <w:tc>
          <w:tcPr>
            <w:tcW w:type="dxa" w:w="2880"/>
          </w:tcPr>
          <w:p>
            <w:r>
              <w:t>Similar content</w:t>
            </w:r>
          </w:p>
        </w:tc>
        <w:tc>
          <w:tcPr>
            <w:tcW w:type="dxa" w:w="2880"/>
          </w:tcPr>
          <w:p>
            <w:r>
              <w:t>SemanticBridge</w:t>
            </w:r>
          </w:p>
        </w:tc>
      </w:tr>
      <w:tr>
        <w:tc>
          <w:tcPr>
            <w:tcW w:type="dxa" w:w="2880"/>
          </w:tcPr>
          <w:p>
            <w:r>
              <w:t>MENTIONS_ENTITY</w:t>
            </w:r>
          </w:p>
        </w:tc>
        <w:tc>
          <w:tcPr>
            <w:tcW w:type="dxa" w:w="2880"/>
          </w:tcPr>
          <w:p>
            <w:r>
              <w:t>Text mentions entity</w:t>
            </w:r>
          </w:p>
        </w:tc>
        <w:tc>
          <w:tcPr>
            <w:tcW w:type="dxa" w:w="2880"/>
          </w:tcPr>
          <w:p>
            <w:r>
              <w:t>EntityExtractor</w:t>
            </w:r>
          </w:p>
        </w:tc>
      </w:tr>
      <w:tr>
        <w:tc>
          <w:tcPr>
            <w:tcW w:type="dxa" w:w="2880"/>
          </w:tcPr>
          <w:p>
            <w:r>
              <w:t>ENTITY_RELATED_TO</w:t>
            </w:r>
          </w:p>
        </w:tc>
        <w:tc>
          <w:tcPr>
            <w:tcW w:type="dxa" w:w="2880"/>
          </w:tcPr>
          <w:p>
            <w:r>
              <w:t>Entity co-occurrence</w:t>
            </w:r>
          </w:p>
        </w:tc>
        <w:tc>
          <w:tcPr>
            <w:tcW w:type="dxa" w:w="2880"/>
          </w:tcPr>
          <w:p>
            <w:r>
              <w:t>EntityExtractor</w:t>
            </w:r>
          </w:p>
        </w:tc>
      </w:tr>
      <w:tr>
        <w:tc>
          <w:tcPr>
            <w:tcW w:type="dxa" w:w="2880"/>
          </w:tcPr>
          <w:p>
            <w:r>
              <w:t>BRIDGE</w:t>
            </w:r>
          </w:p>
        </w:tc>
        <w:tc>
          <w:tcPr>
            <w:tcW w:type="dxa" w:w="2880"/>
          </w:tcPr>
          <w:p>
            <w:r>
              <w:t>Connectivity edge</w:t>
            </w:r>
          </w:p>
        </w:tc>
        <w:tc>
          <w:tcPr>
            <w:tcW w:type="dxa" w:w="2880"/>
          </w:tcPr>
          <w:p>
            <w:r>
              <w:t>ConnectivityEnforcer</w:t>
            </w:r>
          </w:p>
        </w:tc>
      </w:tr>
    </w:tbl>
    <w:p>
      <w:pPr>
        <w:pStyle w:val="Heading1"/>
      </w:pPr>
      <w:r>
        <w:t>4. LLM Prompts</w:t>
      </w:r>
    </w:p>
    <w:p>
      <w:pPr>
        <w:pStyle w:val="Heading2"/>
      </w:pPr>
      <w:r>
        <w:t>Entity Extraction System Prompt:</w:t>
      </w:r>
    </w:p>
    <w:p>
      <w:pPr>
        <w:pStyle w:val="NoSpacing"/>
      </w:pPr>
      <w:r>
        <w:rPr>
          <w:sz w:val="20"/>
        </w:rPr>
        <w:t>You are an expert at extracting named entities from Apple SEC filings.</w:t>
        <w:br/>
        <w:t>Your task is to identify important entities in financial text.</w:t>
        <w:br/>
        <w:br/>
        <w:t>Entity Types:</w:t>
        <w:br/>
        <w:t>- COMPANY: Companies (Apple subsidiaries, suppliers, competitors, partners)</w:t>
        <w:br/>
        <w:t>- PRODUCT: Products and services (iPhone, Mac, iPad, Apple Watch, Services, AppleCare)</w:t>
        <w:br/>
        <w:t>- SEGMENT: Business or geographic segments (Americas, Europe, Greater China, Japan, Rest of Asia Pacific)</w:t>
        <w:br/>
        <w:t>- PERSON: Key executives or board members mentioned by name</w:t>
        <w:br/>
        <w:t>- FINANCIAL_METRIC: Specific financial metrics (Revenue, Net Income, Gross Margin, EPS)</w:t>
        <w:br/>
        <w:t>- RISK_FACTOR: Identified business risks</w:t>
        <w:br/>
        <w:t>- REGULATION: Laws, regulations, accounting standards (GAAP, ASC 606, GDPR)</w:t>
        <w:br/>
        <w:br/>
        <w:t>For each entity, output a JSON object with:</w:t>
        <w:br/>
        <w:t>- "name": The entity name (use canonical names)</w:t>
        <w:br/>
        <w:t>- "type": One of the entity types above</w:t>
        <w:br/>
        <w:t>- "context": Brief context (1 sentence)</w:t>
        <w:br/>
        <w:br/>
        <w:t>Output a JSON array. If no entities found, output [].</w:t>
      </w:r>
    </w:p>
    <w:p>
      <w:pPr>
        <w:pStyle w:val="Heading2"/>
      </w:pPr>
      <w:r>
        <w:t>Causal Extraction System Prompt:</w:t>
      </w:r>
    </w:p>
    <w:p>
      <w:pPr>
        <w:pStyle w:val="NoSpacing"/>
      </w:pPr>
      <w:r>
        <w:rPr>
          <w:sz w:val="20"/>
        </w:rPr>
        <w:t>You are an expert at extracting causal relationships from financial text.</w:t>
        <w:br/>
        <w:t>Your task is to identify cause-effect relationships in SEC filings.</w:t>
        <w:br/>
        <w:br/>
        <w:t>For each causal relationship found, output a JSON object with:</w:t>
        <w:br/>
        <w:t>- "cause": The cause/driver (brief phrase)</w:t>
        <w:br/>
        <w:t>- "effect": The effect/result (brief phrase)</w:t>
        <w:br/>
        <w:t>- "evidence": The exact quote from the text showing the relationship</w:t>
        <w:br/>
        <w:t>- "confidence": Your confidence score (0.0 to 1.0)</w:t>
        <w:br/>
        <w:t>- "direction": Either "forward" (cause leads to effect) or "backward" (effect caused by cause)</w:t>
        <w:br/>
        <w:br/>
        <w:t>Output a JSON array of relationships. If no causal relationships found, output [].</w:t>
      </w:r>
    </w:p>
    <w:p>
      <w:pPr>
        <w:pStyle w:val="Heading1"/>
      </w:pPr>
      <w:r>
        <w:t>5. Graph Statistics</w:t>
      </w:r>
    </w:p>
    <w:p>
      <w:pPr>
        <w:pStyle w:val="Heading2"/>
      </w:pPr>
      <w:r>
        <w:t>Current Graph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Nodes</w:t>
            </w:r>
          </w:p>
        </w:tc>
        <w:tc>
          <w:tcPr>
            <w:tcW w:type="dxa" w:w="4320"/>
          </w:tcPr>
          <w:p>
            <w:r>
              <w:t>1,678</w:t>
            </w:r>
          </w:p>
        </w:tc>
      </w:tr>
      <w:tr>
        <w:tc>
          <w:tcPr>
            <w:tcW w:type="dxa" w:w="4320"/>
          </w:tcPr>
          <w:p>
            <w:r>
              <w:t>Total Edges</w:t>
            </w:r>
          </w:p>
        </w:tc>
        <w:tc>
          <w:tcPr>
            <w:tcW w:type="dxa" w:w="4320"/>
          </w:tcPr>
          <w:p>
            <w:r>
              <w:t>22,387</w:t>
            </w:r>
          </w:p>
        </w:tc>
      </w:tr>
      <w:tr>
        <w:tc>
          <w:tcPr>
            <w:tcW w:type="dxa" w:w="4320"/>
          </w:tcPr>
          <w:p>
            <w:r>
              <w:t>Connected Components</w:t>
            </w:r>
          </w:p>
        </w:tc>
        <w:tc>
          <w:tcPr>
            <w:tcW w:type="dxa" w:w="4320"/>
          </w:tcPr>
          <w:p>
            <w:r>
              <w:t>1 (fully connected)</w:t>
            </w:r>
          </w:p>
        </w:tc>
      </w:tr>
      <w:tr>
        <w:tc>
          <w:tcPr>
            <w:tcW w:type="dxa" w:w="4320"/>
          </w:tcPr>
          <w:p>
            <w:r>
              <w:t>Isolated Nodes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Average Degree</w:t>
            </w:r>
          </w:p>
        </w:tc>
        <w:tc>
          <w:tcPr>
            <w:tcW w:type="dxa" w:w="4320"/>
          </w:tcPr>
          <w:p>
            <w:r>
              <w:t>26.7</w:t>
            </w:r>
          </w:p>
        </w:tc>
      </w:tr>
      <w:tr>
        <w:tc>
          <w:tcPr>
            <w:tcW w:type="dxa" w:w="4320"/>
          </w:tcPr>
          <w:p>
            <w:r>
              <w:t>Max Degree</w:t>
            </w:r>
          </w:p>
        </w:tc>
        <w:tc>
          <w:tcPr>
            <w:tcW w:type="dxa" w:w="4320"/>
          </w:tcPr>
          <w:p>
            <w:r>
              <w:t>413</w:t>
            </w:r>
          </w:p>
        </w:tc>
      </w:tr>
      <w:tr>
        <w:tc>
          <w:tcPr>
            <w:tcW w:type="dxa" w:w="4320"/>
          </w:tcPr>
          <w:p>
            <w:r>
              <w:t>Min Degree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Bridge Edges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Nodes by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FINANCIAL_LINE</w:t>
            </w:r>
          </w:p>
        </w:tc>
        <w:tc>
          <w:tcPr>
            <w:tcW w:type="dxa" w:w="4320"/>
          </w:tcPr>
          <w:p>
            <w:r>
              <w:t>963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TEXT_SECTION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</w:tbl>
    <w:p>
      <w:pPr>
        <w:pStyle w:val="Heading2"/>
      </w:pPr>
      <w:r>
        <w:t>Edges by Expert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EntityExtractor</w:t>
            </w:r>
          </w:p>
        </w:tc>
        <w:tc>
          <w:tcPr>
            <w:tcW w:type="dxa" w:w="4320"/>
          </w:tcPr>
          <w:p>
            <w:r>
              <w:t>8,514</w:t>
            </w:r>
          </w:p>
        </w:tc>
      </w:tr>
      <w:tr>
        <w:tc>
          <w:tcPr>
            <w:tcW w:type="dxa" w:w="4320"/>
          </w:tcPr>
          <w:p>
            <w:r>
              <w:t>TableTextConnector</w:t>
            </w:r>
          </w:p>
        </w:tc>
        <w:tc>
          <w:tcPr>
            <w:tcW w:type="dxa" w:w="4320"/>
          </w:tcPr>
          <w:p>
            <w:r>
              <w:t>7,889</w:t>
            </w:r>
          </w:p>
        </w:tc>
      </w:tr>
      <w:tr>
        <w:tc>
          <w:tcPr>
            <w:tcW w:type="dxa" w:w="4320"/>
          </w:tcPr>
          <w:p>
            <w:r>
              <w:t>SemanticBridge</w:t>
            </w:r>
          </w:p>
        </w:tc>
        <w:tc>
          <w:tcPr>
            <w:tcW w:type="dxa" w:w="4320"/>
          </w:tcPr>
          <w:p>
            <w:r>
              <w:t>5,281</w:t>
            </w:r>
          </w:p>
        </w:tc>
      </w:tr>
      <w:tr>
        <w:tc>
          <w:tcPr>
            <w:tcW w:type="dxa" w:w="4320"/>
          </w:tcPr>
          <w:p>
            <w:r>
              <w:t>TemporalLinker</w:t>
            </w:r>
          </w:p>
        </w:tc>
        <w:tc>
          <w:tcPr>
            <w:tcW w:type="dxa" w:w="4320"/>
          </w:tcPr>
          <w:p>
            <w:r>
              <w:t>620</w:t>
            </w:r>
          </w:p>
        </w:tc>
      </w:tr>
      <w:tr>
        <w:tc>
          <w:tcPr>
            <w:tcW w:type="dxa" w:w="4320"/>
          </w:tcPr>
          <w:p>
            <w:r>
              <w:t>CausalChainBuilder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CrossReferenceHunter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ConnectivityEnforcer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6. Metadata Storage</w:t>
      </w:r>
    </w:p>
    <w:p>
      <w:pPr>
        <w:pStyle w:val="Heading2"/>
      </w:pPr>
      <w:r>
        <w:t>Node Metadata Schema</w:t>
      </w:r>
    </w:p>
    <w:p>
      <w:pPr>
        <w:pStyle w:val="ListBullet"/>
      </w:pPr>
      <w:r>
        <w:t>• filing_id: "AAPL-10-K-FY2024"</w:t>
      </w:r>
    </w:p>
    <w:p>
      <w:pPr>
        <w:pStyle w:val="ListBullet"/>
      </w:pPr>
      <w:r>
        <w:t>• period: "FY2024", "Q1-2024"</w:t>
      </w:r>
    </w:p>
    <w:p>
      <w:pPr>
        <w:pStyle w:val="ListBullet"/>
      </w:pPr>
      <w:r>
        <w:t>• section: "Item 7", "Note 3"</w:t>
      </w:r>
    </w:p>
    <w:p>
      <w:pPr>
        <w:pStyle w:val="ListBullet"/>
      </w:pPr>
      <w:r>
        <w:t>• xbrl_tag: "us-gaap:Revenues"</w:t>
      </w:r>
    </w:p>
    <w:p>
      <w:pPr>
        <w:pStyle w:val="ListBullet"/>
      </w:pPr>
      <w:r>
        <w:t>• value: 383300000000 (numeric value)</w:t>
      </w:r>
    </w:p>
    <w:p>
      <w:pPr>
        <w:pStyle w:val="ListBullet"/>
      </w:pPr>
      <w:r>
        <w:t>• unit: "USD", "shares"</w:t>
      </w:r>
    </w:p>
    <w:p>
      <w:pPr>
        <w:pStyle w:val="ListBullet"/>
      </w:pPr>
      <w:r>
        <w:t>• entity_type: For ENTITY nodes ("COMPANY", "PRODUCT", etc.)</w:t>
      </w:r>
    </w:p>
    <w:p>
      <w:pPr>
        <w:pStyle w:val="Heading2"/>
      </w:pPr>
      <w:r>
        <w:t>Confidence Scoring</w:t>
      </w:r>
    </w:p>
    <w:p>
      <w:r>
        <w:t>Every edge has a confidence score (0.0 - 1.0):</w:t>
      </w:r>
    </w:p>
    <w:p>
      <w:pPr>
        <w:pStyle w:val="ListBullet"/>
      </w:pPr>
      <w:r>
        <w:t>• 0.95: Exact XBRL tag match, explicit Note references</w:t>
      </w:r>
    </w:p>
    <w:p>
      <w:pPr>
        <w:pStyle w:val="ListBullet"/>
      </w:pPr>
      <w:r>
        <w:t>• 0.90: Item/Part references, Note number matches</w:t>
      </w:r>
    </w:p>
    <w:p>
      <w:pPr>
        <w:pStyle w:val="ListBullet"/>
      </w:pPr>
      <w:r>
        <w:t>• 0.85: Numeric value matches (5% tolerance), entity mentions</w:t>
      </w:r>
    </w:p>
    <w:p>
      <w:pPr>
        <w:pStyle w:val="ListBullet"/>
      </w:pPr>
      <w:r>
        <w:t>• 0.75-0.85: Section matches, embedding similarity</w:t>
      </w:r>
    </w:p>
    <w:p>
      <w:pPr>
        <w:pStyle w:val="ListBullet"/>
      </w:pPr>
      <w:r>
        <w:t>• 0.70: Entity co-occurrence, table references</w:t>
      </w:r>
    </w:p>
    <w:p>
      <w:pPr>
        <w:pStyle w:val="ListBullet"/>
      </w:pPr>
      <w:r>
        <w:t>• 0.50-0.70: Forced bridge edges</w:t>
      </w:r>
    </w:p>
    <w:p>
      <w:pPr>
        <w:pStyle w:val="Heading1"/>
      </w:pPr>
      <w:r>
        <w:t>7. Graph RAG Working</w:t>
      </w:r>
    </w:p>
    <w:p>
      <w:pPr>
        <w:pStyle w:val="Heading2"/>
      </w:pPr>
      <w:r>
        <w:t>Architecture</w:t>
      </w:r>
    </w:p>
    <w:p>
      <w:r>
        <w:t>1. SEARCH: Query Neo4j Graph</w:t>
      </w:r>
    </w:p>
    <w:p>
      <w:pPr>
        <w:pStyle w:val="ListBullet"/>
      </w:pPr>
      <w:r>
        <w:t xml:space="preserve">   • Text search on node content</w:t>
      </w:r>
    </w:p>
    <w:p>
      <w:pPr>
        <w:pStyle w:val="ListBullet"/>
      </w:pPr>
      <w:r>
        <w:t xml:space="preserve">   • Filter by node type</w:t>
      </w:r>
    </w:p>
    <w:p>
      <w:pPr>
        <w:pStyle w:val="ListBullet"/>
      </w:pPr>
      <w:r>
        <w:t xml:space="preserve">   • Follow relationships</w:t>
      </w:r>
    </w:p>
    <w:p>
      <w:r>
        <w:t>2. RETRIEVE: Gather Context</w:t>
      </w:r>
    </w:p>
    <w:p>
      <w:pPr>
        <w:pStyle w:val="ListBullet"/>
      </w:pPr>
      <w:r>
        <w:t xml:space="preserve">   • Financial line items</w:t>
      </w:r>
    </w:p>
    <w:p>
      <w:pPr>
        <w:pStyle w:val="ListBullet"/>
      </w:pPr>
      <w:r>
        <w:t xml:space="preserve">   • Related text sections</w:t>
      </w:r>
    </w:p>
    <w:p>
      <w:pPr>
        <w:pStyle w:val="ListBullet"/>
      </w:pPr>
      <w:r>
        <w:t xml:space="preserve">   • Connected notes</w:t>
      </w:r>
    </w:p>
    <w:p>
      <w:pPr>
        <w:pStyle w:val="ListBullet"/>
      </w:pPr>
      <w:r>
        <w:t xml:space="preserve">   • Temporal data (trends)</w:t>
      </w:r>
    </w:p>
    <w:p>
      <w:pPr>
        <w:pStyle w:val="ListBullet"/>
      </w:pPr>
      <w:r>
        <w:t xml:space="preserve">   • Entity relationships</w:t>
      </w:r>
    </w:p>
    <w:p>
      <w:r>
        <w:t>3. AUGMENT: Format for LLM</w:t>
      </w:r>
    </w:p>
    <w:p>
      <w:pPr>
        <w:pStyle w:val="ListBullet"/>
      </w:pPr>
      <w:r>
        <w:t xml:space="preserve">   • Structure retrieved data</w:t>
      </w:r>
    </w:p>
    <w:p>
      <w:pPr>
        <w:pStyle w:val="ListBullet"/>
      </w:pPr>
      <w:r>
        <w:t xml:space="preserve">   • Include source citations</w:t>
      </w:r>
    </w:p>
    <w:p>
      <w:r>
        <w:t>4. GENERATE: LLM Answer</w:t>
      </w:r>
    </w:p>
    <w:p>
      <w:pPr>
        <w:pStyle w:val="ListBullet"/>
      </w:pPr>
      <w:r>
        <w:t xml:space="preserve">   • Local vLLM (Qwen2.5-7B)</w:t>
      </w:r>
    </w:p>
    <w:p>
      <w:pPr>
        <w:pStyle w:val="ListBullet"/>
      </w:pPr>
      <w:r>
        <w:t xml:space="preserve">   • Grounded in retrieved context</w:t>
      </w:r>
    </w:p>
    <w:p>
      <w:pPr>
        <w:pStyle w:val="Heading1"/>
      </w:pPr>
      <w:r>
        <w:t>8. Final Outputs</w:t>
      </w:r>
    </w:p>
    <w:p>
      <w:pPr>
        <w:pStyle w:val="Heading2"/>
      </w:pPr>
      <w:r>
        <w:t>Graph Database (Neo4j)</w:t>
      </w:r>
    </w:p>
    <w:p>
      <w:pPr>
        <w:pStyle w:val="ListBullet"/>
      </w:pPr>
      <w:r>
        <w:t>• URL: bolt://localhost:7687</w:t>
      </w:r>
    </w:p>
    <w:p>
      <w:pPr>
        <w:pStyle w:val="ListBullet"/>
      </w:pPr>
      <w:r>
        <w:t>• Browser: http://localhost:7474</w:t>
      </w:r>
    </w:p>
    <w:p>
      <w:pPr>
        <w:pStyle w:val="ListBullet"/>
      </w:pPr>
      <w:r>
        <w:t>• Credentials: neo4j / password123</w:t>
      </w:r>
    </w:p>
    <w:p>
      <w:pPr>
        <w:pStyle w:val="Heading2"/>
      </w:pPr>
      <w: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/api/graph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nodes and edges</w:t>
            </w:r>
          </w:p>
        </w:tc>
      </w:tr>
      <w:tr>
        <w:tc>
          <w:tcPr>
            <w:tcW w:type="dxa" w:w="2880"/>
          </w:tcPr>
          <w:p>
            <w:r>
              <w:t>/api/graph/stats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Graph statistics</w:t>
            </w:r>
          </w:p>
        </w:tc>
      </w:tr>
      <w:tr>
        <w:tc>
          <w:tcPr>
            <w:tcW w:type="dxa" w:w="2880"/>
          </w:tcPr>
          <w:p>
            <w:r>
              <w:t>/api/nodes/{id}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Node details</w:t>
            </w:r>
          </w:p>
        </w:tc>
      </w:tr>
      <w:tr>
        <w:tc>
          <w:tcPr>
            <w:tcW w:type="dxa" w:w="2880"/>
          </w:tcPr>
          <w:p>
            <w:r>
              <w:t>/api/nodes/{id}/neighbors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Node neighbors</w:t>
            </w:r>
          </w:p>
        </w:tc>
      </w:tr>
      <w:tr>
        <w:tc>
          <w:tcPr>
            <w:tcW w:type="dxa" w:w="2880"/>
          </w:tcPr>
          <w:p>
            <w:r>
              <w:t>/api/path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Shortest path</w:t>
            </w:r>
          </w:p>
        </w:tc>
      </w:tr>
      <w:tr>
        <w:tc>
          <w:tcPr>
            <w:tcW w:type="dxa" w:w="2880"/>
          </w:tcPr>
          <w:p>
            <w:r>
              <w:t>/api/filter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Filter graph</w:t>
            </w:r>
          </w:p>
        </w:tc>
      </w:tr>
      <w:tr>
        <w:tc>
          <w:tcPr>
            <w:tcW w:type="dxa" w:w="2880"/>
          </w:tcPr>
          <w:p>
            <w:r>
              <w:t>/api/search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Text search</w:t>
            </w:r>
          </w:p>
        </w:tc>
      </w:tr>
      <w:tr>
        <w:tc>
          <w:tcPr>
            <w:tcW w:type="dxa" w:w="2880"/>
          </w:tcPr>
          <w:p>
            <w:r>
              <w:t>/api/experts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Expert statistics</w:t>
            </w:r>
          </w:p>
        </w:tc>
      </w:tr>
    </w:tbl>
    <w:p>
      <w:pPr>
        <w:pStyle w:val="Heading1"/>
      </w:pPr>
      <w:r>
        <w:t>Summary</w:t>
      </w:r>
    </w:p>
    <w:p>
      <w:r>
        <w:t xml:space="preserve">The MoE Graph Builder creates a fully connected knowledge graph from Apple SEC filings using 6 specialized experts that identify different relationship types. The graph contains </w:t>
      </w:r>
      <w:r>
        <w:rPr>
          <w:b/>
        </w:rPr>
        <w:t>1,678 nodes</w:t>
      </w:r>
      <w:r>
        <w:t xml:space="preserve"> and </w:t>
      </w:r>
      <w:r>
        <w:rPr>
          <w:b/>
        </w:rPr>
        <w:t>22,387 edges</w:t>
      </w:r>
      <w:r>
        <w:t xml:space="preserve"> with confidence scores for each edge. The system supports Graph RAG queries using a local LLM (Qwen2.5-7B) for fundamental analysis questions grounded in the SEC filing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