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3">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4">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5">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6">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7">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8">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9">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A">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B">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C">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D">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E">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F">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0">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1">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2">
      <w:pPr>
        <w:spacing w:after="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mallCaps w:val="1"/>
          <w:color w:val="000000"/>
          <w:rtl w:val="0"/>
        </w:rPr>
        <w:t xml:space="preserve">CSAIML PROGRAMME  ·  CAPSTONE PROJECT</w:t>
      </w:r>
      <w:r w:rsidDel="00000000" w:rsidR="00000000" w:rsidRPr="00000000">
        <w:rPr>
          <w:rtl w:val="0"/>
        </w:rPr>
      </w:r>
    </w:p>
    <w:p w:rsidR="00000000" w:rsidDel="00000000" w:rsidP="00000000" w:rsidRDefault="00000000" w:rsidRPr="00000000" w14:paraId="00000013">
      <w:pPr>
        <w:spacing w:after="3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mallCaps w:val="1"/>
          <w:color w:val="000000"/>
          <w:sz w:val="20"/>
          <w:szCs w:val="20"/>
          <w:rtl w:val="0"/>
        </w:rPr>
        <w:t xml:space="preserve">PROJECT PROPOSAL</w:t>
      </w:r>
      <w:r w:rsidDel="00000000" w:rsidR="00000000" w:rsidRPr="00000000">
        <w:rPr>
          <w:rtl w:val="0"/>
        </w:rPr>
      </w:r>
    </w:p>
    <w:p w:rsidR="00000000" w:rsidDel="00000000" w:rsidP="00000000" w:rsidRDefault="00000000" w:rsidRPr="00000000" w14:paraId="00000014">
      <w:pPr>
        <w:pBdr>
          <w:bottom w:color="0f4c81" w:space="0" w:sz="8" w:val="single"/>
        </w:pBdr>
        <w:spacing w:after="30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spacing w:after="120" w:befor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4"/>
          <w:szCs w:val="44"/>
          <w:rtl w:val="0"/>
        </w:rPr>
        <w:t xml:space="preserve">Reverse Dictionary</w:t>
      </w:r>
      <w:r w:rsidDel="00000000" w:rsidR="00000000" w:rsidRPr="00000000">
        <w:rPr>
          <w:rtl w:val="0"/>
        </w:rPr>
      </w:r>
    </w:p>
    <w:p w:rsidR="00000000" w:rsidDel="00000000" w:rsidP="00000000" w:rsidRDefault="00000000" w:rsidRPr="00000000" w14:paraId="00000016">
      <w:pPr>
        <w:spacing w:after="4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4"/>
          <w:szCs w:val="24"/>
          <w:rtl w:val="0"/>
        </w:rPr>
        <w:t xml:space="preserve">Design a reverse dictionary system that retrieves the most appropriate word based on a user's descriptive phrase or definition</w:t>
      </w:r>
      <w:r w:rsidDel="00000000" w:rsidR="00000000" w:rsidRPr="00000000">
        <w:rPr>
          <w:rtl w:val="0"/>
        </w:rPr>
      </w:r>
    </w:p>
    <w:p w:rsidR="00000000" w:rsidDel="00000000" w:rsidP="00000000" w:rsidRDefault="00000000" w:rsidRPr="00000000" w14:paraId="00000017">
      <w:pPr>
        <w:pBdr>
          <w:bottom w:color="0f4c81" w:space="0" w:sz="8" w:val="single"/>
        </w:pBdr>
        <w:spacing w:after="300" w:lineRule="auto"/>
        <w:rPr>
          <w:rFonts w:ascii="Times New Roman" w:cs="Times New Roman" w:eastAsia="Times New Roman" w:hAnsi="Times New Roman"/>
          <w:color w:val="000000"/>
        </w:rPr>
      </w:pPr>
      <w:r w:rsidDel="00000000" w:rsidR="00000000" w:rsidRPr="00000000">
        <w:rPr>
          <w:rtl w:val="0"/>
        </w:rPr>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400"/>
        <w:tblGridChange w:id="0">
          <w:tblGrid>
            <w:gridCol w:w="2600"/>
            <w:gridCol w:w="6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Group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Team 04</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Team 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Rohith A P (ID) · Divij Prithvi (ID) · Name 3 (ID) · Name 4 (ID) ]</w:t>
            </w:r>
          </w:p>
        </w:tc>
      </w:tr>
    </w:tbl>
    <w:p w:rsidR="00000000" w:rsidDel="00000000" w:rsidP="00000000" w:rsidRDefault="00000000" w:rsidRPr="00000000" w14:paraId="0000001C">
      <w:pPr>
        <w:spacing w:after="120" w:lineRule="auto"/>
        <w:rPr/>
      </w:pPr>
      <w:r w:rsidDel="00000000" w:rsidR="00000000" w:rsidRPr="00000000">
        <w:rPr>
          <w:rtl w:val="0"/>
        </w:rPr>
        <w:t xml:space="preserve">      </w:t>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29">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2A">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Fonts w:ascii="Times New Roman" w:cs="Times New Roman" w:eastAsia="Times New Roman" w:hAnsi="Times New Roman"/>
          <w:b w:val="1"/>
          <w:bCs w:val="1"/>
          <w:color w:val="1a1a2e"/>
          <w:sz w:val="28"/>
          <w:szCs w:val="28"/>
          <w:rtl w:val="0"/>
        </w:rPr>
        <w:t xml:space="preserve">Outline</w:t>
      </w:r>
    </w:p>
    <w:p w:rsidR="00000000" w:rsidDel="00000000" w:rsidP="00000000" w:rsidRDefault="00000000" w:rsidRPr="00000000" w14:paraId="0000002B">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2C">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&amp; Problem Statement</w:t>
      </w:r>
    </w:p>
    <w:p w:rsidR="00000000" w:rsidDel="00000000" w:rsidP="00000000" w:rsidRDefault="00000000" w:rsidRPr="00000000" w14:paraId="0000002D">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w:t>
      </w:r>
    </w:p>
    <w:p w:rsidR="00000000" w:rsidDel="00000000" w:rsidP="00000000" w:rsidRDefault="00000000" w:rsidRPr="00000000" w14:paraId="0000002E">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p w:rsidR="00000000" w:rsidDel="00000000" w:rsidP="00000000" w:rsidRDefault="00000000" w:rsidRPr="00000000" w14:paraId="0000002F">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Description</w:t>
      </w:r>
    </w:p>
    <w:p w:rsidR="00000000" w:rsidDel="00000000" w:rsidP="00000000" w:rsidRDefault="00000000" w:rsidRPr="00000000" w14:paraId="00000030">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Methodology</w:t>
      </w:r>
    </w:p>
    <w:p w:rsidR="00000000" w:rsidDel="00000000" w:rsidP="00000000" w:rsidRDefault="00000000" w:rsidRPr="00000000" w14:paraId="00000031">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&amp; Feature Engineering</w:t>
      </w:r>
    </w:p>
    <w:p w:rsidR="00000000" w:rsidDel="00000000" w:rsidP="00000000" w:rsidRDefault="00000000" w:rsidRPr="00000000" w14:paraId="00000032">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architecture</w:t>
      </w:r>
    </w:p>
    <w:p w:rsidR="00000000" w:rsidDel="00000000" w:rsidP="00000000" w:rsidRDefault="00000000" w:rsidRPr="00000000" w14:paraId="00000033">
      <w:pPr>
        <w:numPr>
          <w:ilvl w:val="2"/>
          <w:numId w:val="1"/>
        </w:numPr>
        <w:spacing w:line="276"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Baseline Model Architecture </w:t>
      </w:r>
    </w:p>
    <w:p w:rsidR="00000000" w:rsidDel="00000000" w:rsidP="00000000" w:rsidRDefault="00000000" w:rsidRPr="00000000" w14:paraId="00000034">
      <w:pPr>
        <w:numPr>
          <w:ilvl w:val="2"/>
          <w:numId w:val="1"/>
        </w:numPr>
        <w:spacing w:line="276"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Evaluation Metrics</w:t>
      </w:r>
    </w:p>
    <w:p w:rsidR="00000000" w:rsidDel="00000000" w:rsidP="00000000" w:rsidRDefault="00000000" w:rsidRPr="00000000" w14:paraId="00000035">
      <w:pPr>
        <w:numPr>
          <w:ilvl w:val="2"/>
          <w:numId w:val="1"/>
        </w:numPr>
        <w:spacing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Model Architecture</w:t>
      </w:r>
    </w:p>
    <w:p w:rsidR="00000000" w:rsidDel="00000000" w:rsidP="00000000" w:rsidRDefault="00000000" w:rsidRPr="00000000" w14:paraId="00000036">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and Comparison Plan</w:t>
      </w:r>
    </w:p>
    <w:p w:rsidR="00000000" w:rsidDel="00000000" w:rsidP="00000000" w:rsidRDefault="00000000" w:rsidRPr="00000000" w14:paraId="00000037">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&amp; Technologies</w:t>
      </w:r>
    </w:p>
    <w:p w:rsidR="00000000" w:rsidDel="00000000" w:rsidP="00000000" w:rsidRDefault="00000000" w:rsidRPr="00000000" w14:paraId="00000038">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Outcomes in Stages</w:t>
      </w:r>
    </w:p>
    <w:p w:rsidR="00000000" w:rsidDel="00000000" w:rsidP="00000000" w:rsidRDefault="00000000" w:rsidRPr="00000000" w14:paraId="00000039">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Plan</w:t>
      </w:r>
    </w:p>
    <w:p w:rsidR="00000000" w:rsidDel="00000000" w:rsidP="00000000" w:rsidRDefault="00000000" w:rsidRPr="00000000" w14:paraId="0000003A">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 World Applicability</w:t>
      </w:r>
    </w:p>
    <w:p w:rsidR="00000000" w:rsidDel="00000000" w:rsidP="00000000" w:rsidRDefault="00000000" w:rsidRPr="00000000" w14:paraId="0000003B">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p w:rsidR="00000000" w:rsidDel="00000000" w:rsidP="00000000" w:rsidRDefault="00000000" w:rsidRPr="00000000" w14:paraId="0000003C">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1. Abstract</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assist users in retrieving a target word from its semantic description, addressing the common challenge of recalling a concept while forgetting the exact lexical item. In this work, we propose a Joint Embedding Predictive Architecture (JEPA) based framework for the reverse dictionary task, encoding descriptive phrases and target words into separate representation spaces and learning a predictor that maps between them.</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polysemy (same words with different meaning), target words are represented using sense specific BERT embeddings, disambiguated using sememe annotations from HowNet (bank may have sememes [organisation, financial] or [landform, river]) , allowing different senses of the same word to occupy distinct regions of the embedding space. We evaluate multiple phrase encoding strategies, including Smooth Inverse Frequency (SIF), BiLSTM, BiLSTM with attention pooling, BERT ([CLS] token), and Sentence BERT (SBERT), paired with a lightweight MLP predictor.</w:t>
      </w:r>
    </w:p>
    <w:p w:rsidR="00000000" w:rsidDel="00000000" w:rsidP="00000000" w:rsidRDefault="00000000" w:rsidRPr="00000000" w14:paraId="00000059">
      <w:pPr>
        <w:spacing w:after="240" w:before="240" w:lineRule="auto"/>
        <w:jc w:val="both"/>
        <w:rPr/>
      </w:pPr>
      <w:r w:rsidDel="00000000" w:rsidR="00000000" w:rsidRPr="00000000">
        <w:rPr>
          <w:rFonts w:ascii="Times New Roman" w:cs="Times New Roman" w:eastAsia="Times New Roman" w:hAnsi="Times New Roman"/>
          <w:rtl w:val="0"/>
        </w:rPr>
        <w:t xml:space="preserve">#We further extend the framework to support cross lingual retrieval between English and Chinese, using shared phrase and word embedding spaces trained jointly across languages, removing the need for machine translation at inference time. We evaluate all encoders on both multi word and single word queries, and report retrieval performance, computational complexity, inference latency, and memory requirements across configurations . # Not part of project as given by mentor</w:t>
      </w:r>
      <w:r w:rsidDel="00000000" w:rsidR="00000000" w:rsidRPr="00000000">
        <w:rPr>
          <w:rtl w:val="0"/>
        </w:rPr>
      </w:r>
    </w:p>
    <w:p w:rsidR="00000000" w:rsidDel="00000000" w:rsidP="00000000" w:rsidRDefault="00000000" w:rsidRPr="00000000" w14:paraId="0000005A">
      <w:pPr>
        <w:pStyle w:val="Heading1"/>
        <w:spacing w:after="120" w:before="260" w:lineRule="auto"/>
        <w:rPr>
          <w:rFonts w:ascii="Times New Roman" w:cs="Times New Roman" w:eastAsia="Times New Roman" w:hAnsi="Times New Roman"/>
          <w:i w:val="1"/>
          <w:iCs w:val="1"/>
          <w:color w:val="595959"/>
          <w:sz w:val="19"/>
          <w:szCs w:val="19"/>
        </w:rPr>
      </w:pPr>
      <w:r w:rsidDel="00000000" w:rsidR="00000000" w:rsidRPr="00000000">
        <w:rPr>
          <w:rFonts w:ascii="Times New Roman" w:cs="Times New Roman" w:eastAsia="Times New Roman" w:hAnsi="Times New Roman"/>
          <w:b w:val="1"/>
          <w:bCs w:val="1"/>
          <w:color w:val="1a1a2e"/>
          <w:sz w:val="28"/>
          <w:szCs w:val="28"/>
          <w:rtl w:val="0"/>
        </w:rPr>
        <w:t xml:space="preserve">2. Introduction &amp; Problem Statement</w:t>
      </w: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address a common cognitive difficulty, recalling the meaning of a concept while being unable to retrieve the exact word for it. Prior neural approaches to this task have largely relied on task specific architectures paired with linguistically annotated resources such as WordNet and HowNet. In this work, we instead adopt the Joint Embedding Predictive Architecture (JEPA), proposed in "A Path Towards Autonomous Machine Intelligence", as a general purpose framework for self supervised representation learning, and apply it to the reverse dictionary task. JEPA is not tied to any particular modality or task. It defines a pair of encoders that map two related inputs into their own representation spaces, and a predictor that learns to predict one representation from the other, with training driven by an energy function that measures how well the predicted and actual representations agree, rather than by directly generating one input from the other. This formulation is a natural fit for the reverse dictionary task, since a descriptive phrase and its target word are two different surface forms of the same underlying concept, and the reverse dictionary problem itself reduces to predicting a representation of the target word from a representation of the phrase, without needing to generate text or reconstruct the word directly.</w:t>
      </w:r>
    </w:p>
    <w:p w:rsidR="00000000" w:rsidDel="00000000" w:rsidP="00000000" w:rsidRDefault="00000000" w:rsidRPr="00000000" w14:paraId="0000005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challenge for any reverse dictionary system is polysemy, since a single word may correspond to several unrelated meanings depending on context. Prior work has addressed this only partially. The multi channel model handles this indirectly through separate prediction channels for part of speech, word category, morpheme, and sememe information, which act as a filtering and rescoring mechanism layered on top of a single, sense agnostic word embedding. "A Unified Model for Reverse Dictionary and Definition Modelling" notes that this one to many relationship between a word and its senses does not harm reverse dictionary retrieval directly, but becomes problematic for the reverse task of generating a definition, where the correct sense cannot be identified without additional context. In our framework, we address polysemy at the representation level itself, rather than through a downstream rescoring mechanism. The target word encoder produces distinct embeddings for distinct senses of the same word, guided by sememe annotations from HowNet and sense specific usage context, so that senses that mean different things occupy different regions of the target embedding space from the outset.</w:t>
      </w:r>
    </w:p>
    <w:p w:rsidR="00000000" w:rsidDel="00000000" w:rsidP="00000000" w:rsidRDefault="00000000" w:rsidRPr="00000000" w14:paraId="0000005D">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Objectives</w:t>
      </w:r>
    </w:p>
    <w:p w:rsidR="00000000" w:rsidDel="00000000" w:rsidP="00000000" w:rsidRDefault="00000000" w:rsidRPr="00000000" w14:paraId="0000005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pursues three objectives. </w:t>
      </w:r>
    </w:p>
    <w:p w:rsidR="00000000" w:rsidDel="00000000" w:rsidP="00000000" w:rsidRDefault="00000000" w:rsidRPr="00000000" w14:paraId="00000060">
      <w:pPr>
        <w:numPr>
          <w:ilvl w:val="0"/>
          <w:numId w:val="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 a target word from a query phrase within a single language, following the standard reverse dictionary setup. </w:t>
      </w:r>
    </w:p>
    <w:p w:rsidR="00000000" w:rsidDel="00000000" w:rsidP="00000000" w:rsidRDefault="00000000" w:rsidRPr="00000000" w14:paraId="00000061">
      <w:pPr>
        <w:numPr>
          <w:ilvl w:val="0"/>
          <w:numId w:val="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Extend this capability across languages, allowing a query phrase in one language to retrieve a target word in another, without relying on a translation step at inference time.</w:t>
      </w:r>
    </w:p>
    <w:p w:rsidR="00000000" w:rsidDel="00000000" w:rsidP="00000000" w:rsidRDefault="00000000" w:rsidRPr="00000000" w14:paraId="00000062">
      <w:pPr>
        <w:numPr>
          <w:ilvl w:val="0"/>
          <w:numId w:val="5"/>
        </w:numPr>
        <w:spacing w:after="12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Systematically compare several phrase encoding strategies, namely Smooth Inverse Frequency, BiLSTM, BiLSTM with attention pooling, BERT using the [CLS] token, and Sentence BERT, under identical training and evaluation conditions, and to report not only retrieval accuracy but also computational complexity, inference latency, memory requirements for each, performance against single word and free form queries.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3. Literature Review</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Hill et al. (2016) -  Learning to Understand Phrases by Embedding the Dictionary:</w:t>
      </w:r>
    </w:p>
    <w:p w:rsidR="00000000" w:rsidDel="00000000" w:rsidP="00000000" w:rsidRDefault="00000000" w:rsidRPr="00000000" w14:paraId="0000006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one of the earliest neural approaches to the reverse dictionary task. Target words are represented using pretrained embeddings obtained from word2vec or GloVe. The input query (a phrase or definition) is processed by a sequence encoder. The authors experiment with a bag of words model, an RNN, and an LSTM, to obtain a single phrase level vector. This phrase vector is then passed through a linear projection layer (rather than a full multi layer perceptron) so that its dimensionality matches that of the target word embedding. The model is trained to bring the projected phrase vector and the target word vector close together, experimenting with cosine similarity objective and a rank based loss that encourages the correct target word to be ranked above incorrect candidates. This work establishes the basic phrase to word embedding paradigm that most subsequent reverse dictionary models build on.</w:t>
      </w:r>
    </w:p>
    <w:p w:rsidR="00000000" w:rsidDel="00000000" w:rsidP="00000000" w:rsidRDefault="00000000" w:rsidRPr="00000000" w14:paraId="00000067">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Zhang et al. (2020) -  Multi-Channel Reverse Dictionary Model</w:t>
      </w:r>
    </w:p>
    <w:p w:rsidR="00000000" w:rsidDel="00000000" w:rsidP="00000000" w:rsidRDefault="00000000" w:rsidRPr="00000000" w14:paraId="0000006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the basic architecture of Hill et al. (2016) by introducing multiple parallel prediction channels operating on the same phrase encoding, rather than relying on a single word embedding similarity score. </w:t>
      </w:r>
    </w:p>
    <w:p w:rsidR="00000000" w:rsidDel="00000000" w:rsidP="00000000" w:rsidRDefault="00000000" w:rsidRPr="00000000" w14:paraId="0000006A">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channel reproduces the original sentence vector approach. </w:t>
      </w:r>
    </w:p>
    <w:p w:rsidR="00000000" w:rsidDel="00000000" w:rsidP="00000000" w:rsidRDefault="00000000" w:rsidRPr="00000000" w14:paraId="0000006B">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sememe channel uses knowledge bases such as WordNet or HowNet to predict the target word's minimal semantic units (for example predicting that "apple" involves the sememes round, red, and fruit) and uses these to filter or reweight candidate words.</w:t>
      </w:r>
    </w:p>
    <w:p w:rsidR="00000000" w:rsidDel="00000000" w:rsidP="00000000" w:rsidRDefault="00000000" w:rsidRPr="00000000" w14:paraId="0000006C">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the speech channel predicts the POS of the target word and redistributes candidate scores according to POS agreement. </w:t>
      </w:r>
    </w:p>
    <w:p w:rsidR="00000000" w:rsidDel="00000000" w:rsidP="00000000" w:rsidRDefault="00000000" w:rsidRPr="00000000" w14:paraId="0000006D">
      <w:pPr>
        <w:numPr>
          <w:ilvl w:val="0"/>
          <w:numId w:val="4"/>
        </w:numPr>
        <w:spacing w:after="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morpheme channel uses BERT derived representations to predict target morphemes (for example "ology" or "phonia") and similarly redistributes scores based on morphological match. </w:t>
      </w:r>
    </w:p>
    <w:p w:rsidR="00000000" w:rsidDel="00000000" w:rsidP="00000000" w:rsidRDefault="00000000" w:rsidRPr="00000000" w14:paraId="0000006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scores from all channels are combined into a final score by weighted sum, and the model is trained with a cross entropy loss. This multi-channel design allows the model to recover words with poor or rare embeddings by relying on characteristic predictions rather than embedding similarity alone.</w:t>
      </w:r>
    </w:p>
    <w:p w:rsidR="00000000" w:rsidDel="00000000" w:rsidP="00000000" w:rsidRDefault="00000000" w:rsidRPr="00000000" w14:paraId="0000006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Qi et al. (2020) - WantWords: An Open source Online Reverse Dictionary System</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extend the multi channel reverse dictionary model into a deployed, user facing reverse dictionary system called WantWords, introducing several practical improvements. First, the system supports cross lingual querying between Chinese and English. A multi word query is machine translated into the target language using the Baidu Translation API before being processed by the target language model. Second, the system explicitly handles single word queries (by direct word vector comparison), which are otherwise poorly served by the sentence encoding pipeline. For cross lingual single word queries in particular, the word's meaning is instead retrieved from a bilingual dictionary and the resulting definition is fed into the pipeline. Third, the original BiLSTM with attention sentence encoder used in the multi channel model is replaced with BERT, although the paper does not specify the exact pooling or aggregation mechanism used to obtain a single sentence vector from BERT's token level outputs. The authors report improved performance over the original multi-channel model, which they attribute jointly to the BERT encoder swap and a set of additional, largely unspecified engineering tricks for handling edge cases.</w:t>
      </w:r>
    </w:p>
    <w:p w:rsidR="00000000" w:rsidDel="00000000" w:rsidP="00000000" w:rsidRDefault="00000000" w:rsidRPr="00000000" w14:paraId="00000072">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Chen and Zhao (2022) - A Unified Model for Reverse Dictionary and Definition Modelling</w:t>
      </w:r>
    </w:p>
    <w:p w:rsidR="00000000" w:rsidDel="00000000" w:rsidP="00000000" w:rsidRDefault="00000000" w:rsidRPr="00000000" w14:paraId="0000007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Reformulate reverse dictionary and definition modelling as a single joint task rather than two separate problems. The architecture consists of two encoders, one for words and one for definitions or sentences, and two decoders, all mapping into a shared latent space. Combining these encoders and decoders yields four possible encoder decoder pairings, which the model uses as four sub tasks. Word to word and definition to definition pairings serve as autoencoding or reconstruction tasks, while definition to word and word to definition pairings serve as the two target cross modal tasks, namely reverse dictionary and definition modelling respectively. Which encoder decoder pair is invoked at inference time depends on which task is being solved. Training combines five losses: a reverse dictionary loss, a definition modelling loss, a word reconstruction (word in, word out) loss, a definition reconstruction (definition in, definition out) loss, and a similarity loss that pulls the shared space representations of a word and its paired definition together. Notably, this approach avoids the linguistically annotated resources such as part of speech, sememes, and morphemes required by the multi channel model and WantWords, relying instead purely on the shared embedding space and joint training to disambiguate and align words and definitions.</w:t>
      </w:r>
    </w:p>
    <w:p w:rsidR="00000000" w:rsidDel="00000000" w:rsidP="00000000" w:rsidRDefault="00000000" w:rsidRPr="00000000" w14:paraId="00000075">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LeCun (2022): A Path Towards Autonomous Machine Intelligence</w:t>
      </w:r>
    </w:p>
    <w:p w:rsidR="00000000" w:rsidDel="00000000" w:rsidP="00000000" w:rsidRDefault="00000000" w:rsidRPr="00000000" w14:paraId="000000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Proposes the Joint Embedding Predictive Architecture (JEPA) as a general, task agnostic framework for self supervised representation learning, which we use to contextualize the reverse dictionary models above. In JEPA, an input x is passed through an encoder to obtain a representation Sx, and a possibly unobserved target y is passed through a second encoder to obtain Sy. The two encoders need not share an architecture or parameters, allowing x and y to differ in modality. A predictor module then predicts Sy from Sx, optionally conditioned on a latent variable z that captures information about y not recoverable from x. The model is trained by minimizing an energy function, a scalar measure of the discrepancy between the predicted and actual representations in latent space, rather than in raw input space. This formulation avoids the need to reconstruct or generate y directly, and instead only requires learning representations that make y predictable from x. Framed this way, the reverse dictionary task can be viewed as a specific instantiation of JEPA, in which x is the phrase or definition, y is the target word, and the phrase encoder and word encoder play the roles of Enc(x) and Enc(y) respectively. As discussed above, the specific architectures reviewed here differ considerably from JEPA's fully joint, non-contrastive training regime, since they typically rely on fixed pretrained word embeddings rather than a jointly learned Enc(y).</w:t>
      </w:r>
      <w:r w:rsidDel="00000000" w:rsidR="00000000" w:rsidRPr="00000000">
        <w:rPr>
          <w:rtl w:val="0"/>
        </w:rPr>
      </w:r>
    </w:p>
    <w:p w:rsidR="00000000" w:rsidDel="00000000" w:rsidP="00000000" w:rsidRDefault="00000000" w:rsidRPr="00000000" w14:paraId="00000078">
      <w:pPr>
        <w:pStyle w:val="Heading1"/>
        <w:spacing w:after="120" w:before="260" w:lineRule="auto"/>
        <w:rPr/>
      </w:pPr>
      <w:r w:rsidDel="00000000" w:rsidR="00000000" w:rsidRPr="00000000">
        <w:rPr>
          <w:b w:val="1"/>
          <w:bCs w:val="1"/>
          <w:color w:val="1a1a2e"/>
          <w:sz w:val="28"/>
          <w:szCs w:val="28"/>
          <w:rtl w:val="0"/>
        </w:rPr>
        <w:t xml:space="preserve">4. Dataset Description</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i w:val="1"/>
          <w:iCs w:val="1"/>
          <w:color w:val="595959"/>
          <w:sz w:val="19"/>
          <w:szCs w:val="19"/>
          <w:rtl w:val="0"/>
        </w:rPr>
        <w:t xml:space="preserve">» Name the dataset, its source/link, size, number of classes or records, and its key features. Critically: state the known limitations or biases of the dataset and how you will handle them (e.g., class imbalance, duplicates, distribution shift, leakage risk).</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Source &amp; link: [ dataset name, URL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Size: [ e.g., 54,306 images / 14,436 records ] · Classes/targets: [ 38 categories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Known limitations: [ imbalance / near-duplicates / lab-vs-field shift / look-ahead bias — and your mitigation ]</w:t>
      </w:r>
    </w:p>
    <w:p w:rsidR="00000000" w:rsidDel="00000000" w:rsidP="00000000" w:rsidRDefault="00000000" w:rsidRPr="00000000" w14:paraId="0000007D">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7E">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Fonts w:ascii="Times New Roman" w:cs="Times New Roman" w:eastAsia="Times New Roman" w:hAnsi="Times New Roman"/>
          <w:b w:val="1"/>
          <w:bCs w:val="1"/>
          <w:color w:val="1a1a2e"/>
          <w:sz w:val="28"/>
          <w:szCs w:val="28"/>
          <w:rtl w:val="0"/>
        </w:rPr>
        <w:t xml:space="preserve">5. Proposed Methodology</w:t>
      </w:r>
    </w:p>
    <w:p w:rsidR="00000000" w:rsidDel="00000000" w:rsidP="00000000" w:rsidRDefault="00000000" w:rsidRPr="00000000" w14:paraId="0000007F">
      <w:pPr>
        <w:pStyle w:val="Heading2"/>
        <w:spacing w:after="80" w:before="160" w:lineRule="auto"/>
        <w:rPr>
          <w:rFonts w:ascii="Times New Roman" w:cs="Times New Roman" w:eastAsia="Times New Roman" w:hAnsi="Times New Roman"/>
          <w:i w:val="1"/>
          <w:iCs w:val="1"/>
          <w:color w:val="000000"/>
          <w:sz w:val="19"/>
          <w:szCs w:val="19"/>
        </w:rPr>
      </w:pPr>
      <w:bookmarkStart w:colFirst="0" w:colLast="0" w:name="_heading=h.g78rdu37fkkq" w:id="0"/>
      <w:bookmarkEnd w:id="0"/>
      <w:r w:rsidDel="00000000" w:rsidR="00000000" w:rsidRPr="00000000">
        <w:rPr>
          <w:rFonts w:ascii="Times New Roman" w:cs="Times New Roman" w:eastAsia="Times New Roman" w:hAnsi="Times New Roman"/>
          <w:b w:val="1"/>
          <w:bCs w:val="1"/>
          <w:color w:val="000000"/>
          <w:sz w:val="24"/>
          <w:szCs w:val="24"/>
          <w:rtl w:val="0"/>
        </w:rPr>
        <w:t xml:space="preserve">5.1 Data Preprocessing &amp; Feature Engineering</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Sense level annotation is the first preprocessing step. For every word in the training vocabulary, we identify its distinct senses and tag each sense with its corresponding sememe set using HowNet, accessed through OpenHowNet. Since HowNet uses a single shared inventory of approximately 2,000 sememes across both English and Chinese, this tagging is performed identically for words in both languages, producing a common, language independent signature for each sense. </w:t>
      </w:r>
    </w:p>
    <w:p w:rsidR="00000000" w:rsidDel="00000000" w:rsidP="00000000" w:rsidRDefault="00000000" w:rsidRPr="00000000" w14:paraId="000000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sememe tags of the word under consideration becomes the usage context for word embedding. This usage context is what is passed to the target word encoder to produce a distinct contextual embedding per sense, while the sememe tags themselves are used separately, as described below, to align senses across languages rather than as direct input to the encoder.</w:t>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cross lingual objective, we construct two kinds of training pairs. Word to word pairs are constructed by matching English senses to Chinese senses on the basis of sememe set overlap, so that senses corresponding to the same underlying concept, rather than merely the same headword, are treated as positive pairs for cross lingual alignment. Phrase to phrase pairs are constructed from parallel descriptions of the same target word across languages, following the same principle used to build the English to Chinese and Chinese to English description sets in "WantWords: An Open source Online Reverse Dictionary System", where each pair consists of a description in one language and a corresponding description of the same word in the other language. These word to word and phrase to phrase pairs are used respectively to train the word encoders and phrase encoders of each language to map into one shared word embedding space and one shared phrase embedding space, so that a query phrase in either language can be matched against target words in either language without an intermediate translation step.</w:t>
      </w:r>
    </w:p>
    <w:p w:rsidR="00000000" w:rsidDel="00000000" w:rsidP="00000000" w:rsidRDefault="00000000" w:rsidRPr="00000000" w14:paraId="000000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alignment of English and Chinese senses by sememe overlap, we organize the resulting training data into a single table with five columns, English word, English description, sememes, Chinese word, and Chinese description. Each row therefore represents one aligned sense pair, an English sense and its matching Chinese sense, together with the shared sememe tag set used to establish that match and the sense specific descriptions used as usage context for both word encoders. This table serves as the source for both the word to word pairs, drawn directly from the word columns, and the phrase to phrase pairs, drawn directly from the description columns, described above. </w:t>
      </w:r>
    </w:p>
    <w:p w:rsidR="00000000" w:rsidDel="00000000" w:rsidP="00000000" w:rsidRDefault="00000000" w:rsidRPr="00000000" w14:paraId="00000084">
      <w:pPr>
        <w:spacing w:after="120" w:lineRule="auto"/>
        <w:jc w:val="both"/>
        <w:rPr/>
      </w:pPr>
      <w:r w:rsidDel="00000000" w:rsidR="00000000" w:rsidRPr="00000000">
        <w:rPr>
          <w:rFonts w:ascii="Times New Roman" w:cs="Times New Roman" w:eastAsia="Times New Roman" w:hAnsi="Times New Roman"/>
          <w:rtl w:val="0"/>
        </w:rPr>
        <w:t xml:space="preserve">Beyond sense annotation and pairing, two further preprocessing steps are required. Normalization is applied to all embeddings prior to computing similarity or energy, since the encoders under comparison, Smooth Inverse Frequency, BiLSTM, BiLSTM with attention pooling, BERT, and Sentence BERT, do not naturally produce embeddings on the same scale. Each embedding is projected to unit norm before being used in a similarity or loss computation, so that the energy function reflects directional agreement between representations rather than differences in vector magnitude that would otherwise disadvantage certain encoders independent of retrieval quality. Feature construction is required specifically for the sememe tags, which are represented as fixed length multi hot vectors over the shared HowNet sememe inventory, allowing sememe set overlap between an English sense and a Chinese sense to be computed as a vector similarity rather than a manual set comparison, and allowing the same representation to be reused directly wherever sememe based pairing or filtering is required elsewhere in the pipeline. </w:t>
      </w:r>
      <w:r w:rsidDel="00000000" w:rsidR="00000000" w:rsidRPr="00000000">
        <w:rPr>
          <w:rtl w:val="0"/>
        </w:rPr>
      </w:r>
    </w:p>
    <w:p w:rsidR="00000000" w:rsidDel="00000000" w:rsidP="00000000" w:rsidRDefault="00000000" w:rsidRPr="00000000" w14:paraId="00000085">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2"/>
        <w:spacing w:after="80" w:before="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 Model Architecture</w:t>
      </w:r>
    </w:p>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rtl w:val="0"/>
        </w:rPr>
        <w:t xml:space="preserve">Before describing our proposed architecture, we summarize the architecture of each baseline system, since our framework is best understood as a departure from these designs.</w: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22"/>
          <w:szCs w:val="22"/>
          <w:rtl w:val="0"/>
        </w:rPr>
        <w:t xml:space="preserve">Baseline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We compare our framework against three prior systems, "Learning to Understand Phrases by Embedding the Dictionary", "Multi-Channel Reverse Dictionary Model" and its deployment in "WantWords: An Open source Online Reverse Dictionary System", and "A Unified Model for Reverse Dictionary and Definition Modelling", which reports its own re run of the first two systems alongside its proposed model. Each system follows a different architecture and reports a different combination of evaluation metrics. Both are summarized together below, one system at a time, so that each system's design can be read alongside the results it achieves.</w:t>
      </w:r>
    </w:p>
    <w:p w:rsidR="00000000" w:rsidDel="00000000" w:rsidP="00000000" w:rsidRDefault="00000000" w:rsidRPr="00000000" w14:paraId="0000008A">
      <w:pPr>
        <w:pStyle w:val="Heading3"/>
        <w:spacing w:after="80" w:before="280" w:lineRule="auto"/>
        <w:jc w:val="both"/>
        <w:rPr>
          <w:rFonts w:ascii="Times New Roman" w:cs="Times New Roman" w:eastAsia="Times New Roman" w:hAnsi="Times New Roman"/>
          <w:color w:val="000000"/>
        </w:rPr>
      </w:pPr>
      <w:bookmarkStart w:colFirst="0" w:colLast="0" w:name="_heading=h.n769actj8ylq" w:id="1"/>
      <w:bookmarkEnd w:id="1"/>
      <w:r w:rsidDel="00000000" w:rsidR="00000000" w:rsidRPr="00000000">
        <w:rPr>
          <w:rFonts w:ascii="Times New Roman" w:cs="Times New Roman" w:eastAsia="Times New Roman" w:hAnsi="Times New Roman"/>
          <w:b w:val="1"/>
          <w:bCs w:val="1"/>
          <w:color w:val="222222"/>
          <w:sz w:val="22"/>
          <w:szCs w:val="22"/>
          <w:rtl w:val="0"/>
        </w:rPr>
        <w:t xml:space="preserve">Learning to Understand Phrases by Embedding the Dictionary</w:t>
        <w:br w:type="textWrapping"/>
      </w:r>
      <w:r w:rsidDel="00000000" w:rsidR="00000000" w:rsidRPr="00000000">
        <w:rPr>
          <w:rFonts w:ascii="Times New Roman" w:cs="Times New Roman" w:eastAsia="Times New Roman" w:hAnsi="Times New Roman"/>
          <w:color w:val="000000"/>
          <w:rtl w:val="0"/>
        </w:rPr>
        <w:t xml:space="preserve">This paper uses a sequence encoder, a bag of words model or an RNN, to map an input phrase to a phrase vector, which is passed through a linear projection layer to match the dimensionality of a pretrained word2vec or GloVe target word embedding. The model is trained using a combination of cosine similarity and a rank based loss between the projected phrase vector and the fixed target word embedding.</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median rank and accuracy at 1, 10, and 100 as the core evaluation metrics for the reverse dictionary task. Its bag of words and RNN encoders are re evaluated under these same metrics in both "Multi-Channel Reverse Dictionary Model" and "A Unified Model for Reverse Dictionary and Definition Modelling", with the addition of a rank variance or rank standard deviation figure in both re runs, achieving a median rank of 248 and 171 respectively on the unseen definition set, with accuracy of .03/.13/.39 and .03/.15/.42.</w:t>
      </w:r>
    </w:p>
    <w:p w:rsidR="00000000" w:rsidDel="00000000" w:rsidP="00000000" w:rsidRDefault="00000000" w:rsidRPr="00000000" w14:paraId="0000008C">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hhxpvz993k2o" w:id="2"/>
      <w:bookmarkEnd w:id="2"/>
      <w:r w:rsidDel="00000000" w:rsidR="00000000" w:rsidRPr="00000000">
        <w:rPr>
          <w:rFonts w:ascii="Times New Roman" w:cs="Times New Roman" w:eastAsia="Times New Roman" w:hAnsi="Times New Roman"/>
          <w:b w:val="1"/>
          <w:bCs w:val="1"/>
          <w:color w:val="222222"/>
          <w:sz w:val="22"/>
          <w:szCs w:val="22"/>
          <w:rtl w:val="0"/>
        </w:rPr>
        <w:t xml:space="preserve">Multi-Channel Reverse Dictionary Model</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extends the previous architecture with a BiLSTM sentence encoder augmented with attention pooling, alongside four parallel prediction channels. A word score channel maps the sentence vector to a word score using a single layer perceptron and dot product with the candidate word embedding. A part of speech channel and a word category channel each predict scores over their respective tag sets from the sentence vector, which are summed over each candidate word's known tags. A morpheme channel and a sememe channel each predict scores over their respective tag sets from individual token level hidden states, aggregated by max pooling across the sequence and summed over each candidate word's known morphemes or sememes. All five channel scores are combined into a single confidence score per candidate word, and the model is trained with a cross entropy loss over the vocabulary.</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median rank, accuracy at 1, 10, and 100, and rank variance, across a seen definition set, an unseen definition set, and a human written description set. On the unseen definition set, the full multi channel model achieves a median rank of 54 and accuracy of .09/.29/.58. On the human description set, it achieves a median rank of 2 and accuracy of .32/.64/.88, outperforming all other baselines compared in that paper, including the commercial system OneLook, on the description set specifically.</w:t>
      </w:r>
    </w:p>
    <w:p w:rsidR="00000000" w:rsidDel="00000000" w:rsidP="00000000" w:rsidRDefault="00000000" w:rsidRPr="00000000" w14:paraId="0000008F">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x1dynkkwccct" w:id="3"/>
      <w:bookmarkEnd w:id="3"/>
      <w:r w:rsidDel="00000000" w:rsidR="00000000" w:rsidRPr="00000000">
        <w:rPr>
          <w:rFonts w:ascii="Times New Roman" w:cs="Times New Roman" w:eastAsia="Times New Roman" w:hAnsi="Times New Roman"/>
          <w:b w:val="1"/>
          <w:bCs w:val="1"/>
          <w:color w:val="222222"/>
          <w:sz w:val="22"/>
          <w:szCs w:val="22"/>
          <w:rtl w:val="0"/>
        </w:rPr>
        <w:t xml:space="preserve">WantWords: An Open source Online Reverse Dictionary System</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retains the same multi channel structure as above, but replaces the BiLSTM with attention sentence encoder with BERT. Single word queries are handled separately from multi word queries, using word embedding similarity and synonym boosting rather than the full multi channel pipeline. Cross lingual queries are handled by translating multi word queries into the target language using the Baidu Translation API before applying the monolingual pipeline, and by consulting cross lingual dictionaries for single word queries.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median rank and accuracy at 1, 10, and 100 across five monolingual test sets, English definition, English description, Chinese definition, Chinese description, and a Chinese exam question set, as well as two cross lingual test sets, English to Chinese and Chinese to English, but does not report rank variance for any of its results. Its own BERT based re implementation of the multi channel model achieves a median rank of 19 and accuracy of .10/.38/.72 on the English definition set, and a median rank of 2 and accuracy of .36/.75/.92 on the English description set. For the cross lingual objective, this paper reports a median rank of 19 and accuracy of .14/.38/.76 for English to Chinese queries, and a median rank of 8 and accuracy of .22/.53/.78 for Chinese to English queries.</w:t>
      </w:r>
    </w:p>
    <w:p w:rsidR="00000000" w:rsidDel="00000000" w:rsidP="00000000" w:rsidRDefault="00000000" w:rsidRPr="00000000" w14:paraId="00000092">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j8ensa4h8x3u" w:id="4"/>
      <w:bookmarkEnd w:id="4"/>
      <w:r w:rsidDel="00000000" w:rsidR="00000000" w:rsidRPr="00000000">
        <w:rPr>
          <w:rFonts w:ascii="Times New Roman" w:cs="Times New Roman" w:eastAsia="Times New Roman" w:hAnsi="Times New Roman"/>
          <w:b w:val="1"/>
          <w:bCs w:val="1"/>
          <w:color w:val="222222"/>
          <w:sz w:val="22"/>
          <w:szCs w:val="22"/>
          <w:rtl w:val="0"/>
        </w:rPr>
        <w:t xml:space="preserve">A Unified Model for Reverse Dictionary and Definition Modelling</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departs from the multi channel design entirely. It uses a linear encoder and linear decoder for words, and a Transformer encoder and Transformer decoder for definitions, all connected through a single shared linear layer. Combining these four components yields four encoder decoder pairings, word to word and definition to definition for reconstruction, and definition to word and word to definition for the reverse dictionary and definition modelling tasks respectively. The model is trained jointly on five losses corresponding to these four pairings plus a similarity loss between the shared space representations of a word and its definition, and does not rely on any linguistically annotated resource such as WordNet or HowNet.</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the widest range of metrics among the three baselines, since it evaluates two distinct tasks. For the reverse dictionary task, it reports median rank, accuracy at 1, 10, and 100, a forced rank standard deviation in which any rank above 100 is capped at 1000 before computing the statistic, and a real, uncapped standard deviation, across an unseen definition set and a human description set. Its own unified model achieves a median rank of 18 and accuracy of .13/.39/.81 on the unseen set, and a median rank of 4 and accuracy of .22/.64/.97 on the description set, with a rank standard deviation of 183, the lowest reported among all models compared in that paper. For the definition modelling task, the same paper reports corpus level BLEU and ROUGE-L F1 on an unseen test set, where its best performing variant achieves a BLEU score of 3.0 and a ROUGE-L score of 20.2. It additionally reports a human evaluation, in the form of the number and percentage of test instances for which each model's generated definition was preferred by human annotators, under both a reference less condition, where annotators see only the target word, and a reference based condition, where annotators see a ground truth definition for comparison.</w:t>
      </w:r>
    </w:p>
    <w:p w:rsidR="00000000" w:rsidDel="00000000" w:rsidP="00000000" w:rsidRDefault="00000000" w:rsidRPr="00000000" w14:paraId="00000095">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w66orj9ydu22" w:id="5"/>
      <w:bookmarkEnd w:id="5"/>
      <w:r w:rsidDel="00000000" w:rsidR="00000000" w:rsidRPr="00000000">
        <w:rPr>
          <w:rFonts w:ascii="Times New Roman" w:cs="Times New Roman" w:eastAsia="Times New Roman" w:hAnsi="Times New Roman"/>
          <w:b w:val="1"/>
          <w:bCs w:val="1"/>
          <w:color w:val="222222"/>
          <w:sz w:val="22"/>
          <w:szCs w:val="22"/>
          <w:rtl w:val="0"/>
        </w:rPr>
        <w:t xml:space="preserve">Adopted Metrics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exhaustive set of metrics used across the three baseline papers is median rank, accuracy at 1, 10, and 100, rank variance or rank standard deviation, real (uncapped) standard deviation, BLEU, ROUGE-L F1, and human preference count and percentage under reference less and reference based conditions. Of these, we adopt median rank, accuracy at 1, 10, and 100, and rank standard deviation as our primary evaluation metrics, since these are the only metrics reported consistently across all three baselines for the reverse dictionary task itself, and additionally report cross lingual retrieval performance against the WantWords system specifically, since it is the only one of the three baselines that supports cross lingual querying.</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table below compiles a brief set of reported values for the core baseline systems being compared, in tab separated form for import into a spreadsheet or table generator.</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975"/>
        <w:gridCol w:w="3330"/>
        <w:tblGridChange w:id="0">
          <w:tblGrid>
            <w:gridCol w:w="2415"/>
            <w:gridCol w:w="3975"/>
            <w:gridCol w:w="333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Evaluation Metric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Best Baseline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Why This Metric Is Useful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Median 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Multi-channel / WantWords (2)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Robust to rank outliers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(0.36)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Top guess correctness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(0.75)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Usable short candidate list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Unified Model (0.97)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Retrievability in large pool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Rank Std Dev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Unified Model (183)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Consistency across queries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Cross Lingual Perf.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(only baseline reporting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Tests translation free retrieval</w:t>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Architecture</w:t>
      </w:r>
      <w:r w:rsidDel="00000000" w:rsidR="00000000" w:rsidRPr="00000000">
        <w:rPr>
          <w:rtl w:val="0"/>
        </w:rPr>
      </w:r>
    </w:p>
    <w:p w:rsidR="00000000" w:rsidDel="00000000" w:rsidP="00000000" w:rsidRDefault="00000000" w:rsidRPr="00000000" w14:paraId="000000B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framework follows the general Joint Embedding Predictive Architecture template, adapted to the reverse dictionary task with language specific encoders on both sides. For each language, a phrase encoder maps a query phrase into a phrase representation, and a word encoder maps a target word, together with its sense specific usage context, into a word representation. A shared predictor, implemented as a lightweight multilayer perceptron, learns to map from the phrase representation to the corresponding word representation, with training driven by an energy function that measures the discrepancy between the predicted and actual word representation.</w:t>
      </w:r>
    </w:p>
    <w:p w:rsidR="00000000" w:rsidDel="00000000" w:rsidP="00000000" w:rsidRDefault="00000000" w:rsidRPr="00000000" w14:paraId="000000B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target word encoder, we use BERT to produce sense specific word embeddings. Rather than encoding a word in isolation, the encoder is given the sense specific usage context described above as input, so that the resulting embedding reflects the particular sense intended, allowing distinct senses of the same word, such as the animal and sporting equipment senses of bat, to occupy separate regions of the word embedding space.</w:t>
      </w:r>
    </w:p>
    <w:p w:rsidR="00000000" w:rsidDel="00000000" w:rsidP="00000000" w:rsidRDefault="00000000" w:rsidRPr="00000000" w14:paraId="000000B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phrase encoder, we evaluate five candidate architectures. Smooth Inverse Frequency provides a simple, non parametric baseline that requires no training and offers minimal computational overhead. BiLSTM and BiLSTM with attention pooling represent the sequence encoding approach used in "Multi-Channel Reverse Dictionary Model", allowing us to measure the specific contribution of attention pooling over a plain recurrent encoder. BERT using the [CLS] token representation reflects the encoder substitution made in "WantWords: An Open source Online Reverse Dictionary System", while Sentence BERT is included as an encoder explicitly optimized to produce sentence level embeddings suited to semantic similarity and retrieval tasks. Comparing these five encoders under identical training and evaluation conditions allows us to isolate the effect of encoder choice from other architectural differences across the baseline systems.</w:t>
      </w:r>
    </w:p>
    <w:p w:rsidR="00000000" w:rsidDel="00000000" w:rsidP="00000000" w:rsidRDefault="00000000" w:rsidRPr="00000000" w14:paraId="000000B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language, the phrase encoder and word encoder are trained jointly. Within a language, the predictor is trained to map a phrase representation to its corresponding word representation using the query phrase and target word pairs available for that language. Across languages, the phrase to phrase and word to word pairs described above are used to align the phrase embedding spaces and word embedding spaces of both languages into single shared spaces, so that the same predictor can operate on phrase representations regardless of the query language, and retrieve target words regardless of their language, without requiring a separate predictor or a translation step for each language pair.</w:t>
      </w:r>
    </w:p>
    <w:p w:rsidR="00000000" w:rsidDel="00000000" w:rsidP="00000000" w:rsidRDefault="00000000" w:rsidRPr="00000000" w14:paraId="000000B4">
      <w:pPr>
        <w:pStyle w:val="Heading3"/>
        <w:spacing w:after="80" w:before="280" w:lineRule="auto"/>
        <w:ind w:left="0" w:firstLine="0"/>
        <w:rPr>
          <w:rFonts w:ascii="Times New Roman" w:cs="Times New Roman" w:eastAsia="Times New Roman" w:hAnsi="Times New Roman"/>
          <w:b w:val="1"/>
          <w:bCs w:val="1"/>
          <w:color w:val="222222"/>
          <w:sz w:val="22"/>
          <w:szCs w:val="22"/>
        </w:rPr>
      </w:pPr>
      <w:bookmarkStart w:colFirst="0" w:colLast="0" w:name="_heading=h.a2km9hedkxqs" w:id="6"/>
      <w:bookmarkEnd w:id="6"/>
      <w:r w:rsidDel="00000000" w:rsidR="00000000" w:rsidRPr="00000000">
        <w:rPr>
          <w:rFonts w:ascii="Times New Roman" w:cs="Times New Roman" w:eastAsia="Times New Roman" w:hAnsi="Times New Roman"/>
          <w:b w:val="1"/>
          <w:bCs w:val="1"/>
          <w:color w:val="222222"/>
          <w:sz w:val="22"/>
          <w:szCs w:val="22"/>
          <w:rtl w:val="0"/>
        </w:rPr>
        <w:t xml:space="preserve">Key Features of JEPA</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choice of JEPA as the underlying framework is motivated by three properties described in "A Path Towards Autonomous Machine Intelligence".</w:t>
      </w:r>
    </w:p>
    <w:p w:rsidR="00000000" w:rsidDel="00000000" w:rsidP="00000000" w:rsidRDefault="00000000" w:rsidRPr="00000000" w14:paraId="000000B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representation: JEPA focuses on creating internal models of the world by predicting embeddings, which are compressed representations that capture essential features of the data, rather than by predicting or generating raw input directly.</w:t>
      </w:r>
    </w:p>
    <w:p w:rsidR="00000000" w:rsidDel="00000000" w:rsidP="00000000" w:rsidRDefault="00000000" w:rsidRPr="00000000" w14:paraId="000000B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 supervised learning: The architecture utilizes self supervised learning, allowing the model to learn from unlabeled data, similar to how humans learn by observing their environment, rather than requiring exhaustive labeled supervision for every input.</w:t>
      </w:r>
    </w:p>
    <w:p w:rsidR="00000000" w:rsidDel="00000000" w:rsidP="00000000" w:rsidRDefault="00000000" w:rsidRPr="00000000" w14:paraId="000000B8">
      <w:pPr>
        <w:numPr>
          <w:ilvl w:val="0"/>
          <w:numId w:val="6"/>
        </w:numPr>
        <w:spacing w:after="24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Efficiency. By predicting high level abstractions rather than low level details, JEPA reduces computational demands and improves the model's ability to generalize from fewer examples, compared to architectures that attempt to reconstruct or generate their target directly.</w:t>
      </w:r>
      <w:r w:rsidDel="00000000" w:rsidR="00000000" w:rsidRPr="00000000">
        <w:rPr>
          <w:rtl w:val="0"/>
        </w:rPr>
        <w:br w:type="textWrapping"/>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sz w:val="28"/>
          <w:szCs w:val="28"/>
          <w:rtl w:val="0"/>
        </w:rPr>
        <w:t xml:space="preserve">5.3 </w:t>
      </w:r>
      <w:r w:rsidDel="00000000" w:rsidR="00000000" w:rsidRPr="00000000">
        <w:rPr>
          <w:rFonts w:ascii="Times New Roman" w:cs="Times New Roman" w:eastAsia="Times New Roman" w:hAnsi="Times New Roman"/>
          <w:b w:val="1"/>
          <w:bCs w:val="1"/>
          <w:color w:val="222222"/>
          <w:sz w:val="28"/>
          <w:szCs w:val="28"/>
          <w:rtl w:val="0"/>
        </w:rPr>
        <w:t xml:space="preserve">Training and Comparison Plan</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encoder, predictor, and word encoder for both languages are trained jointly in a single pass, rather than in separate stages, using a combined objective made up of four loss terms.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loss term optimizes cross lingual word embedding alignment. For each sememe aligned English and Chinese sense pair, a similarity loss is computed between the two corresponding word embeddings, pulling matched senses together in the shared word embedding space regardless of language.</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loss term optimizes cross lingual phrase embedding alignment. For each parallel English and Chinese description pair, a similarity loss is computed between the two corresponding phrase embeddings, pulling parallel descriptions of the same concept together in the shared phrase embedding space regardless of language.</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two loss terms address the reverse dictionary task itself, both computed between the predictor's output, given a phrase embedding, and the actual target word embedding. The third loss term is a cosine similarity loss, which directly rewards the predicted embedding for pointing in the same direction as the correct target word embedding. The fourth loss term is a contrastive loss, which additionally penalizes the predicted embedding for being close to the embeddings of incorrect candidate words drawn from the same batch or vocabulary, so that the model is trained not only to match the correct word but to distinguish it from semantically related distractors.</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four loss terms are combined into a single total loss and optimized together in one training pass, so that the phrase encoder, predictor, and word encoder for both languages are updated simultaneously with respect to all four objectives, rather than being trained in isolation or in sequence.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entire training procedure is held fixed across all experiments, and only the phrase encoder architecture is varied, across Smooth Inverse Frequency, BiLSTM, BiLSTM with attention pooling, BERT using the [CLS] token, and Sentence BERT. For each phrase encoder, we record retrieval accuracy, following the metrics established in the Baseline section, separately for single word queries and free form, multi word phrases, so that encoder performance can be compared under both minimal and rich contextual input. Alongside retrieval accuracy, we record computational complexity, inference latency, and memory requirements for each encoder, so that retrieval performance can be weighed against practical deployment cost rather than accuracy alone.</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encoder configuration that achieves the best overall performance across these measures is then selected as the final configuration of our proposed framework, and is the configuration compared directly against the three baseline systems described above, "Learning to Understand Phrases by Embedding the Dictionary", "Multi-Channel Reverse Dictionary Model" and its deployment in "WantWords: An Open source Online Reverse Dictionary System", and "A Unified Model for Reverse Dictionary and Definition Modelling", using the same metrics.</w:t>
      </w:r>
    </w:p>
    <w:p w:rsidR="00000000" w:rsidDel="00000000" w:rsidP="00000000" w:rsidRDefault="00000000" w:rsidRPr="00000000" w14:paraId="000000C1">
      <w:pPr>
        <w:spacing w:after="120" w:lineRule="auto"/>
        <w:jc w:val="both"/>
        <w:rPr/>
      </w:pPr>
      <w:r w:rsidDel="00000000" w:rsidR="00000000" w:rsidRPr="00000000">
        <w:rPr>
          <w:rtl w:val="0"/>
        </w:rPr>
      </w:r>
    </w:p>
    <w:p w:rsidR="00000000" w:rsidDel="00000000" w:rsidP="00000000" w:rsidRDefault="00000000" w:rsidRPr="00000000" w14:paraId="000000C2">
      <w:pPr>
        <w:pStyle w:val="Heading1"/>
        <w:spacing w:after="120" w:before="260" w:lineRule="auto"/>
        <w:rPr/>
      </w:pPr>
      <w:r w:rsidDel="00000000" w:rsidR="00000000" w:rsidRPr="00000000">
        <w:rPr>
          <w:b w:val="1"/>
          <w:bCs w:val="1"/>
          <w:color w:val="1a1a2e"/>
          <w:sz w:val="28"/>
          <w:szCs w:val="28"/>
          <w:rtl w:val="0"/>
        </w:rPr>
        <w:t xml:space="preserve">(6. Tools &amp; Technologies</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i w:val="1"/>
          <w:iCs w:val="1"/>
          <w:color w:val="595959"/>
          <w:sz w:val="19"/>
          <w:szCs w:val="19"/>
          <w:rtl w:val="0"/>
        </w:rPr>
        <w:t xml:space="preserve">» List the concrete stack. Be specific about frameworks, libraries, compute, and tracking.</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Languages &amp; frameworks: [ Python, PyTorch / TensorFlow, scikit-learn  ]</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Libraries: [ HuggingFace, FAISS,  NLTK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Compute: [ Google Colab Pro — note: no institutional GPU is provided ]</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Experiment tracking &amp; versioning: [ Weights &amp; Biases / results.csv, GitHub ] )</w:t>
      </w:r>
    </w:p>
    <w:p w:rsidR="00000000" w:rsidDel="00000000" w:rsidP="00000000" w:rsidRDefault="00000000" w:rsidRPr="00000000" w14:paraId="000000C8">
      <w:pPr>
        <w:pStyle w:val="Heading1"/>
        <w:spacing w:after="120" w:before="260" w:lineRule="auto"/>
        <w:rPr/>
      </w:pPr>
      <w:r w:rsidDel="00000000" w:rsidR="00000000" w:rsidRPr="00000000">
        <w:rPr>
          <w:b w:val="1"/>
          <w:bCs w:val="1"/>
          <w:color w:val="1a1a2e"/>
          <w:sz w:val="28"/>
          <w:szCs w:val="28"/>
          <w:rtl w:val="0"/>
        </w:rPr>
        <w:t xml:space="preserve">7. Expected Outcomes in Stages</w:t>
      </w:r>
      <w:r w:rsidDel="00000000" w:rsidR="00000000" w:rsidRPr="00000000">
        <w:rPr>
          <w:rtl w:val="0"/>
        </w:rPr>
      </w:r>
    </w:p>
    <w:p w:rsidR="00000000" w:rsidDel="00000000" w:rsidP="00000000" w:rsidRDefault="00000000" w:rsidRPr="00000000" w14:paraId="000000C9">
      <w:pPr>
        <w:spacing w:after="100" w:lineRule="auto"/>
        <w:rPr>
          <w:i w:val="1"/>
          <w:iCs w:val="1"/>
          <w:color w:val="595959"/>
          <w:sz w:val="19"/>
          <w:szCs w:val="19"/>
        </w:rPr>
      </w:pPr>
      <w:r w:rsidDel="00000000" w:rsidR="00000000" w:rsidRPr="00000000">
        <w:rPr>
          <w:i w:val="1"/>
          <w:iCs w:val="1"/>
          <w:color w:val="595959"/>
          <w:sz w:val="19"/>
          <w:szCs w:val="19"/>
          <w:rtl w:val="0"/>
        </w:rPr>
        <w:t xml:space="preserve">» The capstone is graded in stages against checkpoints. Map your outcomes to them. Be realistic and specific — a number, an artefact, or a figure per stage.</w:t>
      </w:r>
    </w:p>
    <w:p w:rsidR="00000000" w:rsidDel="00000000" w:rsidP="00000000" w:rsidRDefault="00000000" w:rsidRPr="00000000" w14:paraId="000000CA">
      <w:pPr>
        <w:pStyle w:val="Heading2"/>
        <w:spacing w:after="80" w:before="160" w:lineRule="auto"/>
        <w:rPr/>
      </w:pPr>
      <w:bookmarkStart w:colFirst="0" w:colLast="0" w:name="_heading=h.kl68im4erc5" w:id="7"/>
      <w:bookmarkEnd w:id="7"/>
      <w:r w:rsidDel="00000000" w:rsidR="00000000" w:rsidRPr="00000000">
        <w:rPr>
          <w:b w:val="1"/>
          <w:bCs w:val="1"/>
          <w:color w:val="0f4c81"/>
          <w:sz w:val="24"/>
          <w:szCs w:val="24"/>
          <w:rtl w:val="0"/>
        </w:rPr>
        <w:t xml:space="preserve">Stage 0 — Data pre-processing and EDA</w:t>
      </w:r>
      <w:r w:rsidDel="00000000" w:rsidR="00000000" w:rsidRPr="00000000">
        <w:rPr>
          <w:rtl w:val="0"/>
        </w:rPr>
      </w:r>
    </w:p>
    <w:p w:rsidR="00000000" w:rsidDel="00000000" w:rsidP="00000000" w:rsidRDefault="00000000" w:rsidRPr="00000000" w14:paraId="000000CB">
      <w:pPr>
        <w:spacing w:after="100" w:lineRule="auto"/>
        <w:rPr>
          <w:i w:val="1"/>
          <w:iCs w:val="1"/>
          <w:color w:val="595959"/>
          <w:sz w:val="19"/>
          <w:szCs w:val="19"/>
        </w:rPr>
      </w:pPr>
      <w:r w:rsidDel="00000000" w:rsidR="00000000" w:rsidRPr="00000000">
        <w:rPr>
          <w:rtl w:val="0"/>
        </w:rPr>
      </w:r>
    </w:p>
    <w:p w:rsidR="00000000" w:rsidDel="00000000" w:rsidP="00000000" w:rsidRDefault="00000000" w:rsidRPr="00000000" w14:paraId="000000CC">
      <w:pPr>
        <w:pStyle w:val="Heading2"/>
        <w:spacing w:after="80" w:before="160" w:lineRule="auto"/>
        <w:rPr/>
      </w:pPr>
      <w:r w:rsidDel="00000000" w:rsidR="00000000" w:rsidRPr="00000000">
        <w:rPr>
          <w:b w:val="1"/>
          <w:bCs w:val="1"/>
          <w:color w:val="0f4c81"/>
          <w:sz w:val="24"/>
          <w:szCs w:val="24"/>
          <w:rtl w:val="0"/>
        </w:rPr>
        <w:t xml:space="preserve">Stage 1 — Baseline model training &amp; evaluation on a subset </w:t>
      </w: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CE">
      <w:pPr>
        <w:pStyle w:val="Heading2"/>
        <w:spacing w:after="80" w:before="160" w:lineRule="auto"/>
        <w:rPr/>
      </w:pPr>
      <w:r w:rsidDel="00000000" w:rsidR="00000000" w:rsidRPr="00000000">
        <w:rPr>
          <w:b w:val="1"/>
          <w:bCs w:val="1"/>
          <w:color w:val="0f4c81"/>
          <w:sz w:val="24"/>
          <w:szCs w:val="24"/>
          <w:rtl w:val="0"/>
        </w:rPr>
        <w:t xml:space="preserve">Stage 2 — Full model building &amp; training (complete dataset)</w:t>
      </w:r>
      <w:r w:rsidDel="00000000" w:rsidR="00000000" w:rsidRPr="00000000">
        <w:rPr>
          <w:rtl w:val="0"/>
        </w:rPr>
      </w:r>
    </w:p>
    <w:p w:rsidR="00000000" w:rsidDel="00000000" w:rsidP="00000000" w:rsidRDefault="00000000" w:rsidRPr="00000000" w14:paraId="000000CF">
      <w:pPr>
        <w:spacing w:after="120" w:lineRule="auto"/>
        <w:jc w:val="both"/>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D0">
      <w:pPr>
        <w:pStyle w:val="Heading2"/>
        <w:spacing w:after="80" w:before="160" w:lineRule="auto"/>
        <w:rPr/>
      </w:pPr>
      <w:r w:rsidDel="00000000" w:rsidR="00000000" w:rsidRPr="00000000">
        <w:rPr>
          <w:b w:val="1"/>
          <w:bCs w:val="1"/>
          <w:color w:val="0f4c81"/>
          <w:sz w:val="24"/>
          <w:szCs w:val="24"/>
          <w:rtl w:val="0"/>
        </w:rPr>
        <w:t xml:space="preserve">Stage 3 — Deployment testing (on a subset)</w:t>
      </w:r>
      <w:r w:rsidDel="00000000" w:rsidR="00000000" w:rsidRPr="00000000">
        <w:rPr>
          <w:rtl w:val="0"/>
        </w:rPr>
      </w:r>
    </w:p>
    <w:p w:rsidR="00000000" w:rsidDel="00000000" w:rsidP="00000000" w:rsidRDefault="00000000" w:rsidRPr="00000000" w14:paraId="000000D1">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D2">
      <w:pPr>
        <w:pStyle w:val="Heading2"/>
        <w:spacing w:after="80" w:before="160" w:lineRule="auto"/>
        <w:rPr/>
      </w:pPr>
      <w:r w:rsidDel="00000000" w:rsidR="00000000" w:rsidRPr="00000000">
        <w:rPr>
          <w:b w:val="1"/>
          <w:bCs w:val="1"/>
          <w:color w:val="0f4c81"/>
          <w:sz w:val="24"/>
          <w:szCs w:val="24"/>
          <w:rtl w:val="0"/>
        </w:rPr>
        <w:t xml:space="preserve">Stage 4 — Fine-tuning &amp; final deployment</w:t>
      </w:r>
      <w:r w:rsidDel="00000000" w:rsidR="00000000" w:rsidRPr="00000000">
        <w:rPr>
          <w:rtl w:val="0"/>
        </w:rPr>
      </w:r>
    </w:p>
    <w:p w:rsidR="00000000" w:rsidDel="00000000" w:rsidP="00000000" w:rsidRDefault="00000000" w:rsidRPr="00000000" w14:paraId="000000D3">
      <w:pPr>
        <w:spacing w:after="120" w:lineRule="auto"/>
        <w:jc w:val="both"/>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D4">
      <w:pPr>
        <w:pStyle w:val="Heading1"/>
        <w:spacing w:after="120" w:before="260" w:lineRule="auto"/>
        <w:rPr/>
      </w:pPr>
      <w:r w:rsidDel="00000000" w:rsidR="00000000" w:rsidRPr="00000000">
        <w:rPr>
          <w:b w:val="1"/>
          <w:bCs w:val="1"/>
          <w:color w:val="1a1a2e"/>
          <w:sz w:val="28"/>
          <w:szCs w:val="28"/>
          <w:rtl w:val="0"/>
        </w:rPr>
        <w:t xml:space="preserve">8. Deployment Plan</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lightweight Streamlit application will be developed to demonstrate the proposed reverse dictionary system through an intuitive search interface. The application will provide a single text input field, similar to a search engine, where users can enter a descriptive phrase for a concept or word they cannot recall. Upon submission, the system will encode the input phrase, predict its semantic representation using the trained JEPA-based model, and retrieve the top five most semantically similar candidate words from the target word embedding space, ranked by cosine similarity. The interface will display the retrieved words along with their similarity scores, enabling users to quickly identify the intended term. The application can be deployed locally for demonstration purposes or hosted using Streamlit Community Cloud or similar platforms, allowing users with no prior knowledge of the project to interact with the model directly through a web browser without requiring any additional software installation.</w:t>
      </w:r>
      <w:r w:rsidDel="00000000" w:rsidR="00000000" w:rsidRPr="00000000">
        <w:rPr>
          <w:rtl w:val="0"/>
        </w:rPr>
      </w:r>
    </w:p>
    <w:p w:rsidR="00000000" w:rsidDel="00000000" w:rsidP="00000000" w:rsidRDefault="00000000" w:rsidRPr="00000000" w14:paraId="000000D6">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9. Real-World Applicability</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have broad real-world applicability across education, accessibility, content creation, and intelligent language technologies. They assist users in retrieving words from descriptive phrases when the exact term is unknown, addressing the common "tip-of-the-tongue" phenomenon experienced by language learners, writers, translators, and professionals. Such systems improve communication by enabling efficient vocabulary discovery, supporting lexicography, and enhancing writing assistance tools. They also play a crucial role in augmentative and alternative communication (AAC) applications, helping individuals with language impairments express intended concepts more effectively. Furthermore, reverse dictionary capabilities can be integrated into search engines, virtual assistants, and large language model-based applications to bridge the gap between natural language descriptions and precise lexical items, making human-computer interaction more intuitive and semantically aware.</w:t>
      </w:r>
    </w:p>
    <w:p w:rsidR="00000000" w:rsidDel="00000000" w:rsidP="00000000" w:rsidRDefault="00000000" w:rsidRPr="00000000" w14:paraId="000000D8">
      <w:pPr>
        <w:spacing w:after="120" w:lineRule="auto"/>
        <w:jc w:val="both"/>
        <w:rPr/>
      </w:pPr>
      <w:r w:rsidDel="00000000" w:rsidR="00000000" w:rsidRPr="00000000">
        <w:rPr>
          <w:rtl w:val="0"/>
        </w:rPr>
        <w:t xml:space="preserve"> </w:t>
      </w:r>
    </w:p>
    <w:p w:rsidR="00000000" w:rsidDel="00000000" w:rsidP="00000000" w:rsidRDefault="00000000" w:rsidRPr="00000000" w14:paraId="000000D9">
      <w:pPr>
        <w:pStyle w:val="Heading1"/>
        <w:spacing w:after="120" w:before="260" w:lineRule="auto"/>
        <w:rPr/>
      </w:pPr>
      <w:r w:rsidDel="00000000" w:rsidR="00000000" w:rsidRPr="00000000">
        <w:rPr>
          <w:b w:val="1"/>
          <w:bCs w:val="1"/>
          <w:color w:val="1a1a2e"/>
          <w:sz w:val="28"/>
          <w:szCs w:val="28"/>
          <w:rtl w:val="0"/>
        </w:rPr>
        <w:t xml:space="preserve">11. References</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i w:val="1"/>
          <w:iCs w:val="1"/>
          <w:color w:val="595959"/>
          <w:sz w:val="19"/>
          <w:szCs w:val="19"/>
          <w:rtl w:val="0"/>
        </w:rPr>
        <w:t xml:space="preserve">» Use a consistent citation style. List only sources you actually cite in the text above.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A., &amp; Author, B. (Year). Title of the paper. Venue / Journal, Volume(Issue), pages. DOI/URL.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C. (Year). Title of the paper. Proceedings of Conference, pages.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D., et al. (Year). Title. arXiv preprint arXiv:XXXX.XXXXX.</w:t>
      </w:r>
      <w:r w:rsidDel="00000000" w:rsidR="00000000" w:rsidRPr="00000000">
        <w:rPr>
          <w:rtl w:val="0"/>
        </w:rPr>
      </w:r>
    </w:p>
    <w:sectPr>
      <w:footerReference r:id="rId7" w:type="default"/>
      <w:pgSz w:h="16838" w:w="11906"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color w:val="595959"/>
        <w:sz w:val="16"/>
        <w:szCs w:val="16"/>
        <w:rtl w:val="0"/>
      </w:rPr>
      <w:t xml:space="preserve">Capstone Project Proposal — Template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4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20" w:hanging="3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rtuW+s8CDS4TNXD0p+qsUI3EA==">CgMxLjAyDmguZzc4cmR1Mzdma2txMg5oLm43NjlhY3RqOHlscTIOaC5oaHhwdno5OTNrMm8yDmgueDFkeW5ra3djY2N0Mg5oLmo4ZW5zYTRoOHgzdTIOaC53NjZvcmo5eWR1MjIyDmguYTJrbTloZWRreHFzMg1oLmtsNjhpbTRlcmM1OAByITFTemRqMVV1MFFHY1RpOFNoX2ZFZHlyWGRUZS1yYUowaw==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