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6D853F" w14:textId="4BBDD99B" w:rsidR="00C77173" w:rsidRPr="00E42A03" w:rsidRDefault="00C77173" w:rsidP="00E42A03">
      <w:pPr>
        <w:jc w:val="both"/>
        <w:rPr>
          <w:rFonts w:cstheme="minorHAnsi"/>
          <w:b/>
          <w:color w:val="C45911" w:themeColor="accent2" w:themeShade="BF"/>
          <w:sz w:val="28"/>
          <w:szCs w:val="24"/>
          <w:lang w:val="en-US"/>
        </w:rPr>
      </w:pPr>
      <w:r w:rsidRPr="00E42A03">
        <w:rPr>
          <w:rFonts w:cstheme="minorHAnsi"/>
          <w:b/>
          <w:color w:val="C45911" w:themeColor="accent2" w:themeShade="BF"/>
          <w:sz w:val="28"/>
          <w:szCs w:val="24"/>
          <w:lang w:val="en-US"/>
        </w:rPr>
        <w:t>Test Scenario:</w:t>
      </w:r>
    </w:p>
    <w:p w14:paraId="27D0A5D5" w14:textId="2F24F12A" w:rsidR="00C77173" w:rsidRPr="00E42A03" w:rsidRDefault="00C77173" w:rsidP="00E42A03">
      <w:pPr>
        <w:ind w:firstLine="720"/>
        <w:jc w:val="both"/>
        <w:rPr>
          <w:rFonts w:cstheme="minorHAnsi"/>
          <w:color w:val="0F0F0F"/>
          <w:sz w:val="24"/>
          <w:szCs w:val="24"/>
        </w:rPr>
      </w:pPr>
      <w:r w:rsidRPr="00E42A03">
        <w:rPr>
          <w:rFonts w:cstheme="minorHAnsi"/>
          <w:color w:val="0F0F0F"/>
          <w:sz w:val="24"/>
          <w:szCs w:val="24"/>
        </w:rPr>
        <w:t xml:space="preserve">A </w:t>
      </w:r>
      <w:r w:rsidRPr="00E42A03">
        <w:rPr>
          <w:rFonts w:cstheme="minorHAnsi"/>
          <w:color w:val="0F0F0F"/>
          <w:sz w:val="24"/>
          <w:szCs w:val="24"/>
        </w:rPr>
        <w:t xml:space="preserve">test scenario refers to a specific and detailed set of test cases that are </w:t>
      </w:r>
      <w:r w:rsidRPr="00E42A03">
        <w:rPr>
          <w:rFonts w:cstheme="minorHAnsi"/>
          <w:color w:val="0F0F0F"/>
          <w:sz w:val="24"/>
          <w:szCs w:val="24"/>
        </w:rPr>
        <w:t xml:space="preserve">need to </w:t>
      </w:r>
      <w:proofErr w:type="gramStart"/>
      <w:r w:rsidRPr="00E42A03">
        <w:rPr>
          <w:rFonts w:cstheme="minorHAnsi"/>
          <w:color w:val="0F0F0F"/>
          <w:sz w:val="24"/>
          <w:szCs w:val="24"/>
        </w:rPr>
        <w:t>be executed</w:t>
      </w:r>
      <w:proofErr w:type="gramEnd"/>
      <w:r w:rsidRPr="00E42A03">
        <w:rPr>
          <w:rFonts w:cstheme="minorHAnsi"/>
          <w:color w:val="0F0F0F"/>
          <w:sz w:val="24"/>
          <w:szCs w:val="24"/>
        </w:rPr>
        <w:t>.</w:t>
      </w:r>
      <w:r w:rsidRPr="00E42A03">
        <w:rPr>
          <w:rFonts w:cstheme="minorHAnsi"/>
          <w:color w:val="0F0F0F"/>
          <w:sz w:val="24"/>
          <w:szCs w:val="24"/>
        </w:rPr>
        <w:t xml:space="preserve"> </w:t>
      </w:r>
      <w:r w:rsidRPr="00E42A03">
        <w:rPr>
          <w:rFonts w:cstheme="minorHAnsi"/>
          <w:color w:val="0F0F0F"/>
          <w:sz w:val="24"/>
          <w:szCs w:val="24"/>
        </w:rPr>
        <w:t xml:space="preserve">It </w:t>
      </w:r>
      <w:r w:rsidRPr="00E42A03">
        <w:rPr>
          <w:rFonts w:cstheme="minorHAnsi"/>
          <w:color w:val="0F0F0F"/>
          <w:sz w:val="24"/>
          <w:szCs w:val="24"/>
        </w:rPr>
        <w:t>outlines the conditions, actions, and expected results for a particular test</w:t>
      </w:r>
      <w:r w:rsidRPr="00E42A03">
        <w:rPr>
          <w:rFonts w:cstheme="minorHAnsi"/>
          <w:sz w:val="24"/>
          <w:szCs w:val="24"/>
          <w:lang w:val="en-US"/>
        </w:rPr>
        <w:t xml:space="preserve">. </w:t>
      </w:r>
      <w:r w:rsidRPr="00E42A03">
        <w:rPr>
          <w:rFonts w:cstheme="minorHAnsi"/>
          <w:color w:val="0F0F0F"/>
          <w:sz w:val="24"/>
          <w:szCs w:val="24"/>
        </w:rPr>
        <w:t xml:space="preserve">They </w:t>
      </w:r>
      <w:proofErr w:type="gramStart"/>
      <w:r w:rsidRPr="00E42A03">
        <w:rPr>
          <w:rFonts w:cstheme="minorHAnsi"/>
          <w:color w:val="0F0F0F"/>
          <w:sz w:val="24"/>
          <w:szCs w:val="24"/>
        </w:rPr>
        <w:t>are used</w:t>
      </w:r>
      <w:proofErr w:type="gramEnd"/>
      <w:r w:rsidRPr="00E42A03">
        <w:rPr>
          <w:rFonts w:cstheme="minorHAnsi"/>
          <w:color w:val="0F0F0F"/>
          <w:sz w:val="24"/>
          <w:szCs w:val="24"/>
        </w:rPr>
        <w:t xml:space="preserve"> to validate the functionality, performance, or other aspects of a system or application</w:t>
      </w:r>
      <w:r w:rsidRPr="00E42A03">
        <w:rPr>
          <w:rFonts w:cstheme="minorHAnsi"/>
          <w:color w:val="0F0F0F"/>
          <w:sz w:val="24"/>
          <w:szCs w:val="24"/>
        </w:rPr>
        <w:t>.</w:t>
      </w:r>
    </w:p>
    <w:p w14:paraId="5C1EB117" w14:textId="56DE02EF" w:rsidR="00C77173" w:rsidRPr="00E42A03" w:rsidRDefault="00C77173" w:rsidP="00E42A03">
      <w:pPr>
        <w:ind w:firstLine="720"/>
        <w:jc w:val="both"/>
        <w:rPr>
          <w:rFonts w:cstheme="minorHAnsi"/>
          <w:sz w:val="24"/>
          <w:szCs w:val="24"/>
        </w:rPr>
      </w:pPr>
      <w:r w:rsidRPr="00E42A03">
        <w:rPr>
          <w:rFonts w:cstheme="minorHAnsi"/>
          <w:color w:val="0F0F0F"/>
          <w:sz w:val="24"/>
          <w:szCs w:val="24"/>
        </w:rPr>
        <w:t xml:space="preserve">Test </w:t>
      </w:r>
      <w:r w:rsidRPr="00E42A03">
        <w:rPr>
          <w:rFonts w:cstheme="minorHAnsi"/>
          <w:sz w:val="24"/>
          <w:szCs w:val="24"/>
        </w:rPr>
        <w:t>scenarios help in organizing and planning the testing process</w:t>
      </w:r>
      <w:r w:rsidR="00E42A03">
        <w:rPr>
          <w:rFonts w:cstheme="minorHAnsi"/>
          <w:sz w:val="24"/>
          <w:szCs w:val="24"/>
        </w:rPr>
        <w:t xml:space="preserve">. </w:t>
      </w:r>
      <w:r w:rsidRPr="00E42A03">
        <w:rPr>
          <w:rFonts w:cstheme="minorHAnsi"/>
          <w:sz w:val="24"/>
          <w:szCs w:val="24"/>
        </w:rPr>
        <w:t xml:space="preserve">They </w:t>
      </w:r>
      <w:proofErr w:type="gramStart"/>
      <w:r w:rsidRPr="00E42A03">
        <w:rPr>
          <w:rFonts w:cstheme="minorHAnsi"/>
          <w:sz w:val="24"/>
          <w:szCs w:val="24"/>
        </w:rPr>
        <w:t>are often used</w:t>
      </w:r>
      <w:proofErr w:type="gramEnd"/>
      <w:r w:rsidRPr="00E42A03">
        <w:rPr>
          <w:rFonts w:cstheme="minorHAnsi"/>
          <w:sz w:val="24"/>
          <w:szCs w:val="24"/>
        </w:rPr>
        <w:t xml:space="preserve"> in the early stages of test planning to define the scope of testing efforts.</w:t>
      </w:r>
      <w:r w:rsidRPr="00E42A03">
        <w:rPr>
          <w:rFonts w:cstheme="minorHAnsi"/>
          <w:sz w:val="24"/>
          <w:szCs w:val="24"/>
        </w:rPr>
        <w:t xml:space="preserve"> </w:t>
      </w:r>
      <w:r w:rsidRPr="00E42A03">
        <w:rPr>
          <w:rFonts w:cstheme="minorHAnsi"/>
          <w:sz w:val="24"/>
          <w:szCs w:val="24"/>
        </w:rPr>
        <w:t>Test scenarios can be further broken down into individual test cases, which are more specific</w:t>
      </w:r>
      <w:r w:rsidRPr="00E42A03">
        <w:rPr>
          <w:rFonts w:cstheme="minorHAnsi"/>
          <w:sz w:val="24"/>
          <w:szCs w:val="24"/>
        </w:rPr>
        <w:t xml:space="preserve"> </w:t>
      </w:r>
      <w:r w:rsidRPr="00E42A03">
        <w:rPr>
          <w:rFonts w:cstheme="minorHAnsi"/>
          <w:sz w:val="24"/>
          <w:szCs w:val="24"/>
        </w:rPr>
        <w:t>and detailed steps to validate a particular aspect of the scenario</w:t>
      </w:r>
    </w:p>
    <w:p w14:paraId="02A83111" w14:textId="243D07AA" w:rsidR="00C77173" w:rsidRPr="00E42A03" w:rsidRDefault="00C77173" w:rsidP="00E42A03">
      <w:pPr>
        <w:ind w:firstLine="720"/>
        <w:jc w:val="both"/>
        <w:rPr>
          <w:rFonts w:cstheme="minorHAnsi"/>
          <w:color w:val="0F0F0F"/>
          <w:sz w:val="24"/>
          <w:szCs w:val="24"/>
        </w:rPr>
      </w:pPr>
      <w:r w:rsidRPr="00E42A03">
        <w:rPr>
          <w:rFonts w:cstheme="minorHAnsi"/>
          <w:sz w:val="24"/>
          <w:szCs w:val="24"/>
        </w:rPr>
        <w:t xml:space="preserve">By </w:t>
      </w:r>
      <w:r w:rsidRPr="00E42A03">
        <w:rPr>
          <w:rFonts w:cstheme="minorHAnsi"/>
          <w:sz w:val="24"/>
          <w:szCs w:val="24"/>
        </w:rPr>
        <w:t>using test scenarios, testers can ensure comprehensive coverage of the application, identify potential issues, and verify that the software meets its requirements and specificat</w:t>
      </w:r>
      <w:r w:rsidRPr="00E42A03">
        <w:rPr>
          <w:rFonts w:cstheme="minorHAnsi"/>
          <w:sz w:val="24"/>
          <w:szCs w:val="24"/>
        </w:rPr>
        <w:t>ions.</w:t>
      </w:r>
    </w:p>
    <w:p w14:paraId="1FAD68E3" w14:textId="6066A88F" w:rsidR="00C77173" w:rsidRPr="00E42A03" w:rsidRDefault="00C77173" w:rsidP="00E42A03">
      <w:pPr>
        <w:jc w:val="both"/>
        <w:rPr>
          <w:rFonts w:cstheme="minorHAnsi"/>
          <w:color w:val="0F0F0F"/>
          <w:sz w:val="24"/>
          <w:szCs w:val="24"/>
        </w:rPr>
      </w:pPr>
    </w:p>
    <w:p w14:paraId="787AB2B8" w14:textId="52C4D24B" w:rsidR="00C77173" w:rsidRPr="00E42A03" w:rsidRDefault="00C77173" w:rsidP="00E42A03">
      <w:pPr>
        <w:jc w:val="both"/>
        <w:rPr>
          <w:rFonts w:cstheme="minorHAnsi"/>
          <w:b/>
          <w:color w:val="C45911" w:themeColor="accent2" w:themeShade="BF"/>
          <w:sz w:val="28"/>
          <w:szCs w:val="24"/>
        </w:rPr>
      </w:pPr>
      <w:r w:rsidRPr="00E42A03">
        <w:rPr>
          <w:rFonts w:cstheme="minorHAnsi"/>
          <w:b/>
          <w:color w:val="C45911" w:themeColor="accent2" w:themeShade="BF"/>
          <w:sz w:val="28"/>
          <w:szCs w:val="24"/>
        </w:rPr>
        <w:t>Test case:</w:t>
      </w:r>
    </w:p>
    <w:p w14:paraId="1C43A6E1" w14:textId="0BFCDE9D" w:rsidR="00C77173" w:rsidRPr="00E42A03" w:rsidRDefault="00C77173" w:rsidP="00E42A03">
      <w:pPr>
        <w:ind w:firstLine="720"/>
        <w:jc w:val="both"/>
        <w:rPr>
          <w:rFonts w:cstheme="minorHAnsi"/>
          <w:color w:val="0F0F0F"/>
          <w:sz w:val="24"/>
          <w:szCs w:val="24"/>
        </w:rPr>
      </w:pPr>
      <w:r w:rsidRPr="00E42A03">
        <w:rPr>
          <w:rFonts w:cstheme="minorHAnsi"/>
          <w:sz w:val="24"/>
          <w:szCs w:val="24"/>
        </w:rPr>
        <w:t>The primary purpose of test cases is to validate that the software meets the specified requirements and functions correctly.</w:t>
      </w:r>
      <w:r w:rsidR="00E42A03" w:rsidRPr="00E42A03">
        <w:rPr>
          <w:rFonts w:cstheme="minorHAnsi"/>
          <w:sz w:val="24"/>
          <w:szCs w:val="24"/>
        </w:rPr>
        <w:t xml:space="preserve"> </w:t>
      </w:r>
      <w:r w:rsidR="00E42A03" w:rsidRPr="00E42A03">
        <w:rPr>
          <w:rFonts w:cstheme="minorHAnsi"/>
          <w:color w:val="202124"/>
          <w:sz w:val="24"/>
          <w:szCs w:val="24"/>
          <w:shd w:val="clear" w:color="auto" w:fill="FFFFFF"/>
        </w:rPr>
        <w:t>The test case details the steps, data, prerequisites, and post conditions necessary to verify a feature</w:t>
      </w:r>
      <w:r w:rsidR="00E42A03" w:rsidRPr="00E42A03">
        <w:rPr>
          <w:rFonts w:cstheme="minorHAnsi"/>
          <w:sz w:val="24"/>
          <w:szCs w:val="24"/>
          <w:lang w:val="en-US"/>
        </w:rPr>
        <w:t xml:space="preserve">. </w:t>
      </w:r>
      <w:r w:rsidR="00E42A03" w:rsidRPr="00E42A03">
        <w:rPr>
          <w:rFonts w:cstheme="minorHAnsi"/>
          <w:color w:val="0F0F0F"/>
          <w:sz w:val="24"/>
          <w:szCs w:val="24"/>
        </w:rPr>
        <w:t xml:space="preserve">A test case typically includes specific inputs, execution conditions, and expected outcomes. </w:t>
      </w:r>
    </w:p>
    <w:p w14:paraId="6575647D" w14:textId="6EAE09C1" w:rsidR="00E42A03" w:rsidRDefault="00E42A03" w:rsidP="00E42A03">
      <w:pPr>
        <w:ind w:firstLine="720"/>
        <w:jc w:val="both"/>
        <w:rPr>
          <w:rFonts w:cstheme="minorHAnsi"/>
          <w:color w:val="0F0F0F"/>
          <w:sz w:val="24"/>
          <w:szCs w:val="24"/>
        </w:rPr>
      </w:pPr>
      <w:r w:rsidRPr="00E42A03">
        <w:rPr>
          <w:rFonts w:cstheme="minorHAnsi"/>
          <w:color w:val="0F0F0F"/>
          <w:sz w:val="24"/>
          <w:szCs w:val="24"/>
        </w:rPr>
        <w:t>They help ensure comprehensive coverage of the software, identify defects, and verify that the application functions correctly under various conditions.</w:t>
      </w:r>
    </w:p>
    <w:p w14:paraId="25B91BD0" w14:textId="77777777" w:rsidR="00E42A03" w:rsidRPr="00E42A03" w:rsidRDefault="00E42A03" w:rsidP="00E42A03">
      <w:pPr>
        <w:ind w:firstLine="720"/>
        <w:jc w:val="both"/>
        <w:rPr>
          <w:rFonts w:cstheme="minorHAnsi"/>
          <w:color w:val="0F0F0F"/>
          <w:sz w:val="24"/>
          <w:szCs w:val="24"/>
        </w:rPr>
      </w:pPr>
    </w:p>
    <w:p w14:paraId="6230A9F5" w14:textId="6BABB5FF" w:rsidR="00E42A03" w:rsidRPr="00E42A03" w:rsidRDefault="00E42A03" w:rsidP="00E42A03">
      <w:pPr>
        <w:jc w:val="both"/>
        <w:rPr>
          <w:rFonts w:cstheme="minorHAnsi"/>
          <w:b/>
          <w:color w:val="C45911" w:themeColor="accent2" w:themeShade="BF"/>
          <w:sz w:val="24"/>
          <w:szCs w:val="24"/>
        </w:rPr>
      </w:pPr>
      <w:r w:rsidRPr="00E42A03">
        <w:rPr>
          <w:rFonts w:cstheme="minorHAnsi"/>
          <w:b/>
          <w:color w:val="C45911" w:themeColor="accent2" w:themeShade="BF"/>
          <w:sz w:val="24"/>
          <w:szCs w:val="24"/>
        </w:rPr>
        <w:t xml:space="preserve">Test </w:t>
      </w:r>
      <w:proofErr w:type="gramStart"/>
      <w:r w:rsidRPr="00E42A03">
        <w:rPr>
          <w:rFonts w:cstheme="minorHAnsi"/>
          <w:b/>
          <w:color w:val="C45911" w:themeColor="accent2" w:themeShade="BF"/>
          <w:sz w:val="24"/>
          <w:szCs w:val="24"/>
        </w:rPr>
        <w:t>Plan :</w:t>
      </w:r>
      <w:proofErr w:type="gramEnd"/>
    </w:p>
    <w:p w14:paraId="19210F2B" w14:textId="17FDF664" w:rsidR="00E42A03" w:rsidRDefault="00E42A03" w:rsidP="00E42A03">
      <w:pPr>
        <w:ind w:firstLine="720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E42A03">
        <w:rPr>
          <w:rFonts w:cstheme="minorHAnsi"/>
          <w:color w:val="222222"/>
          <w:sz w:val="24"/>
          <w:szCs w:val="24"/>
          <w:shd w:val="clear" w:color="auto" w:fill="FFFFFF"/>
        </w:rPr>
        <w:t>A</w:t>
      </w:r>
      <w:hyperlink r:id="rId7" w:history="1"/>
      <w:r>
        <w:rPr>
          <w:rFonts w:cstheme="minorHAnsi"/>
          <w:sz w:val="24"/>
          <w:szCs w:val="24"/>
        </w:rPr>
        <w:t xml:space="preserve"> Test plan</w:t>
      </w:r>
      <w:r w:rsidRPr="00E42A03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E42A03">
        <w:rPr>
          <w:rFonts w:cstheme="minorHAnsi"/>
          <w:color w:val="222222"/>
          <w:sz w:val="24"/>
          <w:szCs w:val="24"/>
          <w:shd w:val="clear" w:color="auto" w:fill="FFFFFF"/>
        </w:rPr>
        <w:t xml:space="preserve">is defined as a </w:t>
      </w:r>
      <w:proofErr w:type="gramStart"/>
      <w:r w:rsidRPr="00E42A03">
        <w:rPr>
          <w:rFonts w:cstheme="minorHAnsi"/>
          <w:color w:val="222222"/>
          <w:sz w:val="24"/>
          <w:szCs w:val="24"/>
          <w:shd w:val="clear" w:color="auto" w:fill="FFFFFF"/>
        </w:rPr>
        <w:t>document which</w:t>
      </w:r>
      <w:proofErr w:type="gramEnd"/>
      <w:r w:rsidRPr="00E42A03">
        <w:rPr>
          <w:rFonts w:cstheme="minorHAnsi"/>
          <w:color w:val="222222"/>
          <w:sz w:val="24"/>
          <w:szCs w:val="24"/>
          <w:shd w:val="clear" w:color="auto" w:fill="FFFFFF"/>
        </w:rPr>
        <w:t xml:space="preserve"> outlines the scope, objective, method and weight on a software testing task</w:t>
      </w:r>
      <w:r w:rsidRPr="00E42A03">
        <w:rPr>
          <w:rFonts w:cstheme="minorHAnsi"/>
          <w:color w:val="222222"/>
          <w:sz w:val="24"/>
          <w:szCs w:val="24"/>
          <w:shd w:val="clear" w:color="auto" w:fill="FFFFFF"/>
        </w:rPr>
        <w:t xml:space="preserve">. </w:t>
      </w:r>
      <w:r w:rsidRPr="00E42A03">
        <w:rPr>
          <w:rFonts w:cstheme="minorHAnsi"/>
          <w:color w:val="222222"/>
          <w:sz w:val="24"/>
          <w:szCs w:val="24"/>
          <w:shd w:val="clear" w:color="auto" w:fill="FFFFFF"/>
        </w:rPr>
        <w:t>Test Plan is used at the project level</w:t>
      </w:r>
      <w:r w:rsidRPr="00E42A03">
        <w:rPr>
          <w:rFonts w:cstheme="minorHAnsi"/>
          <w:color w:val="222222"/>
          <w:sz w:val="24"/>
          <w:szCs w:val="24"/>
          <w:shd w:val="clear" w:color="auto" w:fill="FFFFFF"/>
        </w:rPr>
        <w:t xml:space="preserve"> and </w:t>
      </w:r>
      <w:r w:rsidRPr="00E42A03">
        <w:rPr>
          <w:rFonts w:cstheme="minorHAnsi"/>
          <w:color w:val="222222"/>
          <w:sz w:val="24"/>
          <w:szCs w:val="24"/>
          <w:shd w:val="clear" w:color="auto" w:fill="FFFFFF"/>
        </w:rPr>
        <w:t>has the primary goal of how to test, when to test and who will verify</w:t>
      </w:r>
      <w:r w:rsidRPr="00E42A03">
        <w:rPr>
          <w:rFonts w:cstheme="minorHAnsi"/>
          <w:color w:val="222222"/>
          <w:sz w:val="24"/>
          <w:szCs w:val="24"/>
          <w:shd w:val="clear" w:color="auto" w:fill="FFFFFF"/>
        </w:rPr>
        <w:t xml:space="preserve">. </w:t>
      </w:r>
      <w:r w:rsidRPr="00E42A03">
        <w:rPr>
          <w:rFonts w:cstheme="minorHAnsi"/>
          <w:color w:val="222222"/>
          <w:sz w:val="24"/>
          <w:szCs w:val="24"/>
          <w:shd w:val="clear" w:color="auto" w:fill="FFFFFF"/>
        </w:rPr>
        <w:t xml:space="preserve">Test Plan </w:t>
      </w:r>
      <w:proofErr w:type="gramStart"/>
      <w:r w:rsidRPr="00E42A03">
        <w:rPr>
          <w:rFonts w:cstheme="minorHAnsi"/>
          <w:color w:val="222222"/>
          <w:sz w:val="24"/>
          <w:szCs w:val="24"/>
          <w:shd w:val="clear" w:color="auto" w:fill="FFFFFF"/>
        </w:rPr>
        <w:t>can be changed</w:t>
      </w:r>
      <w:proofErr w:type="gramEnd"/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2C3604F3" w14:textId="2F68AD67" w:rsidR="00E42A03" w:rsidRDefault="00E42A03" w:rsidP="00E42A03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35B3871D" w14:textId="5561B885" w:rsidR="00E42A03" w:rsidRPr="00E42A03" w:rsidRDefault="00E42A03" w:rsidP="00E42A03">
      <w:pPr>
        <w:jc w:val="both"/>
        <w:rPr>
          <w:rFonts w:cstheme="minorHAnsi"/>
          <w:b/>
          <w:color w:val="C45911" w:themeColor="accent2" w:themeShade="BF"/>
          <w:sz w:val="24"/>
          <w:szCs w:val="24"/>
          <w:shd w:val="clear" w:color="auto" w:fill="FFFFFF"/>
        </w:rPr>
      </w:pPr>
      <w:r w:rsidRPr="00E42A03">
        <w:rPr>
          <w:rFonts w:cstheme="minorHAnsi"/>
          <w:b/>
          <w:color w:val="C45911" w:themeColor="accent2" w:themeShade="BF"/>
          <w:sz w:val="24"/>
          <w:szCs w:val="24"/>
          <w:shd w:val="clear" w:color="auto" w:fill="FFFFFF"/>
        </w:rPr>
        <w:t>Test Strategy:</w:t>
      </w:r>
    </w:p>
    <w:p w14:paraId="26B51AC4" w14:textId="77777777" w:rsidR="00E42A03" w:rsidRPr="00E42A03" w:rsidRDefault="00E42A03" w:rsidP="00E42A03">
      <w:pPr>
        <w:ind w:firstLine="720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E42A03">
        <w:rPr>
          <w:rFonts w:cstheme="minorHAnsi"/>
          <w:color w:val="222222"/>
          <w:sz w:val="24"/>
          <w:szCs w:val="24"/>
          <w:shd w:val="clear" w:color="auto" w:fill="FFFFFF"/>
        </w:rPr>
        <w:t>Test strategy is a set of guidelines that explains test design and determines how testing needs to be done</w:t>
      </w:r>
      <w:r w:rsidRPr="00E42A03">
        <w:rPr>
          <w:rFonts w:cstheme="minorHAnsi"/>
          <w:color w:val="222222"/>
          <w:sz w:val="24"/>
          <w:szCs w:val="24"/>
          <w:shd w:val="clear" w:color="auto" w:fill="FFFFFF"/>
        </w:rPr>
        <w:t xml:space="preserve">. </w:t>
      </w:r>
      <w:r w:rsidRPr="00E42A03">
        <w:rPr>
          <w:rFonts w:cstheme="minorHAnsi"/>
          <w:color w:val="222222"/>
          <w:sz w:val="24"/>
          <w:szCs w:val="24"/>
          <w:shd w:val="clear" w:color="auto" w:fill="F9F9F9"/>
        </w:rPr>
        <w:t>Components of Test strategy includes- objectives and scope, documentation formats, test processes, team reporting structure, client communication strategy, etc.</w:t>
      </w:r>
      <w:r w:rsidRPr="00E42A03">
        <w:rPr>
          <w:rFonts w:cstheme="minorHAnsi"/>
          <w:color w:val="222222"/>
          <w:sz w:val="24"/>
          <w:szCs w:val="24"/>
          <w:shd w:val="clear" w:color="auto" w:fill="F9F9F9"/>
        </w:rPr>
        <w:t xml:space="preserve"> </w:t>
      </w:r>
      <w:r w:rsidRPr="00E42A03">
        <w:rPr>
          <w:rFonts w:cstheme="minorHAnsi"/>
          <w:color w:val="222222"/>
          <w:sz w:val="24"/>
          <w:szCs w:val="24"/>
          <w:shd w:val="clear" w:color="auto" w:fill="FFFFFF"/>
        </w:rPr>
        <w:t xml:space="preserve">Test strategy </w:t>
      </w:r>
      <w:proofErr w:type="gramStart"/>
      <w:r w:rsidRPr="00E42A03">
        <w:rPr>
          <w:rFonts w:cstheme="minorHAnsi"/>
          <w:color w:val="222222"/>
          <w:sz w:val="24"/>
          <w:szCs w:val="24"/>
          <w:shd w:val="clear" w:color="auto" w:fill="FFFFFF"/>
        </w:rPr>
        <w:t>cannot be changed</w:t>
      </w:r>
      <w:proofErr w:type="gramEnd"/>
      <w:r w:rsidRPr="00E42A03">
        <w:rPr>
          <w:rFonts w:cstheme="minorHAnsi"/>
          <w:color w:val="222222"/>
          <w:sz w:val="24"/>
          <w:szCs w:val="24"/>
          <w:shd w:val="clear" w:color="auto" w:fill="FFFFFF"/>
        </w:rPr>
        <w:t xml:space="preserve">. </w:t>
      </w:r>
    </w:p>
    <w:p w14:paraId="1BECAFDF" w14:textId="04E214DA" w:rsidR="00E42A03" w:rsidRDefault="00E42A03" w:rsidP="00E42A03">
      <w:pPr>
        <w:ind w:firstLine="720"/>
        <w:jc w:val="both"/>
        <w:rPr>
          <w:rFonts w:cstheme="minorHAnsi"/>
          <w:color w:val="0F0F0F"/>
          <w:sz w:val="24"/>
          <w:szCs w:val="24"/>
        </w:rPr>
      </w:pPr>
      <w:r w:rsidRPr="00E42A03">
        <w:rPr>
          <w:rFonts w:cstheme="minorHAnsi"/>
          <w:color w:val="0F0F0F"/>
          <w:sz w:val="24"/>
          <w:szCs w:val="24"/>
        </w:rPr>
        <w:t>A Test Strategy provides a high-level overview of the testing approach and sets the direction for the more detailed Test Plans.</w:t>
      </w:r>
    </w:p>
    <w:p w14:paraId="70469D59" w14:textId="600F5B56" w:rsidR="00E42A03" w:rsidRDefault="00E42A03" w:rsidP="00E42A03">
      <w:pPr>
        <w:ind w:firstLine="720"/>
        <w:jc w:val="both"/>
        <w:rPr>
          <w:rFonts w:cstheme="minorHAnsi"/>
          <w:color w:val="0F0F0F"/>
          <w:sz w:val="24"/>
          <w:szCs w:val="24"/>
        </w:rPr>
      </w:pPr>
    </w:p>
    <w:p w14:paraId="482FE3C2" w14:textId="77777777" w:rsidR="00E42A03" w:rsidRPr="00E42A03" w:rsidRDefault="00E42A03" w:rsidP="00E42A03">
      <w:pPr>
        <w:ind w:firstLine="720"/>
        <w:jc w:val="both"/>
        <w:rPr>
          <w:rFonts w:cstheme="minorHAnsi"/>
          <w:color w:val="0F0F0F"/>
          <w:sz w:val="24"/>
          <w:szCs w:val="24"/>
        </w:rPr>
      </w:pPr>
    </w:p>
    <w:p w14:paraId="0341A957" w14:textId="10AEBF66" w:rsidR="00E42A03" w:rsidRPr="00E42A03" w:rsidRDefault="00E42A03" w:rsidP="00E42A03">
      <w:pPr>
        <w:jc w:val="both"/>
        <w:rPr>
          <w:rFonts w:cstheme="minorHAnsi"/>
          <w:b/>
          <w:color w:val="C45911" w:themeColor="accent2" w:themeShade="BF"/>
          <w:sz w:val="24"/>
          <w:szCs w:val="24"/>
        </w:rPr>
      </w:pPr>
      <w:r w:rsidRPr="00E42A03">
        <w:rPr>
          <w:rFonts w:cstheme="minorHAnsi"/>
          <w:b/>
          <w:color w:val="C45911" w:themeColor="accent2" w:themeShade="BF"/>
          <w:sz w:val="24"/>
          <w:szCs w:val="24"/>
        </w:rPr>
        <w:lastRenderedPageBreak/>
        <w:t>Test summary report:</w:t>
      </w:r>
    </w:p>
    <w:p w14:paraId="1AF15472" w14:textId="3D864141" w:rsidR="00E42A03" w:rsidRPr="00E42A03" w:rsidRDefault="00E42A03" w:rsidP="00E42A03">
      <w:pPr>
        <w:ind w:firstLine="720"/>
        <w:jc w:val="both"/>
        <w:rPr>
          <w:rFonts w:cstheme="minorHAnsi"/>
          <w:color w:val="040C28"/>
          <w:sz w:val="24"/>
          <w:szCs w:val="24"/>
        </w:rPr>
      </w:pPr>
      <w:r w:rsidRPr="00E42A03">
        <w:rPr>
          <w:rFonts w:cstheme="minorHAnsi"/>
          <w:color w:val="202124"/>
          <w:sz w:val="24"/>
          <w:szCs w:val="24"/>
          <w:shd w:val="clear" w:color="auto" w:fill="FFFFFF"/>
        </w:rPr>
        <w:t>The test summary report </w:t>
      </w:r>
      <w:r w:rsidRPr="00E42A03">
        <w:rPr>
          <w:rFonts w:cstheme="minorHAnsi"/>
          <w:color w:val="040C28"/>
          <w:sz w:val="24"/>
          <w:szCs w:val="24"/>
        </w:rPr>
        <w:t>helps to understand the testing, how it is performed, how efficiently it was done, and its impact on the software to the stakeholders and other non-technical as well as technical people</w:t>
      </w:r>
      <w:r w:rsidRPr="00E42A03">
        <w:rPr>
          <w:rFonts w:cstheme="minorHAnsi"/>
          <w:color w:val="040C28"/>
          <w:sz w:val="24"/>
          <w:szCs w:val="24"/>
        </w:rPr>
        <w:t>.</w:t>
      </w:r>
    </w:p>
    <w:p w14:paraId="62822910" w14:textId="30B4BC5C" w:rsidR="00E42A03" w:rsidRPr="00E42A03" w:rsidRDefault="00E42A03" w:rsidP="00E42A03">
      <w:pPr>
        <w:ind w:firstLine="720"/>
        <w:jc w:val="both"/>
        <w:rPr>
          <w:rFonts w:cstheme="minorHAnsi"/>
          <w:sz w:val="24"/>
          <w:szCs w:val="24"/>
          <w:lang w:val="en-US"/>
        </w:rPr>
      </w:pPr>
      <w:bookmarkStart w:id="0" w:name="_GoBack"/>
      <w:bookmarkEnd w:id="0"/>
      <w:r w:rsidRPr="00E42A03">
        <w:rPr>
          <w:rFonts w:cstheme="minorHAnsi"/>
          <w:color w:val="0F0F0F"/>
          <w:sz w:val="24"/>
          <w:szCs w:val="24"/>
        </w:rPr>
        <w:t>Test Summary Report is usually created at the end of a testing cycle and is shared with stakeholders to communicate the status and outcomes of the testing effort.</w:t>
      </w:r>
    </w:p>
    <w:sectPr w:rsidR="00E42A03" w:rsidRPr="00E42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CF3"/>
    <w:rsid w:val="00774D3B"/>
    <w:rsid w:val="008B1F2A"/>
    <w:rsid w:val="00C77173"/>
    <w:rsid w:val="00C92CF3"/>
    <w:rsid w:val="00E4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659800"/>
  <w15:chartTrackingRefBased/>
  <w15:docId w15:val="{59BEC1D6-EFC1-4CB2-BE53-45A7B2C6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7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42A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guru99.com/what-everybody-ought-to-know-about-test-planing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E0090BC0DF984B89F5FA829CEBDBCC" ma:contentTypeVersion="16" ma:contentTypeDescription="Create a new document." ma:contentTypeScope="" ma:versionID="3ffeb98a1bec5362740104e9e913ae83">
  <xsd:schema xmlns:xsd="http://www.w3.org/2001/XMLSchema" xmlns:xs="http://www.w3.org/2001/XMLSchema" xmlns:p="http://schemas.microsoft.com/office/2006/metadata/properties" xmlns:ns3="55b3d2f5-ca77-4855-94cb-d866fd6dad8e" xmlns:ns4="c28012dd-7417-4f46-aa8b-5c10be2ebf57" targetNamespace="http://schemas.microsoft.com/office/2006/metadata/properties" ma:root="true" ma:fieldsID="57e40a3712dec1bbfc080dae6f1bde0f" ns3:_="" ns4:_="">
    <xsd:import namespace="55b3d2f5-ca77-4855-94cb-d866fd6dad8e"/>
    <xsd:import namespace="c28012dd-7417-4f46-aa8b-5c10be2ebf5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b3d2f5-ca77-4855-94cb-d866fd6dad8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8012dd-7417-4f46-aa8b-5c10be2ebf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28012dd-7417-4f46-aa8b-5c10be2ebf57" xsi:nil="true"/>
  </documentManagement>
</p:properties>
</file>

<file path=customXml/itemProps1.xml><?xml version="1.0" encoding="utf-8"?>
<ds:datastoreItem xmlns:ds="http://schemas.openxmlformats.org/officeDocument/2006/customXml" ds:itemID="{CE510E6B-1ECD-4059-8F7D-42E7A251F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b3d2f5-ca77-4855-94cb-d866fd6dad8e"/>
    <ds:schemaRef ds:uri="c28012dd-7417-4f46-aa8b-5c10be2ebf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68D86C-6B2E-4B60-AA3D-FF3A1E338F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3859F9-A4D1-4E4C-A554-6D5EE63519C6}">
  <ds:schemaRefs>
    <ds:schemaRef ds:uri="c28012dd-7417-4f46-aa8b-5c10be2ebf57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elements/1.1/"/>
    <ds:schemaRef ds:uri="http://purl.org/dc/terms/"/>
    <ds:schemaRef ds:uri="http://schemas.openxmlformats.org/package/2006/metadata/core-properties"/>
    <ds:schemaRef ds:uri="55b3d2f5-ca77-4855-94cb-d866fd6dad8e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382</Words>
  <Characters>2026</Characters>
  <Application>Microsoft Office Word</Application>
  <DocSecurity>0</DocSecurity>
  <Lines>41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Sanjeetha K</dc:creator>
  <cp:keywords/>
  <dc:description/>
  <cp:lastModifiedBy>Sanjeetha K</cp:lastModifiedBy>
  <cp:revision>3</cp:revision>
  <dcterms:created xsi:type="dcterms:W3CDTF">2023-11-26T18:16:00Z</dcterms:created>
  <dcterms:modified xsi:type="dcterms:W3CDTF">2023-11-26T18:36:00Z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0x010100E9E0090BC0DF984B89F5FA829CEBDBCC</vt:lpwstr>
  </property>
  <property fmtid="{D5CDD505-2E9C-101B-9397-08002B2CF9AE}" pid="3" name="GrammarlyDocumentId">
    <vt:lpwstr>00d291ee597a937806dc0cbf30f01cd5b5224fa4507b4d46d534489bca0d96a0</vt:lpwstr>
  </property>
</Properties>
</file>