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B650" w14:textId="77777777" w:rsidR="00C30EE1" w:rsidRDefault="00C30EE1" w:rsidP="00C30EE1">
      <w:pPr>
        <w:spacing w:before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14:paraId="2220DDD3" w14:textId="77777777"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14:paraId="61EABB6C" w14:textId="77777777"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Иркутской области</w:t>
      </w:r>
    </w:p>
    <w:p w14:paraId="0524FAED" w14:textId="77777777"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76BAFDA8" w14:textId="77777777"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7EA212A2" w14:textId="77777777" w:rsidR="00C30EE1" w:rsidRDefault="00C30EE1" w:rsidP="00C30EE1">
      <w:pPr>
        <w:spacing w:before="60"/>
        <w:rPr>
          <w:sz w:val="28"/>
          <w:szCs w:val="28"/>
        </w:rPr>
      </w:pPr>
    </w:p>
    <w:p w14:paraId="2AB1D3C1" w14:textId="77777777" w:rsidR="00C30EE1" w:rsidRDefault="00C30EE1" w:rsidP="00C30EE1">
      <w:pPr>
        <w:spacing w:before="60"/>
        <w:ind w:left="1701"/>
        <w:rPr>
          <w:sz w:val="28"/>
          <w:szCs w:val="28"/>
        </w:rPr>
      </w:pPr>
    </w:p>
    <w:p w14:paraId="0315532E" w14:textId="77777777" w:rsidR="00C30EE1" w:rsidRDefault="00C30EE1" w:rsidP="00C30EE1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C30EE1" w14:paraId="6B202EF3" w14:textId="77777777" w:rsidTr="00C30EE1">
        <w:tc>
          <w:tcPr>
            <w:tcW w:w="5057" w:type="dxa"/>
          </w:tcPr>
          <w:p w14:paraId="6424CACC" w14:textId="77777777" w:rsidR="00C30EE1" w:rsidRDefault="00C30EE1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  <w:lang w:eastAsia="en-US"/>
              </w:rPr>
            </w:pPr>
            <w:r w:rsidRPr="000A7810">
              <w:rPr>
                <w:sz w:val="32"/>
                <w:szCs w:val="32"/>
                <w:lang w:eastAsia="en-US"/>
              </w:rPr>
              <w:t>КП.09.02.03.22.191.0</w:t>
            </w:r>
            <w:r w:rsidR="000A7810" w:rsidRPr="000A7810">
              <w:rPr>
                <w:sz w:val="32"/>
                <w:szCs w:val="32"/>
                <w:lang w:eastAsia="en-US"/>
              </w:rPr>
              <w:t>9</w:t>
            </w:r>
            <w:r w:rsidRPr="000A7810">
              <w:rPr>
                <w:sz w:val="32"/>
                <w:szCs w:val="32"/>
                <w:lang w:eastAsia="en-US"/>
              </w:rPr>
              <w:t xml:space="preserve"> ПЗ</w:t>
            </w:r>
          </w:p>
          <w:p w14:paraId="7284F210" w14:textId="77777777" w:rsidR="00C30EE1" w:rsidRDefault="00C30EE1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14:paraId="71474D9D" w14:textId="77777777" w:rsidR="00C30EE1" w:rsidRDefault="00C30EE1">
            <w:pPr>
              <w:spacing w:before="60" w:line="276" w:lineRule="auto"/>
              <w:rPr>
                <w:lang w:eastAsia="en-US"/>
              </w:rPr>
            </w:pPr>
          </w:p>
          <w:p w14:paraId="57797F56" w14:textId="77777777" w:rsidR="00C30EE1" w:rsidRDefault="00C30EE1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14:paraId="6B16F775" w14:textId="77777777" w:rsidR="00C30EE1" w:rsidRDefault="00C30EE1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4CB60C66" w14:textId="77777777" w:rsidR="00C30EE1" w:rsidRDefault="00C30EE1" w:rsidP="00C30EE1">
      <w:pPr>
        <w:spacing w:before="60" w:after="120"/>
        <w:rPr>
          <w:sz w:val="20"/>
          <w:szCs w:val="20"/>
        </w:rPr>
      </w:pPr>
    </w:p>
    <w:p w14:paraId="7F068316" w14:textId="77777777" w:rsidR="00C30EE1" w:rsidRDefault="00C30EE1" w:rsidP="00C30EE1">
      <w:pPr>
        <w:spacing w:before="60" w:after="120"/>
        <w:rPr>
          <w:sz w:val="20"/>
          <w:szCs w:val="20"/>
        </w:rPr>
      </w:pPr>
    </w:p>
    <w:p w14:paraId="37DFE19F" w14:textId="77777777" w:rsidR="00C30EE1" w:rsidRDefault="00C30EE1" w:rsidP="00C30EE1">
      <w:pPr>
        <w:spacing w:before="60" w:after="120"/>
        <w:jc w:val="center"/>
        <w:rPr>
          <w:sz w:val="36"/>
          <w:szCs w:val="28"/>
        </w:rPr>
      </w:pPr>
      <w:r w:rsidRPr="000A7810">
        <w:rPr>
          <w:sz w:val="36"/>
          <w:szCs w:val="28"/>
        </w:rPr>
        <w:t>ИНФОРМАЦИОННАЯ СИСТЕМА «</w:t>
      </w:r>
      <w:r w:rsidR="000A7810" w:rsidRPr="000A7810">
        <w:rPr>
          <w:sz w:val="36"/>
          <w:szCs w:val="28"/>
        </w:rPr>
        <w:t>Й</w:t>
      </w:r>
      <w:r w:rsidR="0011387A">
        <w:rPr>
          <w:sz w:val="36"/>
          <w:szCs w:val="28"/>
        </w:rPr>
        <w:t>ОГА</w:t>
      </w:r>
      <w:r w:rsidR="000A7810" w:rsidRPr="000A7810">
        <w:rPr>
          <w:sz w:val="36"/>
          <w:szCs w:val="28"/>
        </w:rPr>
        <w:t xml:space="preserve"> </w:t>
      </w:r>
      <w:r w:rsidR="0011387A">
        <w:rPr>
          <w:sz w:val="36"/>
          <w:szCs w:val="28"/>
        </w:rPr>
        <w:t>КЛУБ</w:t>
      </w:r>
      <w:r w:rsidRPr="000A7810">
        <w:rPr>
          <w:sz w:val="36"/>
          <w:szCs w:val="28"/>
        </w:rPr>
        <w:t>»</w:t>
      </w:r>
    </w:p>
    <w:tbl>
      <w:tblPr>
        <w:tblpPr w:leftFromText="180" w:rightFromText="180" w:bottomFromText="200" w:vertAnchor="text" w:horzAnchor="margin" w:tblpXSpec="center" w:tblpY="2222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 w:rsidR="00C30EE1" w14:paraId="50A20496" w14:textId="77777777" w:rsidTr="00C30EE1">
        <w:tc>
          <w:tcPr>
            <w:tcW w:w="2987" w:type="dxa"/>
            <w:hideMark/>
          </w:tcPr>
          <w:p w14:paraId="22DF69B4" w14:textId="77777777" w:rsidR="00C30EE1" w:rsidRDefault="00C30EE1">
            <w:pPr>
              <w:spacing w:before="60"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Председатель ВЦК:</w:t>
            </w:r>
          </w:p>
        </w:tc>
        <w:tc>
          <w:tcPr>
            <w:tcW w:w="3736" w:type="dxa"/>
          </w:tcPr>
          <w:p w14:paraId="6FE6E92B" w14:textId="77777777"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088BFB1B" w14:textId="77777777"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7D2CDE3F" w14:textId="77777777"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14:paraId="3D5713DE" w14:textId="13D2E140" w:rsidR="00C30EE1" w:rsidRDefault="00C30EE1" w:rsidP="001440F6">
            <w:pPr>
              <w:spacing w:before="60" w:line="276" w:lineRule="auto"/>
              <w:rPr>
                <w:sz w:val="16"/>
                <w:szCs w:val="16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14:paraId="645F6FE0" w14:textId="77777777" w:rsidTr="00C30EE1">
        <w:tc>
          <w:tcPr>
            <w:tcW w:w="2987" w:type="dxa"/>
            <w:hideMark/>
          </w:tcPr>
          <w:p w14:paraId="7296DFA2" w14:textId="77777777" w:rsidR="00C30EE1" w:rsidRDefault="00C30EE1">
            <w:pPr>
              <w:spacing w:before="60" w:line="276" w:lineRule="auto"/>
              <w:rPr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14:paraId="210E2E55" w14:textId="77777777"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38143CAF" w14:textId="77777777"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7B68DC30" w14:textId="77777777"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14:paraId="00D41CBF" w14:textId="77777777" w:rsidR="00C30EE1" w:rsidRDefault="00C30EE1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14:paraId="513BFE48" w14:textId="77777777" w:rsidTr="00C30EE1">
        <w:tc>
          <w:tcPr>
            <w:tcW w:w="2987" w:type="dxa"/>
            <w:hideMark/>
          </w:tcPr>
          <w:p w14:paraId="3C53CFD3" w14:textId="77777777" w:rsidR="00C30EE1" w:rsidRDefault="00C30EE1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7658A2B9" w14:textId="77777777"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41678194" w14:textId="77777777"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3AE2D3AC" w14:textId="77777777"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14:paraId="2ADF3D36" w14:textId="77777777" w:rsidR="00C30EE1" w:rsidRDefault="00C30EE1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</w:t>
            </w:r>
            <w:r w:rsidR="000A7810">
              <w:rPr>
                <w:sz w:val="28"/>
                <w:szCs w:val="28"/>
                <w:lang w:eastAsia="en-US"/>
              </w:rPr>
              <w:t>Д</w:t>
            </w:r>
            <w:r>
              <w:rPr>
                <w:sz w:val="28"/>
                <w:szCs w:val="28"/>
                <w:lang w:eastAsia="en-US"/>
              </w:rPr>
              <w:t>.</w:t>
            </w:r>
            <w:r w:rsidR="000A7810">
              <w:rPr>
                <w:sz w:val="28"/>
                <w:szCs w:val="28"/>
                <w:lang w:eastAsia="en-US"/>
              </w:rPr>
              <w:t>А</w:t>
            </w:r>
            <w:r>
              <w:rPr>
                <w:sz w:val="28"/>
                <w:szCs w:val="28"/>
                <w:lang w:eastAsia="en-US"/>
              </w:rPr>
              <w:t>.</w:t>
            </w:r>
            <w:r w:rsidR="000A7810">
              <w:rPr>
                <w:sz w:val="28"/>
                <w:szCs w:val="28"/>
                <w:lang w:eastAsia="en-US"/>
              </w:rPr>
              <w:t xml:space="preserve"> Гусаков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</w:tr>
    </w:tbl>
    <w:p w14:paraId="0596FCCE" w14:textId="77777777" w:rsidR="00C30EE1" w:rsidRDefault="00C30EE1" w:rsidP="00C30EE1">
      <w:pPr>
        <w:spacing w:before="60" w:after="120"/>
        <w:rPr>
          <w:b/>
          <w:sz w:val="44"/>
          <w:szCs w:val="44"/>
        </w:rPr>
      </w:pPr>
    </w:p>
    <w:p w14:paraId="0C6D2CDA" w14:textId="77777777" w:rsidR="00C30EE1" w:rsidRDefault="00C30EE1" w:rsidP="00C30EE1">
      <w:pPr>
        <w:spacing w:before="60" w:after="120"/>
        <w:jc w:val="center"/>
        <w:rPr>
          <w:b/>
          <w:sz w:val="44"/>
          <w:szCs w:val="44"/>
        </w:rPr>
      </w:pPr>
    </w:p>
    <w:p w14:paraId="535E5BA5" w14:textId="77777777" w:rsidR="00C30EE1" w:rsidRDefault="00C30EE1" w:rsidP="00C30EE1">
      <w:pPr>
        <w:spacing w:before="60"/>
        <w:jc w:val="both"/>
      </w:pPr>
    </w:p>
    <w:p w14:paraId="65EEA879" w14:textId="77777777" w:rsidR="00C30EE1" w:rsidRDefault="00C30EE1" w:rsidP="00C30EE1">
      <w:pPr>
        <w:spacing w:after="200" w:line="276" w:lineRule="auto"/>
      </w:pPr>
    </w:p>
    <w:p w14:paraId="0FC21A81" w14:textId="77777777" w:rsidR="00C30EE1" w:rsidRDefault="00C30EE1" w:rsidP="00C30EE1">
      <w:pPr>
        <w:spacing w:after="200" w:line="276" w:lineRule="auto"/>
      </w:pPr>
    </w:p>
    <w:p w14:paraId="247F7399" w14:textId="77777777" w:rsidR="00C30EE1" w:rsidRDefault="00C30EE1" w:rsidP="00C30EE1">
      <w:pPr>
        <w:spacing w:after="200" w:line="276" w:lineRule="auto"/>
      </w:pPr>
    </w:p>
    <w:p w14:paraId="488278EB" w14:textId="77777777" w:rsidR="00C30EE1" w:rsidRDefault="00C30EE1" w:rsidP="00C30EE1">
      <w:pPr>
        <w:spacing w:after="200" w:line="276" w:lineRule="auto"/>
      </w:pPr>
    </w:p>
    <w:p w14:paraId="50659C06" w14:textId="77777777" w:rsidR="00C30EE1" w:rsidRDefault="00C30EE1" w:rsidP="00C30EE1">
      <w:pPr>
        <w:spacing w:after="200" w:line="276" w:lineRule="auto"/>
      </w:pPr>
    </w:p>
    <w:p w14:paraId="651F650C" w14:textId="77777777" w:rsidR="00C30EE1" w:rsidRDefault="00C30EE1" w:rsidP="00C30EE1">
      <w:pPr>
        <w:spacing w:after="200" w:line="276" w:lineRule="auto"/>
      </w:pPr>
    </w:p>
    <w:p w14:paraId="00747985" w14:textId="77777777" w:rsidR="00C30EE1" w:rsidRDefault="00C30EE1" w:rsidP="00C30EE1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Иркутск 2022</w:t>
      </w:r>
    </w:p>
    <w:p w14:paraId="0F6695F9" w14:textId="540D0F09" w:rsidR="00454289" w:rsidRDefault="00454289"/>
    <w:p w14:paraId="1406BB9E" w14:textId="61584CBA" w:rsidR="00960451" w:rsidRDefault="00960451"/>
    <w:p w14:paraId="13845B7B" w14:textId="57B64457" w:rsidR="00960451" w:rsidRDefault="00960451"/>
    <w:p w14:paraId="00208A53" w14:textId="77777777" w:rsidR="006404FB" w:rsidRPr="006404FB" w:rsidRDefault="006404FB" w:rsidP="006404FB">
      <w:pPr>
        <w:spacing w:after="360" w:line="360" w:lineRule="auto"/>
        <w:ind w:firstLine="851"/>
        <w:jc w:val="center"/>
        <w:rPr>
          <w:rFonts w:eastAsiaTheme="minorHAnsi"/>
          <w:b/>
          <w:sz w:val="36"/>
          <w:szCs w:val="36"/>
          <w:lang w:eastAsia="en-US"/>
        </w:rPr>
      </w:pPr>
      <w:r w:rsidRPr="006404FB">
        <w:rPr>
          <w:rFonts w:ascii="TimesNewRomanPSMT" w:eastAsiaTheme="minorHAnsi" w:hAnsi="TimesNewRomanPSMT"/>
          <w:b/>
          <w:color w:val="000000"/>
          <w:sz w:val="28"/>
          <w:szCs w:val="36"/>
          <w:lang w:eastAsia="en-US"/>
        </w:rPr>
        <w:lastRenderedPageBreak/>
        <w:t>Содержание</w:t>
      </w:r>
    </w:p>
    <w:p w14:paraId="7B675090" w14:textId="6406EA59" w:rsidR="006404FB" w:rsidRPr="006404FB" w:rsidRDefault="006404FB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404FB">
        <w:rPr>
          <w:rFonts w:eastAsiaTheme="minorHAnsi"/>
          <w:color w:val="000000" w:themeColor="text1"/>
          <w:sz w:val="28"/>
          <w:szCs w:val="22"/>
          <w:lang w:eastAsia="en-US"/>
        </w:rPr>
        <w:fldChar w:fldCharType="begin"/>
      </w:r>
      <w:r w:rsidRPr="006404FB">
        <w:rPr>
          <w:rFonts w:eastAsiaTheme="minorHAnsi"/>
          <w:color w:val="000000" w:themeColor="text1"/>
          <w:sz w:val="28"/>
          <w:szCs w:val="22"/>
          <w:lang w:eastAsia="en-US"/>
        </w:rPr>
        <w:instrText xml:space="preserve"> TOC \o "1-3" \h \z \u </w:instrText>
      </w:r>
      <w:r w:rsidRPr="006404FB">
        <w:rPr>
          <w:rFonts w:eastAsiaTheme="minorHAnsi"/>
          <w:color w:val="000000" w:themeColor="text1"/>
          <w:sz w:val="28"/>
          <w:szCs w:val="22"/>
          <w:lang w:eastAsia="en-US"/>
        </w:rPr>
        <w:fldChar w:fldCharType="separate"/>
      </w:r>
      <w:hyperlink r:id="rId8" w:anchor="_Toc89852049" w:history="1">
        <w:r w:rsidRPr="006404FB">
          <w:rPr>
            <w:rFonts w:eastAsiaTheme="minorHAnsi"/>
            <w:noProof/>
            <w:color w:val="000000" w:themeColor="text1"/>
            <w:sz w:val="28"/>
            <w:szCs w:val="22"/>
          </w:rPr>
          <w:t>В</w:t>
        </w:r>
        <w:r w:rsidR="00827AA1">
          <w:rPr>
            <w:rFonts w:eastAsiaTheme="minorHAnsi"/>
            <w:noProof/>
            <w:color w:val="000000" w:themeColor="text1"/>
            <w:sz w:val="28"/>
            <w:szCs w:val="22"/>
          </w:rPr>
          <w:t>ведение</w:t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_Toc89852049 \h </w:instrText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3</w:t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458AB048" w14:textId="0ED638E3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9" w:anchor="_Toc89852050" w:history="1"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lang w:eastAsia="en-US"/>
          </w:rPr>
          <w:t>1.Описание предметной области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_Toc89852050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5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749987B4" w14:textId="4B51237F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0" w:anchor="_Toc89852051" w:history="1"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2.</w:t>
        </w:r>
        <w:bookmarkStart w:id="0" w:name="_Hlk116846503"/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Анализ инструментальных средств разработки</w:t>
        </w:r>
        <w:bookmarkEnd w:id="0"/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_Toc89852051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7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40F80485" w14:textId="77777777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1" w:anchor="_Toc89852052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3.</w:t>
        </w:r>
        <w:bookmarkStart w:id="1" w:name="_Hlk116848472"/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Техническое задание</w:t>
        </w:r>
        <w:bookmarkEnd w:id="1"/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_Toc89852052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14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05D22D2C" w14:textId="44738023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2" w:anchor="_Toc89852053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4.Проектирование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_Toc89852053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15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6B1BB611" w14:textId="130DADEE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3" w:anchor="_Toc89852054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4.1.Структурная схема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_Toc89852054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15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21249626" w14:textId="02CBA079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4" w:anchor="_Toc89852055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4.2.Функциональная схема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_Toc89852055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19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13A0FFE8" w14:textId="679ABE71" w:rsidR="006404FB" w:rsidRPr="006404FB" w:rsidRDefault="003B4B7A" w:rsidP="006404FB">
      <w:pPr>
        <w:tabs>
          <w:tab w:val="left" w:pos="1540"/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5" w:anchor="_Toc89852056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lang w:eastAsia="en-US"/>
          </w:rPr>
          <w:t>4.3.</w:t>
        </w:r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Проектирование базы данных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_Toc89852056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23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2286216D" w14:textId="58D7F38F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6" w:anchor="_Toc89852057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4.4.Проектирование интерфейса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_Toc89852057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26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0EBD2AA4" w14:textId="6FA7983B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7" w:anchor="_Toc89852058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5.Разработка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_Toc89852058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29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0A199977" w14:textId="3688F40E" w:rsidR="006404FB" w:rsidRPr="006404FB" w:rsidRDefault="003B4B7A" w:rsidP="006404FB">
      <w:pPr>
        <w:tabs>
          <w:tab w:val="left" w:pos="1540"/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8" w:anchor="_Toc89852059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lang w:eastAsia="en-US"/>
          </w:rPr>
          <w:t>5.1.</w:t>
        </w:r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Разработка интерфейса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_Toc89852059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29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13213370" w14:textId="3F07925B" w:rsidR="006404FB" w:rsidRPr="006404FB" w:rsidRDefault="003B4B7A" w:rsidP="006404FB">
      <w:pPr>
        <w:tabs>
          <w:tab w:val="left" w:pos="1540"/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9" w:anchor="_Toc89852060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lang w:eastAsia="en-US"/>
          </w:rPr>
          <w:t>5.2.</w:t>
        </w:r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Разработка базы данных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_Toc89852060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39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7BBF14EB" w14:textId="0B87F3C4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0" w:anchor="_Toc89852061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5.3.Разработка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_Toc89852061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39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6C927547" w14:textId="799F6211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1" w:anchor="_Toc89852062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6.Документирование программного продукта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_Toc89852062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41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49AA1303" w14:textId="72822B65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2" w:anchor="_Toc89852063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6.1.Руководство пользователя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_Toc89852063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41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1CA83B6D" w14:textId="77777777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3" w:anchor="_Toc89852064" w:history="1"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lang w:eastAsia="en-US"/>
          </w:rPr>
          <w:t>Заключение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_Toc89852064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50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7CFC7632" w14:textId="316BC18C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4" w:anchor="_Toc89852065" w:history="1"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С</w:t>
        </w:r>
        <w:r w:rsidR="00827AA1">
          <w:rPr>
            <w:rFonts w:eastAsiaTheme="minorHAnsi" w:cstheme="minorBid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писок используемых источников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_Toc89852065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51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7C4F65CE" w14:textId="77777777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5" w:anchor="_Toc89852066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Приложение А – Техническое задание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_Toc89852066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52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0D01839B" w14:textId="20867BA9" w:rsidR="006404FB" w:rsidRPr="006404FB" w:rsidRDefault="003B4B7A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6" w:anchor="_Toc89852067" w:history="1"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lang w:eastAsia="en-US"/>
          </w:rPr>
          <w:t>Приложение Б – Листинг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_Toc89852067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57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24560515" w14:textId="77777777" w:rsidR="006404FB" w:rsidRDefault="006404FB" w:rsidP="006404FB">
      <w:pPr>
        <w:rPr>
          <w:rFonts w:eastAsiaTheme="minorHAnsi"/>
          <w:b/>
          <w:bCs/>
          <w:color w:val="000000" w:themeColor="text1"/>
          <w:sz w:val="28"/>
          <w:szCs w:val="22"/>
          <w:lang w:eastAsia="en-US"/>
        </w:rPr>
        <w:sectPr w:rsidR="006404FB" w:rsidSect="00BD76ED">
          <w:footerReference w:type="default" r:id="rId27"/>
          <w:pgSz w:w="11906" w:h="16838"/>
          <w:pgMar w:top="1134" w:right="567" w:bottom="1134" w:left="1134" w:header="709" w:footer="709" w:gutter="0"/>
          <w:pgNumType w:chapStyle="1"/>
          <w:cols w:space="708"/>
          <w:titlePg/>
          <w:docGrid w:linePitch="360"/>
        </w:sectPr>
      </w:pPr>
      <w:r w:rsidRPr="006404FB">
        <w:rPr>
          <w:rFonts w:eastAsiaTheme="minorHAnsi"/>
          <w:b/>
          <w:bCs/>
          <w:color w:val="000000" w:themeColor="text1"/>
          <w:sz w:val="28"/>
          <w:szCs w:val="22"/>
          <w:lang w:eastAsia="en-US"/>
        </w:rPr>
        <w:fldChar w:fldCharType="end"/>
      </w:r>
    </w:p>
    <w:p w14:paraId="3B11B36B" w14:textId="77777777" w:rsidR="006404FB" w:rsidRPr="006404FB" w:rsidRDefault="006404FB" w:rsidP="00361114">
      <w:pPr>
        <w:spacing w:after="360"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6404FB">
        <w:rPr>
          <w:rFonts w:eastAsiaTheme="minorHAnsi"/>
          <w:b/>
          <w:bCs/>
          <w:sz w:val="28"/>
          <w:szCs w:val="28"/>
          <w:lang w:eastAsia="en-US"/>
        </w:rPr>
        <w:lastRenderedPageBreak/>
        <w:t>Введение</w:t>
      </w:r>
    </w:p>
    <w:p w14:paraId="311CF3E7" w14:textId="77777777" w:rsidR="006404FB" w:rsidRPr="006404FB" w:rsidRDefault="006404FB" w:rsidP="0036111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Стресс, депрессия, кризис – прочно вошли в нашу жизнь. Из-за этих факторов человек находится всегда в напряжении, не умеет дать себе отдых, он спешит и суетится, мешает своей нервозностью жить и работать другим, и, в конце концов, становится обузой для себя и своего окружения. Рано или поздно такой образ жизни ведет к нервным расстройствам. Этот замкнутый круг невозможно разорвать приемом все новых и новых медикаментов. Занятие йогой откроют человеку двери в качественно новую жизнь, в особенности она, способствует поддержанию гармоничного душевного состояния, здоровья и энергичной активной жизни.</w:t>
      </w:r>
    </w:p>
    <w:p w14:paraId="3EC5AB33" w14:textId="77777777" w:rsidR="006404FB" w:rsidRPr="006404FB" w:rsidRDefault="006404FB" w:rsidP="0036111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Для того, чтобы занятия йогой были структурированы и не несли вреда для людей, решивших заняться этим безусловно полезным занятием, существуют йога клубы, в них человек может заниматься йогой не опасаясь последствий, и, кроме того, иметь возможность находится в кругу единомышленников, заводить новые приятные знакомства, совершенствуя своё тело и разум.</w:t>
      </w:r>
    </w:p>
    <w:p w14:paraId="4045ABE7" w14:textId="77777777" w:rsidR="006404FB" w:rsidRPr="006404FB" w:rsidRDefault="006404FB" w:rsidP="0036111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Для того, чтобы в йога клубе царила атмосфера гармонии и порядка, необходимо обеспечить удобство клиентов, в том числе и в сфере информационных технологий, поэтому необходимо создать информационную систему, которая полностью покрывала бы потребности клиента, и исключала бы дискомфорт и неудобство с посещением клуба. Этим обусловлена актуальность данного курсового проекта.</w:t>
      </w:r>
    </w:p>
    <w:p w14:paraId="4BE097BB" w14:textId="77777777" w:rsidR="006404FB" w:rsidRPr="006404FB" w:rsidRDefault="006404FB" w:rsidP="0036111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Целью курсового проекта является создание информационной системы «Йога клуб».</w:t>
      </w:r>
    </w:p>
    <w:p w14:paraId="0229C079" w14:textId="77777777" w:rsidR="006404FB" w:rsidRPr="006404FB" w:rsidRDefault="006404FB" w:rsidP="0036111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Для достижения конечного результата, необходимо решить следующие задачи:</w:t>
      </w:r>
    </w:p>
    <w:p w14:paraId="16C985C7" w14:textId="77777777" w:rsidR="006404FB" w:rsidRPr="006404FB" w:rsidRDefault="006404FB" w:rsidP="00361114">
      <w:pPr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исследовать выбранную предметную область ИС;</w:t>
      </w:r>
    </w:p>
    <w:p w14:paraId="4C1DD007" w14:textId="77777777" w:rsidR="006404FB" w:rsidRPr="006404FB" w:rsidRDefault="006404FB" w:rsidP="00361114">
      <w:pPr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выполнить анализ инструментальных средств разработки;</w:t>
      </w:r>
    </w:p>
    <w:p w14:paraId="2EC277E2" w14:textId="77777777" w:rsidR="006404FB" w:rsidRPr="006404FB" w:rsidRDefault="006404FB" w:rsidP="00361114">
      <w:pPr>
        <w:numPr>
          <w:ilvl w:val="0"/>
          <w:numId w:val="1"/>
        </w:numPr>
        <w:spacing w:line="360" w:lineRule="auto"/>
        <w:ind w:left="0" w:firstLine="851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подобрать литературу и интернет-источники по выбранной теме;</w:t>
      </w:r>
    </w:p>
    <w:p w14:paraId="757DDCAF" w14:textId="77777777" w:rsidR="006404FB" w:rsidRPr="006404FB" w:rsidRDefault="006404FB" w:rsidP="00361114">
      <w:pPr>
        <w:numPr>
          <w:ilvl w:val="0"/>
          <w:numId w:val="1"/>
        </w:numPr>
        <w:spacing w:line="360" w:lineRule="auto"/>
        <w:ind w:left="0" w:firstLine="851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lastRenderedPageBreak/>
        <w:t>разработать техническое задание;</w:t>
      </w:r>
    </w:p>
    <w:p w14:paraId="5CBB8B97" w14:textId="77777777" w:rsidR="00BD76ED" w:rsidRPr="00BD76ED" w:rsidRDefault="006404FB" w:rsidP="00361114">
      <w:pPr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выполнить проектирование ИС;</w:t>
      </w:r>
    </w:p>
    <w:p w14:paraId="0E6B280E" w14:textId="0B6A3B26" w:rsidR="00B83973" w:rsidRPr="00BD76ED" w:rsidRDefault="006404FB" w:rsidP="00361114">
      <w:pPr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851"/>
        <w:jc w:val="both"/>
        <w:rPr>
          <w:rFonts w:eastAsiaTheme="minorHAnsi"/>
          <w:sz w:val="28"/>
          <w:szCs w:val="28"/>
          <w:lang w:eastAsia="en-US"/>
        </w:rPr>
      </w:pPr>
      <w:r w:rsidRPr="00BD76ED">
        <w:rPr>
          <w:rFonts w:eastAsiaTheme="minorHAnsi"/>
          <w:color w:val="000000" w:themeColor="text1"/>
          <w:sz w:val="28"/>
          <w:szCs w:val="28"/>
          <w:lang w:eastAsia="en-US"/>
        </w:rPr>
        <w:t>разработать интерфейс и структуру ИС;</w:t>
      </w:r>
    </w:p>
    <w:p w14:paraId="253A330E" w14:textId="0E68721E" w:rsidR="00BD76ED" w:rsidRPr="00BD76ED" w:rsidRDefault="00BD76ED" w:rsidP="00361114">
      <w:pPr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составить руководство пользователя</w:t>
      </w:r>
      <w:r w:rsidR="00361114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32A558FF" w14:textId="0C540B07" w:rsidR="00BD76ED" w:rsidRPr="00BD76ED" w:rsidRDefault="00BD76ED" w:rsidP="00BD76ED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4A32906C" w14:textId="67894990" w:rsidR="00240259" w:rsidRPr="00BD76ED" w:rsidRDefault="00240259" w:rsidP="00361114">
      <w:pPr>
        <w:pStyle w:val="a3"/>
        <w:numPr>
          <w:ilvl w:val="0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Theme="minorHAnsi"/>
          <w:b/>
          <w:sz w:val="28"/>
          <w:szCs w:val="22"/>
          <w:lang w:eastAsia="en-US"/>
        </w:rPr>
      </w:pPr>
      <w:r w:rsidRPr="00BD76ED">
        <w:rPr>
          <w:rFonts w:eastAsiaTheme="minorHAnsi"/>
          <w:b/>
          <w:sz w:val="28"/>
          <w:szCs w:val="22"/>
          <w:lang w:eastAsia="en-US"/>
        </w:rPr>
        <w:lastRenderedPageBreak/>
        <w:t>Описание предметной области ИС</w:t>
      </w:r>
    </w:p>
    <w:p w14:paraId="10DB68F6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Предметной областью курсового проекта является йога клуб.</w:t>
      </w:r>
    </w:p>
    <w:p w14:paraId="4C566428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Йога клуб – это специально оборудованное помещение, в котором создается благоприятная атмосфера для практики йоги. Йога клуб имеет штат сотрудников: Администратор и тренеры, а также множество специализированных залов.</w:t>
      </w:r>
    </w:p>
    <w:p w14:paraId="294D349D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В йога клубе существует некоторое множество направлений йоги, которое может дополняться и корректироваться. Каждому направлению соответствует свой тренер, который является специалистом в данной области, имеет соответствующее образование и опыт, а также свой специализированный для этого направления зал. Тренер проводит занятия в соответствии с расписанием. Клиенты клуба разделяются по группам, группы составляются в соответствии с выбранным направлением, уровнем физической подготовленности и возрастом клиента.</w:t>
      </w:r>
    </w:p>
    <w:p w14:paraId="11E83BF6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 xml:space="preserve">Посещение клуба регулируется системой абонементов, существует три вида абонементов: </w:t>
      </w:r>
    </w:p>
    <w:p w14:paraId="15510671" w14:textId="0F37BD99" w:rsidR="00240259" w:rsidRPr="00240259" w:rsidRDefault="00240259" w:rsidP="00191B3F">
      <w:pPr>
        <w:numPr>
          <w:ilvl w:val="0"/>
          <w:numId w:val="18"/>
        </w:numPr>
        <w:spacing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Разовое посещение</w:t>
      </w:r>
      <w:r w:rsidR="00BD76ED">
        <w:rPr>
          <w:rFonts w:eastAsiaTheme="minorHAnsi"/>
          <w:sz w:val="28"/>
          <w:szCs w:val="22"/>
          <w:lang w:eastAsia="en-US"/>
        </w:rPr>
        <w:t>.</w:t>
      </w:r>
      <w:r w:rsidRPr="00240259">
        <w:rPr>
          <w:rFonts w:eastAsiaTheme="minorHAnsi"/>
          <w:sz w:val="28"/>
          <w:szCs w:val="22"/>
          <w:lang w:eastAsia="en-US"/>
        </w:rPr>
        <w:t xml:space="preserve"> </w:t>
      </w:r>
    </w:p>
    <w:p w14:paraId="6070C7C2" w14:textId="687156F1" w:rsidR="00240259" w:rsidRPr="00240259" w:rsidRDefault="00240259" w:rsidP="00191B3F">
      <w:pPr>
        <w:numPr>
          <w:ilvl w:val="0"/>
          <w:numId w:val="18"/>
        </w:numPr>
        <w:spacing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Абонемент на месяц</w:t>
      </w:r>
      <w:r w:rsidR="00BD76ED">
        <w:rPr>
          <w:rFonts w:eastAsiaTheme="minorHAnsi"/>
          <w:sz w:val="28"/>
          <w:szCs w:val="22"/>
          <w:lang w:eastAsia="en-US"/>
        </w:rPr>
        <w:t>.</w:t>
      </w:r>
    </w:p>
    <w:p w14:paraId="61AC4BD8" w14:textId="0A877CCE" w:rsidR="00240259" w:rsidRPr="00240259" w:rsidRDefault="00BD76ED" w:rsidP="00191B3F">
      <w:pPr>
        <w:numPr>
          <w:ilvl w:val="0"/>
          <w:numId w:val="18"/>
        </w:numPr>
        <w:spacing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Абонемент на год.</w:t>
      </w:r>
    </w:p>
    <w:p w14:paraId="29E68CAA" w14:textId="28036B8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Стоимость абонементов не зависит от выбранного направления, когда клиент покупает абонемент</w:t>
      </w:r>
      <w:r w:rsidR="00BD76ED">
        <w:rPr>
          <w:rFonts w:eastAsiaTheme="minorHAnsi"/>
          <w:sz w:val="28"/>
          <w:szCs w:val="22"/>
          <w:lang w:eastAsia="en-US"/>
        </w:rPr>
        <w:t>,</w:t>
      </w:r>
      <w:r w:rsidRPr="00240259">
        <w:rPr>
          <w:rFonts w:eastAsiaTheme="minorHAnsi"/>
          <w:sz w:val="28"/>
          <w:szCs w:val="22"/>
          <w:lang w:eastAsia="en-US"/>
        </w:rPr>
        <w:t xml:space="preserve"> он имеет право посещать любое из представленных направлений, а также менять их по своему усмотрению на период действия абонемента</w:t>
      </w:r>
      <w:r w:rsidR="00F6793E">
        <w:rPr>
          <w:rFonts w:eastAsiaTheme="minorHAnsi"/>
          <w:sz w:val="28"/>
          <w:szCs w:val="22"/>
          <w:lang w:eastAsia="en-US"/>
        </w:rPr>
        <w:t>.</w:t>
      </w:r>
    </w:p>
    <w:p w14:paraId="0CAF1E84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b/>
          <w:sz w:val="28"/>
          <w:szCs w:val="22"/>
          <w:lang w:eastAsia="en-US"/>
        </w:rPr>
        <w:t xml:space="preserve"> </w:t>
      </w:r>
      <w:r w:rsidRPr="00240259">
        <w:rPr>
          <w:rFonts w:eastAsiaTheme="minorHAnsi"/>
          <w:sz w:val="28"/>
          <w:szCs w:val="22"/>
          <w:lang w:eastAsia="en-US"/>
        </w:rPr>
        <w:t>Общие представление работы йога клуба выглядит следующим образом:</w:t>
      </w:r>
    </w:p>
    <w:p w14:paraId="35326FBE" w14:textId="484DD804" w:rsidR="00240259" w:rsidRPr="00240259" w:rsidRDefault="00240259" w:rsidP="00361114">
      <w:pPr>
        <w:numPr>
          <w:ilvl w:val="0"/>
          <w:numId w:val="10"/>
        </w:numPr>
        <w:spacing w:line="360" w:lineRule="auto"/>
        <w:ind w:left="0" w:firstLine="851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Клиент записывается на сайте выбирая нужный абонемент</w:t>
      </w:r>
      <w:r w:rsidR="00361114">
        <w:rPr>
          <w:rFonts w:eastAsiaTheme="minorHAnsi"/>
          <w:sz w:val="28"/>
          <w:szCs w:val="22"/>
          <w:lang w:eastAsia="en-US"/>
        </w:rPr>
        <w:t>.</w:t>
      </w:r>
    </w:p>
    <w:p w14:paraId="6AF591EE" w14:textId="6D64E765" w:rsidR="00240259" w:rsidRPr="00240259" w:rsidRDefault="00240259" w:rsidP="00361114">
      <w:pPr>
        <w:numPr>
          <w:ilvl w:val="0"/>
          <w:numId w:val="10"/>
        </w:numPr>
        <w:spacing w:line="360" w:lineRule="auto"/>
        <w:ind w:left="0" w:firstLine="851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 xml:space="preserve">Администратор принимает и обрабатывает заявки с сайта, уточняет информацию с клиентом по телефонному разговору и в </w:t>
      </w:r>
      <w:r w:rsidRPr="00240259">
        <w:rPr>
          <w:rFonts w:eastAsiaTheme="minorHAnsi"/>
          <w:sz w:val="28"/>
          <w:szCs w:val="22"/>
          <w:lang w:eastAsia="en-US"/>
        </w:rPr>
        <w:lastRenderedPageBreak/>
        <w:t>соответствии с полученной информацией определяет клиента в группу и регулирует расписание</w:t>
      </w:r>
      <w:r w:rsidR="00361114">
        <w:rPr>
          <w:rFonts w:eastAsiaTheme="minorHAnsi"/>
          <w:sz w:val="28"/>
          <w:szCs w:val="22"/>
          <w:lang w:eastAsia="en-US"/>
        </w:rPr>
        <w:t>.</w:t>
      </w:r>
    </w:p>
    <w:p w14:paraId="69EC435B" w14:textId="2A96E123" w:rsidR="00240259" w:rsidRPr="00240259" w:rsidRDefault="00240259" w:rsidP="00361114">
      <w:pPr>
        <w:numPr>
          <w:ilvl w:val="0"/>
          <w:numId w:val="10"/>
        </w:numPr>
        <w:spacing w:line="360" w:lineRule="auto"/>
        <w:ind w:left="0" w:firstLine="851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Тренеры проводят заняти</w:t>
      </w:r>
      <w:r>
        <w:rPr>
          <w:rFonts w:eastAsiaTheme="minorHAnsi"/>
          <w:sz w:val="28"/>
          <w:szCs w:val="22"/>
          <w:lang w:eastAsia="en-US"/>
        </w:rPr>
        <w:t>я</w:t>
      </w:r>
      <w:r w:rsidRPr="00240259">
        <w:rPr>
          <w:rFonts w:eastAsiaTheme="minorHAnsi"/>
          <w:sz w:val="28"/>
          <w:szCs w:val="22"/>
          <w:lang w:eastAsia="en-US"/>
        </w:rPr>
        <w:t>.</w:t>
      </w:r>
    </w:p>
    <w:p w14:paraId="1ED34BEC" w14:textId="48D9B0CF" w:rsidR="00B83973" w:rsidRPr="00B83973" w:rsidRDefault="00B83973" w:rsidP="00B83973">
      <w:pPr>
        <w:spacing w:after="160"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  <w:sectPr w:rsidR="00B83973" w:rsidRPr="00B839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7191B6" w14:textId="77777777" w:rsidR="00240259" w:rsidRPr="00240259" w:rsidRDefault="00240259" w:rsidP="00361114">
      <w:pPr>
        <w:pStyle w:val="a3"/>
        <w:numPr>
          <w:ilvl w:val="0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="Calibri"/>
          <w:sz w:val="28"/>
          <w:szCs w:val="28"/>
          <w:lang w:eastAsia="en-US"/>
        </w:rPr>
      </w:pPr>
      <w:r w:rsidRPr="006404FB">
        <w:rPr>
          <w:rFonts w:eastAsiaTheme="minorHAnsi"/>
          <w:b/>
          <w:sz w:val="28"/>
          <w:szCs w:val="22"/>
          <w:lang w:eastAsia="en-US"/>
        </w:rPr>
        <w:lastRenderedPageBreak/>
        <w:t>Анализ инструментальных средств разработки</w:t>
      </w:r>
    </w:p>
    <w:p w14:paraId="4C8CF336" w14:textId="40EFA9BD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Для создания информационной системы «Йога клуб» были определены следующие инструментальные средства разработки:</w:t>
      </w:r>
    </w:p>
    <w:p w14:paraId="565B3DED" w14:textId="09DDF559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HTML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056388BD" w14:textId="36D5F320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CSS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568173C1" w14:textId="48DCE499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JavaScript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3F429CB0" w14:textId="2AC5A2CA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Bootstrap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7981E327" w14:textId="3A3CE71B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Python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06F4397F" w14:textId="7BDCBF63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Django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624E6705" w14:textId="4F5D42F9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SQLite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22686516" w14:textId="393D3400" w:rsidR="00BD76ED" w:rsidRPr="00BD76ED" w:rsidRDefault="00BD76ED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PyCharm</w:t>
      </w:r>
      <w:r>
        <w:rPr>
          <w:rFonts w:eastAsia="Calibri"/>
          <w:sz w:val="28"/>
          <w:szCs w:val="28"/>
          <w:lang w:eastAsia="en-US"/>
        </w:rPr>
        <w:t>.</w:t>
      </w:r>
    </w:p>
    <w:p w14:paraId="617CEF23" w14:textId="71B7603C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HTML</w:t>
      </w:r>
      <w:r w:rsidRPr="00240259">
        <w:rPr>
          <w:rFonts w:eastAsia="Calibri"/>
          <w:sz w:val="28"/>
          <w:szCs w:val="28"/>
          <w:lang w:eastAsia="en-US"/>
        </w:rPr>
        <w:t xml:space="preserve"> — это язык разметки, который представляет простые правила оформления и компактный набор структурных и семантических элементов разметки</w:t>
      </w:r>
      <w:r w:rsidR="00636500" w:rsidRPr="00636500">
        <w:rPr>
          <w:rFonts w:eastAsia="Calibri"/>
          <w:sz w:val="28"/>
          <w:szCs w:val="28"/>
          <w:lang w:eastAsia="en-US"/>
        </w:rPr>
        <w:t xml:space="preserve">. </w:t>
      </w:r>
      <w:r w:rsidRPr="00240259">
        <w:rPr>
          <w:rFonts w:eastAsia="Calibri"/>
          <w:sz w:val="28"/>
          <w:szCs w:val="28"/>
          <w:lang w:val="en-US" w:eastAsia="en-US"/>
        </w:rPr>
        <w:t>HTML</w:t>
      </w:r>
      <w:r w:rsidRPr="00240259">
        <w:rPr>
          <w:rFonts w:eastAsia="Calibri"/>
          <w:sz w:val="28"/>
          <w:szCs w:val="28"/>
          <w:lang w:eastAsia="en-US"/>
        </w:rPr>
        <w:t xml:space="preserve"> позволяет описывать способ представления логических частей документа (заголовки, абзацы, списки и т.д.) и создавать веб-страницы разной сложности.</w:t>
      </w:r>
    </w:p>
    <w:p w14:paraId="10EEFCCA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CSS — технология описания внешнего вида документа, оформленного языком разметки. Преимущественно используется как средство оформления веб-страниц в формате HTML и XHTML, но может применяться с любыми видами документов в формате XML, включая SVG и XUL. Каскадные таблицы стилей используются создателями веб-страниц для задания цветов, шрифтов, расположения и других аспектов представления веб-документа. Основной целью разработки CSS являлось разделение содержимого (написанного на HTML или другом языке разметки) и оформления документа (написанного на CSS). Это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14:paraId="3B649A83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 xml:space="preserve">JavaScript — это язык программирования, как правило, выполняется на стороне клиента. Он используется для взаимодействия с пользователем. Он также </w:t>
      </w:r>
      <w:r w:rsidRPr="00240259">
        <w:rPr>
          <w:rFonts w:eastAsia="Calibri"/>
          <w:sz w:val="28"/>
          <w:szCs w:val="28"/>
          <w:lang w:eastAsia="en-US"/>
        </w:rPr>
        <w:lastRenderedPageBreak/>
        <w:t xml:space="preserve">используется в разработке игр, настольных и мобильных приложений, в создании документов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pdf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и виджетов рабочего стола. Веб-браузеры имеют встроенную поддержку для этого языка.</w:t>
      </w:r>
    </w:p>
    <w:p w14:paraId="1D887839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 xml:space="preserve">Особенности: Основная уникальность этого языка в том, что он имеет поддержку почти у всех браузеров и имеет полную интеграцию с ними. Все действия с помощью JavaScript являются очень простыми. Нет никакой другой технологии, которая бы вмещала в себя все подобные преимущества. Например, есть не кросс-браузеры, они имеют поддержку не у всех обозревателей (это XUL, ActiveX,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VBScript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). Также есть и такие, которые не в полной степени интегрированы с браузером. Это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Silverlight</w:t>
      </w:r>
      <w:proofErr w:type="spellEnd"/>
      <w:r w:rsidRPr="00240259">
        <w:rPr>
          <w:rFonts w:eastAsia="Calibri"/>
          <w:sz w:val="28"/>
          <w:szCs w:val="28"/>
          <w:lang w:eastAsia="en-US"/>
        </w:rPr>
        <w:t>, Flash, Java. На данный момент идет большое развитие подобной технологии и в разработке находятся элементы JavaScript 2.</w:t>
      </w:r>
    </w:p>
    <w:p w14:paraId="1778D403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240259">
        <w:rPr>
          <w:rFonts w:eastAsia="Calibri"/>
          <w:sz w:val="28"/>
          <w:szCs w:val="28"/>
          <w:lang w:eastAsia="en-US"/>
        </w:rPr>
        <w:t>Bootstrap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— это бесплатный фреймворк с открытым исходным кодом для создания веб-сайтов и веб-приложений. Это самый популярный фреймворк HTML, CSS и JS для разработки адаптивных и мобильных проектов в Интернете. Одним из основных преимуществ фреймворков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Bootstrap</w:t>
      </w:r>
      <w:proofErr w:type="spellEnd"/>
      <w:r w:rsidRPr="00240259">
        <w:rPr>
          <w:rFonts w:eastAsia="Calibri"/>
          <w:sz w:val="28"/>
          <w:szCs w:val="28"/>
          <w:lang w:eastAsia="en-US"/>
        </w:rPr>
        <w:t>, является то, что они ускоряют время разработки, сохраняя при этом качество и согласованность всего сайта. Больше не нужно переделывать каждый элемент и тратить часы на то, чтобы всё выглядело и работало правильно на разных платформах, устройствах и в браузерах.</w:t>
      </w:r>
    </w:p>
    <w:p w14:paraId="681E5A01" w14:textId="00BF5CBB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 xml:space="preserve">Python — это высокоуровневый язык программирования, который используется в различных сферах IT, таких как машинное обучение, разработка приложений,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web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парсинг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и другие.</w:t>
      </w:r>
    </w:p>
    <w:p w14:paraId="33EC6BF3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Преимущества:</w:t>
      </w:r>
    </w:p>
    <w:p w14:paraId="0FF60CA4" w14:textId="7C00C255" w:rsidR="00240259" w:rsidRPr="00240259" w:rsidRDefault="00240259" w:rsidP="00191B3F">
      <w:pPr>
        <w:numPr>
          <w:ilvl w:val="0"/>
          <w:numId w:val="1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Кроссплатформенность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6D4FAE5E" w14:textId="442C2B05" w:rsidR="00240259" w:rsidRPr="00240259" w:rsidRDefault="00240259" w:rsidP="00191B3F">
      <w:pPr>
        <w:numPr>
          <w:ilvl w:val="0"/>
          <w:numId w:val="1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Большое количество библиотек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24E12E3B" w14:textId="6D7B2745" w:rsidR="00240259" w:rsidRPr="00240259" w:rsidRDefault="00240259" w:rsidP="00191B3F">
      <w:pPr>
        <w:numPr>
          <w:ilvl w:val="0"/>
          <w:numId w:val="1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динамическая типизация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6DB75E6E" w14:textId="77777777" w:rsidR="00240259" w:rsidRPr="00191B3F" w:rsidRDefault="00240259" w:rsidP="00191B3F">
      <w:pPr>
        <w:pStyle w:val="a3"/>
        <w:numPr>
          <w:ilvl w:val="0"/>
          <w:numId w:val="1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91B3F">
        <w:rPr>
          <w:rFonts w:eastAsia="Calibri"/>
          <w:sz w:val="28"/>
          <w:szCs w:val="28"/>
          <w:lang w:eastAsia="en-US"/>
        </w:rPr>
        <w:t>Недостатки:</w:t>
      </w:r>
    </w:p>
    <w:p w14:paraId="2EAE895D" w14:textId="289E74B5" w:rsidR="00240259" w:rsidRPr="00240259" w:rsidRDefault="00240259" w:rsidP="00191B3F">
      <w:pPr>
        <w:numPr>
          <w:ilvl w:val="0"/>
          <w:numId w:val="1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Медлительность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78D881BC" w14:textId="61F01A4B" w:rsidR="00240259" w:rsidRPr="00240259" w:rsidRDefault="00240259" w:rsidP="00191B3F">
      <w:pPr>
        <w:numPr>
          <w:ilvl w:val="0"/>
          <w:numId w:val="1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lastRenderedPageBreak/>
        <w:t>Высокое потребление памяти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6F7BB744" w14:textId="77777777" w:rsidR="00271B33" w:rsidRPr="00191B3F" w:rsidRDefault="00240259" w:rsidP="00191B3F">
      <w:pPr>
        <w:pStyle w:val="a3"/>
        <w:numPr>
          <w:ilvl w:val="0"/>
          <w:numId w:val="1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91B3F">
        <w:rPr>
          <w:rFonts w:eastAsia="Calibri"/>
          <w:sz w:val="28"/>
          <w:szCs w:val="28"/>
          <w:lang w:eastAsia="en-US"/>
        </w:rPr>
        <w:t>Строгая привязанность к системным библиотекам</w:t>
      </w:r>
      <w:r w:rsidR="00BD76ED" w:rsidRPr="00191B3F">
        <w:rPr>
          <w:rFonts w:eastAsia="Calibri"/>
          <w:sz w:val="28"/>
          <w:szCs w:val="28"/>
          <w:lang w:eastAsia="en-US"/>
        </w:rPr>
        <w:t>.</w:t>
      </w:r>
    </w:p>
    <w:p w14:paraId="6A802293" w14:textId="6E17026A" w:rsidR="00240259" w:rsidRPr="00AB71AF" w:rsidRDefault="00F4063E" w:rsidP="00191B3F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4E8D46EE" wp14:editId="35124A15">
            <wp:simplePos x="0" y="0"/>
            <wp:positionH relativeFrom="column">
              <wp:posOffset>734695</wp:posOffset>
            </wp:positionH>
            <wp:positionV relativeFrom="page">
              <wp:posOffset>6495359</wp:posOffset>
            </wp:positionV>
            <wp:extent cx="4826000" cy="2553970"/>
            <wp:effectExtent l="19050" t="19050" r="12700" b="17780"/>
            <wp:wrapThrough wrapText="bothSides">
              <wp:wrapPolygon edited="0">
                <wp:start x="-85" y="-161"/>
                <wp:lineTo x="-85" y="21589"/>
                <wp:lineTo x="21572" y="21589"/>
                <wp:lineTo x="21572" y="-161"/>
                <wp:lineTo x="-85" y="-161"/>
              </wp:wrapPolygon>
            </wp:wrapThrough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553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Django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 — это высокоуровневый Python веб-фреймворк, который позволяет быстро создавать безопасные и поддерживаемые веб-сайты.</w:t>
      </w:r>
      <w:r w:rsidR="00240259" w:rsidRPr="00271B33">
        <w:rPr>
          <w:rFonts w:eastAsia="Calibri"/>
          <w:sz w:val="28"/>
          <w:szCs w:val="28"/>
          <w:lang w:eastAsia="en-US"/>
        </w:rPr>
        <w:br/>
        <w:t xml:space="preserve">Создатели реализовали в 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Django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 паттерн MV</w:t>
      </w:r>
      <w:r w:rsidR="00240259" w:rsidRPr="00271B33">
        <w:rPr>
          <w:rFonts w:eastAsia="Calibri"/>
          <w:sz w:val="28"/>
          <w:szCs w:val="28"/>
          <w:lang w:val="en-US" w:eastAsia="en-US"/>
        </w:rPr>
        <w:t>T</w:t>
      </w:r>
      <w:r w:rsidR="00240259" w:rsidRPr="00271B33">
        <w:rPr>
          <w:rFonts w:eastAsia="Calibri"/>
          <w:sz w:val="28"/>
          <w:szCs w:val="28"/>
          <w:lang w:eastAsia="en-US"/>
        </w:rPr>
        <w:t xml:space="preserve"> (модель-представление-шаблон), и он применяется в текущей версии фреймворка.</w:t>
      </w:r>
      <w:r w:rsidR="00240259" w:rsidRPr="00271B33">
        <w:rPr>
          <w:rFonts w:eastAsia="Calibri"/>
          <w:noProof/>
          <w:sz w:val="28"/>
          <w:szCs w:val="28"/>
          <w:lang w:eastAsia="en-US"/>
        </w:rPr>
        <w:t xml:space="preserve"> </w:t>
      </w:r>
      <w:r w:rsidR="00240259" w:rsidRPr="00271B33">
        <w:rPr>
          <w:rFonts w:eastAsia="Calibri"/>
          <w:sz w:val="28"/>
          <w:szCs w:val="28"/>
          <w:lang w:eastAsia="en-US"/>
        </w:rPr>
        <w:t xml:space="preserve">Документация 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Django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 определяет модель (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model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) как «источник информации о данных, в которых содержатся ключевые поля и поведение данных». Обычно одна модель указывает на одну таблицу в базе данных. 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Django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 поддерживает базы данных 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PostgreSQL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, MySQL, 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SQLite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 и Oracle. Представление решает три задачи: принимает HTTP-запросы, реализует бизнес-логику, определённую методами и свойствами, отправляет HTTP-ответ в ответ на запросы. То есть представление получает данные от модели и предоставляет шаблонам доступ к этим данным или предварительно обрабатывает данные и затем предоставляет к ним доступ шаблонам. Шаблоны представляют собой файлы с HTML-кодом, с помощью которого отображаются данные. Содержимое файлов может быть статическим или динамическим. Шаблоны не содержат бизнес-логики. Поэтому они только отображают данные. На р</w:t>
      </w:r>
      <w:r w:rsidR="00BD76ED" w:rsidRPr="00271B33">
        <w:rPr>
          <w:rFonts w:eastAsia="Calibri"/>
          <w:sz w:val="28"/>
          <w:szCs w:val="28"/>
          <w:lang w:eastAsia="en-US"/>
        </w:rPr>
        <w:t>и</w:t>
      </w:r>
      <w:r w:rsidR="00240259" w:rsidRPr="00271B33">
        <w:rPr>
          <w:rFonts w:eastAsia="Calibri"/>
          <w:sz w:val="28"/>
          <w:szCs w:val="28"/>
          <w:lang w:eastAsia="en-US"/>
        </w:rPr>
        <w:t>сунке 1</w:t>
      </w:r>
      <w:r w:rsidR="00BD76ED" w:rsidRPr="00271B33">
        <w:rPr>
          <w:rFonts w:eastAsia="Calibri"/>
          <w:sz w:val="28"/>
          <w:szCs w:val="28"/>
          <w:lang w:eastAsia="en-US"/>
        </w:rPr>
        <w:t xml:space="preserve"> </w:t>
      </w:r>
      <w:r w:rsidR="00240259" w:rsidRPr="00271B33">
        <w:rPr>
          <w:rFonts w:eastAsia="Calibri"/>
          <w:sz w:val="28"/>
          <w:szCs w:val="28"/>
          <w:lang w:eastAsia="en-US"/>
        </w:rPr>
        <w:t xml:space="preserve">представлена схема, отображающая общее устройство паттерна </w:t>
      </w:r>
      <w:r w:rsidR="00240259" w:rsidRPr="00271B33">
        <w:rPr>
          <w:rFonts w:eastAsia="Calibri"/>
          <w:sz w:val="28"/>
          <w:szCs w:val="28"/>
          <w:lang w:val="en-US" w:eastAsia="en-US"/>
        </w:rPr>
        <w:t>MVT</w:t>
      </w:r>
      <w:r w:rsidR="00BD76ED" w:rsidRPr="00271B33">
        <w:rPr>
          <w:rFonts w:eastAsia="Calibri"/>
          <w:sz w:val="28"/>
          <w:szCs w:val="28"/>
          <w:lang w:eastAsia="en-US"/>
        </w:rPr>
        <w:t>.</w:t>
      </w:r>
    </w:p>
    <w:p w14:paraId="0B398375" w14:textId="4527FDD8" w:rsidR="00240259" w:rsidRPr="00361114" w:rsidRDefault="00240259" w:rsidP="00361114">
      <w:pPr>
        <w:pStyle w:val="a8"/>
        <w:spacing w:before="240" w:after="240" w:line="360" w:lineRule="auto"/>
        <w:jc w:val="center"/>
        <w:rPr>
          <w:rFonts w:eastAsia="Calibri"/>
          <w:i w:val="0"/>
          <w:iCs w:val="0"/>
          <w:color w:val="000000" w:themeColor="text1"/>
          <w:sz w:val="44"/>
          <w:szCs w:val="44"/>
          <w:lang w:eastAsia="en-US"/>
        </w:rPr>
      </w:pPr>
      <w:r w:rsidRPr="0024025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4025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4025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4025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532A7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24025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361114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240259">
        <w:rPr>
          <w:i w:val="0"/>
          <w:iCs w:val="0"/>
          <w:color w:val="000000" w:themeColor="text1"/>
          <w:sz w:val="28"/>
          <w:szCs w:val="28"/>
        </w:rPr>
        <w:t>Схема</w:t>
      </w:r>
      <w:r w:rsidR="0036111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40259">
        <w:rPr>
          <w:i w:val="0"/>
          <w:iCs w:val="0"/>
          <w:color w:val="000000" w:themeColor="text1"/>
          <w:sz w:val="28"/>
          <w:szCs w:val="28"/>
          <w:lang w:val="en-US"/>
        </w:rPr>
        <w:t>MVT</w:t>
      </w:r>
      <w:r w:rsidR="00361114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p w14:paraId="3874E197" w14:textId="7AA0158F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noProof/>
          <w:sz w:val="28"/>
          <w:szCs w:val="28"/>
          <w:lang w:eastAsia="en-US"/>
        </w:rPr>
      </w:pPr>
      <w:proofErr w:type="spellStart"/>
      <w:r w:rsidRPr="00240259">
        <w:rPr>
          <w:rFonts w:eastAsia="Calibri"/>
          <w:sz w:val="28"/>
          <w:szCs w:val="28"/>
          <w:lang w:eastAsia="en-US"/>
        </w:rPr>
        <w:lastRenderedPageBreak/>
        <w:t>SQLite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— компактная встраиваемая реляционная система баз данных. Является чисто реляционной системой баз данных. </w:t>
      </w:r>
      <w:r w:rsidRPr="00240259">
        <w:rPr>
          <w:rFonts w:eastAsia="Calibri"/>
          <w:noProof/>
          <w:sz w:val="28"/>
          <w:szCs w:val="28"/>
          <w:lang w:eastAsia="en-US"/>
        </w:rPr>
        <w:t xml:space="preserve">SQLite представляет библиотеку, которая написанна на языке C (ANSI-C) и которая реализует движок реляционных баз данных.На сегодняшний день SQLite, возможно, самая используемая система баз данных. Так, ее бд можно найти в каждом устройстве на Android, iOS, Mac, Windows 10/11, ее используются большинство распространенных браузеров - Firefox, Chrome, Safari и т.д. В отличие от других систем баз данных, как MS SQL Server, MySQL, Postgres и т.д., для SQLite не требуется сервер базы данных. SQLite представляет встраиваемый движок базы данных, который обращается напрямую к файлу базы данных на диске. Сооветственно для работы с базами данных </w:t>
      </w:r>
      <w:r w:rsidRPr="00AB4EB1">
        <w:rPr>
          <w:rFonts w:eastAsia="Calibri"/>
          <w:noProof/>
          <w:sz w:val="28"/>
          <w:szCs w:val="28"/>
          <w:lang w:eastAsia="en-US"/>
        </w:rPr>
        <w:t>не н</w:t>
      </w:r>
      <w:r w:rsidR="00AB4EB1">
        <w:rPr>
          <w:rFonts w:eastAsia="Calibri"/>
          <w:noProof/>
          <w:sz w:val="28"/>
          <w:szCs w:val="28"/>
          <w:lang w:eastAsia="en-US"/>
        </w:rPr>
        <w:t>ужно</w:t>
      </w:r>
      <w:r w:rsidRPr="00AB4EB1">
        <w:rPr>
          <w:rFonts w:eastAsia="Calibri"/>
          <w:noProof/>
          <w:sz w:val="28"/>
          <w:szCs w:val="28"/>
          <w:lang w:eastAsia="en-US"/>
        </w:rPr>
        <w:t xml:space="preserve"> явным образом</w:t>
      </w:r>
      <w:r w:rsidRPr="00240259">
        <w:rPr>
          <w:rFonts w:eastAsia="Calibri"/>
          <w:noProof/>
          <w:sz w:val="28"/>
          <w:szCs w:val="28"/>
          <w:lang w:eastAsia="en-US"/>
        </w:rPr>
        <w:t xml:space="preserve"> устанавливать или как-то конфигурировать SQLite. SQLite имеет полноценную поддержку большинства возможностей, которыми обладают другие реляционные СУБД - таблицы, индексы, триггеры, представления.</w:t>
      </w:r>
    </w:p>
    <w:p w14:paraId="76FF3FA2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240259">
        <w:rPr>
          <w:rFonts w:eastAsia="Calibri"/>
          <w:sz w:val="28"/>
          <w:szCs w:val="28"/>
          <w:lang w:eastAsia="en-US"/>
        </w:rPr>
        <w:t>PyCharm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— это интегрированная среда разработки для Python, которая имеет полный комплект средств, необходимых для эффективного программирования на Python.</w:t>
      </w:r>
      <w:r w:rsidRPr="0024025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240259">
        <w:rPr>
          <w:rFonts w:eastAsia="Calibri"/>
          <w:sz w:val="28"/>
          <w:szCs w:val="28"/>
          <w:lang w:eastAsia="en-US"/>
        </w:rPr>
        <w:t xml:space="preserve">Сейчас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PyCharm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распространяется в двух вариантах: платном (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PyCharm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Professional Edition) и бесплатном (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PyCharm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Community Edition). Бесплатная версия имеет открытый исходный код и распространяется под лицензией Apache 2. Это облегченная среда, которая подходит для разработки только на Python. Платный вариант представляет собой более расширенную и функциональную версию с возможностью разработки в том числе многоязычных веб-приложений, и дает возможность удаленной разработки, а также работы с базами данных.</w:t>
      </w:r>
    </w:p>
    <w:p w14:paraId="633BC6EF" w14:textId="77777777" w:rsidR="00BD76ED" w:rsidRDefault="00BD76ED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Преимущества:</w:t>
      </w:r>
    </w:p>
    <w:p w14:paraId="39392BA1" w14:textId="074B9BF7" w:rsidR="00240259" w:rsidRPr="00BD76ED" w:rsidRDefault="00240259" w:rsidP="00361114">
      <w:pPr>
        <w:pStyle w:val="a3"/>
        <w:numPr>
          <w:ilvl w:val="0"/>
          <w:numId w:val="4"/>
        </w:numPr>
        <w:spacing w:line="360" w:lineRule="auto"/>
        <w:ind w:left="0" w:firstLine="851"/>
        <w:contextualSpacing w:val="0"/>
        <w:jc w:val="both"/>
        <w:rPr>
          <w:rFonts w:eastAsia="Calibri"/>
          <w:sz w:val="28"/>
          <w:szCs w:val="28"/>
          <w:lang w:eastAsia="en-US"/>
        </w:rPr>
      </w:pPr>
      <w:r w:rsidRPr="00BD76ED">
        <w:rPr>
          <w:rFonts w:eastAsia="Calibri"/>
          <w:sz w:val="28"/>
          <w:szCs w:val="28"/>
          <w:lang w:val="en-US" w:eastAsia="en-US"/>
        </w:rPr>
        <w:t>PyCharm</w:t>
      </w:r>
      <w:r w:rsidRPr="00BD76ED">
        <w:rPr>
          <w:rFonts w:eastAsia="Calibri"/>
          <w:sz w:val="28"/>
          <w:szCs w:val="28"/>
          <w:lang w:eastAsia="en-US"/>
        </w:rPr>
        <w:t xml:space="preserve"> имеет удобный редактор кода со всеми полезными функциями: подсветкой синтаксиса, автоматическим форматированием, дополнением и отступами. </w:t>
      </w:r>
      <w:r w:rsidRPr="00BD76ED">
        <w:rPr>
          <w:rFonts w:eastAsia="Calibri"/>
          <w:sz w:val="28"/>
          <w:szCs w:val="28"/>
          <w:lang w:val="en-US" w:eastAsia="en-US"/>
        </w:rPr>
        <w:t>PyCharm</w:t>
      </w:r>
      <w:r w:rsidRPr="00BD76ED">
        <w:rPr>
          <w:rFonts w:eastAsia="Calibri"/>
          <w:sz w:val="28"/>
          <w:szCs w:val="28"/>
          <w:lang w:eastAsia="en-US"/>
        </w:rPr>
        <w:t xml:space="preserve"> позволяет проверять версии интерпретатора языка на совместимость, а также использовать шаблоны кода.</w:t>
      </w:r>
    </w:p>
    <w:p w14:paraId="614B8A0A" w14:textId="77777777" w:rsidR="00240259" w:rsidRPr="00240259" w:rsidRDefault="00240259" w:rsidP="009C1954">
      <w:pPr>
        <w:numPr>
          <w:ilvl w:val="0"/>
          <w:numId w:val="5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lastRenderedPageBreak/>
        <w:t>PyCharm</w:t>
      </w:r>
      <w:r w:rsidRPr="00240259">
        <w:rPr>
          <w:rFonts w:eastAsia="Calibri"/>
          <w:sz w:val="28"/>
          <w:szCs w:val="28"/>
          <w:lang w:eastAsia="en-US"/>
        </w:rPr>
        <w:t xml:space="preserve"> позволяет быстро производить рефакторинг кода, а также использовать удобный графический отладчик.</w:t>
      </w:r>
    </w:p>
    <w:p w14:paraId="29FB9792" w14:textId="77777777" w:rsidR="00240259" w:rsidRPr="00240259" w:rsidRDefault="00240259" w:rsidP="009C1954">
      <w:pPr>
        <w:numPr>
          <w:ilvl w:val="0"/>
          <w:numId w:val="5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 xml:space="preserve">Утилита поддерживает все свежие версии </w:t>
      </w:r>
      <w:r w:rsidRPr="00240259">
        <w:rPr>
          <w:rFonts w:eastAsia="Calibri"/>
          <w:sz w:val="28"/>
          <w:szCs w:val="28"/>
          <w:lang w:val="en-US" w:eastAsia="en-US"/>
        </w:rPr>
        <w:t>Django</w:t>
      </w:r>
      <w:r w:rsidRPr="00240259">
        <w:rPr>
          <w:rFonts w:eastAsia="Calibri"/>
          <w:sz w:val="28"/>
          <w:szCs w:val="28"/>
          <w:lang w:eastAsia="en-US"/>
        </w:rPr>
        <w:t xml:space="preserve">, а также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IronPython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Jython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Cython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PyPy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wxPython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PyQt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PyGTK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и многие другие инструменты.</w:t>
      </w:r>
    </w:p>
    <w:p w14:paraId="33F29222" w14:textId="77777777" w:rsidR="00240259" w:rsidRPr="00240259" w:rsidRDefault="00240259" w:rsidP="009C1954">
      <w:pPr>
        <w:numPr>
          <w:ilvl w:val="0"/>
          <w:numId w:val="5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 xml:space="preserve">В </w:t>
      </w:r>
      <w:r w:rsidRPr="00240259">
        <w:rPr>
          <w:rFonts w:eastAsia="Calibri"/>
          <w:sz w:val="28"/>
          <w:szCs w:val="28"/>
          <w:lang w:val="en-US" w:eastAsia="en-US"/>
        </w:rPr>
        <w:t>PyCharm</w:t>
      </w:r>
      <w:r w:rsidRPr="00240259">
        <w:rPr>
          <w:rFonts w:eastAsia="Calibri"/>
          <w:sz w:val="28"/>
          <w:szCs w:val="28"/>
          <w:lang w:eastAsia="en-US"/>
        </w:rPr>
        <w:t xml:space="preserve"> можно проводить интегрированное </w:t>
      </w:r>
      <w:r w:rsidRPr="00240259">
        <w:rPr>
          <w:rFonts w:eastAsia="Calibri"/>
          <w:sz w:val="28"/>
          <w:szCs w:val="28"/>
          <w:lang w:val="en-US" w:eastAsia="en-US"/>
        </w:rPr>
        <w:t>Unit</w:t>
      </w:r>
      <w:r w:rsidRPr="00240259">
        <w:rPr>
          <w:rFonts w:eastAsia="Calibri"/>
          <w:sz w:val="28"/>
          <w:szCs w:val="28"/>
          <w:lang w:eastAsia="en-US"/>
        </w:rPr>
        <w:t xml:space="preserve"> тестирование, использовать интерактивные консоли для </w:t>
      </w:r>
      <w:r w:rsidRPr="00240259">
        <w:rPr>
          <w:rFonts w:eastAsia="Calibri"/>
          <w:sz w:val="28"/>
          <w:szCs w:val="28"/>
          <w:lang w:val="en-US" w:eastAsia="en-US"/>
        </w:rPr>
        <w:t>Python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Django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SSH</w:t>
      </w:r>
      <w:r w:rsidRPr="00240259">
        <w:rPr>
          <w:rFonts w:eastAsia="Calibri"/>
          <w:sz w:val="28"/>
          <w:szCs w:val="28"/>
          <w:lang w:eastAsia="en-US"/>
        </w:rPr>
        <w:t>, отладчика и баз данных.</w:t>
      </w:r>
    </w:p>
    <w:p w14:paraId="7BDCF0E0" w14:textId="77777777" w:rsidR="00240259" w:rsidRPr="00240259" w:rsidRDefault="00240259" w:rsidP="009C1954">
      <w:pPr>
        <w:numPr>
          <w:ilvl w:val="0"/>
          <w:numId w:val="5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PyCharm</w:t>
      </w:r>
      <w:r w:rsidRPr="00240259">
        <w:rPr>
          <w:rFonts w:eastAsia="Calibri"/>
          <w:sz w:val="28"/>
          <w:szCs w:val="28"/>
          <w:lang w:eastAsia="en-US"/>
        </w:rPr>
        <w:t xml:space="preserve"> имеет большую коллекцию плагинов, и его можно использовать в связке с разными трекерами вроде </w:t>
      </w:r>
      <w:r w:rsidRPr="00240259">
        <w:rPr>
          <w:rFonts w:eastAsia="Calibri"/>
          <w:sz w:val="28"/>
          <w:szCs w:val="28"/>
          <w:lang w:val="en-US" w:eastAsia="en-US"/>
        </w:rPr>
        <w:t>JIRA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Youtrack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Lighthouse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Redmine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Trac</w:t>
      </w:r>
      <w:r w:rsidRPr="00240259">
        <w:rPr>
          <w:rFonts w:eastAsia="Calibri"/>
          <w:sz w:val="28"/>
          <w:szCs w:val="28"/>
          <w:lang w:eastAsia="en-US"/>
        </w:rPr>
        <w:t xml:space="preserve"> и так далее.</w:t>
      </w:r>
    </w:p>
    <w:p w14:paraId="6536099F" w14:textId="459260DC" w:rsidR="006404FB" w:rsidRPr="006404FB" w:rsidRDefault="00240259" w:rsidP="009C1954">
      <w:pPr>
        <w:numPr>
          <w:ilvl w:val="0"/>
          <w:numId w:val="5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PyCharm</w:t>
      </w:r>
      <w:r w:rsidRPr="00240259">
        <w:rPr>
          <w:rFonts w:eastAsia="Calibri"/>
          <w:sz w:val="28"/>
          <w:szCs w:val="28"/>
          <w:lang w:eastAsia="en-US"/>
        </w:rPr>
        <w:t xml:space="preserve"> кросс-платформенная среда разработки: можно использовать на </w:t>
      </w:r>
      <w:r w:rsidRPr="00240259">
        <w:rPr>
          <w:rFonts w:eastAsia="Calibri"/>
          <w:sz w:val="28"/>
          <w:szCs w:val="28"/>
          <w:lang w:val="en-US" w:eastAsia="en-US"/>
        </w:rPr>
        <w:t>Linux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Windows</w:t>
      </w:r>
      <w:r w:rsidRPr="00240259">
        <w:rPr>
          <w:rFonts w:eastAsia="Calibri"/>
          <w:sz w:val="28"/>
          <w:szCs w:val="28"/>
          <w:lang w:eastAsia="en-US"/>
        </w:rPr>
        <w:t xml:space="preserve"> и </w:t>
      </w:r>
      <w:r w:rsidRPr="00240259">
        <w:rPr>
          <w:rFonts w:eastAsia="Calibri"/>
          <w:sz w:val="28"/>
          <w:szCs w:val="28"/>
          <w:lang w:val="en-US" w:eastAsia="en-US"/>
        </w:rPr>
        <w:t>Mac</w:t>
      </w:r>
      <w:r w:rsidRPr="00240259">
        <w:rPr>
          <w:rFonts w:eastAsia="Calibri"/>
          <w:sz w:val="28"/>
          <w:szCs w:val="28"/>
          <w:lang w:eastAsia="en-US"/>
        </w:rPr>
        <w:t xml:space="preserve"> </w:t>
      </w:r>
      <w:r w:rsidRPr="00240259">
        <w:rPr>
          <w:rFonts w:eastAsia="Calibri"/>
          <w:sz w:val="28"/>
          <w:szCs w:val="28"/>
          <w:lang w:val="en-US" w:eastAsia="en-US"/>
        </w:rPr>
        <w:t>OS</w:t>
      </w:r>
      <w:r w:rsidRPr="00240259">
        <w:rPr>
          <w:rFonts w:eastAsia="Calibri"/>
          <w:sz w:val="28"/>
          <w:szCs w:val="28"/>
          <w:lang w:eastAsia="en-US"/>
        </w:rPr>
        <w:t>.</w:t>
      </w:r>
    </w:p>
    <w:p w14:paraId="1FE96EDA" w14:textId="594E6754" w:rsidR="006404FB" w:rsidRPr="006404FB" w:rsidRDefault="00BD76ED" w:rsidP="009C1954">
      <w:pPr>
        <w:spacing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53EB13DC" w14:textId="5E5E46CC" w:rsidR="00180F07" w:rsidRPr="00180F07" w:rsidRDefault="00180F07" w:rsidP="00361114">
      <w:pPr>
        <w:pStyle w:val="a3"/>
        <w:numPr>
          <w:ilvl w:val="0"/>
          <w:numId w:val="8"/>
        </w:numPr>
        <w:spacing w:after="160" w:line="360" w:lineRule="auto"/>
        <w:ind w:left="0" w:firstLine="851"/>
        <w:rPr>
          <w:rFonts w:eastAsiaTheme="minorHAnsi"/>
          <w:b/>
          <w:sz w:val="28"/>
          <w:szCs w:val="22"/>
          <w:lang w:eastAsia="en-US"/>
        </w:rPr>
      </w:pPr>
      <w:r w:rsidRPr="00180F07">
        <w:rPr>
          <w:rFonts w:eastAsiaTheme="minorHAnsi"/>
          <w:b/>
          <w:sz w:val="28"/>
          <w:szCs w:val="22"/>
          <w:lang w:eastAsia="en-US"/>
        </w:rPr>
        <w:lastRenderedPageBreak/>
        <w:t>Техническое задание</w:t>
      </w:r>
    </w:p>
    <w:p w14:paraId="26D9A66E" w14:textId="75979990" w:rsidR="00E618C3" w:rsidRPr="00E618C3" w:rsidRDefault="00E618C3" w:rsidP="00361114">
      <w:pPr>
        <w:tabs>
          <w:tab w:val="left" w:pos="1276"/>
        </w:tabs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 xml:space="preserve">В начале разработки создавалось техническое задание, в котором указывались основные требования. </w:t>
      </w:r>
    </w:p>
    <w:p w14:paraId="569E46C7" w14:textId="2A6E021B" w:rsidR="00E618C3" w:rsidRPr="00E618C3" w:rsidRDefault="00E618C3" w:rsidP="00361114">
      <w:pPr>
        <w:tabs>
          <w:tab w:val="left" w:pos="1276"/>
        </w:tabs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 xml:space="preserve">Согласно ГОСТ </w:t>
      </w:r>
      <w:r w:rsidR="00361114">
        <w:rPr>
          <w:rFonts w:eastAsia="Calibri"/>
          <w:sz w:val="28"/>
          <w:szCs w:val="28"/>
          <w:lang w:eastAsia="en-US"/>
        </w:rPr>
        <w:t>19</w:t>
      </w:r>
      <w:r w:rsidRPr="00E618C3">
        <w:rPr>
          <w:rFonts w:eastAsia="Calibri"/>
          <w:sz w:val="28"/>
          <w:szCs w:val="28"/>
          <w:lang w:eastAsia="en-US"/>
        </w:rPr>
        <w:t xml:space="preserve"> техническое задание должно включать следующие разделы:</w:t>
      </w:r>
    </w:p>
    <w:p w14:paraId="110E23A7" w14:textId="77777777" w:rsidR="00E618C3" w:rsidRPr="00E618C3" w:rsidRDefault="00E618C3" w:rsidP="00361114">
      <w:pPr>
        <w:pStyle w:val="a3"/>
        <w:numPr>
          <w:ilvl w:val="0"/>
          <w:numId w:val="12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общие сведения;</w:t>
      </w:r>
    </w:p>
    <w:p w14:paraId="667A6B99" w14:textId="77777777" w:rsidR="00E618C3" w:rsidRPr="00E618C3" w:rsidRDefault="00E618C3" w:rsidP="00361114">
      <w:pPr>
        <w:pStyle w:val="a3"/>
        <w:numPr>
          <w:ilvl w:val="0"/>
          <w:numId w:val="12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назначение и цели создания системы;</w:t>
      </w:r>
    </w:p>
    <w:p w14:paraId="017EB3B0" w14:textId="77777777" w:rsidR="00E618C3" w:rsidRPr="00E618C3" w:rsidRDefault="00E618C3" w:rsidP="00361114">
      <w:pPr>
        <w:pStyle w:val="a3"/>
        <w:numPr>
          <w:ilvl w:val="0"/>
          <w:numId w:val="12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системе в целом;</w:t>
      </w:r>
    </w:p>
    <w:p w14:paraId="74C01803" w14:textId="77777777" w:rsidR="00E618C3" w:rsidRPr="00E618C3" w:rsidRDefault="00E618C3" w:rsidP="00361114">
      <w:pPr>
        <w:pStyle w:val="a3"/>
        <w:numPr>
          <w:ilvl w:val="1"/>
          <w:numId w:val="12"/>
        </w:numPr>
        <w:tabs>
          <w:tab w:val="left" w:pos="1276"/>
          <w:tab w:val="left" w:pos="1418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структуре и функционированию системы;</w:t>
      </w:r>
    </w:p>
    <w:p w14:paraId="08662A53" w14:textId="77777777" w:rsidR="00E618C3" w:rsidRPr="00E618C3" w:rsidRDefault="00E618C3" w:rsidP="00361114">
      <w:pPr>
        <w:pStyle w:val="a3"/>
        <w:numPr>
          <w:ilvl w:val="1"/>
          <w:numId w:val="12"/>
        </w:numPr>
        <w:tabs>
          <w:tab w:val="left" w:pos="1276"/>
          <w:tab w:val="left" w:pos="1418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надежности;</w:t>
      </w:r>
    </w:p>
    <w:p w14:paraId="52725B23" w14:textId="77777777" w:rsidR="00E618C3" w:rsidRPr="00E618C3" w:rsidRDefault="00E618C3" w:rsidP="00361114">
      <w:pPr>
        <w:pStyle w:val="a3"/>
        <w:numPr>
          <w:ilvl w:val="1"/>
          <w:numId w:val="12"/>
        </w:numPr>
        <w:tabs>
          <w:tab w:val="left" w:pos="1276"/>
          <w:tab w:val="left" w:pos="1418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безопасности;</w:t>
      </w:r>
    </w:p>
    <w:p w14:paraId="081F3545" w14:textId="271EAEC0" w:rsidR="00E618C3" w:rsidRPr="00E618C3" w:rsidRDefault="00E618C3" w:rsidP="00361114">
      <w:pPr>
        <w:pStyle w:val="a3"/>
        <w:numPr>
          <w:ilvl w:val="1"/>
          <w:numId w:val="12"/>
        </w:numPr>
        <w:tabs>
          <w:tab w:val="left" w:pos="1276"/>
          <w:tab w:val="left" w:pos="1418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эксплуатации, техническому обслуживанию, ремонту и хранению компонентов системы;</w:t>
      </w:r>
    </w:p>
    <w:p w14:paraId="304B4C98" w14:textId="77777777" w:rsidR="00E618C3" w:rsidRPr="00E618C3" w:rsidRDefault="00E618C3" w:rsidP="00361114">
      <w:pPr>
        <w:pStyle w:val="a3"/>
        <w:numPr>
          <w:ilvl w:val="0"/>
          <w:numId w:val="12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документированию;</w:t>
      </w:r>
    </w:p>
    <w:p w14:paraId="53C6235B" w14:textId="77777777" w:rsidR="00E618C3" w:rsidRPr="00E618C3" w:rsidRDefault="00E618C3" w:rsidP="00361114">
      <w:pPr>
        <w:pStyle w:val="a3"/>
        <w:numPr>
          <w:ilvl w:val="0"/>
          <w:numId w:val="12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состав и содержание работ по созданию системы.</w:t>
      </w:r>
    </w:p>
    <w:p w14:paraId="7347467A" w14:textId="3DBD655E" w:rsidR="00180F07" w:rsidRDefault="00E618C3" w:rsidP="00361114">
      <w:pPr>
        <w:tabs>
          <w:tab w:val="left" w:pos="1276"/>
        </w:tabs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 xml:space="preserve">Техническое задание на разработку приложения представлено </w:t>
      </w:r>
      <w:r w:rsidR="00180F07">
        <w:rPr>
          <w:rFonts w:eastAsia="Calibri"/>
          <w:sz w:val="28"/>
          <w:szCs w:val="28"/>
          <w:lang w:eastAsia="en-US"/>
        </w:rPr>
        <w:t>в приложении А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286BA3B1" w14:textId="77777777" w:rsidR="00180F07" w:rsidRDefault="00180F07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673E3001" w14:textId="030DB6A0" w:rsidR="00636500" w:rsidRDefault="00D60818" w:rsidP="00746651">
      <w:pPr>
        <w:pStyle w:val="a3"/>
        <w:numPr>
          <w:ilvl w:val="0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Theme="minorHAnsi"/>
          <w:b/>
          <w:sz w:val="28"/>
          <w:szCs w:val="22"/>
          <w:lang w:eastAsia="en-US"/>
        </w:rPr>
      </w:pPr>
      <w:r w:rsidRPr="00D60818">
        <w:rPr>
          <w:rFonts w:eastAsiaTheme="minorHAnsi"/>
          <w:b/>
          <w:sz w:val="28"/>
          <w:szCs w:val="22"/>
          <w:lang w:eastAsia="en-US"/>
        </w:rPr>
        <w:lastRenderedPageBreak/>
        <w:t>Проектирование ИС</w:t>
      </w:r>
    </w:p>
    <w:p w14:paraId="55B1D60E" w14:textId="77777777" w:rsidR="00746651" w:rsidRDefault="00746651" w:rsidP="00763F22">
      <w:pPr>
        <w:spacing w:line="360" w:lineRule="auto"/>
        <w:ind w:firstLine="851"/>
        <w:jc w:val="both"/>
        <w:rPr>
          <w:rFonts w:eastAsiaTheme="minorHAnsi"/>
          <w:bCs/>
          <w:sz w:val="28"/>
          <w:szCs w:val="22"/>
          <w:lang w:eastAsia="en-US"/>
        </w:rPr>
      </w:pPr>
      <w:r>
        <w:rPr>
          <w:rFonts w:eastAsiaTheme="minorHAnsi"/>
          <w:bCs/>
          <w:sz w:val="28"/>
          <w:szCs w:val="22"/>
          <w:lang w:eastAsia="en-US"/>
        </w:rPr>
        <w:t>Проектирование информационной системы позволяет разработчику получить структурированный чётки план действий</w:t>
      </w:r>
      <w:r w:rsidRPr="00746651">
        <w:rPr>
          <w:rFonts w:eastAsiaTheme="minorHAnsi"/>
          <w:bCs/>
          <w:sz w:val="28"/>
          <w:szCs w:val="22"/>
          <w:lang w:eastAsia="en-US"/>
        </w:rPr>
        <w:t>, сокращает время разработки и повышает её качество, а также позволяет предусмотреть любые другие нюансы разработки</w:t>
      </w:r>
      <w:r>
        <w:rPr>
          <w:rFonts w:eastAsiaTheme="minorHAnsi"/>
          <w:bCs/>
          <w:sz w:val="28"/>
          <w:szCs w:val="22"/>
          <w:lang w:eastAsia="en-US"/>
        </w:rPr>
        <w:t>.</w:t>
      </w:r>
    </w:p>
    <w:p w14:paraId="4023C049" w14:textId="26DA2035" w:rsidR="00746651" w:rsidRPr="00746651" w:rsidRDefault="00746651" w:rsidP="00763F22">
      <w:pPr>
        <w:spacing w:after="240" w:line="360" w:lineRule="auto"/>
        <w:ind w:firstLine="851"/>
        <w:jc w:val="both"/>
        <w:rPr>
          <w:rFonts w:eastAsiaTheme="minorHAnsi"/>
          <w:bCs/>
          <w:sz w:val="28"/>
          <w:szCs w:val="22"/>
          <w:lang w:eastAsia="en-US"/>
        </w:rPr>
      </w:pPr>
      <w:r>
        <w:rPr>
          <w:rFonts w:eastAsiaTheme="minorHAnsi"/>
          <w:bCs/>
          <w:sz w:val="28"/>
          <w:szCs w:val="22"/>
          <w:lang w:eastAsia="en-US"/>
        </w:rPr>
        <w:t xml:space="preserve"> Большая часть проектирования производится с помощью специальных схем и диаграмм, которые будут представлены далее.</w:t>
      </w:r>
    </w:p>
    <w:p w14:paraId="5D5D75C1" w14:textId="3C6BE2D3" w:rsidR="009C1954" w:rsidRDefault="004D7E6A" w:rsidP="009C1954">
      <w:pPr>
        <w:pStyle w:val="a3"/>
        <w:numPr>
          <w:ilvl w:val="1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Theme="minorHAnsi"/>
          <w:b/>
          <w:sz w:val="28"/>
          <w:szCs w:val="22"/>
          <w:lang w:eastAsia="en-US"/>
        </w:rPr>
      </w:pPr>
      <w:bookmarkStart w:id="2" w:name="_Hlk117010902"/>
      <w:r>
        <w:rPr>
          <w:rFonts w:eastAsiaTheme="minorHAnsi"/>
          <w:b/>
          <w:sz w:val="28"/>
          <w:szCs w:val="22"/>
          <w:lang w:eastAsia="en-US"/>
        </w:rPr>
        <w:t>Структурная схема ИС</w:t>
      </w:r>
    </w:p>
    <w:p w14:paraId="06E05FC0" w14:textId="77777777" w:rsidR="00F4063E" w:rsidRDefault="009C1954" w:rsidP="00837C20">
      <w:pPr>
        <w:spacing w:line="360" w:lineRule="auto"/>
        <w:ind w:firstLine="851"/>
        <w:jc w:val="both"/>
        <w:rPr>
          <w:rFonts w:eastAsiaTheme="minorHAnsi"/>
          <w:bCs/>
          <w:sz w:val="28"/>
          <w:szCs w:val="22"/>
          <w:lang w:eastAsia="en-US"/>
        </w:rPr>
      </w:pPr>
      <w:r>
        <w:rPr>
          <w:rFonts w:eastAsiaTheme="minorHAnsi"/>
          <w:bCs/>
          <w:sz w:val="28"/>
          <w:szCs w:val="22"/>
          <w:lang w:eastAsia="en-US"/>
        </w:rPr>
        <w:t>Диаграмма прецедентов</w:t>
      </w:r>
      <w:r w:rsidR="00837C20">
        <w:rPr>
          <w:rFonts w:eastAsiaTheme="minorHAnsi"/>
          <w:bCs/>
          <w:sz w:val="28"/>
          <w:szCs w:val="22"/>
          <w:lang w:eastAsia="en-US"/>
        </w:rPr>
        <w:t>, представленная на рисунке 2,</w:t>
      </w:r>
      <w:r>
        <w:rPr>
          <w:rFonts w:eastAsiaTheme="minorHAnsi"/>
          <w:bCs/>
          <w:sz w:val="28"/>
          <w:szCs w:val="22"/>
          <w:lang w:eastAsia="en-US"/>
        </w:rPr>
        <w:t xml:space="preserve"> описывает какой функционал разрабатываемой информационной системы доступен каждой группе пользователей.</w:t>
      </w:r>
    </w:p>
    <w:p w14:paraId="268E73C9" w14:textId="12F2C79C" w:rsidR="00837C20" w:rsidRPr="00837C20" w:rsidRDefault="009C1954" w:rsidP="00837C20">
      <w:pPr>
        <w:spacing w:line="360" w:lineRule="auto"/>
        <w:ind w:firstLine="851"/>
        <w:jc w:val="both"/>
        <w:rPr>
          <w:rFonts w:eastAsiaTheme="minorHAnsi"/>
          <w:bCs/>
          <w:sz w:val="28"/>
          <w:szCs w:val="22"/>
          <w:lang w:eastAsia="en-US"/>
        </w:rPr>
      </w:pPr>
      <w:r>
        <w:rPr>
          <w:rFonts w:eastAsiaTheme="minorHAnsi"/>
          <w:bCs/>
          <w:sz w:val="28"/>
          <w:szCs w:val="22"/>
          <w:lang w:eastAsia="en-US"/>
        </w:rPr>
        <w:t xml:space="preserve"> </w:t>
      </w:r>
      <w:r w:rsidR="00837C20">
        <w:rPr>
          <w:rFonts w:eastAsiaTheme="minorHAnsi"/>
          <w:bCs/>
          <w:sz w:val="28"/>
          <w:szCs w:val="22"/>
          <w:lang w:eastAsia="en-US"/>
        </w:rPr>
        <w:t xml:space="preserve"> В данной информационной системе выделяется две группы пользователей</w:t>
      </w:r>
      <w:r w:rsidR="00837C20" w:rsidRPr="00837C20">
        <w:rPr>
          <w:rFonts w:eastAsiaTheme="minorHAnsi"/>
          <w:bCs/>
          <w:sz w:val="28"/>
          <w:szCs w:val="22"/>
          <w:lang w:eastAsia="en-US"/>
        </w:rPr>
        <w:t xml:space="preserve">: </w:t>
      </w:r>
      <w:r w:rsidR="00837C20">
        <w:rPr>
          <w:rFonts w:eastAsiaTheme="minorHAnsi"/>
          <w:bCs/>
          <w:sz w:val="28"/>
          <w:szCs w:val="22"/>
          <w:lang w:eastAsia="en-US"/>
        </w:rPr>
        <w:t xml:space="preserve">Клиенты и Персонал. </w:t>
      </w:r>
      <w:r w:rsidR="00837C20" w:rsidRPr="00837C20">
        <w:rPr>
          <w:rFonts w:eastAsiaTheme="minorHAnsi"/>
          <w:bCs/>
          <w:sz w:val="28"/>
          <w:szCs w:val="22"/>
          <w:lang w:eastAsia="en-US"/>
        </w:rPr>
        <w:t xml:space="preserve">Каждая из групп пользователей может пользоваться </w:t>
      </w:r>
      <w:r w:rsidR="00837C20">
        <w:rPr>
          <w:rFonts w:eastAsiaTheme="minorHAnsi"/>
          <w:bCs/>
          <w:sz w:val="28"/>
          <w:szCs w:val="22"/>
          <w:lang w:eastAsia="en-US"/>
        </w:rPr>
        <w:t>информационной</w:t>
      </w:r>
      <w:r w:rsidR="00837C20" w:rsidRPr="00837C20">
        <w:rPr>
          <w:rFonts w:eastAsiaTheme="minorHAnsi"/>
          <w:bCs/>
          <w:sz w:val="28"/>
          <w:szCs w:val="22"/>
          <w:lang w:eastAsia="en-US"/>
        </w:rPr>
        <w:t xml:space="preserve"> системой по-своему.</w:t>
      </w:r>
      <w:bookmarkEnd w:id="2"/>
    </w:p>
    <w:p w14:paraId="5E5AC264" w14:textId="278B5025" w:rsidR="00636500" w:rsidRDefault="005C4937" w:rsidP="00D03170">
      <w:pPr>
        <w:keepNext/>
        <w:spacing w:line="360" w:lineRule="auto"/>
        <w:jc w:val="center"/>
      </w:pPr>
      <w:r>
        <w:rPr>
          <w:rFonts w:eastAsiaTheme="minorHAnsi"/>
          <w:b/>
          <w:noProof/>
          <w:sz w:val="28"/>
          <w:szCs w:val="22"/>
          <w:lang w:eastAsia="en-US"/>
        </w:rPr>
        <w:drawing>
          <wp:inline distT="0" distB="0" distL="0" distR="0" wp14:anchorId="6472C5E3" wp14:editId="1A91ADA6">
            <wp:extent cx="5939790" cy="2655570"/>
            <wp:effectExtent l="19050" t="19050" r="2286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6F749" w14:textId="4F7A17B1" w:rsidR="00237F73" w:rsidRDefault="00636500" w:rsidP="00237F73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</w:rPr>
      </w:pPr>
      <w:r w:rsidRPr="00636500">
        <w:rPr>
          <w:i w:val="0"/>
          <w:color w:val="000000" w:themeColor="text1"/>
          <w:sz w:val="28"/>
        </w:rPr>
        <w:t xml:space="preserve">Рисунок </w:t>
      </w:r>
      <w:r w:rsidRPr="00636500">
        <w:rPr>
          <w:i w:val="0"/>
          <w:color w:val="000000" w:themeColor="text1"/>
          <w:sz w:val="28"/>
        </w:rPr>
        <w:fldChar w:fldCharType="begin"/>
      </w:r>
      <w:r w:rsidRPr="00636500">
        <w:rPr>
          <w:i w:val="0"/>
          <w:color w:val="000000" w:themeColor="text1"/>
          <w:sz w:val="28"/>
        </w:rPr>
        <w:instrText xml:space="preserve"> SEQ Рисунок \* ARABIC </w:instrText>
      </w:r>
      <w:r w:rsidRPr="00636500">
        <w:rPr>
          <w:i w:val="0"/>
          <w:color w:val="000000" w:themeColor="text1"/>
          <w:sz w:val="28"/>
        </w:rPr>
        <w:fldChar w:fldCharType="separate"/>
      </w:r>
      <w:r w:rsidR="002532A7">
        <w:rPr>
          <w:i w:val="0"/>
          <w:noProof/>
          <w:color w:val="000000" w:themeColor="text1"/>
          <w:sz w:val="28"/>
        </w:rPr>
        <w:t>2</w:t>
      </w:r>
      <w:r w:rsidRPr="00636500">
        <w:rPr>
          <w:i w:val="0"/>
          <w:color w:val="000000" w:themeColor="text1"/>
          <w:sz w:val="28"/>
        </w:rPr>
        <w:fldChar w:fldCharType="end"/>
      </w:r>
      <w:r w:rsidR="00321475">
        <w:rPr>
          <w:i w:val="0"/>
          <w:color w:val="000000" w:themeColor="text1"/>
          <w:sz w:val="28"/>
        </w:rPr>
        <w:t xml:space="preserve"> –</w:t>
      </w:r>
      <w:r w:rsidRPr="00636500">
        <w:rPr>
          <w:i w:val="0"/>
          <w:color w:val="000000" w:themeColor="text1"/>
          <w:sz w:val="28"/>
        </w:rPr>
        <w:t xml:space="preserve"> Диаграмма</w:t>
      </w:r>
      <w:r w:rsidR="00321475">
        <w:rPr>
          <w:i w:val="0"/>
          <w:color w:val="000000" w:themeColor="text1"/>
          <w:sz w:val="28"/>
        </w:rPr>
        <w:t xml:space="preserve"> </w:t>
      </w:r>
      <w:r w:rsidR="00321475" w:rsidRPr="00636500">
        <w:rPr>
          <w:i w:val="0"/>
          <w:color w:val="000000" w:themeColor="text1"/>
          <w:sz w:val="28"/>
        </w:rPr>
        <w:t>пре</w:t>
      </w:r>
      <w:r w:rsidR="00321475">
        <w:rPr>
          <w:i w:val="0"/>
          <w:color w:val="000000" w:themeColor="text1"/>
          <w:sz w:val="28"/>
        </w:rPr>
        <w:t>цед</w:t>
      </w:r>
      <w:r w:rsidR="00321475" w:rsidRPr="00636500">
        <w:rPr>
          <w:i w:val="0"/>
          <w:color w:val="000000" w:themeColor="text1"/>
          <w:sz w:val="28"/>
        </w:rPr>
        <w:t>ентов</w:t>
      </w:r>
    </w:p>
    <w:p w14:paraId="0203E939" w14:textId="74D07B72" w:rsidR="00746651" w:rsidRPr="00DD248C" w:rsidRDefault="00237F73" w:rsidP="00746651">
      <w:pPr>
        <w:spacing w:line="360" w:lineRule="auto"/>
        <w:ind w:firstLine="851"/>
        <w:jc w:val="both"/>
        <w:rPr>
          <w:rFonts w:eastAsiaTheme="minorHAnsi"/>
          <w:bCs/>
          <w:sz w:val="28"/>
          <w:szCs w:val="22"/>
          <w:lang w:eastAsia="en-US"/>
        </w:rPr>
      </w:pPr>
      <w:r w:rsidRPr="00DD248C">
        <w:rPr>
          <w:rFonts w:eastAsiaTheme="minorHAnsi"/>
          <w:bCs/>
          <w:sz w:val="28"/>
          <w:szCs w:val="22"/>
          <w:lang w:eastAsia="en-US"/>
        </w:rPr>
        <w:t>Диаграмм</w:t>
      </w:r>
      <w:r w:rsidR="00DD248C">
        <w:rPr>
          <w:rFonts w:eastAsiaTheme="minorHAnsi"/>
          <w:bCs/>
          <w:sz w:val="28"/>
          <w:szCs w:val="22"/>
          <w:lang w:eastAsia="en-US"/>
        </w:rPr>
        <w:t>а</w:t>
      </w:r>
      <w:r w:rsidRPr="00DD248C">
        <w:rPr>
          <w:rFonts w:eastAsiaTheme="minorHAnsi"/>
          <w:bCs/>
          <w:sz w:val="28"/>
          <w:szCs w:val="22"/>
          <w:lang w:eastAsia="en-US"/>
        </w:rPr>
        <w:t xml:space="preserve"> деятельности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 xml:space="preserve">, </w:t>
      </w:r>
      <w:r w:rsidR="00DD248C">
        <w:rPr>
          <w:rFonts w:eastAsiaTheme="minorHAnsi"/>
          <w:bCs/>
          <w:sz w:val="28"/>
          <w:szCs w:val="22"/>
          <w:lang w:eastAsia="en-US"/>
        </w:rPr>
        <w:t xml:space="preserve">изображённая 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>на рисунке 3,</w:t>
      </w:r>
      <w:r w:rsidRPr="00DD248C">
        <w:rPr>
          <w:rFonts w:eastAsiaTheme="minorHAnsi"/>
          <w:bCs/>
          <w:sz w:val="28"/>
          <w:szCs w:val="22"/>
          <w:lang w:eastAsia="en-US"/>
        </w:rPr>
        <w:t xml:space="preserve"> представля</w:t>
      </w:r>
      <w:r w:rsidR="00746651">
        <w:rPr>
          <w:rFonts w:eastAsiaTheme="minorHAnsi"/>
          <w:bCs/>
          <w:sz w:val="28"/>
          <w:szCs w:val="22"/>
          <w:lang w:eastAsia="en-US"/>
        </w:rPr>
        <w:t>е</w:t>
      </w:r>
      <w:r w:rsidRPr="00DD248C">
        <w:rPr>
          <w:rFonts w:eastAsiaTheme="minorHAnsi"/>
          <w:bCs/>
          <w:sz w:val="28"/>
          <w:szCs w:val="22"/>
          <w:lang w:eastAsia="en-US"/>
        </w:rPr>
        <w:t>т собой графическ</w:t>
      </w:r>
      <w:r w:rsidR="00DD248C">
        <w:rPr>
          <w:rFonts w:eastAsiaTheme="minorHAnsi"/>
          <w:bCs/>
          <w:sz w:val="28"/>
          <w:szCs w:val="22"/>
          <w:lang w:eastAsia="en-US"/>
        </w:rPr>
        <w:t>ую</w:t>
      </w:r>
      <w:r w:rsidRPr="00DD248C">
        <w:rPr>
          <w:rFonts w:eastAsiaTheme="minorHAnsi"/>
          <w:bCs/>
          <w:sz w:val="28"/>
          <w:szCs w:val="22"/>
          <w:lang w:eastAsia="en-US"/>
        </w:rPr>
        <w:t xml:space="preserve"> </w:t>
      </w:r>
      <w:r w:rsidR="00DD248C">
        <w:rPr>
          <w:rFonts w:eastAsiaTheme="minorHAnsi"/>
          <w:bCs/>
          <w:sz w:val="28"/>
          <w:szCs w:val="22"/>
          <w:lang w:eastAsia="en-US"/>
        </w:rPr>
        <w:t>схему</w:t>
      </w:r>
      <w:r w:rsidRPr="00DD248C">
        <w:rPr>
          <w:rFonts w:eastAsiaTheme="minorHAnsi"/>
          <w:bCs/>
          <w:sz w:val="28"/>
          <w:szCs w:val="22"/>
          <w:lang w:eastAsia="en-US"/>
        </w:rPr>
        <w:t xml:space="preserve"> рабочих процессов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 xml:space="preserve">. </w:t>
      </w:r>
      <w:r w:rsidR="00DD248C">
        <w:rPr>
          <w:rFonts w:eastAsiaTheme="minorHAnsi"/>
          <w:bCs/>
          <w:sz w:val="28"/>
          <w:szCs w:val="22"/>
          <w:lang w:eastAsia="en-US"/>
        </w:rPr>
        <w:t>Диаграмма деятельност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>и</w:t>
      </w:r>
      <w:r w:rsidR="00DD248C">
        <w:rPr>
          <w:rFonts w:eastAsiaTheme="minorHAnsi"/>
          <w:bCs/>
          <w:sz w:val="28"/>
          <w:szCs w:val="22"/>
          <w:lang w:eastAsia="en-US"/>
        </w:rPr>
        <w:t xml:space="preserve"> и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>спольз</w:t>
      </w:r>
      <w:r w:rsidR="00DD248C">
        <w:rPr>
          <w:rFonts w:eastAsiaTheme="minorHAnsi"/>
          <w:bCs/>
          <w:sz w:val="28"/>
          <w:szCs w:val="22"/>
          <w:lang w:eastAsia="en-US"/>
        </w:rPr>
        <w:t>уется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 xml:space="preserve"> для изучения бизнес-процессов с целью определения их потока и требований.</w:t>
      </w:r>
    </w:p>
    <w:p w14:paraId="427C9ABC" w14:textId="77777777" w:rsidR="005C4937" w:rsidRDefault="005C4937" w:rsidP="00DD248C">
      <w:pPr>
        <w:keepNext/>
        <w:spacing w:line="360" w:lineRule="auto"/>
        <w:jc w:val="center"/>
      </w:pPr>
      <w:r w:rsidRPr="00237F73">
        <w:rPr>
          <w:noProof/>
          <w:sz w:val="28"/>
          <w:szCs w:val="28"/>
        </w:rPr>
        <w:lastRenderedPageBreak/>
        <w:drawing>
          <wp:inline distT="0" distB="0" distL="0" distR="0" wp14:anchorId="415D5719" wp14:editId="70F67212">
            <wp:extent cx="5395788" cy="2621751"/>
            <wp:effectExtent l="19050" t="19050" r="1460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60" cy="2628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A1347" w14:textId="5991D1E2" w:rsidR="005C4937" w:rsidRDefault="005C4937" w:rsidP="00DD248C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</w:rPr>
      </w:pPr>
      <w:r w:rsidRPr="005C4937">
        <w:rPr>
          <w:i w:val="0"/>
          <w:color w:val="000000" w:themeColor="text1"/>
          <w:sz w:val="28"/>
        </w:rPr>
        <w:t xml:space="preserve">Рисунок </w:t>
      </w:r>
      <w:r w:rsidRPr="005C4937">
        <w:rPr>
          <w:i w:val="0"/>
          <w:color w:val="000000" w:themeColor="text1"/>
          <w:sz w:val="28"/>
        </w:rPr>
        <w:fldChar w:fldCharType="begin"/>
      </w:r>
      <w:r w:rsidRPr="005C4937">
        <w:rPr>
          <w:i w:val="0"/>
          <w:color w:val="000000" w:themeColor="text1"/>
          <w:sz w:val="28"/>
        </w:rPr>
        <w:instrText xml:space="preserve"> SEQ Рисунок \* ARABIC </w:instrText>
      </w:r>
      <w:r w:rsidRPr="005C4937">
        <w:rPr>
          <w:i w:val="0"/>
          <w:color w:val="000000" w:themeColor="text1"/>
          <w:sz w:val="28"/>
        </w:rPr>
        <w:fldChar w:fldCharType="separate"/>
      </w:r>
      <w:r w:rsidR="002532A7">
        <w:rPr>
          <w:i w:val="0"/>
          <w:noProof/>
          <w:color w:val="000000" w:themeColor="text1"/>
          <w:sz w:val="28"/>
        </w:rPr>
        <w:t>3</w:t>
      </w:r>
      <w:r w:rsidRPr="005C4937">
        <w:rPr>
          <w:i w:val="0"/>
          <w:color w:val="000000" w:themeColor="text1"/>
          <w:sz w:val="28"/>
        </w:rPr>
        <w:fldChar w:fldCharType="end"/>
      </w:r>
      <w:r w:rsidRPr="005C4937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–</w:t>
      </w:r>
      <w:r w:rsidRPr="005C4937">
        <w:rPr>
          <w:i w:val="0"/>
          <w:color w:val="000000" w:themeColor="text1"/>
          <w:sz w:val="28"/>
        </w:rPr>
        <w:t xml:space="preserve"> Диаграмма</w:t>
      </w:r>
      <w:r>
        <w:rPr>
          <w:i w:val="0"/>
          <w:color w:val="000000" w:themeColor="text1"/>
          <w:sz w:val="28"/>
        </w:rPr>
        <w:t xml:space="preserve"> </w:t>
      </w:r>
      <w:r w:rsidRPr="005C4937">
        <w:rPr>
          <w:i w:val="0"/>
          <w:color w:val="000000" w:themeColor="text1"/>
          <w:sz w:val="28"/>
        </w:rPr>
        <w:t>деятельности</w:t>
      </w:r>
    </w:p>
    <w:p w14:paraId="1872549F" w14:textId="2551EBF0" w:rsidR="00AB71AF" w:rsidRPr="00BA1F48" w:rsidRDefault="00F4063E" w:rsidP="00F4063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</w:t>
      </w:r>
      <w:r w:rsidRPr="00F4063E">
        <w:rPr>
          <w:rFonts w:eastAsiaTheme="minorHAnsi"/>
          <w:bCs/>
          <w:sz w:val="28"/>
          <w:szCs w:val="22"/>
          <w:lang w:eastAsia="en-US"/>
        </w:rPr>
        <w:t>рисунке</w:t>
      </w:r>
      <w:r>
        <w:rPr>
          <w:sz w:val="28"/>
        </w:rPr>
        <w:t xml:space="preserve"> 4 представлена диаграмма компонентов</w:t>
      </w:r>
      <w:r w:rsidRPr="00F4063E">
        <w:rPr>
          <w:sz w:val="28"/>
        </w:rPr>
        <w:t xml:space="preserve">, </w:t>
      </w:r>
      <w:r>
        <w:rPr>
          <w:sz w:val="28"/>
        </w:rPr>
        <w:t>которая визуализирует как компоненты информационной системой соединяются между собой</w:t>
      </w:r>
      <w:r w:rsidR="00B32FE7">
        <w:rPr>
          <w:sz w:val="28"/>
        </w:rPr>
        <w:t xml:space="preserve"> для формирования более крупных компонентов или программных подсистем</w:t>
      </w:r>
      <w:r w:rsidR="00BA1F48" w:rsidRPr="00BA1F48">
        <w:rPr>
          <w:sz w:val="28"/>
        </w:rPr>
        <w:t>.</w:t>
      </w:r>
    </w:p>
    <w:p w14:paraId="53745075" w14:textId="340454A9" w:rsidR="004D7E6A" w:rsidRDefault="004D7E6A" w:rsidP="00D0317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F69B01" wp14:editId="3CC7EF05">
            <wp:extent cx="5939790" cy="2933700"/>
            <wp:effectExtent l="19050" t="19050" r="2286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2ACB7" w14:textId="0198E8E7" w:rsidR="00271B33" w:rsidRDefault="004D7E6A" w:rsidP="00271B33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4D7E6A">
        <w:rPr>
          <w:i w:val="0"/>
          <w:color w:val="000000" w:themeColor="text1"/>
          <w:sz w:val="28"/>
          <w:szCs w:val="28"/>
        </w:rPr>
        <w:t xml:space="preserve">Рисунок </w:t>
      </w:r>
      <w:r w:rsidRPr="004D7E6A">
        <w:rPr>
          <w:i w:val="0"/>
          <w:color w:val="000000" w:themeColor="text1"/>
          <w:sz w:val="28"/>
          <w:szCs w:val="28"/>
        </w:rPr>
        <w:fldChar w:fldCharType="begin"/>
      </w:r>
      <w:r w:rsidRPr="004D7E6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D7E6A">
        <w:rPr>
          <w:i w:val="0"/>
          <w:color w:val="000000" w:themeColor="text1"/>
          <w:sz w:val="28"/>
          <w:szCs w:val="28"/>
        </w:rPr>
        <w:fldChar w:fldCharType="separate"/>
      </w:r>
      <w:r w:rsidR="002532A7">
        <w:rPr>
          <w:i w:val="0"/>
          <w:noProof/>
          <w:color w:val="000000" w:themeColor="text1"/>
          <w:sz w:val="28"/>
          <w:szCs w:val="28"/>
        </w:rPr>
        <w:t>4</w:t>
      </w:r>
      <w:r w:rsidRPr="004D7E6A">
        <w:rPr>
          <w:i w:val="0"/>
          <w:color w:val="000000" w:themeColor="text1"/>
          <w:sz w:val="28"/>
          <w:szCs w:val="28"/>
        </w:rPr>
        <w:fldChar w:fldCharType="end"/>
      </w:r>
      <w:r w:rsidR="00271B33">
        <w:rPr>
          <w:i w:val="0"/>
          <w:color w:val="000000" w:themeColor="text1"/>
          <w:sz w:val="28"/>
          <w:szCs w:val="28"/>
        </w:rPr>
        <w:t xml:space="preserve"> –</w:t>
      </w:r>
      <w:r w:rsidRPr="004D7E6A">
        <w:rPr>
          <w:i w:val="0"/>
          <w:color w:val="000000" w:themeColor="text1"/>
          <w:sz w:val="28"/>
          <w:szCs w:val="28"/>
        </w:rPr>
        <w:t xml:space="preserve"> Диаграмма</w:t>
      </w:r>
      <w:r w:rsidR="00271B33">
        <w:rPr>
          <w:i w:val="0"/>
          <w:color w:val="000000" w:themeColor="text1"/>
          <w:sz w:val="28"/>
          <w:szCs w:val="28"/>
        </w:rPr>
        <w:t xml:space="preserve"> </w:t>
      </w:r>
      <w:r w:rsidRPr="004D7E6A">
        <w:rPr>
          <w:i w:val="0"/>
          <w:color w:val="000000" w:themeColor="text1"/>
          <w:sz w:val="28"/>
          <w:szCs w:val="28"/>
        </w:rPr>
        <w:t>компонентов</w:t>
      </w:r>
    </w:p>
    <w:p w14:paraId="701A21BB" w14:textId="52D52396" w:rsidR="00B32FE7" w:rsidRPr="00BA1F48" w:rsidRDefault="00B32FE7" w:rsidP="00B32FE7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рисунке 5 изображена диаграмма развёртывания, которая содержит графическое изображение устройств, процессов и связей между ними</w:t>
      </w:r>
      <w:r w:rsidR="00BA1F48" w:rsidRPr="00BA1F48">
        <w:rPr>
          <w:sz w:val="28"/>
        </w:rPr>
        <w:t>.</w:t>
      </w:r>
    </w:p>
    <w:p w14:paraId="7C747C1D" w14:textId="055E317C" w:rsidR="00EB470D" w:rsidRDefault="00237F73" w:rsidP="00EB470D">
      <w:pPr>
        <w:keepNext/>
        <w:spacing w:line="360" w:lineRule="auto"/>
        <w:jc w:val="center"/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 wp14:anchorId="4218AA2D" wp14:editId="7F0B6CEA">
            <wp:extent cx="3374390" cy="4699000"/>
            <wp:effectExtent l="19050" t="19050" r="16510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469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9F717" w14:textId="706F1E8B" w:rsidR="00EB470D" w:rsidRPr="00EB470D" w:rsidRDefault="00EB470D" w:rsidP="00EB470D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</w:rPr>
      </w:pPr>
      <w:r w:rsidRPr="00EB470D">
        <w:rPr>
          <w:i w:val="0"/>
          <w:color w:val="000000" w:themeColor="text1"/>
          <w:sz w:val="28"/>
        </w:rPr>
        <w:t xml:space="preserve">Рисунок </w:t>
      </w:r>
      <w:r w:rsidRPr="00EB470D">
        <w:rPr>
          <w:i w:val="0"/>
          <w:color w:val="000000" w:themeColor="text1"/>
          <w:sz w:val="28"/>
        </w:rPr>
        <w:fldChar w:fldCharType="begin"/>
      </w:r>
      <w:r w:rsidRPr="00EB470D">
        <w:rPr>
          <w:i w:val="0"/>
          <w:color w:val="000000" w:themeColor="text1"/>
          <w:sz w:val="28"/>
        </w:rPr>
        <w:instrText xml:space="preserve"> SEQ Рисунок \* ARABIC </w:instrText>
      </w:r>
      <w:r w:rsidRPr="00EB470D">
        <w:rPr>
          <w:i w:val="0"/>
          <w:color w:val="000000" w:themeColor="text1"/>
          <w:sz w:val="28"/>
        </w:rPr>
        <w:fldChar w:fldCharType="separate"/>
      </w:r>
      <w:r w:rsidR="002532A7">
        <w:rPr>
          <w:i w:val="0"/>
          <w:noProof/>
          <w:color w:val="000000" w:themeColor="text1"/>
          <w:sz w:val="28"/>
        </w:rPr>
        <w:t>5</w:t>
      </w:r>
      <w:r w:rsidRPr="00EB470D">
        <w:rPr>
          <w:i w:val="0"/>
          <w:color w:val="000000" w:themeColor="text1"/>
          <w:sz w:val="28"/>
        </w:rPr>
        <w:fldChar w:fldCharType="end"/>
      </w:r>
      <w:r w:rsidRPr="00EB470D">
        <w:rPr>
          <w:i w:val="0"/>
          <w:color w:val="000000" w:themeColor="text1"/>
          <w:sz w:val="28"/>
        </w:rPr>
        <w:t xml:space="preserve">  – Диаграмма развёртывания</w:t>
      </w:r>
    </w:p>
    <w:p w14:paraId="1F9DA027" w14:textId="72280B87" w:rsidR="00EB470D" w:rsidRDefault="00D03170" w:rsidP="00EB470D">
      <w:pPr>
        <w:pStyle w:val="a3"/>
        <w:numPr>
          <w:ilvl w:val="1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Theme="minorHAnsi"/>
          <w:b/>
          <w:sz w:val="28"/>
          <w:szCs w:val="22"/>
          <w:lang w:eastAsia="en-US"/>
        </w:rPr>
      </w:pPr>
      <w:r w:rsidRPr="00EB470D">
        <w:rPr>
          <w:rFonts w:eastAsiaTheme="minorHAnsi"/>
          <w:b/>
          <w:sz w:val="28"/>
          <w:szCs w:val="22"/>
          <w:lang w:eastAsia="en-US"/>
        </w:rPr>
        <w:t>Функциональная схема ИС</w:t>
      </w:r>
    </w:p>
    <w:p w14:paraId="3111D1A2" w14:textId="2BAE885B" w:rsidR="000733DA" w:rsidRDefault="00EB470D" w:rsidP="000733DA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Контекстная диаграмма</w:t>
      </w:r>
      <w:r w:rsidR="000733DA">
        <w:rPr>
          <w:rFonts w:eastAsiaTheme="minorHAnsi"/>
          <w:sz w:val="28"/>
          <w:szCs w:val="22"/>
          <w:lang w:eastAsia="en-US"/>
        </w:rPr>
        <w:t xml:space="preserve"> </w:t>
      </w:r>
      <w:r w:rsidR="000733DA">
        <w:rPr>
          <w:rFonts w:eastAsiaTheme="minorHAnsi"/>
          <w:sz w:val="28"/>
          <w:szCs w:val="22"/>
          <w:lang w:val="en-US" w:eastAsia="en-US"/>
        </w:rPr>
        <w:t>IDEF</w:t>
      </w:r>
      <w:r w:rsidR="000733DA" w:rsidRPr="000733DA">
        <w:rPr>
          <w:rFonts w:eastAsiaTheme="minorHAnsi"/>
          <w:sz w:val="28"/>
          <w:szCs w:val="22"/>
          <w:lang w:eastAsia="en-US"/>
        </w:rPr>
        <w:t>0</w:t>
      </w:r>
      <w:r>
        <w:rPr>
          <w:rFonts w:eastAsiaTheme="minorHAnsi"/>
          <w:sz w:val="28"/>
          <w:szCs w:val="22"/>
          <w:lang w:eastAsia="en-US"/>
        </w:rPr>
        <w:t>, изображённая на рисунке 6</w:t>
      </w:r>
      <w:r w:rsidR="00141597" w:rsidRPr="00141597">
        <w:rPr>
          <w:rFonts w:eastAsiaTheme="minorHAnsi"/>
          <w:sz w:val="28"/>
          <w:szCs w:val="22"/>
          <w:lang w:eastAsia="en-US"/>
        </w:rPr>
        <w:t>,</w:t>
      </w:r>
      <w:r>
        <w:rPr>
          <w:rFonts w:eastAsiaTheme="minorHAnsi"/>
          <w:sz w:val="28"/>
          <w:szCs w:val="22"/>
          <w:lang w:eastAsia="en-US"/>
        </w:rPr>
        <w:t xml:space="preserve"> </w:t>
      </w:r>
      <w:r w:rsidRPr="00EB470D">
        <w:rPr>
          <w:rFonts w:eastAsiaTheme="minorHAnsi"/>
          <w:sz w:val="28"/>
          <w:szCs w:val="22"/>
          <w:lang w:eastAsia="en-US"/>
        </w:rPr>
        <w:t>представля</w:t>
      </w:r>
      <w:r w:rsidR="000733DA">
        <w:rPr>
          <w:rFonts w:eastAsiaTheme="minorHAnsi"/>
          <w:sz w:val="28"/>
          <w:szCs w:val="22"/>
          <w:lang w:eastAsia="en-US"/>
        </w:rPr>
        <w:t>ет</w:t>
      </w:r>
      <w:r w:rsidRPr="00EB470D">
        <w:rPr>
          <w:rFonts w:eastAsiaTheme="minorHAnsi"/>
          <w:sz w:val="28"/>
          <w:szCs w:val="22"/>
          <w:lang w:eastAsia="en-US"/>
        </w:rPr>
        <w:t xml:space="preserve"> систему как набор иерархических действий, в которой каждое действие преобразует некоторый объект или набор объектов.</w:t>
      </w:r>
    </w:p>
    <w:p w14:paraId="4A1ED069" w14:textId="4521A3AC" w:rsidR="000733DA" w:rsidRPr="000733DA" w:rsidRDefault="000733DA" w:rsidP="000733DA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0733DA">
        <w:rPr>
          <w:rFonts w:eastAsiaTheme="minorHAnsi"/>
          <w:sz w:val="28"/>
          <w:szCs w:val="22"/>
          <w:lang w:eastAsia="en-US"/>
        </w:rPr>
        <w:t>Каждая </w:t>
      </w:r>
      <w:r w:rsidRPr="000733DA">
        <w:rPr>
          <w:rFonts w:eastAsiaTheme="minorHAnsi"/>
          <w:bCs/>
          <w:sz w:val="28"/>
          <w:szCs w:val="22"/>
          <w:lang w:eastAsia="en-US"/>
        </w:rPr>
        <w:t>IDEF0-диаграмм</w:t>
      </w:r>
      <w:r w:rsidRPr="000733DA">
        <w:rPr>
          <w:rFonts w:eastAsiaTheme="minorHAnsi"/>
          <w:sz w:val="28"/>
          <w:szCs w:val="22"/>
          <w:lang w:eastAsia="en-US"/>
        </w:rPr>
        <w:t>а содержит блоки и дуги. Блоки изображают функции моделируемой системы. Дуги связывают блоки вместе и отобра</w:t>
      </w:r>
      <w:r w:rsidRPr="000733DA">
        <w:rPr>
          <w:rFonts w:eastAsiaTheme="minorHAnsi"/>
          <w:sz w:val="28"/>
          <w:szCs w:val="22"/>
          <w:lang w:eastAsia="en-US"/>
        </w:rPr>
        <w:softHyphen/>
        <w:t>жают взаимодействия и взаимосвязи между ними.</w:t>
      </w:r>
    </w:p>
    <w:p w14:paraId="054F3D19" w14:textId="41656E6D" w:rsidR="00EB470D" w:rsidRPr="00141597" w:rsidRDefault="00EB470D" w:rsidP="00BA1F48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 xml:space="preserve"> </w:t>
      </w:r>
      <w:r w:rsidR="00141597">
        <w:rPr>
          <w:rFonts w:eastAsiaTheme="minorHAnsi"/>
          <w:sz w:val="28"/>
          <w:szCs w:val="22"/>
          <w:lang w:eastAsia="en-US"/>
        </w:rPr>
        <w:t>На рисунке 7 представлена диаграмма декомпозиции, которая разбивает контекстную диаграмму на более детализированные компоненты</w:t>
      </w:r>
      <w:r w:rsidR="00141597" w:rsidRPr="00141597">
        <w:rPr>
          <w:rFonts w:eastAsiaTheme="minorHAnsi"/>
          <w:sz w:val="28"/>
          <w:szCs w:val="22"/>
          <w:lang w:eastAsia="en-US"/>
        </w:rPr>
        <w:t xml:space="preserve"> </w:t>
      </w:r>
      <w:r w:rsidR="00141597">
        <w:rPr>
          <w:rFonts w:eastAsiaTheme="minorHAnsi"/>
          <w:sz w:val="28"/>
          <w:szCs w:val="22"/>
          <w:lang w:eastAsia="en-US"/>
        </w:rPr>
        <w:t>более низкого уровня.</w:t>
      </w:r>
    </w:p>
    <w:p w14:paraId="0D9E0D7B" w14:textId="4D16F913" w:rsidR="00D03170" w:rsidRPr="00141597" w:rsidRDefault="00D03170" w:rsidP="007307D2">
      <w:pPr>
        <w:keepNext/>
        <w:spacing w:line="360" w:lineRule="auto"/>
        <w:jc w:val="center"/>
        <w:rPr>
          <w:lang w:val="en-US"/>
        </w:rPr>
      </w:pPr>
      <w:r>
        <w:rPr>
          <w:rFonts w:eastAsiaTheme="minorHAnsi"/>
          <w:b/>
          <w:noProof/>
          <w:sz w:val="28"/>
          <w:szCs w:val="22"/>
          <w:lang w:eastAsia="en-US"/>
        </w:rPr>
        <w:lastRenderedPageBreak/>
        <w:drawing>
          <wp:inline distT="0" distB="0" distL="0" distR="0" wp14:anchorId="7D856561" wp14:editId="0D1BB2C6">
            <wp:extent cx="5656624" cy="3862425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945" cy="386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D2512" w14:textId="5004CD5D" w:rsidR="00D03170" w:rsidRPr="00D03170" w:rsidRDefault="00D03170" w:rsidP="00D03170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D03170">
        <w:rPr>
          <w:i w:val="0"/>
          <w:color w:val="000000" w:themeColor="text1"/>
          <w:sz w:val="28"/>
          <w:szCs w:val="28"/>
        </w:rPr>
        <w:t xml:space="preserve">Рисунок </w:t>
      </w:r>
      <w:r w:rsidRPr="00D03170">
        <w:rPr>
          <w:i w:val="0"/>
          <w:color w:val="000000" w:themeColor="text1"/>
          <w:sz w:val="28"/>
          <w:szCs w:val="28"/>
        </w:rPr>
        <w:fldChar w:fldCharType="begin"/>
      </w:r>
      <w:r w:rsidRPr="00D03170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03170">
        <w:rPr>
          <w:i w:val="0"/>
          <w:color w:val="000000" w:themeColor="text1"/>
          <w:sz w:val="28"/>
          <w:szCs w:val="28"/>
        </w:rPr>
        <w:fldChar w:fldCharType="separate"/>
      </w:r>
      <w:r w:rsidR="002532A7">
        <w:rPr>
          <w:i w:val="0"/>
          <w:noProof/>
          <w:color w:val="000000" w:themeColor="text1"/>
          <w:sz w:val="28"/>
          <w:szCs w:val="28"/>
        </w:rPr>
        <w:t>6</w:t>
      </w:r>
      <w:r w:rsidRPr="00D03170">
        <w:rPr>
          <w:i w:val="0"/>
          <w:color w:val="000000" w:themeColor="text1"/>
          <w:sz w:val="28"/>
          <w:szCs w:val="28"/>
        </w:rPr>
        <w:fldChar w:fldCharType="end"/>
      </w:r>
      <w:r w:rsidRPr="00D03170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  <w:lang w:val="en-US"/>
        </w:rPr>
        <w:t>–</w:t>
      </w:r>
      <w:r w:rsidRPr="00D03170">
        <w:rPr>
          <w:i w:val="0"/>
          <w:color w:val="000000" w:themeColor="text1"/>
          <w:sz w:val="28"/>
          <w:szCs w:val="28"/>
        </w:rPr>
        <w:t xml:space="preserve"> </w:t>
      </w:r>
      <w:r w:rsidR="007307D2">
        <w:rPr>
          <w:i w:val="0"/>
          <w:color w:val="000000" w:themeColor="text1"/>
          <w:sz w:val="28"/>
          <w:szCs w:val="28"/>
        </w:rPr>
        <w:t>Контекстная д</w:t>
      </w:r>
      <w:r w:rsidR="007307D2" w:rsidRPr="007307D2">
        <w:rPr>
          <w:i w:val="0"/>
          <w:color w:val="000000" w:themeColor="text1"/>
          <w:sz w:val="28"/>
          <w:szCs w:val="28"/>
        </w:rPr>
        <w:t>иаграмма</w:t>
      </w:r>
      <w:r w:rsidR="007307D2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D03170">
        <w:rPr>
          <w:i w:val="0"/>
          <w:color w:val="000000" w:themeColor="text1"/>
          <w:sz w:val="28"/>
          <w:szCs w:val="28"/>
        </w:rPr>
        <w:t>ID</w:t>
      </w:r>
      <w:r w:rsidR="007307D2">
        <w:rPr>
          <w:i w:val="0"/>
          <w:color w:val="000000" w:themeColor="text1"/>
          <w:sz w:val="28"/>
          <w:szCs w:val="28"/>
          <w:lang w:val="en-US"/>
        </w:rPr>
        <w:t>E</w:t>
      </w:r>
      <w:r w:rsidRPr="00D03170">
        <w:rPr>
          <w:i w:val="0"/>
          <w:color w:val="000000" w:themeColor="text1"/>
          <w:sz w:val="28"/>
          <w:szCs w:val="28"/>
        </w:rPr>
        <w:t>F0</w:t>
      </w:r>
    </w:p>
    <w:p w14:paraId="0C5E8869" w14:textId="7E94FCF6" w:rsidR="007307D2" w:rsidRDefault="007307D2" w:rsidP="00D413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00CCE85" wp14:editId="6F2B27BC">
            <wp:extent cx="5768028" cy="3935577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77623" cy="39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67E7" w14:textId="1D09244E" w:rsidR="00830850" w:rsidRDefault="007307D2" w:rsidP="00830850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7307D2">
        <w:rPr>
          <w:i w:val="0"/>
          <w:color w:val="000000" w:themeColor="text1"/>
          <w:sz w:val="28"/>
          <w:szCs w:val="28"/>
        </w:rPr>
        <w:t xml:space="preserve">Рисунок </w:t>
      </w:r>
      <w:r w:rsidRPr="007307D2">
        <w:rPr>
          <w:i w:val="0"/>
          <w:color w:val="000000" w:themeColor="text1"/>
          <w:sz w:val="28"/>
          <w:szCs w:val="28"/>
        </w:rPr>
        <w:fldChar w:fldCharType="begin"/>
      </w:r>
      <w:r w:rsidRPr="007307D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307D2">
        <w:rPr>
          <w:i w:val="0"/>
          <w:color w:val="000000" w:themeColor="text1"/>
          <w:sz w:val="28"/>
          <w:szCs w:val="28"/>
        </w:rPr>
        <w:fldChar w:fldCharType="separate"/>
      </w:r>
      <w:r w:rsidR="002532A7">
        <w:rPr>
          <w:i w:val="0"/>
          <w:noProof/>
          <w:color w:val="000000" w:themeColor="text1"/>
          <w:sz w:val="28"/>
          <w:szCs w:val="28"/>
        </w:rPr>
        <w:t>7</w:t>
      </w:r>
      <w:r w:rsidRPr="007307D2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–</w:t>
      </w:r>
      <w:r w:rsidRPr="007307D2">
        <w:rPr>
          <w:i w:val="0"/>
          <w:color w:val="000000" w:themeColor="text1"/>
          <w:sz w:val="28"/>
          <w:szCs w:val="28"/>
        </w:rPr>
        <w:t xml:space="preserve"> Диаграмма декомпозиции</w:t>
      </w:r>
    </w:p>
    <w:p w14:paraId="7B25FD90" w14:textId="14556D06" w:rsidR="00830850" w:rsidRPr="00BA1F48" w:rsidRDefault="00830850" w:rsidP="00BA1F48">
      <w:pPr>
        <w:keepNext/>
        <w:spacing w:line="360" w:lineRule="auto"/>
        <w:ind w:firstLine="851"/>
        <w:jc w:val="both"/>
        <w:rPr>
          <w:iCs/>
          <w:noProof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</w:rPr>
        <w:lastRenderedPageBreak/>
        <w:t>Диаграмма классов, изображённая на рисунке</w:t>
      </w:r>
      <w:r w:rsidR="00BA1F48">
        <w:rPr>
          <w:iCs/>
          <w:noProof/>
          <w:color w:val="000000" w:themeColor="text1"/>
          <w:sz w:val="28"/>
          <w:szCs w:val="28"/>
        </w:rPr>
        <w:t xml:space="preserve"> 8</w:t>
      </w:r>
      <w:r w:rsidR="00BA1F48" w:rsidRPr="00BA1F48">
        <w:rPr>
          <w:iCs/>
          <w:noProof/>
          <w:color w:val="000000" w:themeColor="text1"/>
          <w:sz w:val="28"/>
          <w:szCs w:val="28"/>
        </w:rPr>
        <w:t xml:space="preserve">, </w:t>
      </w:r>
      <w:r w:rsidR="00BA1F48" w:rsidRPr="00BA1F48">
        <w:rPr>
          <w:iCs/>
          <w:noProof/>
          <w:color w:val="000000" w:themeColor="text1"/>
          <w:sz w:val="28"/>
          <w:szCs w:val="28"/>
        </w:rPr>
        <w:t>предназначена для представления внутренней структуры программы в виде классов и связей между ними</w:t>
      </w:r>
      <w:r w:rsidR="00BA1F48" w:rsidRPr="00BA1F48">
        <w:rPr>
          <w:iCs/>
          <w:noProof/>
          <w:color w:val="000000" w:themeColor="text1"/>
          <w:sz w:val="28"/>
          <w:szCs w:val="28"/>
        </w:rPr>
        <w:t>.</w:t>
      </w:r>
    </w:p>
    <w:p w14:paraId="75B1EE84" w14:textId="662A2DA5" w:rsidR="00830850" w:rsidRDefault="00830850" w:rsidP="00830850">
      <w:pPr>
        <w:keepNext/>
        <w:spacing w:line="360" w:lineRule="auto"/>
        <w:jc w:val="center"/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5608C065" wp14:editId="524F7EDC">
            <wp:extent cx="4144488" cy="3378482"/>
            <wp:effectExtent l="19050" t="19050" r="2794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488" cy="33784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40DFA" w14:textId="4CABF913" w:rsidR="00BA1F48" w:rsidRDefault="00830850" w:rsidP="00BA1F48">
      <w:pPr>
        <w:pStyle w:val="a8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3085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3085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3085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3085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532A7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83085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A1F48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830850">
        <w:rPr>
          <w:i w:val="0"/>
          <w:iCs w:val="0"/>
          <w:color w:val="000000" w:themeColor="text1"/>
          <w:sz w:val="28"/>
          <w:szCs w:val="28"/>
        </w:rPr>
        <w:t>Диаграмма классов</w:t>
      </w:r>
    </w:p>
    <w:p w14:paraId="684B2CDE" w14:textId="65411C07" w:rsidR="00BA1F48" w:rsidRDefault="00BA1F48" w:rsidP="00BA1F48">
      <w:pPr>
        <w:pStyle w:val="a8"/>
        <w:keepNext/>
        <w:spacing w:after="0" w:line="360" w:lineRule="auto"/>
        <w:ind w:firstLine="851"/>
        <w:jc w:val="both"/>
        <w:rPr>
          <w:i w:val="0"/>
          <w:noProof/>
          <w:color w:val="000000" w:themeColor="text1"/>
          <w:sz w:val="28"/>
          <w:szCs w:val="28"/>
        </w:rPr>
      </w:pPr>
      <w:r>
        <w:rPr>
          <w:i w:val="0"/>
          <w:noProof/>
          <w:color w:val="000000" w:themeColor="text1"/>
          <w:sz w:val="28"/>
          <w:szCs w:val="28"/>
        </w:rPr>
        <w:t>На рисунке 9 представлена диаграма потоков данных, предназначен</w:t>
      </w:r>
      <w:r w:rsidR="003A07AB">
        <w:rPr>
          <w:i w:val="0"/>
          <w:noProof/>
          <w:color w:val="000000" w:themeColor="text1"/>
          <w:sz w:val="28"/>
          <w:szCs w:val="28"/>
        </w:rPr>
        <w:t>ная</w:t>
      </w:r>
      <w:r>
        <w:rPr>
          <w:i w:val="0"/>
          <w:noProof/>
          <w:color w:val="000000" w:themeColor="text1"/>
          <w:sz w:val="28"/>
          <w:szCs w:val="28"/>
        </w:rPr>
        <w:t xml:space="preserve"> для моделированния информоционных систем с точки зрения </w:t>
      </w:r>
      <w:r w:rsidR="003A07AB">
        <w:rPr>
          <w:i w:val="0"/>
          <w:noProof/>
          <w:color w:val="000000" w:themeColor="text1"/>
          <w:sz w:val="28"/>
          <w:szCs w:val="28"/>
        </w:rPr>
        <w:t xml:space="preserve">действий над </w:t>
      </w:r>
      <w:r>
        <w:rPr>
          <w:i w:val="0"/>
          <w:noProof/>
          <w:color w:val="000000" w:themeColor="text1"/>
          <w:sz w:val="28"/>
          <w:szCs w:val="28"/>
        </w:rPr>
        <w:t>данны</w:t>
      </w:r>
      <w:r w:rsidR="003A07AB">
        <w:rPr>
          <w:i w:val="0"/>
          <w:noProof/>
          <w:color w:val="000000" w:themeColor="text1"/>
          <w:sz w:val="28"/>
          <w:szCs w:val="28"/>
        </w:rPr>
        <w:t>ми.</w:t>
      </w:r>
    </w:p>
    <w:p w14:paraId="66C7AE28" w14:textId="23AE143D" w:rsidR="00BA1F48" w:rsidRDefault="00BA1F48" w:rsidP="00BA1F48">
      <w:pPr>
        <w:pStyle w:val="a8"/>
        <w:keepNext/>
        <w:spacing w:after="0" w:line="360" w:lineRule="auto"/>
        <w:jc w:val="center"/>
      </w:pPr>
      <w:r>
        <w:rPr>
          <w:i w:val="0"/>
          <w:noProof/>
          <w:color w:val="000000" w:themeColor="text1"/>
          <w:sz w:val="28"/>
          <w:szCs w:val="28"/>
        </w:rPr>
        <w:drawing>
          <wp:inline distT="0" distB="0" distL="0" distR="0" wp14:anchorId="1EDA0D61" wp14:editId="48D2C6B4">
            <wp:extent cx="4951461" cy="3016758"/>
            <wp:effectExtent l="19050" t="19050" r="20955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035" cy="304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2D243" w14:textId="0A69ADC8" w:rsidR="00830850" w:rsidRPr="00BA1F48" w:rsidRDefault="00BA1F48" w:rsidP="00AB0CD4">
      <w:pPr>
        <w:pStyle w:val="a8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A1F4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A1F4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A1F4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A1F4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532A7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BA1F4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A1F48">
        <w:rPr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BA1F48">
        <w:rPr>
          <w:i w:val="0"/>
          <w:iCs w:val="0"/>
          <w:color w:val="000000" w:themeColor="text1"/>
          <w:sz w:val="28"/>
          <w:szCs w:val="28"/>
        </w:rPr>
        <w:t>Диаграмма потоков данных</w:t>
      </w:r>
      <w:r w:rsidR="00830850">
        <w:rPr>
          <w:i w:val="0"/>
          <w:color w:val="000000" w:themeColor="text1"/>
          <w:sz w:val="28"/>
          <w:szCs w:val="28"/>
        </w:rPr>
        <w:br w:type="page"/>
      </w:r>
    </w:p>
    <w:p w14:paraId="3F1E4943" w14:textId="1810175F" w:rsidR="00276ECC" w:rsidRDefault="00276ECC" w:rsidP="00276ECC">
      <w:pPr>
        <w:pStyle w:val="a3"/>
        <w:numPr>
          <w:ilvl w:val="1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Theme="minorHAnsi"/>
          <w:b/>
          <w:sz w:val="28"/>
          <w:szCs w:val="22"/>
          <w:lang w:eastAsia="en-US"/>
        </w:rPr>
      </w:pPr>
      <w:r w:rsidRPr="00276ECC">
        <w:rPr>
          <w:rFonts w:eastAsiaTheme="minorHAnsi"/>
          <w:b/>
          <w:sz w:val="28"/>
          <w:szCs w:val="22"/>
          <w:lang w:eastAsia="en-US"/>
        </w:rPr>
        <w:lastRenderedPageBreak/>
        <w:t>Проектирование базы данных</w:t>
      </w:r>
    </w:p>
    <w:p w14:paraId="3C5D5BB2" w14:textId="0B6F631B" w:rsidR="009B6342" w:rsidRPr="009B6342" w:rsidRDefault="009B6342" w:rsidP="009B6342">
      <w:pPr>
        <w:spacing w:line="360" w:lineRule="auto"/>
        <w:ind w:firstLine="851"/>
        <w:jc w:val="both"/>
        <w:rPr>
          <w:rFonts w:eastAsiaTheme="minorHAnsi"/>
          <w:bCs/>
          <w:sz w:val="28"/>
          <w:szCs w:val="22"/>
          <w:lang w:eastAsia="en-US"/>
        </w:rPr>
      </w:pPr>
      <w:r>
        <w:rPr>
          <w:rFonts w:eastAsiaTheme="minorHAnsi"/>
          <w:bCs/>
          <w:sz w:val="28"/>
          <w:szCs w:val="22"/>
          <w:lang w:eastAsia="en-US"/>
        </w:rPr>
        <w:t>Инфологическая модель</w:t>
      </w:r>
      <w:r w:rsidRPr="009B6342">
        <w:rPr>
          <w:rFonts w:eastAsiaTheme="minorHAnsi"/>
          <w:bCs/>
          <w:sz w:val="28"/>
          <w:szCs w:val="22"/>
          <w:lang w:eastAsia="en-US"/>
        </w:rPr>
        <w:t>,</w:t>
      </w:r>
      <w:r>
        <w:rPr>
          <w:rFonts w:eastAsiaTheme="minorHAnsi"/>
          <w:bCs/>
          <w:sz w:val="28"/>
          <w:szCs w:val="22"/>
          <w:lang w:eastAsia="en-US"/>
        </w:rPr>
        <w:t xml:space="preserve"> изображённая</w:t>
      </w:r>
      <w:r w:rsidRPr="009B6342">
        <w:rPr>
          <w:rFonts w:eastAsiaTheme="minorHAnsi"/>
          <w:bCs/>
          <w:sz w:val="28"/>
          <w:szCs w:val="22"/>
          <w:lang w:eastAsia="en-US"/>
        </w:rPr>
        <w:t xml:space="preserve"> </w:t>
      </w:r>
      <w:r>
        <w:rPr>
          <w:rFonts w:eastAsiaTheme="minorHAnsi"/>
          <w:bCs/>
          <w:sz w:val="28"/>
          <w:szCs w:val="22"/>
          <w:lang w:eastAsia="en-US"/>
        </w:rPr>
        <w:t>на рисунке 10, представляет собой отображение предметной области в виде совокупности информационных объектов и структурных связей</w:t>
      </w:r>
    </w:p>
    <w:p w14:paraId="3E41B259" w14:textId="4BB00D34" w:rsidR="00D413B5" w:rsidRDefault="00D413B5" w:rsidP="009B6342">
      <w:pPr>
        <w:keepNext/>
        <w:spacing w:line="360" w:lineRule="auto"/>
        <w:jc w:val="center"/>
      </w:pPr>
      <w:r w:rsidRPr="002532A7">
        <w:rPr>
          <w:noProof/>
          <w:sz w:val="28"/>
          <w:szCs w:val="28"/>
        </w:rPr>
        <w:drawing>
          <wp:inline distT="0" distB="0" distL="0" distR="0" wp14:anchorId="6143561E" wp14:editId="4AC4B71C">
            <wp:extent cx="6517857" cy="3967734"/>
            <wp:effectExtent l="19050" t="19050" r="1651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62607" cy="3994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5D0FD" w14:textId="4C194DD2" w:rsidR="007307D2" w:rsidRDefault="00D413B5" w:rsidP="00D413B5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D413B5">
        <w:rPr>
          <w:i w:val="0"/>
          <w:color w:val="000000" w:themeColor="text1"/>
          <w:sz w:val="28"/>
          <w:szCs w:val="28"/>
        </w:rPr>
        <w:t xml:space="preserve">Рисунок </w:t>
      </w:r>
      <w:r w:rsidRPr="00D413B5">
        <w:rPr>
          <w:i w:val="0"/>
          <w:color w:val="000000" w:themeColor="text1"/>
          <w:sz w:val="28"/>
          <w:szCs w:val="28"/>
        </w:rPr>
        <w:fldChar w:fldCharType="begin"/>
      </w:r>
      <w:r w:rsidRPr="00D413B5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413B5">
        <w:rPr>
          <w:i w:val="0"/>
          <w:color w:val="000000" w:themeColor="text1"/>
          <w:sz w:val="28"/>
          <w:szCs w:val="28"/>
        </w:rPr>
        <w:fldChar w:fldCharType="separate"/>
      </w:r>
      <w:r w:rsidR="002532A7">
        <w:rPr>
          <w:i w:val="0"/>
          <w:noProof/>
          <w:color w:val="000000" w:themeColor="text1"/>
          <w:sz w:val="28"/>
          <w:szCs w:val="28"/>
        </w:rPr>
        <w:t>10</w:t>
      </w:r>
      <w:r w:rsidRPr="00D413B5">
        <w:rPr>
          <w:i w:val="0"/>
          <w:color w:val="000000" w:themeColor="text1"/>
          <w:sz w:val="28"/>
          <w:szCs w:val="28"/>
        </w:rPr>
        <w:fldChar w:fldCharType="end"/>
      </w:r>
      <w:r w:rsidRPr="00D413B5">
        <w:rPr>
          <w:i w:val="0"/>
          <w:color w:val="000000" w:themeColor="text1"/>
          <w:sz w:val="28"/>
          <w:szCs w:val="28"/>
        </w:rPr>
        <w:t xml:space="preserve"> – Инфологическая модель</w:t>
      </w:r>
    </w:p>
    <w:p w14:paraId="411BA085" w14:textId="0319DE16" w:rsidR="005874DC" w:rsidRDefault="002532A7" w:rsidP="005874D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Даталогическая модель, </w:t>
      </w:r>
      <w:r w:rsidR="005874DC">
        <w:rPr>
          <w:sz w:val="28"/>
          <w:szCs w:val="28"/>
        </w:rPr>
        <w:t xml:space="preserve">изображённая </w:t>
      </w:r>
      <w:r>
        <w:rPr>
          <w:sz w:val="28"/>
          <w:szCs w:val="28"/>
        </w:rPr>
        <w:t xml:space="preserve">на рисунке 11, представляет собой </w:t>
      </w:r>
      <w:r w:rsidRPr="002532A7">
        <w:rPr>
          <w:sz w:val="28"/>
          <w:szCs w:val="28"/>
        </w:rPr>
        <w:t>модель логического уровня системы, представляющая собой отображение логических связей между элементами базы данных в среде конкретной СУБД</w:t>
      </w:r>
      <w:r w:rsidR="005874DC">
        <w:rPr>
          <w:sz w:val="28"/>
          <w:szCs w:val="28"/>
        </w:rPr>
        <w:t>.</w:t>
      </w:r>
    </w:p>
    <w:p w14:paraId="0D9C9313" w14:textId="5506F65D" w:rsidR="005874DC" w:rsidRDefault="005874DC" w:rsidP="005874D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74DC">
        <w:rPr>
          <w:sz w:val="28"/>
          <w:szCs w:val="28"/>
        </w:rPr>
        <w:t>Исходными данными для даталогического проектирования является инфологическая модель предметной области.</w:t>
      </w:r>
    </w:p>
    <w:p w14:paraId="0726424D" w14:textId="55B3C1A1" w:rsidR="00664FA5" w:rsidRDefault="00664FA5" w:rsidP="005874DC">
      <w:pPr>
        <w:spacing w:line="360" w:lineRule="auto"/>
        <w:ind w:firstLine="851"/>
        <w:jc w:val="both"/>
        <w:rPr>
          <w:sz w:val="28"/>
          <w:szCs w:val="28"/>
        </w:rPr>
      </w:pPr>
      <w:r w:rsidRPr="00664FA5">
        <w:rPr>
          <w:sz w:val="28"/>
          <w:szCs w:val="28"/>
        </w:rPr>
        <w:t xml:space="preserve">Конечным результатом даталогического проектирования является </w:t>
      </w:r>
      <w:r w:rsidRPr="00664FA5">
        <w:rPr>
          <w:sz w:val="28"/>
          <w:szCs w:val="28"/>
        </w:rPr>
        <w:t>логическая структура базы данных</w:t>
      </w:r>
      <w:r>
        <w:rPr>
          <w:sz w:val="28"/>
          <w:szCs w:val="28"/>
        </w:rPr>
        <w:t>.</w:t>
      </w:r>
    </w:p>
    <w:p w14:paraId="29BB123A" w14:textId="08B6F3CB" w:rsidR="00664FA5" w:rsidRPr="00664FA5" w:rsidRDefault="00664FA5" w:rsidP="00664FA5">
      <w:pPr>
        <w:rPr>
          <w:sz w:val="28"/>
          <w:szCs w:val="28"/>
        </w:rPr>
      </w:pPr>
    </w:p>
    <w:p w14:paraId="6DB3797A" w14:textId="19482925" w:rsidR="00664FA5" w:rsidRDefault="00664FA5" w:rsidP="00664FA5">
      <w:pPr>
        <w:rPr>
          <w:sz w:val="28"/>
          <w:szCs w:val="28"/>
        </w:rPr>
      </w:pPr>
    </w:p>
    <w:p w14:paraId="005F329B" w14:textId="5F2526B2" w:rsidR="00664FA5" w:rsidRPr="00664FA5" w:rsidRDefault="00664FA5" w:rsidP="00664FA5">
      <w:pPr>
        <w:tabs>
          <w:tab w:val="left" w:pos="266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5E18AA2" w14:textId="21FC068B" w:rsidR="002532A7" w:rsidRDefault="005874DC" w:rsidP="002532A7">
      <w:pPr>
        <w:keepNext/>
        <w:spacing w:line="360" w:lineRule="auto"/>
        <w:jc w:val="center"/>
      </w:pPr>
      <w:r>
        <w:rPr>
          <w:rFonts w:eastAsiaTheme="minorHAnsi"/>
          <w:noProof/>
          <w:lang w:val="en-US"/>
        </w:rPr>
        <w:lastRenderedPageBreak/>
        <w:drawing>
          <wp:inline distT="0" distB="0" distL="0" distR="0" wp14:anchorId="4E7995AB" wp14:editId="0893416D">
            <wp:extent cx="3818534" cy="3485577"/>
            <wp:effectExtent l="19050" t="19050" r="10795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34" cy="34855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20BE3" w14:textId="0219767A" w:rsidR="00D413B5" w:rsidRDefault="002532A7" w:rsidP="002532A7">
      <w:pPr>
        <w:pStyle w:val="a8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532A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532A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532A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532A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2532A7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2532A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532A7">
        <w:rPr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2532A7">
        <w:rPr>
          <w:i w:val="0"/>
          <w:iCs w:val="0"/>
          <w:color w:val="000000" w:themeColor="text1"/>
          <w:sz w:val="28"/>
          <w:szCs w:val="28"/>
        </w:rPr>
        <w:t>Даталогическая модель</w:t>
      </w:r>
    </w:p>
    <w:p w14:paraId="25E2E1D1" w14:textId="77777777" w:rsidR="00585E0E" w:rsidRPr="00585E0E" w:rsidRDefault="00585E0E" w:rsidP="00585E0E">
      <w:pPr>
        <w:rPr>
          <w:rFonts w:eastAsiaTheme="minorHAnsi"/>
        </w:rPr>
      </w:pPr>
    </w:p>
    <w:sectPr w:rsidR="00585E0E" w:rsidRPr="00585E0E" w:rsidSect="00271B3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A4BD" w14:textId="77777777" w:rsidR="003B4B7A" w:rsidRDefault="003B4B7A" w:rsidP="00B83973">
      <w:r>
        <w:separator/>
      </w:r>
    </w:p>
  </w:endnote>
  <w:endnote w:type="continuationSeparator" w:id="0">
    <w:p w14:paraId="3B3F788F" w14:textId="77777777" w:rsidR="003B4B7A" w:rsidRDefault="003B4B7A" w:rsidP="00B8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55520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CCA55E9" w14:textId="74558F96" w:rsidR="00B83973" w:rsidRPr="00191B3F" w:rsidRDefault="00B83973">
        <w:pPr>
          <w:pStyle w:val="a6"/>
          <w:jc w:val="center"/>
          <w:rPr>
            <w:sz w:val="28"/>
            <w:szCs w:val="28"/>
          </w:rPr>
        </w:pPr>
        <w:r w:rsidRPr="00191B3F">
          <w:rPr>
            <w:sz w:val="28"/>
            <w:szCs w:val="28"/>
          </w:rPr>
          <w:fldChar w:fldCharType="begin"/>
        </w:r>
        <w:r w:rsidRPr="00191B3F">
          <w:rPr>
            <w:sz w:val="28"/>
            <w:szCs w:val="28"/>
          </w:rPr>
          <w:instrText>PAGE   \* MERGEFORMAT</w:instrText>
        </w:r>
        <w:r w:rsidRPr="00191B3F">
          <w:rPr>
            <w:sz w:val="28"/>
            <w:szCs w:val="28"/>
          </w:rPr>
          <w:fldChar w:fldCharType="separate"/>
        </w:r>
        <w:r w:rsidR="00BD76ED" w:rsidRPr="00191B3F">
          <w:rPr>
            <w:noProof/>
            <w:sz w:val="28"/>
            <w:szCs w:val="28"/>
          </w:rPr>
          <w:t>12</w:t>
        </w:r>
        <w:r w:rsidRPr="00191B3F">
          <w:rPr>
            <w:sz w:val="28"/>
            <w:szCs w:val="28"/>
          </w:rPr>
          <w:fldChar w:fldCharType="end"/>
        </w:r>
      </w:p>
    </w:sdtContent>
  </w:sdt>
  <w:p w14:paraId="7BB76AAD" w14:textId="77777777" w:rsidR="00B83973" w:rsidRDefault="00B839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8231" w14:textId="77777777" w:rsidR="003B4B7A" w:rsidRDefault="003B4B7A" w:rsidP="00B83973">
      <w:r>
        <w:separator/>
      </w:r>
    </w:p>
  </w:footnote>
  <w:footnote w:type="continuationSeparator" w:id="0">
    <w:p w14:paraId="00A2A38D" w14:textId="77777777" w:rsidR="003B4B7A" w:rsidRDefault="003B4B7A" w:rsidP="00B83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AD9"/>
    <w:multiLevelType w:val="multilevel"/>
    <w:tmpl w:val="53CAF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270938"/>
    <w:multiLevelType w:val="hybridMultilevel"/>
    <w:tmpl w:val="B79EA2E0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06A62F6"/>
    <w:multiLevelType w:val="hybridMultilevel"/>
    <w:tmpl w:val="89EA4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3C84"/>
    <w:multiLevelType w:val="hybridMultilevel"/>
    <w:tmpl w:val="949A7850"/>
    <w:lvl w:ilvl="0" w:tplc="4106FB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C60B3B"/>
    <w:multiLevelType w:val="hybridMultilevel"/>
    <w:tmpl w:val="AE1E4210"/>
    <w:lvl w:ilvl="0" w:tplc="91201F0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95A3FDE"/>
    <w:multiLevelType w:val="multilevel"/>
    <w:tmpl w:val="3698CB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16" w:hanging="2160"/>
      </w:pPr>
      <w:rPr>
        <w:rFonts w:hint="default"/>
      </w:rPr>
    </w:lvl>
  </w:abstractNum>
  <w:abstractNum w:abstractNumId="6" w15:restartNumberingAfterBreak="0">
    <w:nsid w:val="1D1A2612"/>
    <w:multiLevelType w:val="multilevel"/>
    <w:tmpl w:val="3698CB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16" w:hanging="2160"/>
      </w:pPr>
      <w:rPr>
        <w:rFonts w:hint="default"/>
      </w:rPr>
    </w:lvl>
  </w:abstractNum>
  <w:abstractNum w:abstractNumId="7" w15:restartNumberingAfterBreak="0">
    <w:nsid w:val="223D3222"/>
    <w:multiLevelType w:val="hybridMultilevel"/>
    <w:tmpl w:val="FDE84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8590F2B"/>
    <w:multiLevelType w:val="multilevel"/>
    <w:tmpl w:val="699A9A46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2073" w:hanging="108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433" w:hanging="1440"/>
      </w:pPr>
    </w:lvl>
    <w:lvl w:ilvl="6">
      <w:start w:val="1"/>
      <w:numFmt w:val="decimal"/>
      <w:isLgl/>
      <w:lvlText w:val="%1.%2.%3.%4.%5.%6.%7."/>
      <w:lvlJc w:val="left"/>
      <w:pPr>
        <w:ind w:left="2793" w:hanging="1800"/>
      </w:p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</w:lvl>
  </w:abstractNum>
  <w:abstractNum w:abstractNumId="9" w15:restartNumberingAfterBreak="0">
    <w:nsid w:val="33D77022"/>
    <w:multiLevelType w:val="multilevel"/>
    <w:tmpl w:val="53CAF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19264C"/>
    <w:multiLevelType w:val="multilevel"/>
    <w:tmpl w:val="3698CB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16" w:hanging="2160"/>
      </w:pPr>
      <w:rPr>
        <w:rFonts w:hint="default"/>
      </w:rPr>
    </w:lvl>
  </w:abstractNum>
  <w:abstractNum w:abstractNumId="11" w15:restartNumberingAfterBreak="0">
    <w:nsid w:val="36273B5A"/>
    <w:multiLevelType w:val="multilevel"/>
    <w:tmpl w:val="1332D9A6"/>
    <w:lvl w:ilvl="0">
      <w:start w:val="1"/>
      <w:numFmt w:val="decimal"/>
      <w:lvlText w:val="%1)"/>
      <w:lvlJc w:val="left"/>
      <w:pPr>
        <w:ind w:left="1429" w:hanging="72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429" w:hanging="7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2" w15:restartNumberingAfterBreak="0">
    <w:nsid w:val="40887354"/>
    <w:multiLevelType w:val="multilevel"/>
    <w:tmpl w:val="F7E0F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7570E48"/>
    <w:multiLevelType w:val="hybridMultilevel"/>
    <w:tmpl w:val="799E0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37EFE"/>
    <w:multiLevelType w:val="hybridMultilevel"/>
    <w:tmpl w:val="4FC48866"/>
    <w:lvl w:ilvl="0" w:tplc="91201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E3B6A"/>
    <w:multiLevelType w:val="multilevel"/>
    <w:tmpl w:val="22B04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96378F9"/>
    <w:multiLevelType w:val="hybridMultilevel"/>
    <w:tmpl w:val="8886E0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11529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B106A9"/>
    <w:multiLevelType w:val="hybridMultilevel"/>
    <w:tmpl w:val="562C47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9B730D9"/>
    <w:multiLevelType w:val="hybridMultilevel"/>
    <w:tmpl w:val="A70E3D18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C406BED"/>
    <w:multiLevelType w:val="multilevel"/>
    <w:tmpl w:val="3698CB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16" w:hanging="2160"/>
      </w:pPr>
      <w:rPr>
        <w:rFonts w:hint="default"/>
      </w:rPr>
    </w:lvl>
  </w:abstractNum>
  <w:num w:numId="1">
    <w:abstractNumId w:val="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14"/>
  </w:num>
  <w:num w:numId="6">
    <w:abstractNumId w:val="4"/>
  </w:num>
  <w:num w:numId="7">
    <w:abstractNumId w:val="18"/>
  </w:num>
  <w:num w:numId="8">
    <w:abstractNumId w:val="15"/>
  </w:num>
  <w:num w:numId="9">
    <w:abstractNumId w:val="16"/>
  </w:num>
  <w:num w:numId="10">
    <w:abstractNumId w:val="13"/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5"/>
  </w:num>
  <w:num w:numId="15">
    <w:abstractNumId w:val="6"/>
  </w:num>
  <w:num w:numId="16">
    <w:abstractNumId w:val="9"/>
  </w:num>
  <w:num w:numId="17">
    <w:abstractNumId w:val="0"/>
  </w:num>
  <w:num w:numId="18">
    <w:abstractNumId w:val="3"/>
  </w:num>
  <w:num w:numId="19">
    <w:abstractNumId w:val="19"/>
  </w:num>
  <w:num w:numId="20">
    <w:abstractNumId w:val="2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EE1"/>
    <w:rsid w:val="000733DA"/>
    <w:rsid w:val="000A7810"/>
    <w:rsid w:val="000F1404"/>
    <w:rsid w:val="0011387A"/>
    <w:rsid w:val="00141597"/>
    <w:rsid w:val="001440F6"/>
    <w:rsid w:val="00180F07"/>
    <w:rsid w:val="00191B3F"/>
    <w:rsid w:val="00237F73"/>
    <w:rsid w:val="00240259"/>
    <w:rsid w:val="0024367B"/>
    <w:rsid w:val="002532A7"/>
    <w:rsid w:val="00271B33"/>
    <w:rsid w:val="00276ECC"/>
    <w:rsid w:val="00321475"/>
    <w:rsid w:val="00361114"/>
    <w:rsid w:val="003A07AB"/>
    <w:rsid w:val="003B4B7A"/>
    <w:rsid w:val="00454289"/>
    <w:rsid w:val="004D7E6A"/>
    <w:rsid w:val="00585E0E"/>
    <w:rsid w:val="005874DC"/>
    <w:rsid w:val="005A4EB3"/>
    <w:rsid w:val="005C4937"/>
    <w:rsid w:val="00636500"/>
    <w:rsid w:val="006404FB"/>
    <w:rsid w:val="00664FA5"/>
    <w:rsid w:val="007307D2"/>
    <w:rsid w:val="00746651"/>
    <w:rsid w:val="00763F22"/>
    <w:rsid w:val="008100F6"/>
    <w:rsid w:val="00827AA1"/>
    <w:rsid w:val="00830850"/>
    <w:rsid w:val="00837C20"/>
    <w:rsid w:val="00960451"/>
    <w:rsid w:val="0098246F"/>
    <w:rsid w:val="009B6342"/>
    <w:rsid w:val="009C1954"/>
    <w:rsid w:val="00A84856"/>
    <w:rsid w:val="00AB0CD4"/>
    <w:rsid w:val="00AB4EB1"/>
    <w:rsid w:val="00AB71AF"/>
    <w:rsid w:val="00B32FE7"/>
    <w:rsid w:val="00B565B3"/>
    <w:rsid w:val="00B81B9A"/>
    <w:rsid w:val="00B83973"/>
    <w:rsid w:val="00BA1F48"/>
    <w:rsid w:val="00BD76ED"/>
    <w:rsid w:val="00C30EE1"/>
    <w:rsid w:val="00CC5B96"/>
    <w:rsid w:val="00D03170"/>
    <w:rsid w:val="00D413B5"/>
    <w:rsid w:val="00D60818"/>
    <w:rsid w:val="00D75094"/>
    <w:rsid w:val="00DD248C"/>
    <w:rsid w:val="00E618C3"/>
    <w:rsid w:val="00EB470D"/>
    <w:rsid w:val="00F4063E"/>
    <w:rsid w:val="00F6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4FF6"/>
  <w15:docId w15:val="{A8BE2B83-52D5-4483-A66C-D8605900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E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9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39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83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839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83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8246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">
    <w:name w:val="Заголовки1 Знак"/>
    <w:link w:val="10"/>
    <w:locked/>
    <w:rsid w:val="00E618C3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0">
    <w:name w:val="Заголовки1"/>
    <w:basedOn w:val="a"/>
    <w:link w:val="1"/>
    <w:qFormat/>
    <w:rsid w:val="00E618C3"/>
    <w:pPr>
      <w:keepNext/>
      <w:spacing w:before="240" w:after="60"/>
      <w:ind w:firstLine="709"/>
      <w:outlineLvl w:val="0"/>
    </w:pPr>
    <w:rPr>
      <w:b/>
      <w:bCs/>
      <w:kern w:val="32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BD76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D76ED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rmal (Web)"/>
    <w:basedOn w:val="a"/>
    <w:uiPriority w:val="99"/>
    <w:semiHidden/>
    <w:unhideWhenUsed/>
    <w:rsid w:val="000733DA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073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G:\&#1050;&#1055;__&#1048;&#1083;&#1100;&#1080;&#1085;%20&#1040;&#1088;&#1090;&#1091;&#1088;.docx" TargetMode="External"/><Relationship Id="rId18" Type="http://schemas.openxmlformats.org/officeDocument/2006/relationships/hyperlink" Target="file:///G:\&#1050;&#1055;__&#1048;&#1083;&#1100;&#1080;&#1085;%20&#1040;&#1088;&#1090;&#1091;&#1088;.docx" TargetMode="External"/><Relationship Id="rId26" Type="http://schemas.openxmlformats.org/officeDocument/2006/relationships/hyperlink" Target="file:///G:\&#1050;&#1055;__&#1048;&#1083;&#1100;&#1080;&#1085;%20&#1040;&#1088;&#1090;&#1091;&#1088;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G:\&#1050;&#1055;__&#1048;&#1083;&#1100;&#1080;&#1085;%20&#1040;&#1088;&#1090;&#1091;&#1088;.docx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G:\&#1050;&#1055;__&#1048;&#1083;&#1100;&#1080;&#1085;%20&#1040;&#1088;&#1090;&#1091;&#1088;.docx" TargetMode="External"/><Relationship Id="rId17" Type="http://schemas.openxmlformats.org/officeDocument/2006/relationships/hyperlink" Target="file:///G:\&#1050;&#1055;__&#1048;&#1083;&#1100;&#1080;&#1085;%20&#1040;&#1088;&#1090;&#1091;&#1088;.docx" TargetMode="External"/><Relationship Id="rId25" Type="http://schemas.openxmlformats.org/officeDocument/2006/relationships/hyperlink" Target="file:///G:\&#1050;&#1055;__&#1048;&#1083;&#1100;&#1080;&#1085;%20&#1040;&#1088;&#1090;&#1091;&#1088;.docx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file:///G:\&#1050;&#1055;__&#1048;&#1083;&#1100;&#1080;&#1085;%20&#1040;&#1088;&#1090;&#1091;&#1088;.docx" TargetMode="External"/><Relationship Id="rId20" Type="http://schemas.openxmlformats.org/officeDocument/2006/relationships/hyperlink" Target="file:///G:\&#1050;&#1055;__&#1048;&#1083;&#1100;&#1080;&#1085;%20&#1040;&#1088;&#1090;&#1091;&#1088;.docx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G:\&#1050;&#1055;__&#1048;&#1083;&#1100;&#1080;&#1085;%20&#1040;&#1088;&#1090;&#1091;&#1088;.docx" TargetMode="External"/><Relationship Id="rId24" Type="http://schemas.openxmlformats.org/officeDocument/2006/relationships/hyperlink" Target="file:///G:\&#1050;&#1055;__&#1048;&#1083;&#1100;&#1080;&#1085;%20&#1040;&#1088;&#1090;&#1091;&#1088;.docx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G:\&#1050;&#1055;__&#1048;&#1083;&#1100;&#1080;&#1085;%20&#1040;&#1088;&#1090;&#1091;&#1088;.docx" TargetMode="External"/><Relationship Id="rId23" Type="http://schemas.openxmlformats.org/officeDocument/2006/relationships/hyperlink" Target="file:///G:\&#1050;&#1055;__&#1048;&#1083;&#1100;&#1080;&#1085;%20&#1040;&#1088;&#1090;&#1091;&#1088;.docx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9.png"/><Relationship Id="rId10" Type="http://schemas.openxmlformats.org/officeDocument/2006/relationships/hyperlink" Target="file:///G:\&#1050;&#1055;__&#1048;&#1083;&#1100;&#1080;&#1085;%20&#1040;&#1088;&#1090;&#1091;&#1088;.docx" TargetMode="External"/><Relationship Id="rId19" Type="http://schemas.openxmlformats.org/officeDocument/2006/relationships/hyperlink" Target="file:///G:\&#1050;&#1055;__&#1048;&#1083;&#1100;&#1080;&#1085;%20&#1040;&#1088;&#1090;&#1091;&#1088;.docx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G:\&#1050;&#1055;__&#1048;&#1083;&#1100;&#1080;&#1085;%20&#1040;&#1088;&#1090;&#1091;&#1088;.docx" TargetMode="External"/><Relationship Id="rId14" Type="http://schemas.openxmlformats.org/officeDocument/2006/relationships/hyperlink" Target="file:///G:\&#1050;&#1055;__&#1048;&#1083;&#1100;&#1080;&#1085;%20&#1040;&#1088;&#1090;&#1091;&#1088;.docx" TargetMode="External"/><Relationship Id="rId22" Type="http://schemas.openxmlformats.org/officeDocument/2006/relationships/hyperlink" Target="file:///G:\&#1050;&#1055;__&#1048;&#1083;&#1100;&#1080;&#1085;%20&#1040;&#1088;&#1090;&#1091;&#1088;.docx" TargetMode="External"/><Relationship Id="rId27" Type="http://schemas.openxmlformats.org/officeDocument/2006/relationships/footer" Target="footer1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8" Type="http://schemas.openxmlformats.org/officeDocument/2006/relationships/hyperlink" Target="file:///G:\&#1050;&#1055;__&#1048;&#1083;&#1100;&#1080;&#1085;%20&#1040;&#1088;&#1090;&#1091;&#1088;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35E7B-ABDE-4126-99CF-220B7E57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19</Pages>
  <Words>2558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Марина Анатольевна</dc:creator>
  <cp:keywords/>
  <dc:description/>
  <cp:lastModifiedBy>Дмитрий Гусаков</cp:lastModifiedBy>
  <cp:revision>25</cp:revision>
  <dcterms:created xsi:type="dcterms:W3CDTF">2022-09-19T02:19:00Z</dcterms:created>
  <dcterms:modified xsi:type="dcterms:W3CDTF">2022-10-25T04:43:00Z</dcterms:modified>
</cp:coreProperties>
</file>