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A59BF7" w14:textId="77777777" w:rsidR="00270B63" w:rsidRPr="003A558D" w:rsidRDefault="00270B63" w:rsidP="00270B63">
      <w:pPr>
        <w:pStyle w:val="NormalWeb"/>
        <w:rPr>
          <w:rFonts w:ascii="Arial Narrow" w:hAnsi="Arial Narrow"/>
          <w:noProof/>
          <w:sz w:val="2"/>
          <w:szCs w:val="2"/>
        </w:rPr>
      </w:pPr>
    </w:p>
    <w:p w14:paraId="715D1C62" w14:textId="35C5AD46" w:rsidR="00545A09" w:rsidRPr="00741833" w:rsidRDefault="00785BE4" w:rsidP="00785BE4">
      <w:pPr>
        <w:pStyle w:val="NormalWeb"/>
        <w:jc w:val="center"/>
        <w:rPr>
          <w:rFonts w:ascii="Aptos Display" w:hAnsi="Aptos Display"/>
          <w:b/>
          <w:color w:val="000000"/>
          <w:sz w:val="52"/>
          <w:szCs w:val="200"/>
          <w:u w:val="single"/>
          <w:lang w:val="en-CA"/>
        </w:rPr>
      </w:pPr>
      <w:r w:rsidRPr="00741833">
        <w:rPr>
          <w:rFonts w:ascii="Aptos Display" w:hAnsi="Aptos Display"/>
          <w:b/>
          <w:color w:val="000000"/>
          <w:sz w:val="52"/>
          <w:szCs w:val="200"/>
          <w:u w:val="single"/>
          <w:lang w:val="en-CA"/>
        </w:rPr>
        <w:t>CAHIER DE CHARGE</w:t>
      </w:r>
    </w:p>
    <w:p w14:paraId="1A6D0004" w14:textId="77777777" w:rsidR="003A558D" w:rsidRPr="00741833" w:rsidRDefault="003A558D" w:rsidP="003A558D">
      <w:pPr>
        <w:pStyle w:val="NormalWeb"/>
        <w:jc w:val="both"/>
        <w:rPr>
          <w:rFonts w:ascii="Aptos Display" w:hAnsi="Aptos Display"/>
          <w:b/>
          <w:color w:val="000000"/>
          <w:sz w:val="32"/>
          <w:szCs w:val="72"/>
          <w:lang w:val="en-CA"/>
        </w:rPr>
      </w:pPr>
      <w:r w:rsidRPr="00741833">
        <w:rPr>
          <w:rFonts w:ascii="Aptos Display" w:hAnsi="Aptos Display"/>
          <w:b/>
          <w:color w:val="000000"/>
          <w:sz w:val="32"/>
          <w:szCs w:val="72"/>
          <w:lang w:val="en-CA"/>
        </w:rPr>
        <w:t>FAMILY GREEN DIGITAL SYSTEM (FGDS)</w:t>
      </w:r>
    </w:p>
    <w:p w14:paraId="261EB098" w14:textId="76593A2C" w:rsidR="00785BE4" w:rsidRDefault="003A558D" w:rsidP="003A558D">
      <w:pPr>
        <w:pStyle w:val="NormalWeb"/>
        <w:jc w:val="both"/>
        <w:rPr>
          <w:rFonts w:ascii="Aptos Display" w:hAnsi="Aptos Display"/>
          <w:bCs/>
          <w:color w:val="000000"/>
          <w:sz w:val="28"/>
          <w:szCs w:val="56"/>
        </w:rPr>
      </w:pPr>
      <w:r w:rsidRPr="003A558D">
        <w:rPr>
          <w:rFonts w:ascii="Aptos Display" w:hAnsi="Aptos Display"/>
          <w:bCs/>
          <w:color w:val="000000"/>
          <w:sz w:val="28"/>
          <w:szCs w:val="56"/>
        </w:rPr>
        <w:t>Plateforme numérique intégrée de gestion, suivi et reporting des projets et activités de la F</w:t>
      </w:r>
      <w:r>
        <w:rPr>
          <w:rFonts w:ascii="Aptos Display" w:hAnsi="Aptos Display"/>
          <w:bCs/>
          <w:color w:val="000000"/>
          <w:sz w:val="28"/>
          <w:szCs w:val="56"/>
        </w:rPr>
        <w:t>amily Green Corporation.</w:t>
      </w:r>
    </w:p>
    <w:p w14:paraId="4FC471EB" w14:textId="018F6117" w:rsidR="00AB0518" w:rsidRDefault="00AB0518" w:rsidP="003A558D">
      <w:pPr>
        <w:pStyle w:val="NormalWeb"/>
        <w:jc w:val="both"/>
        <w:rPr>
          <w:rFonts w:ascii="Aptos Display" w:hAnsi="Aptos Display"/>
          <w:bCs/>
          <w:color w:val="000000"/>
          <w:sz w:val="28"/>
          <w:szCs w:val="56"/>
        </w:rPr>
      </w:pPr>
      <w:r w:rsidRPr="00E90408">
        <w:rPr>
          <w:rFonts w:ascii="Aptos Display" w:hAnsi="Aptos Display"/>
          <w:bCs/>
          <w:color w:val="000000"/>
          <w:sz w:val="28"/>
          <w:szCs w:val="56"/>
          <w:u w:val="single"/>
        </w:rPr>
        <w:t>Nom proposé pour la plateforme</w:t>
      </w:r>
      <w:r w:rsidRPr="00AB0518">
        <w:rPr>
          <w:rFonts w:ascii="Aptos Display" w:hAnsi="Aptos Display"/>
          <w:b/>
          <w:color w:val="000000"/>
          <w:sz w:val="28"/>
          <w:szCs w:val="56"/>
        </w:rPr>
        <w:t> :</w:t>
      </w:r>
      <w:r w:rsidRPr="00AB0518">
        <w:rPr>
          <w:rFonts w:ascii="Aptos Display" w:hAnsi="Aptos Display"/>
          <w:bCs/>
          <w:color w:val="000000"/>
          <w:sz w:val="28"/>
          <w:szCs w:val="56"/>
        </w:rPr>
        <w:t xml:space="preserve"> </w:t>
      </w:r>
      <w:r w:rsidRPr="00E90408">
        <w:rPr>
          <w:rFonts w:ascii="Aptos Display" w:hAnsi="Aptos Display"/>
          <w:b/>
          <w:color w:val="000000"/>
          <w:sz w:val="28"/>
          <w:szCs w:val="56"/>
        </w:rPr>
        <w:t xml:space="preserve">FGC </w:t>
      </w:r>
      <w:r w:rsidR="003123F6" w:rsidRPr="00E90408">
        <w:rPr>
          <w:rFonts w:ascii="Aptos Display" w:hAnsi="Aptos Display"/>
          <w:b/>
          <w:color w:val="000000"/>
          <w:sz w:val="28"/>
          <w:szCs w:val="56"/>
        </w:rPr>
        <w:t>Manager</w:t>
      </w:r>
      <w:r w:rsidR="003123F6">
        <w:rPr>
          <w:rFonts w:ascii="Aptos Display" w:hAnsi="Aptos Display"/>
          <w:bCs/>
          <w:color w:val="000000"/>
          <w:sz w:val="28"/>
          <w:szCs w:val="56"/>
        </w:rPr>
        <w:t xml:space="preserve"> </w:t>
      </w:r>
    </w:p>
    <w:p w14:paraId="0C3669AB" w14:textId="175AC906" w:rsidR="003A558D" w:rsidRPr="003A558D" w:rsidRDefault="003A558D" w:rsidP="003A558D">
      <w:pPr>
        <w:pStyle w:val="NormalWeb"/>
        <w:jc w:val="both"/>
        <w:rPr>
          <w:rFonts w:ascii="Aptos Display" w:hAnsi="Aptos Display"/>
          <w:b/>
          <w:color w:val="000000"/>
          <w:sz w:val="32"/>
          <w:szCs w:val="72"/>
        </w:rPr>
      </w:pPr>
      <w:r w:rsidRPr="003A558D">
        <w:rPr>
          <w:rFonts w:ascii="Aptos Display" w:hAnsi="Aptos Display"/>
          <w:b/>
          <w:color w:val="000000"/>
          <w:sz w:val="32"/>
          <w:szCs w:val="72"/>
        </w:rPr>
        <w:t>1. Présentation de FAMILY GREEN CORPORATION</w:t>
      </w:r>
    </w:p>
    <w:p w14:paraId="42F287FE" w14:textId="10DEB7D6" w:rsidR="003A558D" w:rsidRPr="003A558D" w:rsidRDefault="003A558D" w:rsidP="003A558D">
      <w:pPr>
        <w:pStyle w:val="NormalWeb"/>
        <w:jc w:val="both"/>
        <w:rPr>
          <w:rFonts w:ascii="Aptos Display" w:hAnsi="Aptos Display"/>
          <w:b/>
          <w:color w:val="000000"/>
          <w:sz w:val="28"/>
          <w:szCs w:val="56"/>
        </w:rPr>
      </w:pPr>
      <w:r w:rsidRPr="003A558D">
        <w:rPr>
          <w:rFonts w:ascii="Aptos Display" w:hAnsi="Aptos Display"/>
          <w:b/>
          <w:color w:val="000000"/>
          <w:sz w:val="28"/>
          <w:szCs w:val="56"/>
        </w:rPr>
        <w:t>1.1. Qui sommes-nous ?</w:t>
      </w:r>
    </w:p>
    <w:p w14:paraId="0CE85440" w14:textId="77777777" w:rsidR="004B0AE6" w:rsidRPr="004B0AE6" w:rsidRDefault="004B0AE6" w:rsidP="004B0AE6">
      <w:pPr>
        <w:pStyle w:val="NormalWeb"/>
        <w:jc w:val="both"/>
        <w:rPr>
          <w:rFonts w:ascii="Aptos Display" w:hAnsi="Aptos Display"/>
          <w:bCs/>
          <w:color w:val="000000"/>
          <w:sz w:val="28"/>
          <w:szCs w:val="56"/>
        </w:rPr>
      </w:pPr>
      <w:r w:rsidRPr="004B0AE6">
        <w:rPr>
          <w:rFonts w:ascii="Aptos Display" w:hAnsi="Aptos Display"/>
          <w:bCs/>
          <w:color w:val="000000"/>
          <w:sz w:val="28"/>
          <w:szCs w:val="56"/>
        </w:rPr>
        <w:t>La FAMILY GREEN CORPORATION (FGC) est une organisation socio-environnementale à but non lucratif créée au Cameroun.</w:t>
      </w:r>
    </w:p>
    <w:p w14:paraId="179E709C" w14:textId="77777777" w:rsidR="004B0AE6" w:rsidRDefault="004B0AE6" w:rsidP="004B0AE6">
      <w:pPr>
        <w:pStyle w:val="NormalWeb"/>
        <w:jc w:val="both"/>
        <w:rPr>
          <w:rFonts w:ascii="Aptos Display" w:hAnsi="Aptos Display"/>
          <w:bCs/>
          <w:color w:val="000000"/>
          <w:sz w:val="28"/>
          <w:szCs w:val="56"/>
        </w:rPr>
      </w:pPr>
      <w:r w:rsidRPr="004B0AE6">
        <w:rPr>
          <w:rFonts w:ascii="Aptos Display" w:hAnsi="Aptos Display"/>
          <w:bCs/>
          <w:color w:val="000000"/>
          <w:sz w:val="28"/>
          <w:szCs w:val="56"/>
        </w:rPr>
        <w:t>Elle œuvre pour la promotion du développement durable à travers la gestion responsable des déchets, la lutte contre la déforestation et l’insalubrité, ainsi que la réduction du réchauffement climatique.</w:t>
      </w:r>
    </w:p>
    <w:p w14:paraId="044EE34E" w14:textId="18FF5CF9" w:rsidR="004B0AE6" w:rsidRPr="004B0AE6" w:rsidRDefault="004B0AE6" w:rsidP="004B0AE6">
      <w:pPr>
        <w:pStyle w:val="NormalWeb"/>
        <w:jc w:val="both"/>
        <w:rPr>
          <w:rFonts w:ascii="Aptos Display" w:hAnsi="Aptos Display"/>
          <w:bCs/>
          <w:color w:val="000000"/>
          <w:sz w:val="28"/>
          <w:szCs w:val="56"/>
        </w:rPr>
      </w:pPr>
      <w:r w:rsidRPr="004B0AE6">
        <w:rPr>
          <w:rFonts w:ascii="Aptos Display" w:hAnsi="Aptos Display"/>
          <w:bCs/>
          <w:color w:val="000000"/>
          <w:sz w:val="28"/>
          <w:szCs w:val="56"/>
        </w:rPr>
        <w:t>FGC s’engage également dans la transition agroécologique, en promouvant des Activités Génératrices de Revenus (AGR) durables, notamment dans le secteur agricole, afin d’améliorer les conditions de vie des populations et de contribuer à la création d’une économie verte locale.</w:t>
      </w:r>
    </w:p>
    <w:p w14:paraId="0CEDFE80" w14:textId="77777777" w:rsidR="004B0AE6" w:rsidRPr="004B0AE6" w:rsidRDefault="004B0AE6" w:rsidP="004B0AE6">
      <w:pPr>
        <w:pStyle w:val="NormalWeb"/>
        <w:jc w:val="both"/>
        <w:rPr>
          <w:rFonts w:ascii="Aptos Display" w:hAnsi="Aptos Display"/>
          <w:bCs/>
          <w:color w:val="000000"/>
          <w:sz w:val="28"/>
          <w:szCs w:val="56"/>
        </w:rPr>
      </w:pPr>
      <w:r w:rsidRPr="004B0AE6">
        <w:rPr>
          <w:rFonts w:ascii="Aptos Display" w:hAnsi="Aptos Display"/>
          <w:bCs/>
          <w:color w:val="000000"/>
          <w:sz w:val="28"/>
          <w:szCs w:val="56"/>
        </w:rPr>
        <w:t>En tant qu’acteur catalyseur de changement positif, la FGC accompagne les communautés rurales, les jeunes et les femmes dans la mise en œuvre d’initiatives écologiques à fort impact social, économique et environnemental.</w:t>
      </w:r>
    </w:p>
    <w:p w14:paraId="68A89B8A" w14:textId="77777777" w:rsidR="004B0AE6" w:rsidRDefault="004B0AE6" w:rsidP="004B0AE6">
      <w:pPr>
        <w:pStyle w:val="NormalWeb"/>
        <w:jc w:val="both"/>
        <w:rPr>
          <w:rFonts w:ascii="Aptos Display" w:hAnsi="Aptos Display"/>
          <w:bCs/>
          <w:color w:val="000000"/>
          <w:sz w:val="28"/>
          <w:szCs w:val="56"/>
        </w:rPr>
      </w:pPr>
      <w:r w:rsidRPr="004B0AE6">
        <w:rPr>
          <w:rFonts w:ascii="Aptos Display" w:hAnsi="Aptos Display"/>
          <w:bCs/>
          <w:color w:val="000000"/>
          <w:sz w:val="28"/>
          <w:szCs w:val="56"/>
        </w:rPr>
        <w:t>Son approche intégrée vise à renforcer la résilience des territoires, valoriser les ressources naturelles et apporter une réelle valeur ajoutée à l’économie nationale.</w:t>
      </w:r>
    </w:p>
    <w:p w14:paraId="23028D5A" w14:textId="3452D455" w:rsidR="003A558D" w:rsidRPr="004B0AE6" w:rsidRDefault="003A558D" w:rsidP="004B0AE6">
      <w:pPr>
        <w:pStyle w:val="NormalWeb"/>
        <w:jc w:val="both"/>
        <w:rPr>
          <w:rFonts w:ascii="Aptos Display" w:hAnsi="Aptos Display"/>
          <w:b/>
          <w:color w:val="000000"/>
          <w:sz w:val="28"/>
          <w:szCs w:val="56"/>
        </w:rPr>
      </w:pPr>
      <w:r w:rsidRPr="004B0AE6">
        <w:rPr>
          <w:rFonts w:ascii="Aptos Display" w:hAnsi="Aptos Display"/>
          <w:b/>
          <w:color w:val="000000"/>
          <w:sz w:val="28"/>
          <w:szCs w:val="56"/>
        </w:rPr>
        <w:t>Depuis sa création, FGC s’est imposée comme un modèle de développement intégré, combinant :</w:t>
      </w:r>
    </w:p>
    <w:p w14:paraId="1EB61B19" w14:textId="19F10313" w:rsidR="00272313" w:rsidRDefault="00272313" w:rsidP="003A558D">
      <w:pPr>
        <w:pStyle w:val="NormalWeb"/>
        <w:numPr>
          <w:ilvl w:val="0"/>
          <w:numId w:val="14"/>
        </w:numPr>
        <w:jc w:val="both"/>
        <w:rPr>
          <w:rFonts w:ascii="Aptos Display" w:hAnsi="Aptos Display"/>
          <w:bCs/>
          <w:color w:val="000000"/>
          <w:sz w:val="28"/>
          <w:szCs w:val="56"/>
        </w:rPr>
      </w:pPr>
      <w:r w:rsidRPr="003A558D">
        <w:rPr>
          <w:rFonts w:ascii="Aptos Display" w:hAnsi="Aptos Display"/>
          <w:bCs/>
          <w:color w:val="000000"/>
          <w:sz w:val="28"/>
          <w:szCs w:val="56"/>
        </w:rPr>
        <w:t>La</w:t>
      </w:r>
      <w:r w:rsidR="003A558D" w:rsidRPr="003A558D">
        <w:rPr>
          <w:rFonts w:ascii="Aptos Display" w:hAnsi="Aptos Display"/>
          <w:bCs/>
          <w:color w:val="000000"/>
          <w:sz w:val="28"/>
          <w:szCs w:val="56"/>
        </w:rPr>
        <w:t xml:space="preserve"> sensibilisation environnementale et l’éducation écologique,</w:t>
      </w:r>
    </w:p>
    <w:p w14:paraId="2FE04B08" w14:textId="77777777" w:rsidR="00272313" w:rsidRDefault="00272313" w:rsidP="003A558D">
      <w:pPr>
        <w:pStyle w:val="NormalWeb"/>
        <w:numPr>
          <w:ilvl w:val="0"/>
          <w:numId w:val="14"/>
        </w:numPr>
        <w:jc w:val="both"/>
        <w:rPr>
          <w:rFonts w:ascii="Aptos Display" w:hAnsi="Aptos Display"/>
          <w:bCs/>
          <w:color w:val="000000"/>
          <w:sz w:val="28"/>
          <w:szCs w:val="56"/>
        </w:rPr>
      </w:pPr>
      <w:r w:rsidRPr="00272313">
        <w:rPr>
          <w:rFonts w:ascii="Aptos Display" w:hAnsi="Aptos Display"/>
          <w:bCs/>
          <w:color w:val="000000"/>
          <w:sz w:val="28"/>
          <w:szCs w:val="56"/>
        </w:rPr>
        <w:t>La</w:t>
      </w:r>
      <w:r w:rsidR="003A558D" w:rsidRPr="00272313">
        <w:rPr>
          <w:rFonts w:ascii="Aptos Display" w:hAnsi="Aptos Display"/>
          <w:bCs/>
          <w:color w:val="000000"/>
          <w:sz w:val="28"/>
          <w:szCs w:val="56"/>
        </w:rPr>
        <w:t xml:space="preserve"> promotion de l’agriculture biologique,</w:t>
      </w:r>
    </w:p>
    <w:p w14:paraId="0483D2FD" w14:textId="77777777" w:rsidR="00272313" w:rsidRDefault="00272313" w:rsidP="003A558D">
      <w:pPr>
        <w:pStyle w:val="NormalWeb"/>
        <w:numPr>
          <w:ilvl w:val="0"/>
          <w:numId w:val="14"/>
        </w:numPr>
        <w:jc w:val="both"/>
        <w:rPr>
          <w:rFonts w:ascii="Aptos Display" w:hAnsi="Aptos Display"/>
          <w:bCs/>
          <w:color w:val="000000"/>
          <w:sz w:val="28"/>
          <w:szCs w:val="56"/>
        </w:rPr>
      </w:pPr>
      <w:r>
        <w:rPr>
          <w:rFonts w:ascii="Aptos Display" w:hAnsi="Aptos Display"/>
          <w:bCs/>
          <w:color w:val="000000"/>
          <w:sz w:val="28"/>
          <w:szCs w:val="56"/>
        </w:rPr>
        <w:t>L</w:t>
      </w:r>
      <w:r w:rsidR="003A558D" w:rsidRPr="00272313">
        <w:rPr>
          <w:rFonts w:ascii="Aptos Display" w:hAnsi="Aptos Display"/>
          <w:bCs/>
          <w:color w:val="000000"/>
          <w:sz w:val="28"/>
          <w:szCs w:val="56"/>
        </w:rPr>
        <w:t>a reforestation communautaire,</w:t>
      </w:r>
    </w:p>
    <w:p w14:paraId="7129CA45" w14:textId="714C5C51" w:rsidR="00741833" w:rsidRPr="00741833" w:rsidRDefault="00272313" w:rsidP="00741833">
      <w:pPr>
        <w:pStyle w:val="NormalWeb"/>
        <w:numPr>
          <w:ilvl w:val="0"/>
          <w:numId w:val="14"/>
        </w:numPr>
        <w:jc w:val="both"/>
        <w:rPr>
          <w:rFonts w:ascii="Aptos Display" w:hAnsi="Aptos Display"/>
          <w:bCs/>
          <w:color w:val="000000"/>
          <w:sz w:val="28"/>
          <w:szCs w:val="56"/>
        </w:rPr>
      </w:pPr>
      <w:r w:rsidRPr="00272313">
        <w:rPr>
          <w:rFonts w:ascii="Segoe UI Emoji" w:hAnsi="Segoe UI Emoji" w:cs="Segoe UI Emoji"/>
          <w:bCs/>
          <w:color w:val="000000"/>
          <w:sz w:val="28"/>
          <w:szCs w:val="56"/>
        </w:rPr>
        <w:t>L</w:t>
      </w:r>
      <w:r w:rsidR="003A558D" w:rsidRPr="00272313">
        <w:rPr>
          <w:rFonts w:ascii="Aptos Display" w:hAnsi="Aptos Display"/>
          <w:bCs/>
          <w:color w:val="000000"/>
          <w:sz w:val="28"/>
          <w:szCs w:val="56"/>
        </w:rPr>
        <w:t>a production locale de biofertilisants écologiques (BioFerNa),</w:t>
      </w:r>
    </w:p>
    <w:p w14:paraId="6B419F91" w14:textId="77777777" w:rsidR="00741833" w:rsidRDefault="00741833" w:rsidP="00741833">
      <w:pPr>
        <w:pStyle w:val="Paragraphedeliste"/>
        <w:rPr>
          <w:rFonts w:ascii="Aptos Display" w:hAnsi="Aptos Display"/>
          <w:bCs/>
          <w:color w:val="000000"/>
          <w:szCs w:val="56"/>
        </w:rPr>
      </w:pPr>
    </w:p>
    <w:p w14:paraId="0890DFCE" w14:textId="0F7AB2CB" w:rsidR="003A558D" w:rsidRPr="00741833" w:rsidRDefault="00272313" w:rsidP="00741833">
      <w:pPr>
        <w:pStyle w:val="NormalWeb"/>
        <w:numPr>
          <w:ilvl w:val="0"/>
          <w:numId w:val="14"/>
        </w:numPr>
        <w:jc w:val="both"/>
        <w:rPr>
          <w:rFonts w:ascii="Aptos Display" w:hAnsi="Aptos Display"/>
          <w:bCs/>
          <w:color w:val="000000"/>
          <w:sz w:val="28"/>
          <w:szCs w:val="56"/>
        </w:rPr>
      </w:pPr>
      <w:r w:rsidRPr="00741833">
        <w:rPr>
          <w:rFonts w:ascii="Aptos Display" w:hAnsi="Aptos Display"/>
          <w:bCs/>
          <w:color w:val="000000"/>
          <w:sz w:val="28"/>
          <w:szCs w:val="56"/>
        </w:rPr>
        <w:t>L</w:t>
      </w:r>
      <w:r w:rsidR="003A558D" w:rsidRPr="00741833">
        <w:rPr>
          <w:rFonts w:ascii="Aptos Display" w:hAnsi="Aptos Display"/>
          <w:bCs/>
          <w:color w:val="000000"/>
          <w:sz w:val="28"/>
          <w:szCs w:val="56"/>
        </w:rPr>
        <w:t>a coopération internationale à travers des représentations en Europe et des partenariats techniques et financiers.</w:t>
      </w:r>
    </w:p>
    <w:p w14:paraId="6B2CEA8F" w14:textId="38E69563" w:rsidR="003A558D" w:rsidRDefault="003A558D" w:rsidP="003A558D">
      <w:pPr>
        <w:pStyle w:val="NormalWeb"/>
        <w:jc w:val="both"/>
        <w:rPr>
          <w:rFonts w:ascii="Aptos Display" w:hAnsi="Aptos Display"/>
          <w:bCs/>
          <w:color w:val="000000"/>
          <w:sz w:val="28"/>
          <w:szCs w:val="56"/>
        </w:rPr>
      </w:pPr>
      <w:r w:rsidRPr="003A558D">
        <w:rPr>
          <w:rFonts w:ascii="Aptos Display" w:hAnsi="Aptos Display"/>
          <w:bCs/>
          <w:color w:val="000000"/>
          <w:sz w:val="28"/>
          <w:szCs w:val="56"/>
        </w:rPr>
        <w:t>FGC s’appuie sur un réseau d’acteurs (ONG locales, institutions publiques, bailleurs, communautés rurales) pour renforcer la résilience climatique et économique des populations.</w:t>
      </w:r>
    </w:p>
    <w:p w14:paraId="4BAC2214" w14:textId="1D27A9AD" w:rsidR="004B0AE6" w:rsidRPr="004B0AE6" w:rsidRDefault="004B0AE6" w:rsidP="004B0AE6">
      <w:pPr>
        <w:pStyle w:val="NormalWeb"/>
        <w:jc w:val="both"/>
        <w:rPr>
          <w:rFonts w:ascii="Aptos Display" w:hAnsi="Aptos Display"/>
          <w:b/>
          <w:color w:val="000000"/>
          <w:sz w:val="28"/>
          <w:szCs w:val="56"/>
        </w:rPr>
      </w:pPr>
      <w:r w:rsidRPr="004B0AE6">
        <w:rPr>
          <w:rFonts w:ascii="Aptos Display" w:hAnsi="Aptos Display"/>
          <w:b/>
          <w:color w:val="000000"/>
          <w:sz w:val="28"/>
          <w:szCs w:val="56"/>
        </w:rPr>
        <w:t>1.2 Vision</w:t>
      </w:r>
    </w:p>
    <w:p w14:paraId="2F0D8815" w14:textId="6C4FBE83" w:rsidR="004B0AE6" w:rsidRPr="004B0AE6" w:rsidRDefault="004B0AE6" w:rsidP="004B0AE6">
      <w:pPr>
        <w:pStyle w:val="NormalWeb"/>
        <w:jc w:val="both"/>
        <w:rPr>
          <w:rFonts w:ascii="Aptos Display" w:hAnsi="Aptos Display"/>
          <w:bCs/>
          <w:color w:val="000000"/>
          <w:sz w:val="28"/>
          <w:szCs w:val="56"/>
        </w:rPr>
      </w:pPr>
      <w:r w:rsidRPr="004B0AE6">
        <w:rPr>
          <w:rFonts w:ascii="Aptos Display" w:hAnsi="Aptos Display"/>
          <w:bCs/>
          <w:color w:val="000000"/>
          <w:sz w:val="28"/>
          <w:szCs w:val="56"/>
        </w:rPr>
        <w:t>Bâtir une société verte, résiliente et inclusive où l’homme et la nature coexistent en harmonie pour un avenir durable.</w:t>
      </w:r>
    </w:p>
    <w:p w14:paraId="33AE3C59" w14:textId="4A4CAB17" w:rsidR="004B0AE6" w:rsidRPr="004B0AE6" w:rsidRDefault="004B0AE6" w:rsidP="004B0AE6">
      <w:pPr>
        <w:pStyle w:val="NormalWeb"/>
        <w:jc w:val="both"/>
        <w:rPr>
          <w:rFonts w:ascii="Aptos Display" w:hAnsi="Aptos Display"/>
          <w:b/>
          <w:color w:val="000000"/>
          <w:sz w:val="28"/>
          <w:szCs w:val="56"/>
        </w:rPr>
      </w:pPr>
      <w:r w:rsidRPr="004B0AE6">
        <w:rPr>
          <w:rFonts w:ascii="Aptos Display" w:hAnsi="Aptos Display"/>
          <w:b/>
          <w:color w:val="000000"/>
          <w:sz w:val="28"/>
          <w:szCs w:val="56"/>
        </w:rPr>
        <w:t>1.3. Mission</w:t>
      </w:r>
    </w:p>
    <w:p w14:paraId="45F30AA8" w14:textId="77777777" w:rsidR="004B0AE6" w:rsidRDefault="004B0AE6" w:rsidP="004B0AE6">
      <w:pPr>
        <w:pStyle w:val="NormalWeb"/>
        <w:numPr>
          <w:ilvl w:val="0"/>
          <w:numId w:val="15"/>
        </w:numPr>
        <w:spacing w:line="276" w:lineRule="auto"/>
        <w:jc w:val="both"/>
        <w:rPr>
          <w:rFonts w:ascii="Aptos Display" w:hAnsi="Aptos Display"/>
          <w:bCs/>
          <w:color w:val="000000"/>
          <w:sz w:val="28"/>
          <w:szCs w:val="56"/>
        </w:rPr>
      </w:pPr>
      <w:r w:rsidRPr="004B0AE6">
        <w:rPr>
          <w:rFonts w:ascii="Aptos Display" w:hAnsi="Aptos Display"/>
          <w:bCs/>
          <w:color w:val="000000"/>
          <w:sz w:val="28"/>
          <w:szCs w:val="56"/>
        </w:rPr>
        <w:t>Promouvoir la gestion durable des ressources naturelles ;</w:t>
      </w:r>
    </w:p>
    <w:p w14:paraId="11FD1A96" w14:textId="77777777" w:rsidR="004B0AE6" w:rsidRDefault="004B0AE6" w:rsidP="004B0AE6">
      <w:pPr>
        <w:pStyle w:val="NormalWeb"/>
        <w:numPr>
          <w:ilvl w:val="0"/>
          <w:numId w:val="15"/>
        </w:numPr>
        <w:spacing w:line="276" w:lineRule="auto"/>
        <w:jc w:val="both"/>
        <w:rPr>
          <w:rFonts w:ascii="Aptos Display" w:hAnsi="Aptos Display"/>
          <w:bCs/>
          <w:color w:val="000000"/>
          <w:sz w:val="28"/>
          <w:szCs w:val="56"/>
        </w:rPr>
      </w:pPr>
      <w:r w:rsidRPr="004B0AE6">
        <w:rPr>
          <w:rFonts w:ascii="Aptos Display" w:hAnsi="Aptos Display"/>
          <w:bCs/>
          <w:color w:val="000000"/>
          <w:sz w:val="28"/>
          <w:szCs w:val="56"/>
        </w:rPr>
        <w:t xml:space="preserve">Accompagner les initiatives locales de transition écologique et d’économie verte </w:t>
      </w:r>
    </w:p>
    <w:p w14:paraId="041F0BB5" w14:textId="77777777" w:rsidR="004B0AE6" w:rsidRDefault="004B0AE6" w:rsidP="004B0AE6">
      <w:pPr>
        <w:pStyle w:val="NormalWeb"/>
        <w:numPr>
          <w:ilvl w:val="0"/>
          <w:numId w:val="15"/>
        </w:numPr>
        <w:spacing w:line="276" w:lineRule="auto"/>
        <w:jc w:val="both"/>
        <w:rPr>
          <w:rFonts w:ascii="Aptos Display" w:hAnsi="Aptos Display"/>
          <w:bCs/>
          <w:color w:val="000000"/>
          <w:sz w:val="28"/>
          <w:szCs w:val="56"/>
        </w:rPr>
      </w:pPr>
      <w:r w:rsidRPr="004B0AE6">
        <w:rPr>
          <w:rFonts w:ascii="Aptos Display" w:hAnsi="Aptos Display"/>
          <w:bCs/>
          <w:color w:val="000000"/>
          <w:sz w:val="28"/>
          <w:szCs w:val="56"/>
        </w:rPr>
        <w:t>Valoriser les produits et technologies bio locales (ex : BioFerNa) ;</w:t>
      </w:r>
    </w:p>
    <w:p w14:paraId="187CA54D" w14:textId="5B41BDE6" w:rsidR="004B0AE6" w:rsidRPr="004B0AE6" w:rsidRDefault="004B0AE6" w:rsidP="004B0AE6">
      <w:pPr>
        <w:pStyle w:val="NormalWeb"/>
        <w:numPr>
          <w:ilvl w:val="0"/>
          <w:numId w:val="15"/>
        </w:numPr>
        <w:spacing w:line="276" w:lineRule="auto"/>
        <w:jc w:val="both"/>
        <w:rPr>
          <w:rFonts w:ascii="Aptos Display" w:hAnsi="Aptos Display"/>
          <w:bCs/>
          <w:color w:val="000000"/>
          <w:sz w:val="28"/>
          <w:szCs w:val="56"/>
        </w:rPr>
      </w:pPr>
      <w:r w:rsidRPr="004B0AE6">
        <w:rPr>
          <w:rFonts w:ascii="Aptos Display" w:hAnsi="Aptos Display"/>
          <w:bCs/>
          <w:color w:val="000000"/>
          <w:sz w:val="28"/>
          <w:szCs w:val="56"/>
        </w:rPr>
        <w:t>Mobiliser la jeunesse autour des emplois verts et de l’innovation environnementale.</w:t>
      </w:r>
    </w:p>
    <w:p w14:paraId="67E73B37" w14:textId="0C57A58C" w:rsidR="004B0AE6" w:rsidRPr="004B0AE6" w:rsidRDefault="004B0AE6" w:rsidP="004B0AE6">
      <w:pPr>
        <w:pStyle w:val="NormalWeb"/>
        <w:jc w:val="both"/>
        <w:rPr>
          <w:rFonts w:ascii="Aptos Display" w:hAnsi="Aptos Display"/>
          <w:b/>
          <w:color w:val="000000"/>
          <w:sz w:val="28"/>
          <w:szCs w:val="56"/>
        </w:rPr>
      </w:pPr>
      <w:r w:rsidRPr="004B0AE6">
        <w:rPr>
          <w:rFonts w:ascii="Aptos Display" w:hAnsi="Aptos Display"/>
          <w:b/>
          <w:color w:val="000000"/>
          <w:sz w:val="28"/>
          <w:szCs w:val="56"/>
        </w:rPr>
        <w:t xml:space="preserve">1.4. Axes stratégiques </w:t>
      </w:r>
    </w:p>
    <w:p w14:paraId="44549D82" w14:textId="77777777" w:rsidR="00AB0518" w:rsidRDefault="004B0AE6" w:rsidP="003123F6">
      <w:pPr>
        <w:pStyle w:val="NormalWeb"/>
        <w:numPr>
          <w:ilvl w:val="0"/>
          <w:numId w:val="28"/>
        </w:numPr>
        <w:spacing w:line="276" w:lineRule="auto"/>
        <w:jc w:val="both"/>
        <w:rPr>
          <w:rFonts w:ascii="Aptos Display" w:hAnsi="Aptos Display"/>
          <w:bCs/>
          <w:color w:val="000000"/>
          <w:sz w:val="28"/>
          <w:szCs w:val="56"/>
        </w:rPr>
      </w:pPr>
      <w:r w:rsidRPr="004B0AE6">
        <w:rPr>
          <w:rFonts w:ascii="Aptos Display" w:hAnsi="Aptos Display"/>
          <w:bCs/>
          <w:color w:val="000000"/>
          <w:sz w:val="28"/>
          <w:szCs w:val="56"/>
        </w:rPr>
        <w:t>Reboisement communautaire et restauration des écosystèmes.</w:t>
      </w:r>
    </w:p>
    <w:p w14:paraId="3E2C1446" w14:textId="77777777" w:rsidR="00AB0518" w:rsidRDefault="004B0AE6" w:rsidP="003123F6">
      <w:pPr>
        <w:pStyle w:val="NormalWeb"/>
        <w:numPr>
          <w:ilvl w:val="0"/>
          <w:numId w:val="28"/>
        </w:numPr>
        <w:spacing w:line="276" w:lineRule="auto"/>
        <w:jc w:val="both"/>
        <w:rPr>
          <w:rFonts w:ascii="Aptos Display" w:hAnsi="Aptos Display"/>
          <w:bCs/>
          <w:color w:val="000000"/>
          <w:sz w:val="28"/>
          <w:szCs w:val="56"/>
        </w:rPr>
      </w:pPr>
      <w:r w:rsidRPr="00AB0518">
        <w:rPr>
          <w:rFonts w:ascii="Aptos Display" w:hAnsi="Aptos Display"/>
          <w:bCs/>
          <w:color w:val="000000"/>
          <w:sz w:val="28"/>
          <w:szCs w:val="56"/>
        </w:rPr>
        <w:t>Agriculture biologique et sécurité alimentaire durable.</w:t>
      </w:r>
    </w:p>
    <w:p w14:paraId="16CB315C" w14:textId="77777777" w:rsidR="00AB0518" w:rsidRDefault="004B0AE6" w:rsidP="003123F6">
      <w:pPr>
        <w:pStyle w:val="NormalWeb"/>
        <w:numPr>
          <w:ilvl w:val="0"/>
          <w:numId w:val="28"/>
        </w:numPr>
        <w:spacing w:line="276" w:lineRule="auto"/>
        <w:jc w:val="both"/>
        <w:rPr>
          <w:rFonts w:ascii="Aptos Display" w:hAnsi="Aptos Display"/>
          <w:bCs/>
          <w:color w:val="000000"/>
          <w:sz w:val="28"/>
          <w:szCs w:val="56"/>
        </w:rPr>
      </w:pPr>
      <w:r w:rsidRPr="00AB0518">
        <w:rPr>
          <w:rFonts w:ascii="Aptos Display" w:hAnsi="Aptos Display"/>
          <w:bCs/>
          <w:color w:val="000000"/>
          <w:sz w:val="28"/>
          <w:szCs w:val="56"/>
        </w:rPr>
        <w:t>Promotion d’activités génératrices de revenus vertes (AGR – BioFerNa).</w:t>
      </w:r>
    </w:p>
    <w:p w14:paraId="616BDB32" w14:textId="77777777" w:rsidR="00AB0518" w:rsidRDefault="004B0AE6" w:rsidP="003123F6">
      <w:pPr>
        <w:pStyle w:val="NormalWeb"/>
        <w:numPr>
          <w:ilvl w:val="0"/>
          <w:numId w:val="28"/>
        </w:numPr>
        <w:spacing w:line="276" w:lineRule="auto"/>
        <w:jc w:val="both"/>
        <w:rPr>
          <w:rFonts w:ascii="Aptos Display" w:hAnsi="Aptos Display"/>
          <w:bCs/>
          <w:color w:val="000000"/>
          <w:sz w:val="28"/>
          <w:szCs w:val="56"/>
        </w:rPr>
      </w:pPr>
      <w:r w:rsidRPr="00AB0518">
        <w:rPr>
          <w:rFonts w:ascii="Aptos Display" w:hAnsi="Aptos Display"/>
          <w:bCs/>
          <w:color w:val="000000"/>
          <w:sz w:val="28"/>
          <w:szCs w:val="56"/>
        </w:rPr>
        <w:t>Plaidoyer, sensibilisation et partenariats internationaux.</w:t>
      </w:r>
    </w:p>
    <w:p w14:paraId="19839FCC" w14:textId="77777777" w:rsidR="003123F6" w:rsidRDefault="004B0AE6" w:rsidP="003123F6">
      <w:pPr>
        <w:pStyle w:val="NormalWeb"/>
        <w:numPr>
          <w:ilvl w:val="0"/>
          <w:numId w:val="28"/>
        </w:numPr>
        <w:spacing w:line="276" w:lineRule="auto"/>
        <w:jc w:val="both"/>
        <w:rPr>
          <w:rFonts w:ascii="Aptos Display" w:hAnsi="Aptos Display"/>
          <w:bCs/>
          <w:color w:val="000000"/>
          <w:sz w:val="28"/>
          <w:szCs w:val="56"/>
        </w:rPr>
      </w:pPr>
      <w:r w:rsidRPr="00AB0518">
        <w:rPr>
          <w:rFonts w:ascii="Aptos Display" w:hAnsi="Aptos Display"/>
          <w:bCs/>
          <w:color w:val="000000"/>
          <w:sz w:val="28"/>
          <w:szCs w:val="56"/>
        </w:rPr>
        <w:t xml:space="preserve">Autonomisation des </w:t>
      </w:r>
      <w:r w:rsidR="00EC5F15" w:rsidRPr="00AB0518">
        <w:rPr>
          <w:rFonts w:ascii="Aptos Display" w:hAnsi="Aptos Display"/>
          <w:bCs/>
          <w:color w:val="000000"/>
          <w:sz w:val="28"/>
          <w:szCs w:val="56"/>
        </w:rPr>
        <w:t>communautés</w:t>
      </w:r>
      <w:r w:rsidR="003123F6">
        <w:rPr>
          <w:rFonts w:ascii="Aptos Display" w:hAnsi="Aptos Display"/>
          <w:bCs/>
          <w:color w:val="000000"/>
          <w:sz w:val="28"/>
          <w:szCs w:val="56"/>
        </w:rPr>
        <w:t xml:space="preserve"> à travers la c</w:t>
      </w:r>
      <w:r w:rsidR="00EC5F15" w:rsidRPr="003123F6">
        <w:rPr>
          <w:rFonts w:ascii="Aptos Display" w:hAnsi="Aptos Display"/>
          <w:bCs/>
          <w:color w:val="000000"/>
          <w:sz w:val="28"/>
          <w:szCs w:val="56"/>
        </w:rPr>
        <w:t xml:space="preserve">réation des chaines de valeurs autour des spéculations </w:t>
      </w:r>
    </w:p>
    <w:p w14:paraId="59E5E231" w14:textId="0A166DEC" w:rsidR="004B0AE6" w:rsidRPr="003123F6" w:rsidRDefault="004B0AE6" w:rsidP="003123F6">
      <w:pPr>
        <w:pStyle w:val="NormalWeb"/>
        <w:numPr>
          <w:ilvl w:val="0"/>
          <w:numId w:val="28"/>
        </w:numPr>
        <w:spacing w:line="276" w:lineRule="auto"/>
        <w:jc w:val="both"/>
        <w:rPr>
          <w:rFonts w:ascii="Aptos Display" w:hAnsi="Aptos Display"/>
          <w:bCs/>
          <w:color w:val="000000"/>
          <w:sz w:val="28"/>
          <w:szCs w:val="56"/>
        </w:rPr>
      </w:pPr>
      <w:r w:rsidRPr="003123F6">
        <w:rPr>
          <w:rFonts w:ascii="Aptos Display" w:hAnsi="Aptos Display"/>
          <w:bCs/>
          <w:color w:val="000000"/>
          <w:sz w:val="28"/>
          <w:szCs w:val="56"/>
        </w:rPr>
        <w:t>Gouvernance numérique et transparence environnementale.</w:t>
      </w:r>
    </w:p>
    <w:p w14:paraId="168B33DC" w14:textId="77777777" w:rsidR="004B0AE6" w:rsidRDefault="004B0AE6" w:rsidP="004B0AE6">
      <w:pPr>
        <w:pStyle w:val="NormalWeb"/>
        <w:jc w:val="both"/>
        <w:rPr>
          <w:rFonts w:ascii="Aptos Display" w:hAnsi="Aptos Display"/>
          <w:bCs/>
          <w:color w:val="000000"/>
          <w:sz w:val="28"/>
          <w:szCs w:val="56"/>
        </w:rPr>
      </w:pPr>
    </w:p>
    <w:p w14:paraId="7A7241C9" w14:textId="77777777" w:rsidR="00407ECE" w:rsidRDefault="00407ECE" w:rsidP="004B0AE6">
      <w:pPr>
        <w:pStyle w:val="NormalWeb"/>
        <w:jc w:val="both"/>
        <w:rPr>
          <w:rFonts w:ascii="Aptos Display" w:hAnsi="Aptos Display"/>
          <w:bCs/>
          <w:color w:val="000000"/>
          <w:sz w:val="28"/>
          <w:szCs w:val="56"/>
        </w:rPr>
      </w:pPr>
    </w:p>
    <w:p w14:paraId="499EB14C" w14:textId="77777777" w:rsidR="00407ECE" w:rsidRDefault="00407ECE" w:rsidP="004B0AE6">
      <w:pPr>
        <w:pStyle w:val="NormalWeb"/>
        <w:jc w:val="both"/>
        <w:rPr>
          <w:rFonts w:ascii="Aptos Display" w:hAnsi="Aptos Display"/>
          <w:bCs/>
          <w:color w:val="000000"/>
          <w:sz w:val="28"/>
          <w:szCs w:val="56"/>
        </w:rPr>
      </w:pPr>
    </w:p>
    <w:p w14:paraId="1279815B" w14:textId="77777777" w:rsidR="00407ECE" w:rsidRDefault="00407ECE" w:rsidP="004B0AE6">
      <w:pPr>
        <w:pStyle w:val="NormalWeb"/>
        <w:jc w:val="both"/>
        <w:rPr>
          <w:rFonts w:ascii="Aptos Display" w:hAnsi="Aptos Display"/>
          <w:bCs/>
          <w:color w:val="000000"/>
          <w:sz w:val="28"/>
          <w:szCs w:val="56"/>
        </w:rPr>
      </w:pPr>
    </w:p>
    <w:p w14:paraId="0A07CF76" w14:textId="77777777" w:rsidR="003123F6" w:rsidRDefault="003123F6" w:rsidP="004B0AE6">
      <w:pPr>
        <w:pStyle w:val="NormalWeb"/>
        <w:jc w:val="both"/>
        <w:rPr>
          <w:rFonts w:ascii="Aptos Display" w:hAnsi="Aptos Display"/>
          <w:bCs/>
          <w:color w:val="000000"/>
          <w:sz w:val="28"/>
          <w:szCs w:val="56"/>
        </w:rPr>
      </w:pPr>
    </w:p>
    <w:p w14:paraId="24F6D616" w14:textId="28C27C62" w:rsidR="00407ECE" w:rsidRPr="008334B4" w:rsidRDefault="00407ECE" w:rsidP="00407ECE">
      <w:pPr>
        <w:pStyle w:val="NormalWeb"/>
        <w:jc w:val="both"/>
        <w:rPr>
          <w:rFonts w:ascii="Aptos Display" w:hAnsi="Aptos Display"/>
          <w:b/>
          <w:color w:val="000000"/>
          <w:sz w:val="28"/>
          <w:szCs w:val="56"/>
        </w:rPr>
      </w:pPr>
      <w:r w:rsidRPr="00407ECE">
        <w:rPr>
          <w:rFonts w:ascii="Aptos Display" w:hAnsi="Aptos Display"/>
          <w:b/>
          <w:color w:val="000000"/>
          <w:sz w:val="28"/>
          <w:szCs w:val="56"/>
        </w:rPr>
        <w:t>2. CONTEXTE ET JUSTIFICATION DU PROJET</w:t>
      </w:r>
    </w:p>
    <w:p w14:paraId="3A05E437" w14:textId="25DBE0B1" w:rsidR="00407ECE" w:rsidRPr="00407ECE" w:rsidRDefault="00407ECE" w:rsidP="008334B4">
      <w:pPr>
        <w:pStyle w:val="NormalWeb"/>
        <w:spacing w:line="276" w:lineRule="auto"/>
        <w:ind w:firstLine="708"/>
        <w:jc w:val="both"/>
        <w:rPr>
          <w:rFonts w:ascii="Aptos Display" w:hAnsi="Aptos Display"/>
          <w:bCs/>
          <w:color w:val="000000"/>
          <w:sz w:val="28"/>
          <w:szCs w:val="56"/>
        </w:rPr>
      </w:pPr>
      <w:r w:rsidRPr="00407ECE">
        <w:rPr>
          <w:rFonts w:ascii="Aptos Display" w:hAnsi="Aptos Display"/>
          <w:bCs/>
          <w:color w:val="000000"/>
          <w:sz w:val="28"/>
          <w:szCs w:val="56"/>
        </w:rPr>
        <w:t xml:space="preserve">Pour assurer une meilleure planification, transparence et traçabilité de </w:t>
      </w:r>
      <w:r w:rsidR="008334B4">
        <w:rPr>
          <w:rFonts w:ascii="Aptos Display" w:hAnsi="Aptos Display"/>
          <w:bCs/>
          <w:color w:val="000000"/>
          <w:sz w:val="28"/>
          <w:szCs w:val="56"/>
        </w:rPr>
        <w:t>s</w:t>
      </w:r>
      <w:r w:rsidRPr="00407ECE">
        <w:rPr>
          <w:rFonts w:ascii="Aptos Display" w:hAnsi="Aptos Display"/>
          <w:bCs/>
          <w:color w:val="000000"/>
          <w:sz w:val="28"/>
          <w:szCs w:val="56"/>
        </w:rPr>
        <w:t>es initiatives, FGC souhaite se doter d’un système numérique intégré baptisé :</w:t>
      </w:r>
      <w:r w:rsidR="008334B4">
        <w:rPr>
          <w:rFonts w:ascii="Aptos Display" w:hAnsi="Aptos Display"/>
          <w:bCs/>
          <w:color w:val="000000"/>
          <w:sz w:val="28"/>
          <w:szCs w:val="56"/>
        </w:rPr>
        <w:t xml:space="preserve"> </w:t>
      </w:r>
      <w:r w:rsidRPr="008334B4">
        <w:rPr>
          <w:rFonts w:ascii="Aptos Display" w:hAnsi="Aptos Display"/>
          <w:b/>
          <w:color w:val="000000"/>
          <w:sz w:val="28"/>
          <w:szCs w:val="56"/>
        </w:rPr>
        <w:t>FAMILY GREEN DIGITAL SYSTEM (FGDS)</w:t>
      </w:r>
      <w:r w:rsidR="008334B4">
        <w:rPr>
          <w:rFonts w:ascii="Aptos Display" w:hAnsi="Aptos Display"/>
          <w:bCs/>
          <w:color w:val="000000"/>
          <w:sz w:val="28"/>
          <w:szCs w:val="56"/>
        </w:rPr>
        <w:t xml:space="preserve">, </w:t>
      </w:r>
      <w:r w:rsidRPr="00407ECE">
        <w:rPr>
          <w:rFonts w:ascii="Aptos Display" w:hAnsi="Aptos Display"/>
          <w:bCs/>
          <w:color w:val="000000"/>
          <w:sz w:val="28"/>
          <w:szCs w:val="56"/>
        </w:rPr>
        <w:t>Une plateforme digitale de gestion, suivi et reporting de toutes les activités, campagnes, projets et résultats financiers.</w:t>
      </w:r>
    </w:p>
    <w:p w14:paraId="17CC021C" w14:textId="344FB756" w:rsidR="00407ECE" w:rsidRPr="008334B4" w:rsidRDefault="008334B4" w:rsidP="00407ECE">
      <w:pPr>
        <w:pStyle w:val="NormalWeb"/>
        <w:jc w:val="both"/>
        <w:rPr>
          <w:rFonts w:ascii="Aptos Display" w:hAnsi="Aptos Display"/>
          <w:b/>
          <w:color w:val="000000"/>
          <w:sz w:val="28"/>
          <w:szCs w:val="56"/>
        </w:rPr>
      </w:pPr>
      <w:r w:rsidRPr="008334B4">
        <w:rPr>
          <w:rFonts w:ascii="Aptos Display" w:hAnsi="Aptos Display"/>
          <w:b/>
          <w:color w:val="000000"/>
          <w:sz w:val="28"/>
          <w:szCs w:val="56"/>
        </w:rPr>
        <w:t>3. OBJECTIFS DU SYSTEME</w:t>
      </w:r>
    </w:p>
    <w:p w14:paraId="3EA08173" w14:textId="33EC861E" w:rsidR="00407ECE" w:rsidRPr="008334B4" w:rsidRDefault="008334B4" w:rsidP="00407ECE">
      <w:pPr>
        <w:pStyle w:val="NormalWeb"/>
        <w:jc w:val="both"/>
        <w:rPr>
          <w:rFonts w:ascii="Aptos Display" w:hAnsi="Aptos Display"/>
          <w:b/>
          <w:color w:val="000000"/>
          <w:sz w:val="28"/>
          <w:szCs w:val="56"/>
        </w:rPr>
      </w:pPr>
      <w:r w:rsidRPr="008334B4">
        <w:rPr>
          <w:rFonts w:ascii="Aptos Display" w:hAnsi="Aptos Display"/>
          <w:b/>
          <w:color w:val="000000"/>
          <w:sz w:val="28"/>
          <w:szCs w:val="56"/>
        </w:rPr>
        <w:t xml:space="preserve">3.1 </w:t>
      </w:r>
      <w:r w:rsidR="00407ECE" w:rsidRPr="008334B4">
        <w:rPr>
          <w:rFonts w:ascii="Aptos Display" w:hAnsi="Aptos Display"/>
          <w:b/>
          <w:color w:val="000000"/>
          <w:sz w:val="28"/>
          <w:szCs w:val="56"/>
        </w:rPr>
        <w:t>Objectif général</w:t>
      </w:r>
    </w:p>
    <w:p w14:paraId="2E92E9B4" w14:textId="77777777" w:rsidR="00407ECE" w:rsidRPr="00407ECE" w:rsidRDefault="00407ECE" w:rsidP="00407ECE">
      <w:pPr>
        <w:pStyle w:val="NormalWeb"/>
        <w:jc w:val="both"/>
        <w:rPr>
          <w:rFonts w:ascii="Aptos Display" w:hAnsi="Aptos Display"/>
          <w:bCs/>
          <w:color w:val="000000"/>
          <w:sz w:val="28"/>
          <w:szCs w:val="56"/>
        </w:rPr>
      </w:pPr>
      <w:r w:rsidRPr="00407ECE">
        <w:rPr>
          <w:rFonts w:ascii="Aptos Display" w:hAnsi="Aptos Display"/>
          <w:bCs/>
          <w:color w:val="000000"/>
          <w:sz w:val="28"/>
          <w:szCs w:val="56"/>
        </w:rPr>
        <w:t>Créer un outil numérique intégré pour la gestion complète des programmes, activités, AGR et rapports de la FAMILY GREEN CORPORATION.</w:t>
      </w:r>
    </w:p>
    <w:p w14:paraId="3B7A77F1" w14:textId="3235C83C" w:rsidR="00407ECE" w:rsidRPr="008334B4" w:rsidRDefault="008334B4" w:rsidP="00407ECE">
      <w:pPr>
        <w:pStyle w:val="NormalWeb"/>
        <w:jc w:val="both"/>
        <w:rPr>
          <w:rFonts w:ascii="Aptos Display" w:hAnsi="Aptos Display"/>
          <w:b/>
          <w:color w:val="000000"/>
          <w:sz w:val="28"/>
          <w:szCs w:val="56"/>
        </w:rPr>
      </w:pPr>
      <w:r w:rsidRPr="008334B4">
        <w:rPr>
          <w:rFonts w:ascii="Aptos Display" w:hAnsi="Aptos Display"/>
          <w:b/>
          <w:color w:val="000000"/>
          <w:sz w:val="28"/>
          <w:szCs w:val="56"/>
        </w:rPr>
        <w:t xml:space="preserve">3.2 </w:t>
      </w:r>
      <w:r w:rsidR="00407ECE" w:rsidRPr="008334B4">
        <w:rPr>
          <w:rFonts w:ascii="Aptos Display" w:hAnsi="Aptos Display"/>
          <w:b/>
          <w:color w:val="000000"/>
          <w:sz w:val="28"/>
          <w:szCs w:val="56"/>
        </w:rPr>
        <w:t>Objectifs spécifiques</w:t>
      </w:r>
    </w:p>
    <w:p w14:paraId="505B948B" w14:textId="77777777" w:rsidR="008334B4" w:rsidRDefault="00407ECE" w:rsidP="008334B4">
      <w:pPr>
        <w:pStyle w:val="NormalWeb"/>
        <w:numPr>
          <w:ilvl w:val="0"/>
          <w:numId w:val="16"/>
        </w:numPr>
        <w:spacing w:line="276" w:lineRule="auto"/>
        <w:jc w:val="both"/>
        <w:rPr>
          <w:rFonts w:ascii="Aptos Display" w:hAnsi="Aptos Display"/>
          <w:bCs/>
          <w:color w:val="000000"/>
          <w:sz w:val="28"/>
          <w:szCs w:val="56"/>
        </w:rPr>
      </w:pPr>
      <w:r w:rsidRPr="00407ECE">
        <w:rPr>
          <w:rFonts w:ascii="Aptos Display" w:hAnsi="Aptos Display"/>
          <w:bCs/>
          <w:color w:val="000000"/>
          <w:sz w:val="28"/>
          <w:szCs w:val="56"/>
        </w:rPr>
        <w:t>Centraliser toutes les données institutionnelles, techniques et financières.</w:t>
      </w:r>
    </w:p>
    <w:p w14:paraId="5373507A" w14:textId="77777777" w:rsidR="008334B4" w:rsidRDefault="00407ECE" w:rsidP="008334B4">
      <w:pPr>
        <w:pStyle w:val="NormalWeb"/>
        <w:numPr>
          <w:ilvl w:val="0"/>
          <w:numId w:val="16"/>
        </w:numPr>
        <w:spacing w:line="276" w:lineRule="auto"/>
        <w:jc w:val="both"/>
        <w:rPr>
          <w:rFonts w:ascii="Aptos Display" w:hAnsi="Aptos Display"/>
          <w:bCs/>
          <w:color w:val="000000"/>
          <w:sz w:val="28"/>
          <w:szCs w:val="56"/>
        </w:rPr>
      </w:pPr>
      <w:r w:rsidRPr="008334B4">
        <w:rPr>
          <w:rFonts w:ascii="Aptos Display" w:hAnsi="Aptos Display"/>
          <w:bCs/>
          <w:color w:val="000000"/>
          <w:sz w:val="28"/>
          <w:szCs w:val="56"/>
        </w:rPr>
        <w:t xml:space="preserve">Suivre les résultats et indicateurs d’impact de chaque projet </w:t>
      </w:r>
    </w:p>
    <w:p w14:paraId="52384E5B" w14:textId="77777777" w:rsidR="008334B4" w:rsidRDefault="00407ECE" w:rsidP="008334B4">
      <w:pPr>
        <w:pStyle w:val="NormalWeb"/>
        <w:numPr>
          <w:ilvl w:val="0"/>
          <w:numId w:val="16"/>
        </w:numPr>
        <w:spacing w:line="276" w:lineRule="auto"/>
        <w:jc w:val="both"/>
        <w:rPr>
          <w:rFonts w:ascii="Aptos Display" w:hAnsi="Aptos Display"/>
          <w:bCs/>
          <w:color w:val="000000"/>
          <w:sz w:val="28"/>
          <w:szCs w:val="56"/>
        </w:rPr>
      </w:pPr>
      <w:r w:rsidRPr="008334B4">
        <w:rPr>
          <w:rFonts w:ascii="Aptos Display" w:hAnsi="Aptos Display"/>
          <w:bCs/>
          <w:color w:val="000000"/>
          <w:sz w:val="28"/>
          <w:szCs w:val="56"/>
        </w:rPr>
        <w:t>Générer automatiquement les rapports d’activités et financiers.</w:t>
      </w:r>
    </w:p>
    <w:p w14:paraId="1C37BF43" w14:textId="77777777" w:rsidR="008334B4" w:rsidRDefault="00407ECE" w:rsidP="008334B4">
      <w:pPr>
        <w:pStyle w:val="NormalWeb"/>
        <w:numPr>
          <w:ilvl w:val="0"/>
          <w:numId w:val="16"/>
        </w:numPr>
        <w:spacing w:line="276" w:lineRule="auto"/>
        <w:jc w:val="both"/>
        <w:rPr>
          <w:rFonts w:ascii="Aptos Display" w:hAnsi="Aptos Display"/>
          <w:bCs/>
          <w:color w:val="000000"/>
          <w:sz w:val="28"/>
          <w:szCs w:val="56"/>
        </w:rPr>
      </w:pPr>
      <w:r w:rsidRPr="008334B4">
        <w:rPr>
          <w:rFonts w:ascii="Aptos Display" w:hAnsi="Aptos Display"/>
          <w:bCs/>
          <w:color w:val="000000"/>
          <w:sz w:val="28"/>
          <w:szCs w:val="56"/>
        </w:rPr>
        <w:t>Offrir aux bailleurs un accès sécurisé en ligne pour visualiser les performances des projets qu’ils financent.</w:t>
      </w:r>
    </w:p>
    <w:p w14:paraId="29E53F93" w14:textId="47A2C1B4" w:rsidR="00407ECE" w:rsidRPr="008334B4" w:rsidRDefault="00407ECE" w:rsidP="00407ECE">
      <w:pPr>
        <w:pStyle w:val="NormalWeb"/>
        <w:numPr>
          <w:ilvl w:val="0"/>
          <w:numId w:val="16"/>
        </w:numPr>
        <w:spacing w:line="276" w:lineRule="auto"/>
        <w:jc w:val="both"/>
        <w:rPr>
          <w:rFonts w:ascii="Aptos Display" w:hAnsi="Aptos Display"/>
          <w:bCs/>
          <w:color w:val="000000"/>
          <w:sz w:val="28"/>
          <w:szCs w:val="56"/>
        </w:rPr>
      </w:pPr>
      <w:r w:rsidRPr="008334B4">
        <w:rPr>
          <w:rFonts w:ascii="Aptos Display" w:hAnsi="Aptos Display"/>
          <w:bCs/>
          <w:color w:val="000000"/>
          <w:sz w:val="28"/>
          <w:szCs w:val="56"/>
        </w:rPr>
        <w:t>Renforcer la transparence, la coordination et la redevabilité.</w:t>
      </w:r>
    </w:p>
    <w:p w14:paraId="48B7DB0F" w14:textId="534DEA81" w:rsidR="00407ECE" w:rsidRPr="008334B4" w:rsidRDefault="008334B4" w:rsidP="00407ECE">
      <w:pPr>
        <w:pStyle w:val="NormalWeb"/>
        <w:jc w:val="both"/>
        <w:rPr>
          <w:rFonts w:ascii="Aptos Display" w:hAnsi="Aptos Display"/>
          <w:b/>
          <w:color w:val="000000"/>
          <w:sz w:val="28"/>
          <w:szCs w:val="56"/>
        </w:rPr>
      </w:pPr>
      <w:r w:rsidRPr="008334B4">
        <w:rPr>
          <w:rFonts w:ascii="Aptos Display" w:hAnsi="Aptos Display" w:cs="Aptos Display"/>
          <w:b/>
          <w:color w:val="000000"/>
          <w:sz w:val="28"/>
          <w:szCs w:val="56"/>
        </w:rPr>
        <w:t>4</w:t>
      </w:r>
      <w:r w:rsidRPr="008334B4">
        <w:rPr>
          <w:rFonts w:ascii="Aptos Display" w:hAnsi="Aptos Display"/>
          <w:b/>
          <w:color w:val="000000"/>
          <w:sz w:val="28"/>
          <w:szCs w:val="56"/>
        </w:rPr>
        <w:t>. MODULES FONCTIONNELS DU FGDS</w:t>
      </w:r>
    </w:p>
    <w:p w14:paraId="2A3A9832" w14:textId="77777777" w:rsidR="008334B4" w:rsidRDefault="00407ECE" w:rsidP="00407ECE">
      <w:pPr>
        <w:pStyle w:val="NormalWeb"/>
        <w:jc w:val="both"/>
        <w:rPr>
          <w:rFonts w:ascii="Aptos Display" w:hAnsi="Aptos Display"/>
          <w:b/>
          <w:color w:val="000000"/>
          <w:sz w:val="28"/>
          <w:szCs w:val="56"/>
        </w:rPr>
      </w:pPr>
      <w:r w:rsidRPr="008334B4">
        <w:rPr>
          <w:rFonts w:ascii="Aptos Display" w:hAnsi="Aptos Display"/>
          <w:b/>
          <w:color w:val="000000"/>
          <w:sz w:val="28"/>
          <w:szCs w:val="56"/>
        </w:rPr>
        <w:t>4.1. Module “Gestion des projets”</w:t>
      </w:r>
    </w:p>
    <w:p w14:paraId="0D0A9F19" w14:textId="77777777" w:rsidR="008334B4" w:rsidRDefault="00407ECE" w:rsidP="008334B4">
      <w:pPr>
        <w:pStyle w:val="NormalWeb"/>
        <w:numPr>
          <w:ilvl w:val="0"/>
          <w:numId w:val="17"/>
        </w:numPr>
        <w:spacing w:line="276" w:lineRule="auto"/>
        <w:jc w:val="both"/>
        <w:rPr>
          <w:rFonts w:ascii="Aptos Display" w:hAnsi="Aptos Display"/>
          <w:b/>
          <w:color w:val="000000"/>
          <w:sz w:val="28"/>
          <w:szCs w:val="56"/>
        </w:rPr>
      </w:pPr>
      <w:r w:rsidRPr="00407ECE">
        <w:rPr>
          <w:rFonts w:ascii="Aptos Display" w:hAnsi="Aptos Display"/>
          <w:bCs/>
          <w:color w:val="000000"/>
          <w:sz w:val="28"/>
          <w:szCs w:val="56"/>
        </w:rPr>
        <w:t xml:space="preserve">Création / modification des projets (titre, durée, objectifs, </w:t>
      </w:r>
      <w:r w:rsidR="008334B4">
        <w:rPr>
          <w:rFonts w:ascii="Aptos Display" w:hAnsi="Aptos Display"/>
          <w:bCs/>
          <w:color w:val="000000"/>
          <w:sz w:val="28"/>
          <w:szCs w:val="56"/>
        </w:rPr>
        <w:t xml:space="preserve">activités, résultats attendus, </w:t>
      </w:r>
      <w:r w:rsidRPr="00407ECE">
        <w:rPr>
          <w:rFonts w:ascii="Aptos Display" w:hAnsi="Aptos Display"/>
          <w:bCs/>
          <w:color w:val="000000"/>
          <w:sz w:val="28"/>
          <w:szCs w:val="56"/>
        </w:rPr>
        <w:t>bailleur, budget).</w:t>
      </w:r>
    </w:p>
    <w:p w14:paraId="07DE58E5" w14:textId="77777777" w:rsidR="008334B4" w:rsidRDefault="00407ECE" w:rsidP="008334B4">
      <w:pPr>
        <w:pStyle w:val="NormalWeb"/>
        <w:numPr>
          <w:ilvl w:val="0"/>
          <w:numId w:val="17"/>
        </w:numPr>
        <w:spacing w:line="276" w:lineRule="auto"/>
        <w:jc w:val="both"/>
        <w:rPr>
          <w:rFonts w:ascii="Aptos Display" w:hAnsi="Aptos Display"/>
          <w:b/>
          <w:color w:val="000000"/>
          <w:sz w:val="28"/>
          <w:szCs w:val="56"/>
        </w:rPr>
      </w:pPr>
      <w:r w:rsidRPr="008334B4">
        <w:rPr>
          <w:rFonts w:ascii="Aptos Display" w:hAnsi="Aptos Display"/>
          <w:bCs/>
          <w:color w:val="000000"/>
          <w:sz w:val="28"/>
          <w:szCs w:val="56"/>
        </w:rPr>
        <w:t>Intégration automatique du projet financé dans le système.</w:t>
      </w:r>
    </w:p>
    <w:p w14:paraId="2484017A" w14:textId="77777777" w:rsidR="008334B4" w:rsidRDefault="00407ECE" w:rsidP="008334B4">
      <w:pPr>
        <w:pStyle w:val="NormalWeb"/>
        <w:numPr>
          <w:ilvl w:val="0"/>
          <w:numId w:val="17"/>
        </w:numPr>
        <w:spacing w:line="276" w:lineRule="auto"/>
        <w:jc w:val="both"/>
        <w:rPr>
          <w:rFonts w:ascii="Aptos Display" w:hAnsi="Aptos Display"/>
          <w:b/>
          <w:color w:val="000000"/>
          <w:sz w:val="28"/>
          <w:szCs w:val="56"/>
        </w:rPr>
      </w:pPr>
      <w:r w:rsidRPr="008334B4">
        <w:rPr>
          <w:rFonts w:ascii="Aptos Display" w:hAnsi="Aptos Display"/>
          <w:bCs/>
          <w:color w:val="000000"/>
          <w:sz w:val="28"/>
          <w:szCs w:val="56"/>
        </w:rPr>
        <w:t>Gestion des activités planifiées (calendrier, livrables, avancement).</w:t>
      </w:r>
    </w:p>
    <w:p w14:paraId="30CAC5A4" w14:textId="77777777" w:rsidR="008334B4" w:rsidRDefault="00407ECE" w:rsidP="008334B4">
      <w:pPr>
        <w:pStyle w:val="NormalWeb"/>
        <w:numPr>
          <w:ilvl w:val="0"/>
          <w:numId w:val="17"/>
        </w:numPr>
        <w:spacing w:line="276" w:lineRule="auto"/>
        <w:jc w:val="both"/>
        <w:rPr>
          <w:rFonts w:ascii="Aptos Display" w:hAnsi="Aptos Display"/>
          <w:b/>
          <w:color w:val="000000"/>
          <w:sz w:val="28"/>
          <w:szCs w:val="56"/>
        </w:rPr>
      </w:pPr>
      <w:r w:rsidRPr="008334B4">
        <w:rPr>
          <w:rFonts w:ascii="Aptos Display" w:hAnsi="Aptos Display"/>
          <w:bCs/>
          <w:color w:val="000000"/>
          <w:sz w:val="28"/>
          <w:szCs w:val="56"/>
        </w:rPr>
        <w:t>Statut : Planifié / En cours / Terminé.</w:t>
      </w:r>
    </w:p>
    <w:p w14:paraId="136FB52C" w14:textId="28CBD389" w:rsidR="00407ECE" w:rsidRPr="008334B4" w:rsidRDefault="00407ECE" w:rsidP="008334B4">
      <w:pPr>
        <w:pStyle w:val="NormalWeb"/>
        <w:numPr>
          <w:ilvl w:val="0"/>
          <w:numId w:val="17"/>
        </w:numPr>
        <w:spacing w:line="276" w:lineRule="auto"/>
        <w:jc w:val="both"/>
        <w:rPr>
          <w:rFonts w:ascii="Aptos Display" w:hAnsi="Aptos Display"/>
          <w:b/>
          <w:color w:val="000000"/>
          <w:sz w:val="28"/>
          <w:szCs w:val="56"/>
        </w:rPr>
      </w:pPr>
      <w:r w:rsidRPr="008334B4">
        <w:rPr>
          <w:rFonts w:ascii="Aptos Display" w:hAnsi="Aptos Display"/>
          <w:bCs/>
          <w:color w:val="000000"/>
          <w:sz w:val="28"/>
          <w:szCs w:val="56"/>
        </w:rPr>
        <w:t>Pièces jointes : contrats, fiches d’activités, photos, vidéos, rapports.</w:t>
      </w:r>
    </w:p>
    <w:p w14:paraId="3F86171A" w14:textId="77777777" w:rsidR="00407ECE" w:rsidRDefault="00407ECE" w:rsidP="00407ECE">
      <w:pPr>
        <w:pStyle w:val="NormalWeb"/>
        <w:jc w:val="both"/>
        <w:rPr>
          <w:rFonts w:ascii="Aptos Display" w:hAnsi="Aptos Display"/>
          <w:bCs/>
          <w:color w:val="000000"/>
          <w:sz w:val="28"/>
          <w:szCs w:val="56"/>
        </w:rPr>
      </w:pPr>
    </w:p>
    <w:p w14:paraId="59116F00" w14:textId="77777777" w:rsidR="008334B4" w:rsidRPr="00407ECE" w:rsidRDefault="008334B4" w:rsidP="00407ECE">
      <w:pPr>
        <w:pStyle w:val="NormalWeb"/>
        <w:jc w:val="both"/>
        <w:rPr>
          <w:rFonts w:ascii="Aptos Display" w:hAnsi="Aptos Display"/>
          <w:bCs/>
          <w:color w:val="000000"/>
          <w:sz w:val="28"/>
          <w:szCs w:val="56"/>
        </w:rPr>
      </w:pPr>
    </w:p>
    <w:p w14:paraId="16310A2D" w14:textId="77777777" w:rsidR="00407ECE" w:rsidRPr="00407ECE" w:rsidRDefault="00407ECE" w:rsidP="00407ECE">
      <w:pPr>
        <w:pStyle w:val="NormalWeb"/>
        <w:jc w:val="both"/>
        <w:rPr>
          <w:rFonts w:ascii="Aptos Display" w:hAnsi="Aptos Display"/>
          <w:bCs/>
          <w:color w:val="000000"/>
          <w:sz w:val="28"/>
          <w:szCs w:val="56"/>
        </w:rPr>
      </w:pPr>
    </w:p>
    <w:p w14:paraId="72602FFE" w14:textId="2806B91B" w:rsidR="00407ECE" w:rsidRPr="008334B4" w:rsidRDefault="00407ECE" w:rsidP="00407ECE">
      <w:pPr>
        <w:pStyle w:val="NormalWeb"/>
        <w:jc w:val="both"/>
        <w:rPr>
          <w:rFonts w:ascii="Aptos Display" w:hAnsi="Aptos Display"/>
          <w:b/>
          <w:color w:val="000000"/>
          <w:sz w:val="28"/>
          <w:szCs w:val="56"/>
        </w:rPr>
      </w:pPr>
      <w:r w:rsidRPr="008334B4">
        <w:rPr>
          <w:rFonts w:ascii="Aptos Display" w:hAnsi="Aptos Display"/>
          <w:b/>
          <w:color w:val="000000"/>
          <w:sz w:val="28"/>
          <w:szCs w:val="56"/>
        </w:rPr>
        <w:t>4.2. Module “</w:t>
      </w:r>
      <w:r w:rsidR="008334B4">
        <w:rPr>
          <w:rFonts w:ascii="Aptos Display" w:hAnsi="Aptos Display"/>
          <w:b/>
          <w:color w:val="000000"/>
          <w:sz w:val="28"/>
          <w:szCs w:val="56"/>
        </w:rPr>
        <w:t xml:space="preserve">Sondage / </w:t>
      </w:r>
      <w:r w:rsidRPr="008334B4">
        <w:rPr>
          <w:rFonts w:ascii="Aptos Display" w:hAnsi="Aptos Display"/>
          <w:b/>
          <w:color w:val="000000"/>
          <w:sz w:val="28"/>
          <w:szCs w:val="56"/>
        </w:rPr>
        <w:t>Sensibilisation et campagnes”</w:t>
      </w:r>
    </w:p>
    <w:p w14:paraId="7B5DBB6A" w14:textId="77777777" w:rsidR="008334B4" w:rsidRDefault="00407ECE" w:rsidP="0002334B">
      <w:pPr>
        <w:pStyle w:val="NormalWeb"/>
        <w:numPr>
          <w:ilvl w:val="0"/>
          <w:numId w:val="18"/>
        </w:numPr>
        <w:spacing w:line="276" w:lineRule="auto"/>
        <w:jc w:val="both"/>
        <w:rPr>
          <w:rFonts w:ascii="Aptos Display" w:hAnsi="Aptos Display"/>
          <w:bCs/>
          <w:color w:val="000000"/>
          <w:sz w:val="28"/>
          <w:szCs w:val="56"/>
        </w:rPr>
      </w:pPr>
      <w:r w:rsidRPr="00407ECE">
        <w:rPr>
          <w:rFonts w:ascii="Aptos Display" w:hAnsi="Aptos Display"/>
          <w:bCs/>
          <w:color w:val="000000"/>
          <w:sz w:val="28"/>
          <w:szCs w:val="56"/>
        </w:rPr>
        <w:t>Planification et suivi des campagnes environnementales.</w:t>
      </w:r>
    </w:p>
    <w:p w14:paraId="53B0F29F" w14:textId="77777777" w:rsidR="0002334B" w:rsidRDefault="00407ECE" w:rsidP="0002334B">
      <w:pPr>
        <w:pStyle w:val="NormalWeb"/>
        <w:numPr>
          <w:ilvl w:val="0"/>
          <w:numId w:val="18"/>
        </w:numPr>
        <w:spacing w:line="276" w:lineRule="auto"/>
        <w:jc w:val="both"/>
        <w:rPr>
          <w:rFonts w:ascii="Aptos Display" w:hAnsi="Aptos Display"/>
          <w:bCs/>
          <w:color w:val="000000"/>
          <w:sz w:val="28"/>
          <w:szCs w:val="56"/>
        </w:rPr>
      </w:pPr>
      <w:r w:rsidRPr="008334B4">
        <w:rPr>
          <w:rFonts w:ascii="Aptos Display" w:hAnsi="Aptos Display"/>
          <w:bCs/>
          <w:color w:val="000000"/>
          <w:sz w:val="28"/>
          <w:szCs w:val="56"/>
        </w:rPr>
        <w:t>Suivi des bénéficiaires (par région, sexe, tranche d’âge</w:t>
      </w:r>
      <w:r w:rsidR="0002334B">
        <w:rPr>
          <w:rFonts w:ascii="Aptos Display" w:hAnsi="Aptos Display"/>
          <w:bCs/>
          <w:color w:val="000000"/>
          <w:sz w:val="28"/>
          <w:szCs w:val="56"/>
        </w:rPr>
        <w:t>, activités</w:t>
      </w:r>
      <w:r w:rsidRPr="008334B4">
        <w:rPr>
          <w:rFonts w:ascii="Aptos Display" w:hAnsi="Aptos Display"/>
          <w:bCs/>
          <w:color w:val="000000"/>
          <w:sz w:val="28"/>
          <w:szCs w:val="56"/>
        </w:rPr>
        <w:t>).</w:t>
      </w:r>
    </w:p>
    <w:p w14:paraId="1D3E0AE9" w14:textId="34FFC839" w:rsidR="00407ECE" w:rsidRPr="0002334B" w:rsidRDefault="00407ECE" w:rsidP="0002334B">
      <w:pPr>
        <w:pStyle w:val="NormalWeb"/>
        <w:numPr>
          <w:ilvl w:val="0"/>
          <w:numId w:val="18"/>
        </w:numPr>
        <w:spacing w:line="276" w:lineRule="auto"/>
        <w:jc w:val="both"/>
        <w:rPr>
          <w:rFonts w:ascii="Aptos Display" w:hAnsi="Aptos Display"/>
          <w:bCs/>
          <w:color w:val="000000"/>
          <w:sz w:val="28"/>
          <w:szCs w:val="56"/>
        </w:rPr>
      </w:pPr>
      <w:r w:rsidRPr="0002334B">
        <w:rPr>
          <w:rFonts w:ascii="Aptos Display" w:hAnsi="Aptos Display"/>
          <w:bCs/>
          <w:color w:val="000000"/>
          <w:sz w:val="28"/>
          <w:szCs w:val="56"/>
        </w:rPr>
        <w:t>Statistiques : nombre de sessions, personnes touchées, zones couvertes.</w:t>
      </w:r>
    </w:p>
    <w:p w14:paraId="51259AD8" w14:textId="77777777" w:rsidR="00407ECE" w:rsidRPr="0002334B" w:rsidRDefault="00407ECE" w:rsidP="00407ECE">
      <w:pPr>
        <w:pStyle w:val="NormalWeb"/>
        <w:jc w:val="both"/>
        <w:rPr>
          <w:rFonts w:ascii="Aptos Display" w:hAnsi="Aptos Display"/>
          <w:b/>
          <w:color w:val="000000"/>
          <w:sz w:val="28"/>
          <w:szCs w:val="56"/>
        </w:rPr>
      </w:pPr>
      <w:r w:rsidRPr="0002334B">
        <w:rPr>
          <w:rFonts w:ascii="Aptos Display" w:hAnsi="Aptos Display"/>
          <w:b/>
          <w:color w:val="000000"/>
          <w:sz w:val="28"/>
          <w:szCs w:val="56"/>
        </w:rPr>
        <w:t>4.3. Module “Suivi financier”</w:t>
      </w:r>
    </w:p>
    <w:p w14:paraId="25490002" w14:textId="77777777" w:rsidR="0002334B" w:rsidRDefault="00407ECE" w:rsidP="0002334B">
      <w:pPr>
        <w:pStyle w:val="NormalWeb"/>
        <w:numPr>
          <w:ilvl w:val="0"/>
          <w:numId w:val="19"/>
        </w:numPr>
        <w:spacing w:line="276" w:lineRule="auto"/>
        <w:jc w:val="both"/>
        <w:rPr>
          <w:rFonts w:ascii="Aptos Display" w:hAnsi="Aptos Display"/>
          <w:bCs/>
          <w:color w:val="000000"/>
          <w:sz w:val="28"/>
          <w:szCs w:val="56"/>
        </w:rPr>
      </w:pPr>
      <w:r w:rsidRPr="00407ECE">
        <w:rPr>
          <w:rFonts w:ascii="Aptos Display" w:hAnsi="Aptos Display"/>
          <w:bCs/>
          <w:color w:val="000000"/>
          <w:sz w:val="28"/>
          <w:szCs w:val="56"/>
        </w:rPr>
        <w:t>Enregistrement des dépenses et recettes.</w:t>
      </w:r>
    </w:p>
    <w:p w14:paraId="0AB69EB1" w14:textId="4A82EF1C" w:rsidR="0002334B" w:rsidRDefault="0002334B" w:rsidP="0002334B">
      <w:pPr>
        <w:pStyle w:val="NormalWeb"/>
        <w:numPr>
          <w:ilvl w:val="0"/>
          <w:numId w:val="19"/>
        </w:numPr>
        <w:spacing w:line="276" w:lineRule="auto"/>
        <w:jc w:val="both"/>
        <w:rPr>
          <w:rFonts w:ascii="Aptos Display" w:hAnsi="Aptos Display"/>
          <w:bCs/>
          <w:color w:val="000000"/>
          <w:sz w:val="28"/>
          <w:szCs w:val="56"/>
        </w:rPr>
      </w:pPr>
      <w:r w:rsidRPr="00407ECE">
        <w:rPr>
          <w:rFonts w:ascii="Aptos Display" w:hAnsi="Aptos Display"/>
          <w:bCs/>
          <w:color w:val="000000"/>
          <w:sz w:val="28"/>
          <w:szCs w:val="56"/>
        </w:rPr>
        <w:t>Enregistrement</w:t>
      </w:r>
      <w:r>
        <w:rPr>
          <w:rFonts w:ascii="Aptos Display" w:hAnsi="Aptos Display"/>
          <w:bCs/>
          <w:color w:val="000000"/>
          <w:sz w:val="28"/>
          <w:szCs w:val="56"/>
        </w:rPr>
        <w:t xml:space="preserve"> des factures / décharges conformes en fonction des projets </w:t>
      </w:r>
    </w:p>
    <w:p w14:paraId="617F90A5" w14:textId="77777777" w:rsidR="0002334B" w:rsidRDefault="00407ECE" w:rsidP="0002334B">
      <w:pPr>
        <w:pStyle w:val="NormalWeb"/>
        <w:numPr>
          <w:ilvl w:val="0"/>
          <w:numId w:val="19"/>
        </w:numPr>
        <w:spacing w:line="276" w:lineRule="auto"/>
        <w:jc w:val="both"/>
        <w:rPr>
          <w:rFonts w:ascii="Aptos Display" w:hAnsi="Aptos Display"/>
          <w:bCs/>
          <w:color w:val="000000"/>
          <w:sz w:val="28"/>
          <w:szCs w:val="56"/>
        </w:rPr>
      </w:pPr>
      <w:r w:rsidRPr="0002334B">
        <w:rPr>
          <w:rFonts w:ascii="Aptos Display" w:hAnsi="Aptos Display"/>
          <w:bCs/>
          <w:color w:val="000000"/>
          <w:sz w:val="28"/>
          <w:szCs w:val="56"/>
        </w:rPr>
        <w:t>Suivi budgétaire par activité et par projet.</w:t>
      </w:r>
    </w:p>
    <w:p w14:paraId="50065A1A" w14:textId="77777777" w:rsidR="0002334B" w:rsidRDefault="00407ECE" w:rsidP="00407ECE">
      <w:pPr>
        <w:pStyle w:val="NormalWeb"/>
        <w:numPr>
          <w:ilvl w:val="0"/>
          <w:numId w:val="19"/>
        </w:numPr>
        <w:spacing w:line="276" w:lineRule="auto"/>
        <w:jc w:val="both"/>
        <w:rPr>
          <w:rFonts w:ascii="Aptos Display" w:hAnsi="Aptos Display"/>
          <w:bCs/>
          <w:color w:val="000000"/>
          <w:sz w:val="28"/>
          <w:szCs w:val="56"/>
        </w:rPr>
      </w:pPr>
      <w:r w:rsidRPr="0002334B">
        <w:rPr>
          <w:rFonts w:ascii="Aptos Display" w:hAnsi="Aptos Display"/>
          <w:bCs/>
          <w:color w:val="000000"/>
          <w:sz w:val="28"/>
          <w:szCs w:val="56"/>
        </w:rPr>
        <w:t>Calcul automatique des écarts prévisionnel/réalisé.</w:t>
      </w:r>
    </w:p>
    <w:p w14:paraId="31752EE4" w14:textId="1F45B390" w:rsidR="00407ECE" w:rsidRPr="0002334B" w:rsidRDefault="00407ECE" w:rsidP="00407ECE">
      <w:pPr>
        <w:pStyle w:val="NormalWeb"/>
        <w:numPr>
          <w:ilvl w:val="0"/>
          <w:numId w:val="19"/>
        </w:numPr>
        <w:spacing w:line="276" w:lineRule="auto"/>
        <w:jc w:val="both"/>
        <w:rPr>
          <w:rFonts w:ascii="Aptos Display" w:hAnsi="Aptos Display"/>
          <w:bCs/>
          <w:color w:val="000000"/>
          <w:sz w:val="28"/>
          <w:szCs w:val="56"/>
        </w:rPr>
      </w:pPr>
      <w:r w:rsidRPr="0002334B">
        <w:rPr>
          <w:rFonts w:ascii="Aptos Display" w:hAnsi="Aptos Display"/>
          <w:bCs/>
          <w:color w:val="000000"/>
          <w:sz w:val="28"/>
          <w:szCs w:val="56"/>
        </w:rPr>
        <w:t>Génération de rapports financiers consolidés (PDF / Excel).</w:t>
      </w:r>
    </w:p>
    <w:p w14:paraId="76AD6459" w14:textId="64DC7EE0" w:rsidR="00407ECE" w:rsidRPr="0002334B" w:rsidRDefault="00407ECE" w:rsidP="00407ECE">
      <w:pPr>
        <w:pStyle w:val="NormalWeb"/>
        <w:jc w:val="both"/>
        <w:rPr>
          <w:rFonts w:ascii="Aptos Display" w:hAnsi="Aptos Display"/>
          <w:b/>
          <w:color w:val="000000"/>
          <w:sz w:val="28"/>
          <w:szCs w:val="56"/>
        </w:rPr>
      </w:pPr>
      <w:r w:rsidRPr="0002334B">
        <w:rPr>
          <w:rFonts w:ascii="Aptos Display" w:hAnsi="Aptos Display"/>
          <w:b/>
          <w:color w:val="000000"/>
          <w:sz w:val="28"/>
          <w:szCs w:val="56"/>
        </w:rPr>
        <w:t xml:space="preserve">4.4. Module </w:t>
      </w:r>
      <w:proofErr w:type="spellStart"/>
      <w:r w:rsidR="0002334B">
        <w:rPr>
          <w:rFonts w:ascii="Aptos Display" w:hAnsi="Aptos Display"/>
          <w:b/>
          <w:color w:val="000000"/>
          <w:sz w:val="28"/>
          <w:szCs w:val="56"/>
        </w:rPr>
        <w:t>Exp</w:t>
      </w:r>
      <w:proofErr w:type="spellEnd"/>
      <w:r w:rsidR="0002334B">
        <w:rPr>
          <w:rFonts w:ascii="Aptos Display" w:hAnsi="Aptos Display"/>
          <w:b/>
          <w:color w:val="000000"/>
          <w:sz w:val="28"/>
          <w:szCs w:val="56"/>
        </w:rPr>
        <w:t xml:space="preserve"> : </w:t>
      </w:r>
      <w:r w:rsidRPr="0002334B">
        <w:rPr>
          <w:rFonts w:ascii="Aptos Display" w:hAnsi="Aptos Display"/>
          <w:b/>
          <w:color w:val="000000"/>
          <w:sz w:val="28"/>
          <w:szCs w:val="56"/>
        </w:rPr>
        <w:t>“</w:t>
      </w:r>
      <w:proofErr w:type="spellStart"/>
      <w:r w:rsidRPr="0002334B">
        <w:rPr>
          <w:rFonts w:ascii="Aptos Display" w:hAnsi="Aptos Display"/>
          <w:b/>
          <w:color w:val="000000"/>
          <w:sz w:val="28"/>
          <w:szCs w:val="56"/>
        </w:rPr>
        <w:t>BioFerNa</w:t>
      </w:r>
      <w:proofErr w:type="spellEnd"/>
      <w:r w:rsidRPr="0002334B">
        <w:rPr>
          <w:rFonts w:ascii="Aptos Display" w:hAnsi="Aptos Display"/>
          <w:b/>
          <w:color w:val="000000"/>
          <w:sz w:val="28"/>
          <w:szCs w:val="56"/>
        </w:rPr>
        <w:t xml:space="preserve"> – AGR”</w:t>
      </w:r>
    </w:p>
    <w:p w14:paraId="009EB9B9" w14:textId="77777777" w:rsidR="0002334B" w:rsidRDefault="0002334B" w:rsidP="00407ECE">
      <w:pPr>
        <w:pStyle w:val="NormalWeb"/>
        <w:numPr>
          <w:ilvl w:val="0"/>
          <w:numId w:val="20"/>
        </w:numPr>
        <w:jc w:val="both"/>
        <w:rPr>
          <w:rFonts w:ascii="Aptos Display" w:hAnsi="Aptos Display"/>
          <w:bCs/>
          <w:color w:val="000000"/>
          <w:sz w:val="28"/>
          <w:szCs w:val="56"/>
        </w:rPr>
      </w:pPr>
      <w:r w:rsidRPr="00407ECE">
        <w:rPr>
          <w:rFonts w:ascii="Aptos Display" w:hAnsi="Aptos Display"/>
          <w:bCs/>
          <w:color w:val="000000"/>
          <w:sz w:val="28"/>
          <w:szCs w:val="56"/>
        </w:rPr>
        <w:t>Création / modification des projets</w:t>
      </w:r>
      <w:r>
        <w:rPr>
          <w:rFonts w:ascii="Aptos Display" w:hAnsi="Aptos Display"/>
          <w:bCs/>
          <w:color w:val="000000"/>
          <w:sz w:val="28"/>
          <w:szCs w:val="56"/>
        </w:rPr>
        <w:t xml:space="preserve"> AGR encours</w:t>
      </w:r>
    </w:p>
    <w:p w14:paraId="15431B62" w14:textId="77777777" w:rsidR="0002334B" w:rsidRDefault="00407ECE" w:rsidP="00407ECE">
      <w:pPr>
        <w:pStyle w:val="NormalWeb"/>
        <w:numPr>
          <w:ilvl w:val="0"/>
          <w:numId w:val="20"/>
        </w:numPr>
        <w:jc w:val="both"/>
        <w:rPr>
          <w:rFonts w:ascii="Aptos Display" w:hAnsi="Aptos Display"/>
          <w:bCs/>
          <w:color w:val="000000"/>
          <w:sz w:val="28"/>
          <w:szCs w:val="56"/>
        </w:rPr>
      </w:pPr>
      <w:r w:rsidRPr="0002334B">
        <w:rPr>
          <w:rFonts w:ascii="Aptos Display" w:hAnsi="Aptos Display"/>
          <w:bCs/>
          <w:color w:val="000000"/>
          <w:sz w:val="28"/>
          <w:szCs w:val="56"/>
        </w:rPr>
        <w:t>Gestion de la production et du stock.</w:t>
      </w:r>
    </w:p>
    <w:p w14:paraId="2C5A20EF" w14:textId="77777777" w:rsidR="0002334B" w:rsidRDefault="00407ECE" w:rsidP="00407ECE">
      <w:pPr>
        <w:pStyle w:val="NormalWeb"/>
        <w:numPr>
          <w:ilvl w:val="0"/>
          <w:numId w:val="20"/>
        </w:numPr>
        <w:jc w:val="both"/>
        <w:rPr>
          <w:rFonts w:ascii="Aptos Display" w:hAnsi="Aptos Display"/>
          <w:bCs/>
          <w:color w:val="000000"/>
          <w:sz w:val="28"/>
          <w:szCs w:val="56"/>
        </w:rPr>
      </w:pPr>
      <w:r w:rsidRPr="0002334B">
        <w:rPr>
          <w:rFonts w:ascii="Aptos Display" w:hAnsi="Aptos Display"/>
          <w:bCs/>
          <w:color w:val="000000"/>
          <w:sz w:val="28"/>
          <w:szCs w:val="56"/>
        </w:rPr>
        <w:t>Suivi des ventes et revenus.</w:t>
      </w:r>
    </w:p>
    <w:p w14:paraId="062B806C" w14:textId="77777777" w:rsidR="0002334B" w:rsidRDefault="00407ECE" w:rsidP="00407ECE">
      <w:pPr>
        <w:pStyle w:val="NormalWeb"/>
        <w:numPr>
          <w:ilvl w:val="0"/>
          <w:numId w:val="20"/>
        </w:numPr>
        <w:jc w:val="both"/>
        <w:rPr>
          <w:rFonts w:ascii="Aptos Display" w:hAnsi="Aptos Display"/>
          <w:bCs/>
          <w:color w:val="000000"/>
          <w:sz w:val="28"/>
          <w:szCs w:val="56"/>
        </w:rPr>
      </w:pPr>
      <w:r w:rsidRPr="0002334B">
        <w:rPr>
          <w:rFonts w:ascii="Aptos Display" w:hAnsi="Aptos Display"/>
          <w:bCs/>
          <w:color w:val="000000"/>
          <w:sz w:val="28"/>
          <w:szCs w:val="56"/>
        </w:rPr>
        <w:t>Indicateurs économiques (CA, bénéfices, distribution par zone).</w:t>
      </w:r>
    </w:p>
    <w:p w14:paraId="7347E9A9" w14:textId="127503EE" w:rsidR="00407ECE" w:rsidRPr="0002334B" w:rsidRDefault="00407ECE" w:rsidP="00407ECE">
      <w:pPr>
        <w:pStyle w:val="NormalWeb"/>
        <w:numPr>
          <w:ilvl w:val="0"/>
          <w:numId w:val="20"/>
        </w:numPr>
        <w:jc w:val="both"/>
        <w:rPr>
          <w:rFonts w:ascii="Aptos Display" w:hAnsi="Aptos Display"/>
          <w:bCs/>
          <w:color w:val="000000"/>
          <w:sz w:val="28"/>
          <w:szCs w:val="56"/>
        </w:rPr>
      </w:pPr>
      <w:r w:rsidRPr="0002334B">
        <w:rPr>
          <w:rFonts w:ascii="Aptos Display" w:hAnsi="Aptos Display"/>
          <w:bCs/>
          <w:color w:val="000000"/>
          <w:sz w:val="28"/>
          <w:szCs w:val="56"/>
        </w:rPr>
        <w:t>Intégration avec les rapports comptables</w:t>
      </w:r>
      <w:r w:rsidR="0002334B">
        <w:rPr>
          <w:rFonts w:ascii="Aptos Display" w:hAnsi="Aptos Display"/>
          <w:bCs/>
          <w:color w:val="000000"/>
          <w:sz w:val="28"/>
          <w:szCs w:val="56"/>
        </w:rPr>
        <w:t xml:space="preserve"> (DSF)</w:t>
      </w:r>
    </w:p>
    <w:p w14:paraId="28DBF7D9" w14:textId="77777777" w:rsidR="00407ECE" w:rsidRPr="0002334B" w:rsidRDefault="00407ECE" w:rsidP="00407ECE">
      <w:pPr>
        <w:pStyle w:val="NormalWeb"/>
        <w:jc w:val="both"/>
        <w:rPr>
          <w:rFonts w:ascii="Aptos Display" w:hAnsi="Aptos Display"/>
          <w:b/>
          <w:color w:val="000000"/>
          <w:sz w:val="28"/>
          <w:szCs w:val="56"/>
        </w:rPr>
      </w:pPr>
      <w:r w:rsidRPr="0002334B">
        <w:rPr>
          <w:rFonts w:ascii="Aptos Display" w:hAnsi="Aptos Display"/>
          <w:b/>
          <w:color w:val="000000"/>
          <w:sz w:val="28"/>
          <w:szCs w:val="56"/>
        </w:rPr>
        <w:t>4.5. Module “Tableaux de bord et reporting”</w:t>
      </w:r>
    </w:p>
    <w:p w14:paraId="1C82B6D8" w14:textId="3C47FE3C" w:rsidR="0002334B" w:rsidRDefault="00407ECE" w:rsidP="0002334B">
      <w:pPr>
        <w:pStyle w:val="NormalWeb"/>
        <w:numPr>
          <w:ilvl w:val="0"/>
          <w:numId w:val="21"/>
        </w:numPr>
        <w:spacing w:line="276" w:lineRule="auto"/>
        <w:jc w:val="both"/>
        <w:rPr>
          <w:rFonts w:ascii="Aptos Display" w:hAnsi="Aptos Display"/>
          <w:bCs/>
          <w:color w:val="000000"/>
          <w:sz w:val="28"/>
          <w:szCs w:val="56"/>
        </w:rPr>
      </w:pPr>
      <w:r w:rsidRPr="00407ECE">
        <w:rPr>
          <w:rFonts w:ascii="Aptos Display" w:hAnsi="Aptos Display"/>
          <w:bCs/>
          <w:color w:val="000000"/>
          <w:sz w:val="28"/>
          <w:szCs w:val="56"/>
        </w:rPr>
        <w:t>Tableau de bord général FGC : vision synthétique de toutes les activités</w:t>
      </w:r>
      <w:r w:rsidR="0002334B">
        <w:rPr>
          <w:rFonts w:ascii="Aptos Display" w:hAnsi="Aptos Display"/>
          <w:bCs/>
          <w:color w:val="000000"/>
          <w:sz w:val="28"/>
          <w:szCs w:val="56"/>
        </w:rPr>
        <w:t xml:space="preserve"> </w:t>
      </w:r>
    </w:p>
    <w:p w14:paraId="7D83977C" w14:textId="77777777" w:rsidR="0002334B" w:rsidRDefault="00407ECE" w:rsidP="0002334B">
      <w:pPr>
        <w:pStyle w:val="NormalWeb"/>
        <w:numPr>
          <w:ilvl w:val="0"/>
          <w:numId w:val="21"/>
        </w:numPr>
        <w:spacing w:line="276" w:lineRule="auto"/>
        <w:jc w:val="both"/>
        <w:rPr>
          <w:rFonts w:ascii="Aptos Display" w:hAnsi="Aptos Display"/>
          <w:bCs/>
          <w:color w:val="000000"/>
          <w:sz w:val="28"/>
          <w:szCs w:val="56"/>
        </w:rPr>
      </w:pPr>
      <w:r w:rsidRPr="0002334B">
        <w:rPr>
          <w:rFonts w:ascii="Aptos Display" w:hAnsi="Aptos Display"/>
          <w:bCs/>
          <w:color w:val="000000"/>
          <w:sz w:val="28"/>
          <w:szCs w:val="56"/>
        </w:rPr>
        <w:t xml:space="preserve">Tableaux de bord par projet : REPREHREC–ABICOM, </w:t>
      </w:r>
      <w:r w:rsidR="0002334B">
        <w:rPr>
          <w:rFonts w:ascii="Aptos Display" w:hAnsi="Aptos Display"/>
          <w:bCs/>
          <w:color w:val="000000"/>
          <w:sz w:val="28"/>
          <w:szCs w:val="56"/>
        </w:rPr>
        <w:t>GEVES - PROCOBI</w:t>
      </w:r>
      <w:r w:rsidRPr="0002334B">
        <w:rPr>
          <w:rFonts w:ascii="Aptos Display" w:hAnsi="Aptos Display"/>
          <w:bCs/>
          <w:color w:val="000000"/>
          <w:sz w:val="28"/>
          <w:szCs w:val="56"/>
        </w:rPr>
        <w:t>, etc.</w:t>
      </w:r>
    </w:p>
    <w:p w14:paraId="5EA4CA96" w14:textId="6C89CCD2" w:rsidR="00407ECE" w:rsidRPr="0002334B" w:rsidRDefault="00407ECE" w:rsidP="0002334B">
      <w:pPr>
        <w:pStyle w:val="NormalWeb"/>
        <w:numPr>
          <w:ilvl w:val="0"/>
          <w:numId w:val="21"/>
        </w:numPr>
        <w:spacing w:line="276" w:lineRule="auto"/>
        <w:jc w:val="both"/>
        <w:rPr>
          <w:rFonts w:ascii="Aptos Display" w:hAnsi="Aptos Display"/>
          <w:b/>
          <w:color w:val="000000"/>
          <w:sz w:val="28"/>
          <w:szCs w:val="56"/>
        </w:rPr>
      </w:pPr>
      <w:r w:rsidRPr="0002334B">
        <w:rPr>
          <w:rFonts w:ascii="Aptos Display" w:hAnsi="Aptos Display"/>
          <w:b/>
          <w:color w:val="000000"/>
          <w:sz w:val="28"/>
          <w:szCs w:val="56"/>
        </w:rPr>
        <w:t>Indicateurs de performance :</w:t>
      </w:r>
    </w:p>
    <w:p w14:paraId="20D1097E" w14:textId="73058FD2" w:rsidR="0002334B" w:rsidRDefault="00407ECE" w:rsidP="0002334B">
      <w:pPr>
        <w:pStyle w:val="NormalWeb"/>
        <w:numPr>
          <w:ilvl w:val="0"/>
          <w:numId w:val="22"/>
        </w:numPr>
        <w:spacing w:line="276" w:lineRule="auto"/>
        <w:jc w:val="both"/>
        <w:rPr>
          <w:rFonts w:ascii="Aptos Display" w:hAnsi="Aptos Display"/>
          <w:bCs/>
          <w:color w:val="000000"/>
          <w:sz w:val="28"/>
          <w:szCs w:val="56"/>
        </w:rPr>
      </w:pPr>
      <w:r w:rsidRPr="00407ECE">
        <w:rPr>
          <w:rFonts w:ascii="Aptos Display" w:hAnsi="Aptos Display"/>
          <w:bCs/>
          <w:color w:val="000000"/>
          <w:sz w:val="28"/>
          <w:szCs w:val="56"/>
        </w:rPr>
        <w:t>Environnementaux : hectares reboisés, formations, réduction CO₂</w:t>
      </w:r>
      <w:r w:rsidR="0002334B">
        <w:rPr>
          <w:rFonts w:ascii="Aptos Display" w:hAnsi="Aptos Display"/>
          <w:bCs/>
          <w:color w:val="000000"/>
          <w:sz w:val="28"/>
          <w:szCs w:val="56"/>
        </w:rPr>
        <w:t>, Tonnage de Carbone séquestré et crédits carbone produit</w:t>
      </w:r>
    </w:p>
    <w:p w14:paraId="0C5BD4EC" w14:textId="77777777" w:rsidR="0002334B" w:rsidRDefault="00407ECE" w:rsidP="0002334B">
      <w:pPr>
        <w:pStyle w:val="NormalWeb"/>
        <w:numPr>
          <w:ilvl w:val="0"/>
          <w:numId w:val="22"/>
        </w:numPr>
        <w:spacing w:line="276" w:lineRule="auto"/>
        <w:jc w:val="both"/>
        <w:rPr>
          <w:rFonts w:ascii="Aptos Display" w:hAnsi="Aptos Display"/>
          <w:bCs/>
          <w:color w:val="000000"/>
          <w:sz w:val="28"/>
          <w:szCs w:val="56"/>
        </w:rPr>
      </w:pPr>
      <w:r w:rsidRPr="0002334B">
        <w:rPr>
          <w:rFonts w:ascii="Aptos Display" w:hAnsi="Aptos Display"/>
          <w:bCs/>
          <w:color w:val="000000"/>
          <w:sz w:val="28"/>
          <w:szCs w:val="56"/>
        </w:rPr>
        <w:t>Sociaux : bénéficiaires, femmes impliquées, jeunes formés.</w:t>
      </w:r>
    </w:p>
    <w:p w14:paraId="160768D3" w14:textId="77777777" w:rsidR="0002334B" w:rsidRDefault="00407ECE" w:rsidP="0002334B">
      <w:pPr>
        <w:pStyle w:val="NormalWeb"/>
        <w:numPr>
          <w:ilvl w:val="0"/>
          <w:numId w:val="22"/>
        </w:numPr>
        <w:spacing w:line="276" w:lineRule="auto"/>
        <w:jc w:val="both"/>
        <w:rPr>
          <w:rFonts w:ascii="Aptos Display" w:hAnsi="Aptos Display"/>
          <w:bCs/>
          <w:color w:val="000000"/>
          <w:sz w:val="28"/>
          <w:szCs w:val="56"/>
        </w:rPr>
      </w:pPr>
      <w:r w:rsidRPr="0002334B">
        <w:rPr>
          <w:rFonts w:ascii="Aptos Display" w:hAnsi="Aptos Display"/>
          <w:bCs/>
          <w:color w:val="000000"/>
          <w:sz w:val="28"/>
          <w:szCs w:val="56"/>
        </w:rPr>
        <w:t>Financiers : taux d’exécution, budget consommé.</w:t>
      </w:r>
    </w:p>
    <w:p w14:paraId="2CA827AB" w14:textId="04DC647B" w:rsidR="00407ECE" w:rsidRPr="0002334B" w:rsidRDefault="00407ECE" w:rsidP="0002334B">
      <w:pPr>
        <w:pStyle w:val="NormalWeb"/>
        <w:numPr>
          <w:ilvl w:val="0"/>
          <w:numId w:val="22"/>
        </w:numPr>
        <w:spacing w:line="276" w:lineRule="auto"/>
        <w:jc w:val="both"/>
        <w:rPr>
          <w:rFonts w:ascii="Aptos Display" w:hAnsi="Aptos Display"/>
          <w:bCs/>
          <w:color w:val="000000"/>
          <w:sz w:val="28"/>
          <w:szCs w:val="56"/>
        </w:rPr>
      </w:pPr>
      <w:r w:rsidRPr="0002334B">
        <w:rPr>
          <w:rFonts w:ascii="Aptos Display" w:hAnsi="Aptos Display"/>
          <w:bCs/>
          <w:color w:val="000000"/>
          <w:sz w:val="28"/>
          <w:szCs w:val="56"/>
        </w:rPr>
        <w:t>Visualisation : graphiques, cartes géographiques, filtres temporels.</w:t>
      </w:r>
    </w:p>
    <w:p w14:paraId="4A06899C" w14:textId="77777777" w:rsidR="00407ECE" w:rsidRDefault="00407ECE" w:rsidP="00407ECE">
      <w:pPr>
        <w:pStyle w:val="NormalWeb"/>
        <w:jc w:val="both"/>
        <w:rPr>
          <w:rFonts w:ascii="Aptos Display" w:hAnsi="Aptos Display"/>
          <w:bCs/>
          <w:color w:val="000000"/>
          <w:sz w:val="28"/>
          <w:szCs w:val="56"/>
        </w:rPr>
      </w:pPr>
    </w:p>
    <w:p w14:paraId="4A8FC1D8" w14:textId="77777777" w:rsidR="003123F6" w:rsidRDefault="003123F6" w:rsidP="00407ECE">
      <w:pPr>
        <w:pStyle w:val="NormalWeb"/>
        <w:jc w:val="both"/>
        <w:rPr>
          <w:rFonts w:ascii="Aptos Display" w:hAnsi="Aptos Display"/>
          <w:bCs/>
          <w:color w:val="000000"/>
          <w:sz w:val="28"/>
          <w:szCs w:val="56"/>
        </w:rPr>
      </w:pPr>
    </w:p>
    <w:p w14:paraId="77DA123D" w14:textId="77777777" w:rsidR="00407ECE" w:rsidRPr="00407ECE" w:rsidRDefault="00407ECE" w:rsidP="00407ECE">
      <w:pPr>
        <w:pStyle w:val="NormalWeb"/>
        <w:jc w:val="both"/>
        <w:rPr>
          <w:rFonts w:ascii="Aptos Display" w:hAnsi="Aptos Display"/>
          <w:bCs/>
          <w:color w:val="000000"/>
          <w:sz w:val="28"/>
          <w:szCs w:val="56"/>
        </w:rPr>
      </w:pPr>
    </w:p>
    <w:p w14:paraId="03FAB5EF" w14:textId="77777777" w:rsidR="00407ECE" w:rsidRPr="0002334B" w:rsidRDefault="00407ECE" w:rsidP="00407ECE">
      <w:pPr>
        <w:pStyle w:val="NormalWeb"/>
        <w:jc w:val="both"/>
        <w:rPr>
          <w:rFonts w:ascii="Aptos Display" w:hAnsi="Aptos Display"/>
          <w:b/>
          <w:color w:val="000000"/>
          <w:sz w:val="28"/>
          <w:szCs w:val="56"/>
        </w:rPr>
      </w:pPr>
      <w:r w:rsidRPr="0002334B">
        <w:rPr>
          <w:rFonts w:ascii="Aptos Display" w:hAnsi="Aptos Display"/>
          <w:b/>
          <w:color w:val="000000"/>
          <w:sz w:val="28"/>
          <w:szCs w:val="56"/>
        </w:rPr>
        <w:t>4.6. Module “Accès bailleur et transparence”</w:t>
      </w:r>
    </w:p>
    <w:p w14:paraId="7A20E73A" w14:textId="77777777" w:rsidR="0002334B" w:rsidRDefault="00407ECE" w:rsidP="00AB0518">
      <w:pPr>
        <w:pStyle w:val="NormalWeb"/>
        <w:numPr>
          <w:ilvl w:val="0"/>
          <w:numId w:val="23"/>
        </w:numPr>
        <w:jc w:val="both"/>
        <w:rPr>
          <w:rFonts w:ascii="Aptos Display" w:hAnsi="Aptos Display"/>
          <w:bCs/>
          <w:color w:val="000000"/>
          <w:sz w:val="28"/>
          <w:szCs w:val="56"/>
        </w:rPr>
      </w:pPr>
      <w:r w:rsidRPr="00407ECE">
        <w:rPr>
          <w:rFonts w:ascii="Aptos Display" w:hAnsi="Aptos Display"/>
          <w:bCs/>
          <w:color w:val="000000"/>
          <w:sz w:val="28"/>
          <w:szCs w:val="56"/>
        </w:rPr>
        <w:t>Accès sécurisé (login / mot de passe) pour les bailleurs.</w:t>
      </w:r>
    </w:p>
    <w:p w14:paraId="0B8F617B" w14:textId="77777777" w:rsidR="0002334B" w:rsidRDefault="00407ECE" w:rsidP="00AB0518">
      <w:pPr>
        <w:pStyle w:val="NormalWeb"/>
        <w:numPr>
          <w:ilvl w:val="0"/>
          <w:numId w:val="23"/>
        </w:numPr>
        <w:jc w:val="both"/>
        <w:rPr>
          <w:rFonts w:ascii="Aptos Display" w:hAnsi="Aptos Display"/>
          <w:bCs/>
          <w:color w:val="000000"/>
          <w:sz w:val="28"/>
          <w:szCs w:val="56"/>
        </w:rPr>
      </w:pPr>
      <w:r w:rsidRPr="0002334B">
        <w:rPr>
          <w:rFonts w:ascii="Aptos Display" w:hAnsi="Aptos Display"/>
          <w:bCs/>
          <w:color w:val="000000"/>
          <w:sz w:val="28"/>
          <w:szCs w:val="56"/>
        </w:rPr>
        <w:t>Visualisation en temps réel de leurs projets financés.</w:t>
      </w:r>
    </w:p>
    <w:p w14:paraId="0761122D" w14:textId="77777777" w:rsidR="00AB0518" w:rsidRDefault="00407ECE" w:rsidP="00AB0518">
      <w:pPr>
        <w:pStyle w:val="NormalWeb"/>
        <w:numPr>
          <w:ilvl w:val="0"/>
          <w:numId w:val="23"/>
        </w:numPr>
        <w:jc w:val="both"/>
        <w:rPr>
          <w:rFonts w:ascii="Aptos Display" w:hAnsi="Aptos Display"/>
          <w:bCs/>
          <w:color w:val="000000"/>
          <w:sz w:val="28"/>
          <w:szCs w:val="56"/>
        </w:rPr>
      </w:pPr>
      <w:r w:rsidRPr="0002334B">
        <w:rPr>
          <w:rFonts w:ascii="Aptos Display" w:hAnsi="Aptos Display"/>
          <w:bCs/>
          <w:color w:val="000000"/>
          <w:sz w:val="28"/>
          <w:szCs w:val="56"/>
        </w:rPr>
        <w:t>Consultation des rapports automatiques et tableaux de bord.</w:t>
      </w:r>
    </w:p>
    <w:p w14:paraId="766D6602" w14:textId="5C56C219" w:rsidR="00407ECE" w:rsidRPr="00AB0518" w:rsidRDefault="00407ECE" w:rsidP="00AB0518">
      <w:pPr>
        <w:pStyle w:val="NormalWeb"/>
        <w:numPr>
          <w:ilvl w:val="0"/>
          <w:numId w:val="23"/>
        </w:numPr>
        <w:jc w:val="both"/>
        <w:rPr>
          <w:rFonts w:ascii="Aptos Display" w:hAnsi="Aptos Display"/>
          <w:bCs/>
          <w:color w:val="000000"/>
          <w:sz w:val="28"/>
          <w:szCs w:val="56"/>
        </w:rPr>
      </w:pPr>
      <w:r w:rsidRPr="00AB0518">
        <w:rPr>
          <w:rFonts w:ascii="Aptos Display" w:hAnsi="Aptos Display"/>
          <w:bCs/>
          <w:color w:val="000000"/>
          <w:sz w:val="28"/>
          <w:szCs w:val="56"/>
        </w:rPr>
        <w:t>Téléchargement des rapports validés (PDF).</w:t>
      </w:r>
    </w:p>
    <w:p w14:paraId="49CEC05F" w14:textId="39200519" w:rsidR="00407ECE" w:rsidRPr="00AB0518" w:rsidRDefault="00407ECE" w:rsidP="00407ECE">
      <w:pPr>
        <w:pStyle w:val="NormalWeb"/>
        <w:jc w:val="both"/>
        <w:rPr>
          <w:rFonts w:ascii="Aptos Display" w:hAnsi="Aptos Display"/>
          <w:b/>
          <w:color w:val="000000"/>
          <w:sz w:val="28"/>
          <w:szCs w:val="56"/>
        </w:rPr>
      </w:pPr>
      <w:r w:rsidRPr="00AB0518">
        <w:rPr>
          <w:rFonts w:ascii="Aptos Display" w:hAnsi="Aptos Display"/>
          <w:b/>
          <w:color w:val="000000"/>
          <w:sz w:val="28"/>
          <w:szCs w:val="56"/>
        </w:rPr>
        <w:t>4.7. Module “Collecte de données terrain”</w:t>
      </w:r>
    </w:p>
    <w:p w14:paraId="7152C466" w14:textId="77777777" w:rsidR="00AB0518" w:rsidRDefault="00407ECE" w:rsidP="00AB0518">
      <w:pPr>
        <w:pStyle w:val="NormalWeb"/>
        <w:numPr>
          <w:ilvl w:val="0"/>
          <w:numId w:val="24"/>
        </w:numPr>
        <w:spacing w:line="276" w:lineRule="auto"/>
        <w:jc w:val="both"/>
        <w:rPr>
          <w:rFonts w:ascii="Aptos Display" w:hAnsi="Aptos Display"/>
          <w:bCs/>
          <w:color w:val="000000"/>
          <w:sz w:val="28"/>
          <w:szCs w:val="56"/>
        </w:rPr>
      </w:pPr>
      <w:r w:rsidRPr="00407ECE">
        <w:rPr>
          <w:rFonts w:ascii="Aptos Display" w:hAnsi="Aptos Display"/>
          <w:bCs/>
          <w:color w:val="000000"/>
          <w:sz w:val="28"/>
          <w:szCs w:val="56"/>
        </w:rPr>
        <w:t>Application mobile synchronisée avec la plateforme web.</w:t>
      </w:r>
    </w:p>
    <w:p w14:paraId="5B302BC1" w14:textId="77777777" w:rsidR="00AB0518" w:rsidRDefault="00407ECE" w:rsidP="00AB0518">
      <w:pPr>
        <w:pStyle w:val="NormalWeb"/>
        <w:numPr>
          <w:ilvl w:val="0"/>
          <w:numId w:val="24"/>
        </w:numPr>
        <w:spacing w:line="276" w:lineRule="auto"/>
        <w:jc w:val="both"/>
        <w:rPr>
          <w:rFonts w:ascii="Aptos Display" w:hAnsi="Aptos Display"/>
          <w:bCs/>
          <w:color w:val="000000"/>
          <w:sz w:val="28"/>
          <w:szCs w:val="56"/>
        </w:rPr>
      </w:pPr>
      <w:r w:rsidRPr="00AB0518">
        <w:rPr>
          <w:rFonts w:ascii="Aptos Display" w:hAnsi="Aptos Display"/>
          <w:bCs/>
          <w:color w:val="000000"/>
          <w:sz w:val="28"/>
          <w:szCs w:val="56"/>
        </w:rPr>
        <w:t>Fonction hors-connexion pour zones rurales.</w:t>
      </w:r>
    </w:p>
    <w:p w14:paraId="135F6E5A" w14:textId="77777777" w:rsidR="00AB0518" w:rsidRDefault="00407ECE" w:rsidP="00AB0518">
      <w:pPr>
        <w:pStyle w:val="NormalWeb"/>
        <w:numPr>
          <w:ilvl w:val="0"/>
          <w:numId w:val="24"/>
        </w:numPr>
        <w:spacing w:line="276" w:lineRule="auto"/>
        <w:jc w:val="both"/>
        <w:rPr>
          <w:rFonts w:ascii="Aptos Display" w:hAnsi="Aptos Display"/>
          <w:bCs/>
          <w:color w:val="000000"/>
          <w:sz w:val="28"/>
          <w:szCs w:val="56"/>
        </w:rPr>
      </w:pPr>
      <w:r w:rsidRPr="00AB0518">
        <w:rPr>
          <w:rFonts w:ascii="Aptos Display" w:hAnsi="Aptos Display"/>
          <w:bCs/>
          <w:color w:val="000000"/>
          <w:sz w:val="28"/>
          <w:szCs w:val="56"/>
        </w:rPr>
        <w:t>Formulaires terrain (activités, bénéficiaires, GPS, photos).</w:t>
      </w:r>
    </w:p>
    <w:p w14:paraId="67030AEF" w14:textId="0DAD4C7A" w:rsidR="003123F6" w:rsidRPr="003123F6" w:rsidRDefault="00407ECE" w:rsidP="003123F6">
      <w:pPr>
        <w:pStyle w:val="NormalWeb"/>
        <w:numPr>
          <w:ilvl w:val="0"/>
          <w:numId w:val="24"/>
        </w:numPr>
        <w:spacing w:line="276" w:lineRule="auto"/>
        <w:jc w:val="both"/>
        <w:rPr>
          <w:rFonts w:ascii="Aptos Display" w:hAnsi="Aptos Display"/>
          <w:bCs/>
          <w:color w:val="000000"/>
          <w:sz w:val="28"/>
          <w:szCs w:val="56"/>
        </w:rPr>
      </w:pPr>
      <w:r w:rsidRPr="00AB0518">
        <w:rPr>
          <w:rFonts w:ascii="Aptos Display" w:hAnsi="Aptos Display"/>
          <w:bCs/>
          <w:color w:val="000000"/>
          <w:sz w:val="28"/>
          <w:szCs w:val="56"/>
        </w:rPr>
        <w:t>Synchronisation automatique des données.</w:t>
      </w:r>
    </w:p>
    <w:p w14:paraId="7B18FC13" w14:textId="73CB00BB" w:rsidR="003123F6" w:rsidRDefault="003123F6" w:rsidP="003123F6">
      <w:pPr>
        <w:pStyle w:val="NormalWeb"/>
        <w:jc w:val="both"/>
        <w:rPr>
          <w:rFonts w:ascii="Aptos Display" w:hAnsi="Aptos Display"/>
          <w:b/>
          <w:color w:val="000000"/>
          <w:sz w:val="28"/>
          <w:szCs w:val="56"/>
        </w:rPr>
      </w:pPr>
      <w:r w:rsidRPr="00AB0518">
        <w:rPr>
          <w:rFonts w:ascii="Aptos Display" w:hAnsi="Aptos Display"/>
          <w:b/>
          <w:color w:val="000000"/>
          <w:sz w:val="28"/>
          <w:szCs w:val="56"/>
        </w:rPr>
        <w:t>4.</w:t>
      </w:r>
      <w:r>
        <w:rPr>
          <w:rFonts w:ascii="Aptos Display" w:hAnsi="Aptos Display"/>
          <w:b/>
          <w:color w:val="000000"/>
          <w:sz w:val="28"/>
          <w:szCs w:val="56"/>
        </w:rPr>
        <w:t>8</w:t>
      </w:r>
      <w:r w:rsidRPr="00AB0518">
        <w:rPr>
          <w:rFonts w:ascii="Aptos Display" w:hAnsi="Aptos Display"/>
          <w:b/>
          <w:color w:val="000000"/>
          <w:sz w:val="28"/>
          <w:szCs w:val="56"/>
        </w:rPr>
        <w:t xml:space="preserve">. </w:t>
      </w:r>
      <w:r w:rsidR="00E90408">
        <w:rPr>
          <w:rFonts w:ascii="Aptos Display" w:hAnsi="Aptos Display"/>
          <w:b/>
          <w:color w:val="000000"/>
          <w:sz w:val="28"/>
          <w:szCs w:val="56"/>
        </w:rPr>
        <w:t xml:space="preserve">Gestion des utilisateurs et des équipes </w:t>
      </w:r>
    </w:p>
    <w:p w14:paraId="5C820227" w14:textId="77777777" w:rsidR="00E90408" w:rsidRPr="00E90408" w:rsidRDefault="00E90408" w:rsidP="00E90408">
      <w:pPr>
        <w:pStyle w:val="NormalWeb"/>
        <w:numPr>
          <w:ilvl w:val="0"/>
          <w:numId w:val="29"/>
        </w:numPr>
        <w:jc w:val="both"/>
        <w:rPr>
          <w:rFonts w:ascii="Aptos Display" w:hAnsi="Aptos Display"/>
          <w:bCs/>
          <w:color w:val="000000"/>
          <w:sz w:val="28"/>
          <w:szCs w:val="56"/>
        </w:rPr>
      </w:pPr>
      <w:r w:rsidRPr="00E90408">
        <w:rPr>
          <w:rFonts w:ascii="Aptos Display" w:hAnsi="Aptos Display"/>
          <w:bCs/>
          <w:color w:val="000000"/>
          <w:sz w:val="28"/>
          <w:szCs w:val="56"/>
        </w:rPr>
        <w:t xml:space="preserve">Création de comptes selon les rôles : </w:t>
      </w:r>
    </w:p>
    <w:p w14:paraId="560A2373" w14:textId="659C20C5" w:rsidR="00E90408" w:rsidRDefault="00E90408" w:rsidP="00E90408">
      <w:pPr>
        <w:pStyle w:val="NormalWeb"/>
        <w:numPr>
          <w:ilvl w:val="0"/>
          <w:numId w:val="30"/>
        </w:numPr>
        <w:jc w:val="both"/>
        <w:rPr>
          <w:rFonts w:ascii="Aptos Display" w:hAnsi="Aptos Display"/>
          <w:bCs/>
          <w:color w:val="000000"/>
          <w:sz w:val="28"/>
          <w:szCs w:val="56"/>
        </w:rPr>
      </w:pPr>
      <w:r w:rsidRPr="00E90408">
        <w:rPr>
          <w:rFonts w:ascii="Aptos Display" w:hAnsi="Aptos Display"/>
          <w:bCs/>
          <w:color w:val="000000"/>
          <w:sz w:val="28"/>
          <w:szCs w:val="56"/>
        </w:rPr>
        <w:t>Administrateur (accès complet)</w:t>
      </w:r>
    </w:p>
    <w:p w14:paraId="1E25B1C3" w14:textId="663206C8" w:rsidR="00E90408" w:rsidRDefault="00E90408" w:rsidP="00E90408">
      <w:pPr>
        <w:pStyle w:val="NormalWeb"/>
        <w:numPr>
          <w:ilvl w:val="0"/>
          <w:numId w:val="30"/>
        </w:numPr>
        <w:jc w:val="both"/>
        <w:rPr>
          <w:rFonts w:ascii="Aptos Display" w:hAnsi="Aptos Display"/>
          <w:bCs/>
          <w:color w:val="000000"/>
          <w:sz w:val="28"/>
          <w:szCs w:val="56"/>
        </w:rPr>
      </w:pPr>
      <w:r>
        <w:rPr>
          <w:rFonts w:ascii="Aptos Display" w:hAnsi="Aptos Display"/>
          <w:bCs/>
          <w:color w:val="000000"/>
          <w:sz w:val="28"/>
          <w:szCs w:val="56"/>
        </w:rPr>
        <w:t xml:space="preserve">Chef de projet </w:t>
      </w:r>
    </w:p>
    <w:p w14:paraId="7B1033FC" w14:textId="35495D62" w:rsidR="00E90408" w:rsidRDefault="00E90408" w:rsidP="00E90408">
      <w:pPr>
        <w:pStyle w:val="NormalWeb"/>
        <w:numPr>
          <w:ilvl w:val="0"/>
          <w:numId w:val="30"/>
        </w:numPr>
        <w:jc w:val="both"/>
        <w:rPr>
          <w:rFonts w:ascii="Aptos Display" w:hAnsi="Aptos Display"/>
          <w:bCs/>
          <w:color w:val="000000"/>
          <w:sz w:val="28"/>
          <w:szCs w:val="56"/>
        </w:rPr>
      </w:pPr>
      <w:r>
        <w:rPr>
          <w:rFonts w:ascii="Aptos Display" w:hAnsi="Aptos Display"/>
          <w:bCs/>
          <w:color w:val="000000"/>
          <w:sz w:val="28"/>
          <w:szCs w:val="56"/>
        </w:rPr>
        <w:t>Animateur terrain</w:t>
      </w:r>
    </w:p>
    <w:p w14:paraId="6B36878F" w14:textId="030BC239" w:rsidR="00E90408" w:rsidRDefault="00E90408" w:rsidP="00E90408">
      <w:pPr>
        <w:pStyle w:val="NormalWeb"/>
        <w:numPr>
          <w:ilvl w:val="0"/>
          <w:numId w:val="30"/>
        </w:numPr>
        <w:jc w:val="both"/>
        <w:rPr>
          <w:rFonts w:ascii="Aptos Display" w:hAnsi="Aptos Display"/>
          <w:bCs/>
          <w:color w:val="000000"/>
          <w:sz w:val="28"/>
          <w:szCs w:val="56"/>
        </w:rPr>
      </w:pPr>
      <w:r>
        <w:rPr>
          <w:rFonts w:ascii="Aptos Display" w:hAnsi="Aptos Display"/>
          <w:bCs/>
          <w:color w:val="000000"/>
          <w:sz w:val="28"/>
          <w:szCs w:val="56"/>
        </w:rPr>
        <w:t>Financier / Comptable</w:t>
      </w:r>
    </w:p>
    <w:p w14:paraId="29D2E35E" w14:textId="77777777" w:rsidR="00E90408" w:rsidRDefault="00E90408" w:rsidP="00E90408">
      <w:pPr>
        <w:pStyle w:val="NormalWeb"/>
        <w:numPr>
          <w:ilvl w:val="0"/>
          <w:numId w:val="30"/>
        </w:numPr>
        <w:jc w:val="both"/>
        <w:rPr>
          <w:rFonts w:ascii="Aptos Display" w:hAnsi="Aptos Display"/>
          <w:bCs/>
          <w:color w:val="000000"/>
          <w:sz w:val="28"/>
          <w:szCs w:val="56"/>
        </w:rPr>
      </w:pPr>
      <w:r>
        <w:rPr>
          <w:rFonts w:ascii="Aptos Display" w:hAnsi="Aptos Display"/>
          <w:bCs/>
          <w:color w:val="000000"/>
          <w:sz w:val="28"/>
          <w:szCs w:val="56"/>
        </w:rPr>
        <w:t>Partenaire / bailleur (lecture seule des rapports confirmés par l’administrateur)</w:t>
      </w:r>
    </w:p>
    <w:p w14:paraId="6B7FDD35" w14:textId="42237AE4" w:rsidR="00E90408" w:rsidRDefault="00E90408" w:rsidP="00E90408">
      <w:pPr>
        <w:pStyle w:val="NormalWeb"/>
        <w:numPr>
          <w:ilvl w:val="0"/>
          <w:numId w:val="29"/>
        </w:numPr>
        <w:jc w:val="both"/>
        <w:rPr>
          <w:rFonts w:ascii="Aptos Display" w:hAnsi="Aptos Display"/>
          <w:bCs/>
          <w:color w:val="000000"/>
          <w:sz w:val="28"/>
          <w:szCs w:val="56"/>
        </w:rPr>
      </w:pPr>
      <w:r>
        <w:rPr>
          <w:rFonts w:ascii="Aptos Display" w:hAnsi="Aptos Display"/>
          <w:bCs/>
          <w:color w:val="000000"/>
          <w:sz w:val="28"/>
          <w:szCs w:val="56"/>
        </w:rPr>
        <w:t xml:space="preserve">Gestion des autorisations et niveaux d’accès </w:t>
      </w:r>
    </w:p>
    <w:p w14:paraId="5A4E9F19" w14:textId="2F674D92" w:rsidR="003123F6" w:rsidRPr="00E90408" w:rsidRDefault="00E90408" w:rsidP="00E90408">
      <w:pPr>
        <w:pStyle w:val="NormalWeb"/>
        <w:numPr>
          <w:ilvl w:val="0"/>
          <w:numId w:val="29"/>
        </w:numPr>
        <w:jc w:val="both"/>
        <w:rPr>
          <w:rFonts w:ascii="Aptos Display" w:hAnsi="Aptos Display"/>
          <w:bCs/>
          <w:color w:val="000000"/>
          <w:sz w:val="28"/>
          <w:szCs w:val="56"/>
        </w:rPr>
      </w:pPr>
      <w:r>
        <w:rPr>
          <w:rFonts w:ascii="Aptos Display" w:hAnsi="Aptos Display"/>
          <w:bCs/>
          <w:color w:val="000000"/>
          <w:sz w:val="28"/>
          <w:szCs w:val="56"/>
        </w:rPr>
        <w:t>Messagerie interne et notifications automatiques (email, SMS, WhatsApp)</w:t>
      </w:r>
    </w:p>
    <w:p w14:paraId="1EE7A542" w14:textId="13DE7C1F" w:rsidR="00407ECE" w:rsidRPr="00AB0518" w:rsidRDefault="00AB0518" w:rsidP="00407ECE">
      <w:pPr>
        <w:pStyle w:val="NormalWeb"/>
        <w:jc w:val="both"/>
        <w:rPr>
          <w:rFonts w:ascii="Aptos Display" w:hAnsi="Aptos Display"/>
          <w:b/>
          <w:color w:val="000000"/>
          <w:sz w:val="28"/>
          <w:szCs w:val="56"/>
        </w:rPr>
      </w:pPr>
      <w:r w:rsidRPr="00AB0518">
        <w:rPr>
          <w:rFonts w:ascii="Aptos Display" w:hAnsi="Aptos Display"/>
          <w:b/>
          <w:color w:val="000000"/>
          <w:sz w:val="28"/>
          <w:szCs w:val="56"/>
        </w:rPr>
        <w:t>5. ARCHITECTURE TECHNIQUE</w:t>
      </w:r>
    </w:p>
    <w:p w14:paraId="3F5F2B1B" w14:textId="77777777" w:rsidR="00AB0518" w:rsidRDefault="00407ECE" w:rsidP="00AB0518">
      <w:pPr>
        <w:pStyle w:val="NormalWeb"/>
        <w:numPr>
          <w:ilvl w:val="0"/>
          <w:numId w:val="25"/>
        </w:numPr>
        <w:jc w:val="both"/>
        <w:rPr>
          <w:rFonts w:ascii="Aptos Display" w:hAnsi="Aptos Display"/>
          <w:bCs/>
          <w:color w:val="000000"/>
          <w:sz w:val="28"/>
          <w:szCs w:val="56"/>
        </w:rPr>
      </w:pPr>
      <w:r w:rsidRPr="00AB0518">
        <w:rPr>
          <w:rFonts w:ascii="Aptos Display" w:hAnsi="Aptos Display"/>
          <w:bCs/>
          <w:color w:val="000000"/>
          <w:sz w:val="28"/>
          <w:szCs w:val="56"/>
        </w:rPr>
        <w:t>Élément Spécification</w:t>
      </w:r>
    </w:p>
    <w:p w14:paraId="1416F62E" w14:textId="77777777" w:rsidR="00AB0518" w:rsidRDefault="00407ECE" w:rsidP="00AB0518">
      <w:pPr>
        <w:pStyle w:val="NormalWeb"/>
        <w:numPr>
          <w:ilvl w:val="0"/>
          <w:numId w:val="25"/>
        </w:numPr>
        <w:jc w:val="both"/>
        <w:rPr>
          <w:rFonts w:ascii="Aptos Display" w:hAnsi="Aptos Display"/>
          <w:bCs/>
          <w:color w:val="000000"/>
          <w:sz w:val="28"/>
          <w:szCs w:val="56"/>
        </w:rPr>
      </w:pPr>
      <w:r w:rsidRPr="00AB0518">
        <w:rPr>
          <w:rFonts w:ascii="Aptos Display" w:hAnsi="Aptos Display"/>
          <w:bCs/>
          <w:color w:val="000000"/>
          <w:sz w:val="28"/>
          <w:szCs w:val="56"/>
        </w:rPr>
        <w:t>Type d’application Web + Mobile Android (PWA)</w:t>
      </w:r>
    </w:p>
    <w:p w14:paraId="75DED85C" w14:textId="54F77B62" w:rsidR="00AB0518" w:rsidRDefault="002D39DB" w:rsidP="00AB0518">
      <w:pPr>
        <w:pStyle w:val="NormalWeb"/>
        <w:numPr>
          <w:ilvl w:val="0"/>
          <w:numId w:val="25"/>
        </w:numPr>
        <w:jc w:val="both"/>
        <w:rPr>
          <w:rFonts w:ascii="Aptos Display" w:hAnsi="Aptos Display"/>
          <w:bCs/>
          <w:color w:val="000000"/>
          <w:sz w:val="28"/>
          <w:szCs w:val="56"/>
        </w:rPr>
      </w:pPr>
      <w:r>
        <w:rPr>
          <w:rFonts w:ascii="Aptos Display" w:hAnsi="Aptos Display"/>
          <w:bCs/>
          <w:color w:val="000000"/>
          <w:sz w:val="28"/>
          <w:szCs w:val="56"/>
        </w:rPr>
        <w:t xml:space="preserve">Backend Laravel </w:t>
      </w:r>
    </w:p>
    <w:p w14:paraId="0B7DBCE6" w14:textId="7702145C" w:rsidR="00AB0518" w:rsidRDefault="002D39DB" w:rsidP="00AB0518">
      <w:pPr>
        <w:pStyle w:val="NormalWeb"/>
        <w:numPr>
          <w:ilvl w:val="0"/>
          <w:numId w:val="25"/>
        </w:numPr>
        <w:jc w:val="both"/>
        <w:rPr>
          <w:rFonts w:ascii="Aptos Display" w:hAnsi="Aptos Display"/>
          <w:bCs/>
          <w:color w:val="000000"/>
          <w:sz w:val="28"/>
          <w:szCs w:val="56"/>
        </w:rPr>
      </w:pPr>
      <w:r>
        <w:rPr>
          <w:rFonts w:ascii="Aptos Display" w:hAnsi="Aptos Display"/>
          <w:bCs/>
          <w:color w:val="000000"/>
          <w:sz w:val="28"/>
          <w:szCs w:val="56"/>
        </w:rPr>
        <w:t xml:space="preserve">Frontend React.js </w:t>
      </w:r>
    </w:p>
    <w:p w14:paraId="0DA98A00" w14:textId="77777777" w:rsidR="00AB0518" w:rsidRDefault="00407ECE" w:rsidP="00AB0518">
      <w:pPr>
        <w:pStyle w:val="NormalWeb"/>
        <w:numPr>
          <w:ilvl w:val="0"/>
          <w:numId w:val="25"/>
        </w:numPr>
        <w:jc w:val="both"/>
        <w:rPr>
          <w:rFonts w:ascii="Aptos Display" w:hAnsi="Aptos Display"/>
          <w:bCs/>
          <w:color w:val="000000"/>
          <w:sz w:val="28"/>
          <w:szCs w:val="56"/>
        </w:rPr>
      </w:pPr>
      <w:r w:rsidRPr="00AB0518">
        <w:rPr>
          <w:rFonts w:ascii="Aptos Display" w:hAnsi="Aptos Display"/>
          <w:bCs/>
          <w:color w:val="000000"/>
          <w:sz w:val="28"/>
          <w:szCs w:val="56"/>
        </w:rPr>
        <w:t>Base de données PostgreSQL</w:t>
      </w:r>
      <w:bookmarkStart w:id="0" w:name="_GoBack"/>
      <w:bookmarkEnd w:id="0"/>
    </w:p>
    <w:p w14:paraId="07110551" w14:textId="77777777" w:rsidR="00AB0518" w:rsidRDefault="00407ECE" w:rsidP="00AB0518">
      <w:pPr>
        <w:pStyle w:val="NormalWeb"/>
        <w:numPr>
          <w:ilvl w:val="0"/>
          <w:numId w:val="25"/>
        </w:numPr>
        <w:jc w:val="both"/>
        <w:rPr>
          <w:rFonts w:ascii="Aptos Display" w:hAnsi="Aptos Display"/>
          <w:bCs/>
          <w:color w:val="000000"/>
          <w:sz w:val="28"/>
          <w:szCs w:val="56"/>
        </w:rPr>
      </w:pPr>
      <w:r w:rsidRPr="00AB0518">
        <w:rPr>
          <w:rFonts w:ascii="Aptos Display" w:hAnsi="Aptos Display"/>
          <w:bCs/>
          <w:color w:val="000000"/>
          <w:sz w:val="28"/>
          <w:szCs w:val="56"/>
        </w:rPr>
        <w:t>Hébergement Cloud sécurisé (OVH / AWS / DigitalOcean)</w:t>
      </w:r>
    </w:p>
    <w:p w14:paraId="5D38A08B" w14:textId="77777777" w:rsidR="00AB0518" w:rsidRDefault="00407ECE" w:rsidP="00AB0518">
      <w:pPr>
        <w:pStyle w:val="NormalWeb"/>
        <w:numPr>
          <w:ilvl w:val="0"/>
          <w:numId w:val="25"/>
        </w:numPr>
        <w:jc w:val="both"/>
        <w:rPr>
          <w:rFonts w:ascii="Aptos Display" w:hAnsi="Aptos Display"/>
          <w:bCs/>
          <w:color w:val="000000"/>
          <w:sz w:val="28"/>
          <w:szCs w:val="56"/>
        </w:rPr>
      </w:pPr>
      <w:r w:rsidRPr="00AB0518">
        <w:rPr>
          <w:rFonts w:ascii="Aptos Display" w:hAnsi="Aptos Display"/>
          <w:bCs/>
          <w:color w:val="000000"/>
          <w:sz w:val="28"/>
          <w:szCs w:val="56"/>
        </w:rPr>
        <w:t>Sécurité HTTPS, authentification multi-rôles, sauvegardes automatiques</w:t>
      </w:r>
    </w:p>
    <w:p w14:paraId="7FEADE04" w14:textId="77777777" w:rsidR="00AB0518" w:rsidRDefault="00407ECE" w:rsidP="00AB0518">
      <w:pPr>
        <w:pStyle w:val="NormalWeb"/>
        <w:numPr>
          <w:ilvl w:val="0"/>
          <w:numId w:val="25"/>
        </w:numPr>
        <w:jc w:val="both"/>
        <w:rPr>
          <w:rFonts w:ascii="Aptos Display" w:hAnsi="Aptos Display"/>
          <w:bCs/>
          <w:color w:val="000000"/>
          <w:sz w:val="28"/>
          <w:szCs w:val="56"/>
        </w:rPr>
      </w:pPr>
      <w:r w:rsidRPr="00AB0518">
        <w:rPr>
          <w:rFonts w:ascii="Aptos Display" w:hAnsi="Aptos Display"/>
          <w:bCs/>
          <w:color w:val="000000"/>
          <w:sz w:val="28"/>
          <w:szCs w:val="56"/>
        </w:rPr>
        <w:t>Langues Français – Anglais</w:t>
      </w:r>
    </w:p>
    <w:p w14:paraId="0CBE7787" w14:textId="77777777" w:rsidR="00E90408" w:rsidRDefault="00E90408" w:rsidP="00E90408">
      <w:pPr>
        <w:pStyle w:val="NormalWeb"/>
        <w:jc w:val="both"/>
        <w:rPr>
          <w:rFonts w:ascii="Aptos Display" w:hAnsi="Aptos Display"/>
          <w:bCs/>
          <w:color w:val="000000"/>
          <w:sz w:val="28"/>
          <w:szCs w:val="56"/>
        </w:rPr>
      </w:pPr>
    </w:p>
    <w:p w14:paraId="487C47D4" w14:textId="0F69393C" w:rsidR="00407ECE" w:rsidRPr="00AB0518" w:rsidRDefault="00407ECE" w:rsidP="00407ECE">
      <w:pPr>
        <w:pStyle w:val="NormalWeb"/>
        <w:numPr>
          <w:ilvl w:val="0"/>
          <w:numId w:val="25"/>
        </w:numPr>
        <w:jc w:val="both"/>
        <w:rPr>
          <w:rFonts w:ascii="Aptos Display" w:hAnsi="Aptos Display"/>
          <w:bCs/>
          <w:color w:val="000000"/>
          <w:sz w:val="28"/>
          <w:szCs w:val="56"/>
        </w:rPr>
      </w:pPr>
      <w:r w:rsidRPr="00AB0518">
        <w:rPr>
          <w:rFonts w:ascii="Aptos Display" w:hAnsi="Aptos Display"/>
          <w:bCs/>
          <w:color w:val="000000"/>
          <w:sz w:val="28"/>
          <w:szCs w:val="56"/>
        </w:rPr>
        <w:t>Interfaçage API pour export comptable et rapports externes</w:t>
      </w:r>
    </w:p>
    <w:p w14:paraId="62DC6D00" w14:textId="76A7BB74" w:rsidR="00407ECE" w:rsidRPr="00AB0518" w:rsidRDefault="00AB0518" w:rsidP="00407ECE">
      <w:pPr>
        <w:pStyle w:val="NormalWeb"/>
        <w:jc w:val="both"/>
        <w:rPr>
          <w:rFonts w:ascii="Aptos Display" w:hAnsi="Aptos Display"/>
          <w:b/>
          <w:color w:val="000000"/>
          <w:sz w:val="28"/>
          <w:szCs w:val="56"/>
        </w:rPr>
      </w:pPr>
      <w:r w:rsidRPr="00AB0518">
        <w:rPr>
          <w:rFonts w:ascii="Aptos Display" w:hAnsi="Aptos Display"/>
          <w:b/>
          <w:color w:val="000000"/>
          <w:sz w:val="28"/>
          <w:szCs w:val="56"/>
        </w:rPr>
        <w:t>6. LIVRABLES ATTENDUS</w:t>
      </w:r>
    </w:p>
    <w:p w14:paraId="10B6AAD5" w14:textId="77777777" w:rsidR="00AB0518" w:rsidRDefault="00407ECE" w:rsidP="00407ECE">
      <w:pPr>
        <w:pStyle w:val="NormalWeb"/>
        <w:numPr>
          <w:ilvl w:val="0"/>
          <w:numId w:val="26"/>
        </w:numPr>
        <w:jc w:val="both"/>
        <w:rPr>
          <w:rFonts w:ascii="Aptos Display" w:hAnsi="Aptos Display"/>
          <w:bCs/>
          <w:color w:val="000000"/>
          <w:sz w:val="28"/>
          <w:szCs w:val="56"/>
        </w:rPr>
      </w:pPr>
      <w:r w:rsidRPr="00407ECE">
        <w:rPr>
          <w:rFonts w:ascii="Aptos Display" w:hAnsi="Aptos Display"/>
          <w:bCs/>
          <w:color w:val="000000"/>
          <w:sz w:val="28"/>
          <w:szCs w:val="56"/>
        </w:rPr>
        <w:t>Application web + mobile opérationnelle.</w:t>
      </w:r>
    </w:p>
    <w:p w14:paraId="085ACD93" w14:textId="77777777" w:rsidR="00AB0518" w:rsidRDefault="00407ECE" w:rsidP="00407ECE">
      <w:pPr>
        <w:pStyle w:val="NormalWeb"/>
        <w:numPr>
          <w:ilvl w:val="0"/>
          <w:numId w:val="26"/>
        </w:numPr>
        <w:jc w:val="both"/>
        <w:rPr>
          <w:rFonts w:ascii="Aptos Display" w:hAnsi="Aptos Display"/>
          <w:bCs/>
          <w:color w:val="000000"/>
          <w:sz w:val="28"/>
          <w:szCs w:val="56"/>
        </w:rPr>
      </w:pPr>
      <w:r w:rsidRPr="00AB0518">
        <w:rPr>
          <w:rFonts w:ascii="Aptos Display" w:hAnsi="Aptos Display"/>
          <w:bCs/>
          <w:color w:val="000000"/>
          <w:sz w:val="28"/>
          <w:szCs w:val="56"/>
        </w:rPr>
        <w:t>Tableau</w:t>
      </w:r>
      <w:r w:rsidR="00AB0518">
        <w:rPr>
          <w:rFonts w:ascii="Aptos Display" w:hAnsi="Aptos Display"/>
          <w:bCs/>
          <w:color w:val="000000"/>
          <w:sz w:val="28"/>
          <w:szCs w:val="56"/>
        </w:rPr>
        <w:t>x</w:t>
      </w:r>
      <w:r w:rsidRPr="00AB0518">
        <w:rPr>
          <w:rFonts w:ascii="Aptos Display" w:hAnsi="Aptos Display"/>
          <w:bCs/>
          <w:color w:val="000000"/>
          <w:sz w:val="28"/>
          <w:szCs w:val="56"/>
        </w:rPr>
        <w:t xml:space="preserve"> de bord multi-projets.</w:t>
      </w:r>
    </w:p>
    <w:p w14:paraId="51192D47" w14:textId="77777777" w:rsidR="00AB0518" w:rsidRDefault="00407ECE" w:rsidP="00407ECE">
      <w:pPr>
        <w:pStyle w:val="NormalWeb"/>
        <w:numPr>
          <w:ilvl w:val="0"/>
          <w:numId w:val="26"/>
        </w:numPr>
        <w:jc w:val="both"/>
        <w:rPr>
          <w:rFonts w:ascii="Aptos Display" w:hAnsi="Aptos Display"/>
          <w:bCs/>
          <w:color w:val="000000"/>
          <w:sz w:val="28"/>
          <w:szCs w:val="56"/>
        </w:rPr>
      </w:pPr>
      <w:r w:rsidRPr="00AB0518">
        <w:rPr>
          <w:rFonts w:ascii="Aptos Display" w:hAnsi="Aptos Display"/>
          <w:bCs/>
          <w:color w:val="000000"/>
          <w:sz w:val="28"/>
          <w:szCs w:val="56"/>
        </w:rPr>
        <w:t xml:space="preserve">Module </w:t>
      </w:r>
      <w:r w:rsidR="00AB0518">
        <w:rPr>
          <w:rFonts w:ascii="Aptos Display" w:hAnsi="Aptos Display"/>
          <w:bCs/>
          <w:color w:val="000000"/>
          <w:sz w:val="28"/>
          <w:szCs w:val="56"/>
        </w:rPr>
        <w:t>AGR</w:t>
      </w:r>
      <w:r w:rsidRPr="00AB0518">
        <w:rPr>
          <w:rFonts w:ascii="Aptos Display" w:hAnsi="Aptos Display"/>
          <w:bCs/>
          <w:color w:val="000000"/>
          <w:sz w:val="28"/>
          <w:szCs w:val="56"/>
        </w:rPr>
        <w:t xml:space="preserve"> intégré</w:t>
      </w:r>
      <w:r w:rsidR="00AB0518">
        <w:rPr>
          <w:rFonts w:ascii="Aptos Display" w:hAnsi="Aptos Display"/>
          <w:bCs/>
          <w:color w:val="000000"/>
          <w:sz w:val="28"/>
          <w:szCs w:val="56"/>
        </w:rPr>
        <w:t xml:space="preserve"> (</w:t>
      </w:r>
      <w:proofErr w:type="spellStart"/>
      <w:r w:rsidR="00AB0518">
        <w:rPr>
          <w:rFonts w:ascii="Aptos Display" w:hAnsi="Aptos Display"/>
          <w:bCs/>
          <w:color w:val="000000"/>
          <w:sz w:val="28"/>
          <w:szCs w:val="56"/>
        </w:rPr>
        <w:t>Exp</w:t>
      </w:r>
      <w:proofErr w:type="spellEnd"/>
      <w:r w:rsidR="00AB0518">
        <w:rPr>
          <w:rFonts w:ascii="Aptos Display" w:hAnsi="Aptos Display"/>
          <w:bCs/>
          <w:color w:val="000000"/>
          <w:sz w:val="28"/>
          <w:szCs w:val="56"/>
        </w:rPr>
        <w:t> : production et commercialisation des biofertilisants)</w:t>
      </w:r>
      <w:r w:rsidRPr="00AB0518">
        <w:rPr>
          <w:rFonts w:ascii="Aptos Display" w:hAnsi="Aptos Display"/>
          <w:bCs/>
          <w:color w:val="000000"/>
          <w:sz w:val="28"/>
          <w:szCs w:val="56"/>
        </w:rPr>
        <w:t>.</w:t>
      </w:r>
    </w:p>
    <w:p w14:paraId="433A8387" w14:textId="77777777" w:rsidR="00AB0518" w:rsidRDefault="00407ECE" w:rsidP="00407ECE">
      <w:pPr>
        <w:pStyle w:val="NormalWeb"/>
        <w:numPr>
          <w:ilvl w:val="0"/>
          <w:numId w:val="26"/>
        </w:numPr>
        <w:jc w:val="both"/>
        <w:rPr>
          <w:rFonts w:ascii="Aptos Display" w:hAnsi="Aptos Display"/>
          <w:bCs/>
          <w:color w:val="000000"/>
          <w:sz w:val="28"/>
          <w:szCs w:val="56"/>
        </w:rPr>
      </w:pPr>
      <w:r w:rsidRPr="00AB0518">
        <w:rPr>
          <w:rFonts w:ascii="Aptos Display" w:hAnsi="Aptos Display"/>
          <w:bCs/>
          <w:color w:val="000000"/>
          <w:sz w:val="28"/>
          <w:szCs w:val="56"/>
        </w:rPr>
        <w:t>Espace bailleurs sécurisé.</w:t>
      </w:r>
    </w:p>
    <w:p w14:paraId="196AF4E9" w14:textId="77777777" w:rsidR="00AB0518" w:rsidRDefault="00407ECE" w:rsidP="00407ECE">
      <w:pPr>
        <w:pStyle w:val="NormalWeb"/>
        <w:numPr>
          <w:ilvl w:val="0"/>
          <w:numId w:val="26"/>
        </w:numPr>
        <w:jc w:val="both"/>
        <w:rPr>
          <w:rFonts w:ascii="Aptos Display" w:hAnsi="Aptos Display"/>
          <w:bCs/>
          <w:color w:val="000000"/>
          <w:sz w:val="28"/>
          <w:szCs w:val="56"/>
        </w:rPr>
      </w:pPr>
      <w:r w:rsidRPr="00AB0518">
        <w:rPr>
          <w:rFonts w:ascii="Aptos Display" w:hAnsi="Aptos Display"/>
          <w:bCs/>
          <w:color w:val="000000"/>
          <w:sz w:val="28"/>
          <w:szCs w:val="56"/>
        </w:rPr>
        <w:t>Manuel utilisateur et guide administrateur.</w:t>
      </w:r>
    </w:p>
    <w:p w14:paraId="2F032AC0" w14:textId="77777777" w:rsidR="00AB0518" w:rsidRDefault="00407ECE" w:rsidP="00407ECE">
      <w:pPr>
        <w:pStyle w:val="NormalWeb"/>
        <w:numPr>
          <w:ilvl w:val="0"/>
          <w:numId w:val="26"/>
        </w:numPr>
        <w:jc w:val="both"/>
        <w:rPr>
          <w:rFonts w:ascii="Aptos Display" w:hAnsi="Aptos Display"/>
          <w:bCs/>
          <w:color w:val="000000"/>
          <w:sz w:val="28"/>
          <w:szCs w:val="56"/>
        </w:rPr>
      </w:pPr>
      <w:r w:rsidRPr="00AB0518">
        <w:rPr>
          <w:rFonts w:ascii="Aptos Display" w:hAnsi="Aptos Display"/>
          <w:bCs/>
          <w:color w:val="000000"/>
          <w:sz w:val="28"/>
          <w:szCs w:val="56"/>
        </w:rPr>
        <w:t>Formation et transfert de compétences.</w:t>
      </w:r>
    </w:p>
    <w:p w14:paraId="5B9E98CD" w14:textId="2F678905" w:rsidR="00407ECE" w:rsidRDefault="00407ECE" w:rsidP="00407ECE">
      <w:pPr>
        <w:pStyle w:val="NormalWeb"/>
        <w:numPr>
          <w:ilvl w:val="0"/>
          <w:numId w:val="26"/>
        </w:numPr>
        <w:jc w:val="both"/>
        <w:rPr>
          <w:rFonts w:ascii="Aptos Display" w:hAnsi="Aptos Display"/>
          <w:bCs/>
          <w:color w:val="000000"/>
          <w:sz w:val="28"/>
          <w:szCs w:val="56"/>
        </w:rPr>
      </w:pPr>
      <w:r w:rsidRPr="00AB0518">
        <w:rPr>
          <w:rFonts w:ascii="Aptos Display" w:hAnsi="Aptos Display"/>
          <w:bCs/>
          <w:color w:val="000000"/>
          <w:sz w:val="28"/>
          <w:szCs w:val="56"/>
        </w:rPr>
        <w:t>Support technique et maintenance.</w:t>
      </w:r>
    </w:p>
    <w:p w14:paraId="0BF6CE5C" w14:textId="77777777" w:rsidR="00AB0518" w:rsidRDefault="00AB0518" w:rsidP="00AB0518">
      <w:pPr>
        <w:pStyle w:val="NormalWeb"/>
        <w:jc w:val="both"/>
        <w:rPr>
          <w:rFonts w:ascii="Aptos Display" w:hAnsi="Aptos Display"/>
          <w:bCs/>
          <w:color w:val="000000"/>
          <w:sz w:val="28"/>
          <w:szCs w:val="56"/>
        </w:rPr>
      </w:pPr>
    </w:p>
    <w:p w14:paraId="2F870E0E" w14:textId="77777777" w:rsidR="00AB0518" w:rsidRPr="00AB0518" w:rsidRDefault="00AB0518" w:rsidP="00AB0518">
      <w:pPr>
        <w:pStyle w:val="NormalWeb"/>
        <w:jc w:val="both"/>
        <w:rPr>
          <w:rFonts w:ascii="Aptos Display" w:hAnsi="Aptos Display"/>
          <w:bCs/>
          <w:color w:val="000000"/>
          <w:sz w:val="28"/>
          <w:szCs w:val="56"/>
        </w:rPr>
      </w:pPr>
    </w:p>
    <w:sectPr w:rsidR="00AB0518" w:rsidRPr="00AB0518" w:rsidSect="003A558D">
      <w:headerReference w:type="default" r:id="rId7"/>
      <w:footerReference w:type="default" r:id="rId8"/>
      <w:pgSz w:w="11906" w:h="16838"/>
      <w:pgMar w:top="1417" w:right="1133" w:bottom="1417" w:left="993"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4AF28C" w14:textId="77777777" w:rsidR="00F14865" w:rsidRDefault="00F14865" w:rsidP="00F565C4">
      <w:pPr>
        <w:spacing w:line="240" w:lineRule="auto"/>
      </w:pPr>
      <w:r>
        <w:separator/>
      </w:r>
    </w:p>
  </w:endnote>
  <w:endnote w:type="continuationSeparator" w:id="0">
    <w:p w14:paraId="45E12E60" w14:textId="77777777" w:rsidR="00F14865" w:rsidRDefault="00F14865" w:rsidP="00F565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ptos Display">
    <w:altName w:val="Arial"/>
    <w:charset w:val="00"/>
    <w:family w:val="swiss"/>
    <w:pitch w:val="variable"/>
    <w:sig w:usb0="00000001"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Narrow" w:eastAsiaTheme="minorHAnsi" w:hAnsi="Arial Narrow" w:cs="Times New Roman"/>
        <w:b/>
        <w:szCs w:val="24"/>
        <w:lang w:val="en-CA" w:eastAsia="en-US"/>
      </w:rPr>
      <w:alias w:val="Société"/>
      <w:id w:val="-1413551567"/>
      <w:placeholder>
        <w:docPart w:val="96604017795C406EA9ACCA908A43337E"/>
      </w:placeholder>
      <w:dataBinding w:prefixMappings="xmlns:ns0='http://schemas.openxmlformats.org/officeDocument/2006/extended-properties'" w:xpath="/ns0:Properties[1]/ns0:Company[1]" w:storeItemID="{6668398D-A668-4E3E-A5EB-62B293D839F1}"/>
      <w:text/>
    </w:sdtPr>
    <w:sdtEndPr/>
    <w:sdtContent>
      <w:p w14:paraId="5073024B" w14:textId="61C0A8FA" w:rsidR="00065319" w:rsidRPr="008F1F7D" w:rsidRDefault="006008AB" w:rsidP="00F565C4">
        <w:pPr>
          <w:pStyle w:val="Pieddepage"/>
          <w:pBdr>
            <w:top w:val="single" w:sz="24" w:space="0" w:color="9BBB59" w:themeColor="accent3"/>
          </w:pBdr>
          <w:jc w:val="center"/>
          <w:rPr>
            <w:rFonts w:ascii="Arial Narrow" w:hAnsi="Arial Narrow"/>
            <w:i/>
            <w:iCs/>
            <w:color w:val="8C8C8C" w:themeColor="background1" w:themeShade="8C"/>
            <w:lang w:val="en-GB"/>
          </w:rPr>
        </w:pPr>
        <w:r w:rsidRPr="00741833">
          <w:rPr>
            <w:rFonts w:ascii="Arial Narrow" w:eastAsiaTheme="minorHAnsi" w:hAnsi="Arial Narrow" w:cs="Times New Roman"/>
            <w:b/>
            <w:szCs w:val="24"/>
            <w:lang w:val="en-CA" w:eastAsia="en-US"/>
          </w:rPr>
          <w:t xml:space="preserve">FAMILY GREEN CORPORATION </w:t>
        </w:r>
        <w:r w:rsidR="004B0AE6" w:rsidRPr="00741833">
          <w:rPr>
            <w:rFonts w:ascii="Arial Narrow" w:eastAsiaTheme="minorHAnsi" w:hAnsi="Arial Narrow" w:cs="Times New Roman"/>
            <w:b/>
            <w:szCs w:val="24"/>
            <w:lang w:val="en-CA" w:eastAsia="en-US"/>
          </w:rPr>
          <w:t>(FGC)</w:t>
        </w:r>
        <w:r w:rsidRPr="00741833">
          <w:rPr>
            <w:rFonts w:ascii="Arial Narrow" w:eastAsiaTheme="minorHAnsi" w:hAnsi="Arial Narrow" w:cs="Times New Roman"/>
            <w:b/>
            <w:szCs w:val="24"/>
            <w:lang w:val="en-CA" w:eastAsia="en-US"/>
          </w:rPr>
          <w:t xml:space="preserve">                                                                                                                                     N° 164 / RDA / C16 /SAAJP; N° Cont : M121617071379N ; CNPS N° : 352 – 011660 – 000 - T                                                                                                               Tel : (+237) 694813237 / 655519775 / 671369093 ; WHATSAPP: 694813237,                 </w:t>
        </w:r>
        <w:r w:rsidR="004B0AE6" w:rsidRPr="00741833">
          <w:rPr>
            <w:rFonts w:ascii="Arial Narrow" w:eastAsiaTheme="minorHAnsi" w:hAnsi="Arial Narrow" w:cs="Times New Roman"/>
            <w:b/>
            <w:szCs w:val="24"/>
            <w:lang w:val="en-CA" w:eastAsia="en-US"/>
          </w:rPr>
          <w:t xml:space="preserve"> </w:t>
        </w:r>
        <w:r w:rsidRPr="00741833">
          <w:rPr>
            <w:rFonts w:ascii="Arial Narrow" w:eastAsiaTheme="minorHAnsi" w:hAnsi="Arial Narrow" w:cs="Times New Roman"/>
            <w:b/>
            <w:szCs w:val="24"/>
            <w:lang w:val="en-CA" w:eastAsia="en-US"/>
          </w:rPr>
          <w:t xml:space="preserve">                                FACEBOOK : @FAMILYGREENCO (FGC), Site web : www.family-green.org                                                                                                                                                                    E-mail : family.green.co@gmail.com, htchuigoua@gmail.com</w:t>
        </w:r>
      </w:p>
    </w:sdtContent>
  </w:sdt>
  <w:p w14:paraId="672BC565" w14:textId="77777777" w:rsidR="00065319" w:rsidRPr="008F1F7D" w:rsidRDefault="00065319" w:rsidP="00F565C4">
    <w:pPr>
      <w:rPr>
        <w:lang w:val="en-GB"/>
      </w:rPr>
    </w:pPr>
  </w:p>
  <w:p w14:paraId="1540AA4E" w14:textId="77777777" w:rsidR="00065319" w:rsidRPr="008F1F7D" w:rsidRDefault="00065319">
    <w:pPr>
      <w:pStyle w:val="Pieddepage"/>
      <w:rPr>
        <w:lang w:val="en-GB"/>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64A39A" w14:textId="77777777" w:rsidR="00F14865" w:rsidRDefault="00F14865" w:rsidP="00F565C4">
      <w:pPr>
        <w:spacing w:line="240" w:lineRule="auto"/>
      </w:pPr>
      <w:r>
        <w:separator/>
      </w:r>
    </w:p>
  </w:footnote>
  <w:footnote w:type="continuationSeparator" w:id="0">
    <w:p w14:paraId="6A994908" w14:textId="77777777" w:rsidR="00F14865" w:rsidRDefault="00F14865" w:rsidP="00F565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9E961D" w14:textId="69B12078" w:rsidR="00065319" w:rsidRDefault="00065319">
    <w:pPr>
      <w:pStyle w:val="En-tte"/>
    </w:pPr>
    <w:r w:rsidRPr="00F565C4">
      <w:rPr>
        <w:noProof/>
        <w:lang w:val="fr-CA" w:eastAsia="fr-CA"/>
      </w:rPr>
      <w:drawing>
        <wp:anchor distT="0" distB="0" distL="114300" distR="114300" simplePos="0" relativeHeight="251658240" behindDoc="0" locked="0" layoutInCell="1" allowOverlap="1" wp14:anchorId="3C33E60B" wp14:editId="1E36750F">
          <wp:simplePos x="0" y="0"/>
          <wp:positionH relativeFrom="column">
            <wp:posOffset>-86359</wp:posOffset>
          </wp:positionH>
          <wp:positionV relativeFrom="paragraph">
            <wp:posOffset>-175260</wp:posOffset>
          </wp:positionV>
          <wp:extent cx="1531620" cy="956432"/>
          <wp:effectExtent l="0" t="0" r="0" b="0"/>
          <wp:wrapNone/>
          <wp:docPr id="678030857" name="Image 678030857" descr="H:\ \boby\LOGO FGC\Family Green Corp final-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 \boby\LOGO FGC\Family Green Corp final-01.jpg"/>
                  <pic:cNvPicPr>
                    <a:picLocks noChangeAspect="1" noChangeArrowheads="1"/>
                  </pic:cNvPicPr>
                </pic:nvPicPr>
                <pic:blipFill>
                  <a:blip r:embed="rId1" cstate="print"/>
                  <a:srcRect l="8861" t="3279" r="6329" b="5464"/>
                  <a:stretch>
                    <a:fillRect/>
                  </a:stretch>
                </pic:blipFill>
                <pic:spPr bwMode="auto">
                  <a:xfrm>
                    <a:off x="0" y="0"/>
                    <a:ext cx="1537728" cy="960246"/>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93DD0"/>
    <w:multiLevelType w:val="hybridMultilevel"/>
    <w:tmpl w:val="2550DBA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3E1D8E"/>
    <w:multiLevelType w:val="hybridMultilevel"/>
    <w:tmpl w:val="235837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8C5F0F"/>
    <w:multiLevelType w:val="hybridMultilevel"/>
    <w:tmpl w:val="6FD242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50E755B"/>
    <w:multiLevelType w:val="hybridMultilevel"/>
    <w:tmpl w:val="E8000258"/>
    <w:lvl w:ilvl="0" w:tplc="2C0C0005">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 w15:restartNumberingAfterBreak="0">
    <w:nsid w:val="15FC1929"/>
    <w:multiLevelType w:val="hybridMultilevel"/>
    <w:tmpl w:val="F162BB4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B1C3C24"/>
    <w:multiLevelType w:val="hybridMultilevel"/>
    <w:tmpl w:val="6D8AA48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BA42773"/>
    <w:multiLevelType w:val="hybridMultilevel"/>
    <w:tmpl w:val="1EC4A170"/>
    <w:lvl w:ilvl="0" w:tplc="2C0C0005">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 w15:restartNumberingAfterBreak="0">
    <w:nsid w:val="1BA54F38"/>
    <w:multiLevelType w:val="hybridMultilevel"/>
    <w:tmpl w:val="BA528AAE"/>
    <w:lvl w:ilvl="0" w:tplc="2C0C0005">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8" w15:restartNumberingAfterBreak="0">
    <w:nsid w:val="1BFA7507"/>
    <w:multiLevelType w:val="hybridMultilevel"/>
    <w:tmpl w:val="CB24A5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DAA2987"/>
    <w:multiLevelType w:val="hybridMultilevel"/>
    <w:tmpl w:val="BCB01E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F023AC7"/>
    <w:multiLevelType w:val="hybridMultilevel"/>
    <w:tmpl w:val="FB885DE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6C21BAF"/>
    <w:multiLevelType w:val="hybridMultilevel"/>
    <w:tmpl w:val="FA8EC63E"/>
    <w:lvl w:ilvl="0" w:tplc="2C0C0005">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2" w15:restartNumberingAfterBreak="0">
    <w:nsid w:val="276C05A1"/>
    <w:multiLevelType w:val="hybridMultilevel"/>
    <w:tmpl w:val="51B4E180"/>
    <w:lvl w:ilvl="0" w:tplc="2C0C0003">
      <w:start w:val="1"/>
      <w:numFmt w:val="bullet"/>
      <w:lvlText w:val="o"/>
      <w:lvlJc w:val="left"/>
      <w:pPr>
        <w:ind w:left="720" w:hanging="360"/>
      </w:pPr>
      <w:rPr>
        <w:rFonts w:ascii="Courier New" w:hAnsi="Courier New" w:cs="Courier New"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3" w15:restartNumberingAfterBreak="0">
    <w:nsid w:val="2828468C"/>
    <w:multiLevelType w:val="hybridMultilevel"/>
    <w:tmpl w:val="44B64EDC"/>
    <w:lvl w:ilvl="0" w:tplc="2C0C0005">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4" w15:restartNumberingAfterBreak="0">
    <w:nsid w:val="384C0391"/>
    <w:multiLevelType w:val="hybridMultilevel"/>
    <w:tmpl w:val="22AEE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9147808"/>
    <w:multiLevelType w:val="hybridMultilevel"/>
    <w:tmpl w:val="288C0420"/>
    <w:lvl w:ilvl="0" w:tplc="2C0C0005">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6" w15:restartNumberingAfterBreak="0">
    <w:nsid w:val="3D4B1AB5"/>
    <w:multiLevelType w:val="hybridMultilevel"/>
    <w:tmpl w:val="807C8F54"/>
    <w:lvl w:ilvl="0" w:tplc="2C0C000D">
      <w:start w:val="1"/>
      <w:numFmt w:val="bullet"/>
      <w:lvlText w:val=""/>
      <w:lvlJc w:val="left"/>
      <w:pPr>
        <w:ind w:left="1440" w:hanging="360"/>
      </w:pPr>
      <w:rPr>
        <w:rFonts w:ascii="Wingdings" w:hAnsi="Wingdings"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7" w15:restartNumberingAfterBreak="0">
    <w:nsid w:val="4C4E1F30"/>
    <w:multiLevelType w:val="hybridMultilevel"/>
    <w:tmpl w:val="3B3240CC"/>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42F5207"/>
    <w:multiLevelType w:val="hybridMultilevel"/>
    <w:tmpl w:val="23FA7632"/>
    <w:lvl w:ilvl="0" w:tplc="2C0C0005">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9" w15:restartNumberingAfterBreak="0">
    <w:nsid w:val="58DD61CF"/>
    <w:multiLevelType w:val="hybridMultilevel"/>
    <w:tmpl w:val="3168B0D2"/>
    <w:lvl w:ilvl="0" w:tplc="2C0C0005">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0" w15:restartNumberingAfterBreak="0">
    <w:nsid w:val="5BF6252F"/>
    <w:multiLevelType w:val="hybridMultilevel"/>
    <w:tmpl w:val="5FA6DFC4"/>
    <w:lvl w:ilvl="0" w:tplc="2C0C0005">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1" w15:restartNumberingAfterBreak="0">
    <w:nsid w:val="5F0A3F1F"/>
    <w:multiLevelType w:val="hybridMultilevel"/>
    <w:tmpl w:val="781648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3212C87"/>
    <w:multiLevelType w:val="hybridMultilevel"/>
    <w:tmpl w:val="EF8C4ED8"/>
    <w:lvl w:ilvl="0" w:tplc="2C0C000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3" w15:restartNumberingAfterBreak="0">
    <w:nsid w:val="6F6E1695"/>
    <w:multiLevelType w:val="hybridMultilevel"/>
    <w:tmpl w:val="F7840D7E"/>
    <w:lvl w:ilvl="0" w:tplc="2C0C0005">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4" w15:restartNumberingAfterBreak="0">
    <w:nsid w:val="7345652A"/>
    <w:multiLevelType w:val="hybridMultilevel"/>
    <w:tmpl w:val="A38CADBC"/>
    <w:lvl w:ilvl="0" w:tplc="2C0C0019">
      <w:start w:val="1"/>
      <w:numFmt w:val="lowerLetter"/>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5" w15:restartNumberingAfterBreak="0">
    <w:nsid w:val="757D1DA3"/>
    <w:multiLevelType w:val="hybridMultilevel"/>
    <w:tmpl w:val="8E90B70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75FD39D3"/>
    <w:multiLevelType w:val="hybridMultilevel"/>
    <w:tmpl w:val="64441B9C"/>
    <w:lvl w:ilvl="0" w:tplc="2C0C000F">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7" w15:restartNumberingAfterBreak="0">
    <w:nsid w:val="78C27AB1"/>
    <w:multiLevelType w:val="hybridMultilevel"/>
    <w:tmpl w:val="4462F67C"/>
    <w:lvl w:ilvl="0" w:tplc="2C0C000D">
      <w:start w:val="1"/>
      <w:numFmt w:val="bullet"/>
      <w:lvlText w:val=""/>
      <w:lvlJc w:val="left"/>
      <w:pPr>
        <w:ind w:left="1428" w:hanging="360"/>
      </w:pPr>
      <w:rPr>
        <w:rFonts w:ascii="Wingdings" w:hAnsi="Wingdings" w:hint="default"/>
      </w:rPr>
    </w:lvl>
    <w:lvl w:ilvl="1" w:tplc="2C0C0003" w:tentative="1">
      <w:start w:val="1"/>
      <w:numFmt w:val="bullet"/>
      <w:lvlText w:val="o"/>
      <w:lvlJc w:val="left"/>
      <w:pPr>
        <w:ind w:left="2148" w:hanging="360"/>
      </w:pPr>
      <w:rPr>
        <w:rFonts w:ascii="Courier New" w:hAnsi="Courier New" w:cs="Courier New" w:hint="default"/>
      </w:rPr>
    </w:lvl>
    <w:lvl w:ilvl="2" w:tplc="2C0C0005" w:tentative="1">
      <w:start w:val="1"/>
      <w:numFmt w:val="bullet"/>
      <w:lvlText w:val=""/>
      <w:lvlJc w:val="left"/>
      <w:pPr>
        <w:ind w:left="2868" w:hanging="360"/>
      </w:pPr>
      <w:rPr>
        <w:rFonts w:ascii="Wingdings" w:hAnsi="Wingdings" w:hint="default"/>
      </w:rPr>
    </w:lvl>
    <w:lvl w:ilvl="3" w:tplc="2C0C0001" w:tentative="1">
      <w:start w:val="1"/>
      <w:numFmt w:val="bullet"/>
      <w:lvlText w:val=""/>
      <w:lvlJc w:val="left"/>
      <w:pPr>
        <w:ind w:left="3588" w:hanging="360"/>
      </w:pPr>
      <w:rPr>
        <w:rFonts w:ascii="Symbol" w:hAnsi="Symbol" w:hint="default"/>
      </w:rPr>
    </w:lvl>
    <w:lvl w:ilvl="4" w:tplc="2C0C0003" w:tentative="1">
      <w:start w:val="1"/>
      <w:numFmt w:val="bullet"/>
      <w:lvlText w:val="o"/>
      <w:lvlJc w:val="left"/>
      <w:pPr>
        <w:ind w:left="4308" w:hanging="360"/>
      </w:pPr>
      <w:rPr>
        <w:rFonts w:ascii="Courier New" w:hAnsi="Courier New" w:cs="Courier New" w:hint="default"/>
      </w:rPr>
    </w:lvl>
    <w:lvl w:ilvl="5" w:tplc="2C0C0005" w:tentative="1">
      <w:start w:val="1"/>
      <w:numFmt w:val="bullet"/>
      <w:lvlText w:val=""/>
      <w:lvlJc w:val="left"/>
      <w:pPr>
        <w:ind w:left="5028" w:hanging="360"/>
      </w:pPr>
      <w:rPr>
        <w:rFonts w:ascii="Wingdings" w:hAnsi="Wingdings" w:hint="default"/>
      </w:rPr>
    </w:lvl>
    <w:lvl w:ilvl="6" w:tplc="2C0C0001" w:tentative="1">
      <w:start w:val="1"/>
      <w:numFmt w:val="bullet"/>
      <w:lvlText w:val=""/>
      <w:lvlJc w:val="left"/>
      <w:pPr>
        <w:ind w:left="5748" w:hanging="360"/>
      </w:pPr>
      <w:rPr>
        <w:rFonts w:ascii="Symbol" w:hAnsi="Symbol" w:hint="default"/>
      </w:rPr>
    </w:lvl>
    <w:lvl w:ilvl="7" w:tplc="2C0C0003" w:tentative="1">
      <w:start w:val="1"/>
      <w:numFmt w:val="bullet"/>
      <w:lvlText w:val="o"/>
      <w:lvlJc w:val="left"/>
      <w:pPr>
        <w:ind w:left="6468" w:hanging="360"/>
      </w:pPr>
      <w:rPr>
        <w:rFonts w:ascii="Courier New" w:hAnsi="Courier New" w:cs="Courier New" w:hint="default"/>
      </w:rPr>
    </w:lvl>
    <w:lvl w:ilvl="8" w:tplc="2C0C0005" w:tentative="1">
      <w:start w:val="1"/>
      <w:numFmt w:val="bullet"/>
      <w:lvlText w:val=""/>
      <w:lvlJc w:val="left"/>
      <w:pPr>
        <w:ind w:left="7188" w:hanging="360"/>
      </w:pPr>
      <w:rPr>
        <w:rFonts w:ascii="Wingdings" w:hAnsi="Wingdings" w:hint="default"/>
      </w:rPr>
    </w:lvl>
  </w:abstractNum>
  <w:abstractNum w:abstractNumId="28" w15:restartNumberingAfterBreak="0">
    <w:nsid w:val="7F8B435B"/>
    <w:multiLevelType w:val="hybridMultilevel"/>
    <w:tmpl w:val="831430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FEA7F6C"/>
    <w:multiLevelType w:val="hybridMultilevel"/>
    <w:tmpl w:val="47FE494A"/>
    <w:lvl w:ilvl="0" w:tplc="2C0C0005">
      <w:start w:val="1"/>
      <w:numFmt w:val="bullet"/>
      <w:lvlText w:val=""/>
      <w:lvlJc w:val="left"/>
      <w:pPr>
        <w:ind w:left="780" w:hanging="360"/>
      </w:pPr>
      <w:rPr>
        <w:rFonts w:ascii="Wingdings" w:hAnsi="Wingdings"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num w:numId="1">
    <w:abstractNumId w:val="2"/>
  </w:num>
  <w:num w:numId="2">
    <w:abstractNumId w:val="17"/>
  </w:num>
  <w:num w:numId="3">
    <w:abstractNumId w:val="25"/>
  </w:num>
  <w:num w:numId="4">
    <w:abstractNumId w:val="8"/>
  </w:num>
  <w:num w:numId="5">
    <w:abstractNumId w:val="21"/>
  </w:num>
  <w:num w:numId="6">
    <w:abstractNumId w:val="28"/>
  </w:num>
  <w:num w:numId="7">
    <w:abstractNumId w:val="1"/>
  </w:num>
  <w:num w:numId="8">
    <w:abstractNumId w:val="10"/>
  </w:num>
  <w:num w:numId="9">
    <w:abstractNumId w:val="14"/>
  </w:num>
  <w:num w:numId="10">
    <w:abstractNumId w:val="0"/>
  </w:num>
  <w:num w:numId="11">
    <w:abstractNumId w:val="5"/>
  </w:num>
  <w:num w:numId="12">
    <w:abstractNumId w:val="9"/>
  </w:num>
  <w:num w:numId="13">
    <w:abstractNumId w:val="4"/>
  </w:num>
  <w:num w:numId="14">
    <w:abstractNumId w:val="29"/>
  </w:num>
  <w:num w:numId="15">
    <w:abstractNumId w:val="19"/>
  </w:num>
  <w:num w:numId="16">
    <w:abstractNumId w:val="12"/>
  </w:num>
  <w:num w:numId="17">
    <w:abstractNumId w:val="3"/>
  </w:num>
  <w:num w:numId="18">
    <w:abstractNumId w:val="6"/>
  </w:num>
  <w:num w:numId="19">
    <w:abstractNumId w:val="20"/>
  </w:num>
  <w:num w:numId="20">
    <w:abstractNumId w:val="15"/>
  </w:num>
  <w:num w:numId="21">
    <w:abstractNumId w:val="18"/>
  </w:num>
  <w:num w:numId="22">
    <w:abstractNumId w:val="27"/>
  </w:num>
  <w:num w:numId="23">
    <w:abstractNumId w:val="7"/>
  </w:num>
  <w:num w:numId="24">
    <w:abstractNumId w:val="23"/>
  </w:num>
  <w:num w:numId="25">
    <w:abstractNumId w:val="13"/>
  </w:num>
  <w:num w:numId="26">
    <w:abstractNumId w:val="22"/>
  </w:num>
  <w:num w:numId="27">
    <w:abstractNumId w:val="26"/>
  </w:num>
  <w:num w:numId="28">
    <w:abstractNumId w:val="24"/>
  </w:num>
  <w:num w:numId="29">
    <w:abstractNumId w:val="11"/>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drawingGridHorizontalSpacing w:val="110"/>
  <w:displayHorizontalDrawingGridEvery w:val="2"/>
  <w:characterSpacingControl w:val="doNotCompress"/>
  <w:hdrShapeDefaults>
    <o:shapedefaults v:ext="edit" spidmax="2049" fillcolor="white" strokecolor="none [3212]">
      <v:fill color="white"/>
      <v:stroke color="none [3212]"/>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5C4"/>
    <w:rsid w:val="000107F1"/>
    <w:rsid w:val="00015C68"/>
    <w:rsid w:val="0002334B"/>
    <w:rsid w:val="00032180"/>
    <w:rsid w:val="00040C45"/>
    <w:rsid w:val="00065319"/>
    <w:rsid w:val="00073066"/>
    <w:rsid w:val="0008372A"/>
    <w:rsid w:val="000A3B5E"/>
    <w:rsid w:val="000B148F"/>
    <w:rsid w:val="000B583A"/>
    <w:rsid w:val="000B5A3C"/>
    <w:rsid w:val="000D40CE"/>
    <w:rsid w:val="000D5F6C"/>
    <w:rsid w:val="0010206A"/>
    <w:rsid w:val="00111AC7"/>
    <w:rsid w:val="00124077"/>
    <w:rsid w:val="001309AF"/>
    <w:rsid w:val="00165675"/>
    <w:rsid w:val="001678A9"/>
    <w:rsid w:val="00192FF1"/>
    <w:rsid w:val="001952D3"/>
    <w:rsid w:val="001A0A83"/>
    <w:rsid w:val="001B6637"/>
    <w:rsid w:val="001C0D06"/>
    <w:rsid w:val="001F7F97"/>
    <w:rsid w:val="00235F2F"/>
    <w:rsid w:val="0024652F"/>
    <w:rsid w:val="00260F83"/>
    <w:rsid w:val="00270B63"/>
    <w:rsid w:val="00272313"/>
    <w:rsid w:val="00274096"/>
    <w:rsid w:val="00275546"/>
    <w:rsid w:val="002864A8"/>
    <w:rsid w:val="00297140"/>
    <w:rsid w:val="002C08CA"/>
    <w:rsid w:val="002D39DB"/>
    <w:rsid w:val="002D609E"/>
    <w:rsid w:val="002E0A92"/>
    <w:rsid w:val="002E48A8"/>
    <w:rsid w:val="003123F6"/>
    <w:rsid w:val="00323938"/>
    <w:rsid w:val="00332B51"/>
    <w:rsid w:val="00392ED4"/>
    <w:rsid w:val="0039310D"/>
    <w:rsid w:val="003A558D"/>
    <w:rsid w:val="003B6535"/>
    <w:rsid w:val="003C352D"/>
    <w:rsid w:val="003D582B"/>
    <w:rsid w:val="003E2DF3"/>
    <w:rsid w:val="003E777A"/>
    <w:rsid w:val="004074AB"/>
    <w:rsid w:val="00407ECE"/>
    <w:rsid w:val="004125E5"/>
    <w:rsid w:val="00417E15"/>
    <w:rsid w:val="00424F21"/>
    <w:rsid w:val="00452E35"/>
    <w:rsid w:val="004576C6"/>
    <w:rsid w:val="004755A5"/>
    <w:rsid w:val="00476B4C"/>
    <w:rsid w:val="0049687B"/>
    <w:rsid w:val="004A296C"/>
    <w:rsid w:val="004A42F0"/>
    <w:rsid w:val="004B0AE6"/>
    <w:rsid w:val="004E44B0"/>
    <w:rsid w:val="004E4AEB"/>
    <w:rsid w:val="004F66F2"/>
    <w:rsid w:val="0051750E"/>
    <w:rsid w:val="0052293D"/>
    <w:rsid w:val="00524A29"/>
    <w:rsid w:val="0054161D"/>
    <w:rsid w:val="00545A09"/>
    <w:rsid w:val="00557763"/>
    <w:rsid w:val="00587251"/>
    <w:rsid w:val="00594674"/>
    <w:rsid w:val="005B16A9"/>
    <w:rsid w:val="005B1A68"/>
    <w:rsid w:val="005B31D2"/>
    <w:rsid w:val="005B38C4"/>
    <w:rsid w:val="005B41BF"/>
    <w:rsid w:val="005C1FE4"/>
    <w:rsid w:val="005C421C"/>
    <w:rsid w:val="005E0E5C"/>
    <w:rsid w:val="006008AB"/>
    <w:rsid w:val="00614CBF"/>
    <w:rsid w:val="00642F40"/>
    <w:rsid w:val="006506C6"/>
    <w:rsid w:val="00650775"/>
    <w:rsid w:val="00683467"/>
    <w:rsid w:val="00692611"/>
    <w:rsid w:val="00694BF5"/>
    <w:rsid w:val="006C2C5C"/>
    <w:rsid w:val="006C7C82"/>
    <w:rsid w:val="006E54D1"/>
    <w:rsid w:val="006F57D8"/>
    <w:rsid w:val="00702184"/>
    <w:rsid w:val="00705BAA"/>
    <w:rsid w:val="00720722"/>
    <w:rsid w:val="007306B6"/>
    <w:rsid w:val="00732E24"/>
    <w:rsid w:val="007337E7"/>
    <w:rsid w:val="00741833"/>
    <w:rsid w:val="00785BE4"/>
    <w:rsid w:val="007933F3"/>
    <w:rsid w:val="007A06BA"/>
    <w:rsid w:val="007B0AE0"/>
    <w:rsid w:val="007B4DC7"/>
    <w:rsid w:val="007B6B8B"/>
    <w:rsid w:val="007C24CA"/>
    <w:rsid w:val="007C5719"/>
    <w:rsid w:val="007F154A"/>
    <w:rsid w:val="007F5D03"/>
    <w:rsid w:val="00802508"/>
    <w:rsid w:val="00806F9E"/>
    <w:rsid w:val="00813E6C"/>
    <w:rsid w:val="00814475"/>
    <w:rsid w:val="008230E3"/>
    <w:rsid w:val="00824A61"/>
    <w:rsid w:val="008334B4"/>
    <w:rsid w:val="00837A2A"/>
    <w:rsid w:val="00842CC6"/>
    <w:rsid w:val="00857AA1"/>
    <w:rsid w:val="008600F3"/>
    <w:rsid w:val="00866693"/>
    <w:rsid w:val="00884F3F"/>
    <w:rsid w:val="00887EF1"/>
    <w:rsid w:val="00892EA4"/>
    <w:rsid w:val="00892FBD"/>
    <w:rsid w:val="00896F57"/>
    <w:rsid w:val="008B433D"/>
    <w:rsid w:val="008C40DB"/>
    <w:rsid w:val="008C474A"/>
    <w:rsid w:val="008E4B3C"/>
    <w:rsid w:val="008E7300"/>
    <w:rsid w:val="008F1F7D"/>
    <w:rsid w:val="00917F1F"/>
    <w:rsid w:val="00923F78"/>
    <w:rsid w:val="00930439"/>
    <w:rsid w:val="00942ADC"/>
    <w:rsid w:val="00953713"/>
    <w:rsid w:val="00955B75"/>
    <w:rsid w:val="00955DAC"/>
    <w:rsid w:val="009611AB"/>
    <w:rsid w:val="009614A6"/>
    <w:rsid w:val="00963D14"/>
    <w:rsid w:val="00976AAF"/>
    <w:rsid w:val="0099303D"/>
    <w:rsid w:val="009A06EB"/>
    <w:rsid w:val="009A6599"/>
    <w:rsid w:val="009B1B4D"/>
    <w:rsid w:val="009C40E3"/>
    <w:rsid w:val="009D581F"/>
    <w:rsid w:val="009E7E58"/>
    <w:rsid w:val="009F7237"/>
    <w:rsid w:val="00A03817"/>
    <w:rsid w:val="00A2320A"/>
    <w:rsid w:val="00A37CBB"/>
    <w:rsid w:val="00A5709B"/>
    <w:rsid w:val="00A60410"/>
    <w:rsid w:val="00A63CC8"/>
    <w:rsid w:val="00A940E8"/>
    <w:rsid w:val="00AB0518"/>
    <w:rsid w:val="00AC0971"/>
    <w:rsid w:val="00AC154E"/>
    <w:rsid w:val="00B15178"/>
    <w:rsid w:val="00B200F2"/>
    <w:rsid w:val="00B425A7"/>
    <w:rsid w:val="00B60A44"/>
    <w:rsid w:val="00B83688"/>
    <w:rsid w:val="00B83E38"/>
    <w:rsid w:val="00B8505D"/>
    <w:rsid w:val="00B90A11"/>
    <w:rsid w:val="00B970A2"/>
    <w:rsid w:val="00BB2AA8"/>
    <w:rsid w:val="00BB38A4"/>
    <w:rsid w:val="00BB5488"/>
    <w:rsid w:val="00BC632A"/>
    <w:rsid w:val="00BD0438"/>
    <w:rsid w:val="00BE07C0"/>
    <w:rsid w:val="00C014F1"/>
    <w:rsid w:val="00C24918"/>
    <w:rsid w:val="00C24F2E"/>
    <w:rsid w:val="00C306FE"/>
    <w:rsid w:val="00C80C00"/>
    <w:rsid w:val="00C87E1B"/>
    <w:rsid w:val="00CB6579"/>
    <w:rsid w:val="00CC3F0C"/>
    <w:rsid w:val="00CD1AAD"/>
    <w:rsid w:val="00CE7085"/>
    <w:rsid w:val="00D06B64"/>
    <w:rsid w:val="00D11F3B"/>
    <w:rsid w:val="00D6605B"/>
    <w:rsid w:val="00D72D38"/>
    <w:rsid w:val="00D810CE"/>
    <w:rsid w:val="00D93C92"/>
    <w:rsid w:val="00D96960"/>
    <w:rsid w:val="00DB0B10"/>
    <w:rsid w:val="00DB1E8C"/>
    <w:rsid w:val="00DB7350"/>
    <w:rsid w:val="00DC080E"/>
    <w:rsid w:val="00DC33FE"/>
    <w:rsid w:val="00DD6B71"/>
    <w:rsid w:val="00DE4962"/>
    <w:rsid w:val="00E15617"/>
    <w:rsid w:val="00E25F2F"/>
    <w:rsid w:val="00E26600"/>
    <w:rsid w:val="00E30DD9"/>
    <w:rsid w:val="00E34EAD"/>
    <w:rsid w:val="00E35F99"/>
    <w:rsid w:val="00E36F3B"/>
    <w:rsid w:val="00E41817"/>
    <w:rsid w:val="00E43B1E"/>
    <w:rsid w:val="00E53CA6"/>
    <w:rsid w:val="00E54A7A"/>
    <w:rsid w:val="00E62FE8"/>
    <w:rsid w:val="00E63B33"/>
    <w:rsid w:val="00E829D1"/>
    <w:rsid w:val="00E84FD8"/>
    <w:rsid w:val="00E90408"/>
    <w:rsid w:val="00E968EA"/>
    <w:rsid w:val="00EA1E8F"/>
    <w:rsid w:val="00EA51F0"/>
    <w:rsid w:val="00EB2849"/>
    <w:rsid w:val="00EB3894"/>
    <w:rsid w:val="00EC5F15"/>
    <w:rsid w:val="00EE17AA"/>
    <w:rsid w:val="00EF0697"/>
    <w:rsid w:val="00EF41F3"/>
    <w:rsid w:val="00F13BE4"/>
    <w:rsid w:val="00F14865"/>
    <w:rsid w:val="00F23578"/>
    <w:rsid w:val="00F235E0"/>
    <w:rsid w:val="00F43B25"/>
    <w:rsid w:val="00F445F8"/>
    <w:rsid w:val="00F479C1"/>
    <w:rsid w:val="00F54CF7"/>
    <w:rsid w:val="00F565C4"/>
    <w:rsid w:val="00F65765"/>
    <w:rsid w:val="00F91375"/>
    <w:rsid w:val="00F96F74"/>
    <w:rsid w:val="00FB57D3"/>
    <w:rsid w:val="00FC4C73"/>
    <w:rsid w:val="00FD1219"/>
    <w:rsid w:val="00FD2A0F"/>
    <w:rsid w:val="00FD35A1"/>
    <w:rsid w:val="00FD5B70"/>
    <w:rsid w:val="00FD68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fillcolor="white" strokecolor="none [3212]">
      <v:fill color="white"/>
      <v:stroke color="none [3212]"/>
    </o:shapedefaults>
    <o:shapelayout v:ext="edit">
      <o:idmap v:ext="edit" data="1"/>
    </o:shapelayout>
  </w:shapeDefaults>
  <w:decimalSymbol w:val=","/>
  <w:listSeparator w:val=";"/>
  <w14:docId w14:val="50BEBFA3"/>
  <w15:docId w15:val="{727567E4-280C-4E6A-A44A-7C8110333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7300"/>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F565C4"/>
    <w:rPr>
      <w:color w:val="0000FF" w:themeColor="hyperlink"/>
      <w:u w:val="single"/>
    </w:rPr>
  </w:style>
  <w:style w:type="paragraph" w:styleId="En-tte">
    <w:name w:val="header"/>
    <w:basedOn w:val="Normal"/>
    <w:link w:val="En-tteCar"/>
    <w:uiPriority w:val="99"/>
    <w:unhideWhenUsed/>
    <w:rsid w:val="00F565C4"/>
    <w:pPr>
      <w:tabs>
        <w:tab w:val="center" w:pos="4536"/>
        <w:tab w:val="right" w:pos="9072"/>
      </w:tabs>
      <w:spacing w:line="240" w:lineRule="auto"/>
    </w:pPr>
  </w:style>
  <w:style w:type="character" w:customStyle="1" w:styleId="En-tteCar">
    <w:name w:val="En-tête Car"/>
    <w:basedOn w:val="Policepardfaut"/>
    <w:link w:val="En-tte"/>
    <w:uiPriority w:val="99"/>
    <w:rsid w:val="00F565C4"/>
  </w:style>
  <w:style w:type="paragraph" w:styleId="Pieddepage">
    <w:name w:val="footer"/>
    <w:basedOn w:val="Normal"/>
    <w:link w:val="PieddepageCar"/>
    <w:uiPriority w:val="99"/>
    <w:unhideWhenUsed/>
    <w:rsid w:val="00F565C4"/>
    <w:pPr>
      <w:tabs>
        <w:tab w:val="center" w:pos="4536"/>
        <w:tab w:val="right" w:pos="9072"/>
      </w:tabs>
      <w:spacing w:line="240" w:lineRule="auto"/>
    </w:pPr>
  </w:style>
  <w:style w:type="character" w:customStyle="1" w:styleId="PieddepageCar">
    <w:name w:val="Pied de page Car"/>
    <w:basedOn w:val="Policepardfaut"/>
    <w:link w:val="Pieddepage"/>
    <w:uiPriority w:val="99"/>
    <w:rsid w:val="00F565C4"/>
  </w:style>
  <w:style w:type="paragraph" w:styleId="Textedebulles">
    <w:name w:val="Balloon Text"/>
    <w:basedOn w:val="Normal"/>
    <w:link w:val="TextedebullesCar"/>
    <w:uiPriority w:val="99"/>
    <w:semiHidden/>
    <w:unhideWhenUsed/>
    <w:rsid w:val="00F565C4"/>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565C4"/>
    <w:rPr>
      <w:rFonts w:ascii="Tahoma" w:hAnsi="Tahoma" w:cs="Tahoma"/>
      <w:sz w:val="16"/>
      <w:szCs w:val="16"/>
    </w:rPr>
  </w:style>
  <w:style w:type="paragraph" w:styleId="Paragraphedeliste">
    <w:name w:val="List Paragraph"/>
    <w:basedOn w:val="Normal"/>
    <w:uiPriority w:val="34"/>
    <w:qFormat/>
    <w:rsid w:val="000B583A"/>
    <w:pPr>
      <w:spacing w:after="160" w:line="259" w:lineRule="auto"/>
      <w:ind w:left="720"/>
      <w:contextualSpacing/>
      <w:jc w:val="both"/>
    </w:pPr>
    <w:rPr>
      <w:rFonts w:ascii="Berlin Sans FB" w:eastAsiaTheme="minorHAnsi" w:hAnsi="Berlin Sans FB"/>
      <w:sz w:val="28"/>
      <w:lang w:eastAsia="en-US"/>
    </w:rPr>
  </w:style>
  <w:style w:type="table" w:styleId="Grilledutableau">
    <w:name w:val="Table Grid"/>
    <w:basedOn w:val="TableauNormal"/>
    <w:uiPriority w:val="59"/>
    <w:rsid w:val="00B83E3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70B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
    <w:name w:val="Unresolved Mention"/>
    <w:basedOn w:val="Policepardfaut"/>
    <w:uiPriority w:val="99"/>
    <w:semiHidden/>
    <w:unhideWhenUsed/>
    <w:rsid w:val="00407E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0396698">
      <w:bodyDiv w:val="1"/>
      <w:marLeft w:val="0"/>
      <w:marRight w:val="0"/>
      <w:marTop w:val="0"/>
      <w:marBottom w:val="0"/>
      <w:divBdr>
        <w:top w:val="none" w:sz="0" w:space="0" w:color="auto"/>
        <w:left w:val="none" w:sz="0" w:space="0" w:color="auto"/>
        <w:bottom w:val="none" w:sz="0" w:space="0" w:color="auto"/>
        <w:right w:val="none" w:sz="0" w:space="0" w:color="auto"/>
      </w:divBdr>
    </w:div>
    <w:div w:id="1054625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6604017795C406EA9ACCA908A43337E"/>
        <w:category>
          <w:name w:val="Général"/>
          <w:gallery w:val="placeholder"/>
        </w:category>
        <w:types>
          <w:type w:val="bbPlcHdr"/>
        </w:types>
        <w:behaviors>
          <w:behavior w:val="content"/>
        </w:behaviors>
        <w:guid w:val="{F7C5B1B3-E585-4E6F-A0EC-47C9560C7BF4}"/>
      </w:docPartPr>
      <w:docPartBody>
        <w:p w:rsidR="007C69AF" w:rsidRDefault="00F123E5" w:rsidP="00F123E5">
          <w:pPr>
            <w:pStyle w:val="96604017795C406EA9ACCA908A43337E"/>
          </w:pPr>
          <w:r>
            <w:rPr>
              <w:i/>
              <w:iCs/>
              <w:color w:val="8C8C8C" w:themeColor="background1" w:themeShade="8C"/>
            </w:rPr>
            <w:t>[Tapez le nom de la société]</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ptos Display">
    <w:altName w:val="Arial"/>
    <w:charset w:val="00"/>
    <w:family w:val="swiss"/>
    <w:pitch w:val="variable"/>
    <w:sig w:usb0="00000001"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2"/>
  </w:compat>
  <w:rsids>
    <w:rsidRoot w:val="00F123E5"/>
    <w:rsid w:val="0023727B"/>
    <w:rsid w:val="002940EF"/>
    <w:rsid w:val="00367BF0"/>
    <w:rsid w:val="0037053E"/>
    <w:rsid w:val="003B6D24"/>
    <w:rsid w:val="00456103"/>
    <w:rsid w:val="004B268C"/>
    <w:rsid w:val="004C75BC"/>
    <w:rsid w:val="004F595C"/>
    <w:rsid w:val="004F75F3"/>
    <w:rsid w:val="00544F1F"/>
    <w:rsid w:val="00591C1D"/>
    <w:rsid w:val="005A63E7"/>
    <w:rsid w:val="00672DE5"/>
    <w:rsid w:val="006D0A1F"/>
    <w:rsid w:val="00741484"/>
    <w:rsid w:val="007C69AF"/>
    <w:rsid w:val="00997BF2"/>
    <w:rsid w:val="00A93951"/>
    <w:rsid w:val="00AF06AA"/>
    <w:rsid w:val="00B729A6"/>
    <w:rsid w:val="00B8505D"/>
    <w:rsid w:val="00BC7060"/>
    <w:rsid w:val="00C44BE5"/>
    <w:rsid w:val="00D17C45"/>
    <w:rsid w:val="00D31271"/>
    <w:rsid w:val="00D71D66"/>
    <w:rsid w:val="00E22049"/>
    <w:rsid w:val="00EA6764"/>
    <w:rsid w:val="00EB7B8F"/>
    <w:rsid w:val="00EC41D9"/>
    <w:rsid w:val="00F123E5"/>
    <w:rsid w:val="00F865BB"/>
    <w:rsid w:val="00FA714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69AF"/>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96604017795C406EA9ACCA908A43337E">
    <w:name w:val="96604017795C406EA9ACCA908A43337E"/>
    <w:rsid w:val="00F123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1074</Words>
  <Characters>5907</Characters>
  <Application>Microsoft Office Word</Application>
  <DocSecurity>0</DocSecurity>
  <Lines>49</Lines>
  <Paragraphs>13</Paragraphs>
  <ScaleCrop>false</ScaleCrop>
  <HeadingPairs>
    <vt:vector size="2" baseType="variant">
      <vt:variant>
        <vt:lpstr>Titre</vt:lpstr>
      </vt:variant>
      <vt:variant>
        <vt:i4>1</vt:i4>
      </vt:variant>
    </vt:vector>
  </HeadingPairs>
  <TitlesOfParts>
    <vt:vector size="1" baseType="lpstr">
      <vt:lpstr/>
    </vt:vector>
  </TitlesOfParts>
  <Company>FAMILY GREEN CORPORATION (FGC)                                                                                                                                     N° 164 / RDA / C16 /SAAJP; N° Cont : M121617071379N ; CNPS N° : 352 – 011660 – 000 - T                                                                                                               Tel : (+237) 694813237 / 655519775 / 671369093 ; WHATSAPP: 694813237,                                                  FACEBOOK : @FAMILYGREENCO (FGC), Site web : www.family-green.org                                                                                                                                                                    E-mail : family.green.co@gmail.com, htchuigoua@gmail.com</Company>
  <LinksUpToDate>false</LinksUpToDate>
  <CharactersWithSpaces>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Didy</cp:lastModifiedBy>
  <cp:revision>4</cp:revision>
  <cp:lastPrinted>2023-02-24T07:30:00Z</cp:lastPrinted>
  <dcterms:created xsi:type="dcterms:W3CDTF">2025-10-30T09:23:00Z</dcterms:created>
  <dcterms:modified xsi:type="dcterms:W3CDTF">2026-01-11T20:43:00Z</dcterms:modified>
</cp:coreProperties>
</file>